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E2F9" w14:textId="55BB85CD" w:rsidR="006E77CD" w:rsidRDefault="006E77CD" w:rsidP="006E77CD">
      <w:pPr>
        <w:autoSpaceDE w:val="0"/>
        <w:autoSpaceDN w:val="0"/>
        <w:adjustRightInd w:val="0"/>
        <w:jc w:val="center"/>
      </w:pPr>
      <w:r w:rsidRPr="006E77CD">
        <w:rPr>
          <w:b/>
          <w:bCs/>
          <w:sz w:val="36"/>
          <w:szCs w:val="36"/>
        </w:rPr>
        <w:t>3. JULI 1969 - MEHRWERTSTEUERGESETZBUCH</w:t>
      </w:r>
    </w:p>
    <w:p w14:paraId="0B5F2DBF" w14:textId="77777777" w:rsidR="006E77CD" w:rsidRDefault="006E77CD" w:rsidP="006E77CD">
      <w:pPr>
        <w:autoSpaceDE w:val="0"/>
        <w:autoSpaceDN w:val="0"/>
        <w:adjustRightInd w:val="0"/>
        <w:jc w:val="center"/>
      </w:pPr>
    </w:p>
    <w:p w14:paraId="5D6AB035" w14:textId="77777777" w:rsidR="006E77CD" w:rsidRDefault="006E77CD" w:rsidP="006E77CD">
      <w:pPr>
        <w:autoSpaceDE w:val="0"/>
        <w:autoSpaceDN w:val="0"/>
        <w:adjustRightInd w:val="0"/>
        <w:jc w:val="center"/>
      </w:pPr>
    </w:p>
    <w:p w14:paraId="60F6C774" w14:textId="77777777" w:rsidR="006E77CD" w:rsidRDefault="0037686F" w:rsidP="0037686F">
      <w:pPr>
        <w:autoSpaceDE w:val="0"/>
        <w:autoSpaceDN w:val="0"/>
        <w:adjustRightInd w:val="0"/>
        <w:jc w:val="center"/>
      </w:pPr>
      <w:r>
        <w:t>Konsolidierung</w:t>
      </w:r>
    </w:p>
    <w:p w14:paraId="764EA40D" w14:textId="77777777" w:rsidR="0037686F" w:rsidRDefault="0037686F" w:rsidP="0037686F">
      <w:pPr>
        <w:autoSpaceDE w:val="0"/>
        <w:autoSpaceDN w:val="0"/>
        <w:adjustRightInd w:val="0"/>
        <w:jc w:val="center"/>
      </w:pPr>
    </w:p>
    <w:p w14:paraId="41F86AAD" w14:textId="77777777" w:rsidR="006E77CD" w:rsidRPr="002D4F02" w:rsidRDefault="006E77CD" w:rsidP="006E77CD">
      <w:pPr>
        <w:autoSpaceDE w:val="0"/>
        <w:autoSpaceDN w:val="0"/>
        <w:adjustRightInd w:val="0"/>
        <w:jc w:val="both"/>
        <w:rPr>
          <w:iCs/>
        </w:rPr>
      </w:pPr>
    </w:p>
    <w:p w14:paraId="722154AC" w14:textId="77777777" w:rsidR="006E77CD" w:rsidRDefault="006E77CD" w:rsidP="006E77CD">
      <w:pPr>
        <w:autoSpaceDE w:val="0"/>
        <w:autoSpaceDN w:val="0"/>
        <w:adjustRightInd w:val="0"/>
        <w:jc w:val="both"/>
      </w:pPr>
      <w:r w:rsidRPr="006E77CD">
        <w:rPr>
          <w:i/>
          <w:iCs/>
        </w:rPr>
        <w:t>Im Belgischen Staatsblatt vom 12. Mai 2005</w:t>
      </w:r>
      <w:r w:rsidR="007E45AB">
        <w:rPr>
          <w:i/>
          <w:iCs/>
        </w:rPr>
        <w:t xml:space="preserve"> </w:t>
      </w:r>
      <w:r w:rsidRPr="006E77CD">
        <w:rPr>
          <w:i/>
          <w:iCs/>
        </w:rPr>
        <w:t xml:space="preserve">ist die deutsche Übersetzung dieses Gesetzbuches als inoffizielle </w:t>
      </w:r>
      <w:r w:rsidR="0037686F">
        <w:rPr>
          <w:i/>
          <w:iCs/>
        </w:rPr>
        <w:t>K</w:t>
      </w:r>
      <w:r w:rsidRPr="006E77CD">
        <w:rPr>
          <w:i/>
          <w:iCs/>
        </w:rPr>
        <w:t>oordinierung veröffentlicht worden, und zwar unter Berücksichtigung der Abänderungen durch:</w:t>
      </w:r>
    </w:p>
    <w:p w14:paraId="03BA44EC" w14:textId="77777777" w:rsidR="006E77CD" w:rsidRDefault="006E77CD" w:rsidP="006E77CD">
      <w:pPr>
        <w:autoSpaceDE w:val="0"/>
        <w:autoSpaceDN w:val="0"/>
        <w:adjustRightInd w:val="0"/>
        <w:jc w:val="both"/>
      </w:pPr>
    </w:p>
    <w:p w14:paraId="1BF2BDB8" w14:textId="77777777" w:rsidR="006E77CD" w:rsidRDefault="006E77CD" w:rsidP="006E77CD">
      <w:pPr>
        <w:autoSpaceDE w:val="0"/>
        <w:autoSpaceDN w:val="0"/>
        <w:adjustRightInd w:val="0"/>
        <w:jc w:val="both"/>
      </w:pPr>
      <w:r>
        <w:t>- das Gesetz vom 19. Dezember 1969 zur Vertagung auf den 1. Januar 1971 des Datums des Inkrafttretens des Gesetzes vom 3. Juli 1969 zur Einführung des Mehrwertsteuergesetzbuches, des Gesetzes vom 10. Juli 1969 zur Abänderung des Gesetzbuches der der Stempelsteuer gleichgesetzten Steuern und des Gesetzes vom 10. Juli 1969 zur Abänderung des Registrierungs</w:t>
      </w:r>
      <w:r>
        <w:noBreakHyphen/>
        <w:t>, Hypotheken</w:t>
      </w:r>
      <w:r>
        <w:noBreakHyphen/>
        <w:t xml:space="preserve"> und Kanzleigebührengesetzbuches,</w:t>
      </w:r>
    </w:p>
    <w:p w14:paraId="4A650739" w14:textId="77777777" w:rsidR="006E77CD" w:rsidRDefault="006E77CD" w:rsidP="006E77CD">
      <w:pPr>
        <w:autoSpaceDE w:val="0"/>
        <w:autoSpaceDN w:val="0"/>
        <w:adjustRightInd w:val="0"/>
        <w:jc w:val="both"/>
      </w:pPr>
    </w:p>
    <w:p w14:paraId="20D2E535" w14:textId="77777777" w:rsidR="006E77CD" w:rsidRDefault="006E77CD" w:rsidP="006E77CD">
      <w:pPr>
        <w:autoSpaceDE w:val="0"/>
        <w:autoSpaceDN w:val="0"/>
        <w:adjustRightInd w:val="0"/>
        <w:jc w:val="both"/>
      </w:pPr>
      <w:r>
        <w:t>- das Gesetz vom 26. März 1971 zur Abänderung des Gesetzes vom 3. Juli 1969 zur Einführung des Mehrwertsteuergesetzbuches,</w:t>
      </w:r>
    </w:p>
    <w:p w14:paraId="55AFF161" w14:textId="77777777" w:rsidR="006E77CD" w:rsidRDefault="006E77CD" w:rsidP="006E77CD">
      <w:pPr>
        <w:autoSpaceDE w:val="0"/>
        <w:autoSpaceDN w:val="0"/>
        <w:adjustRightInd w:val="0"/>
        <w:jc w:val="both"/>
      </w:pPr>
    </w:p>
    <w:p w14:paraId="59CBE8E2" w14:textId="77777777" w:rsidR="006E77CD" w:rsidRDefault="006E77CD" w:rsidP="006E77CD">
      <w:pPr>
        <w:autoSpaceDE w:val="0"/>
        <w:autoSpaceDN w:val="0"/>
        <w:adjustRightInd w:val="0"/>
        <w:jc w:val="both"/>
      </w:pPr>
      <w:r>
        <w:t>- das Gesetz vom 28. Dezember 1973 über die Haushaltsvorschläge 1973</w:t>
      </w:r>
      <w:r>
        <w:noBreakHyphen/>
        <w:t>1974,</w:t>
      </w:r>
    </w:p>
    <w:p w14:paraId="7EB20D59" w14:textId="77777777" w:rsidR="006E77CD" w:rsidRDefault="006E77CD" w:rsidP="006E77CD">
      <w:pPr>
        <w:autoSpaceDE w:val="0"/>
        <w:autoSpaceDN w:val="0"/>
        <w:adjustRightInd w:val="0"/>
        <w:jc w:val="both"/>
      </w:pPr>
    </w:p>
    <w:p w14:paraId="0FB71B14" w14:textId="77777777" w:rsidR="006E77CD" w:rsidRDefault="006E77CD" w:rsidP="006E77CD">
      <w:pPr>
        <w:autoSpaceDE w:val="0"/>
        <w:autoSpaceDN w:val="0"/>
        <w:adjustRightInd w:val="0"/>
        <w:jc w:val="both"/>
      </w:pPr>
      <w:r>
        <w:t>- das Gesetz vom 24. Dezember 1976 über die Haushaltsvorschläge 1976</w:t>
      </w:r>
      <w:r>
        <w:noBreakHyphen/>
        <w:t>1977,</w:t>
      </w:r>
    </w:p>
    <w:p w14:paraId="7E967899" w14:textId="77777777" w:rsidR="006E77CD" w:rsidRDefault="006E77CD" w:rsidP="006E77CD">
      <w:pPr>
        <w:autoSpaceDE w:val="0"/>
        <w:autoSpaceDN w:val="0"/>
        <w:adjustRightInd w:val="0"/>
        <w:jc w:val="both"/>
      </w:pPr>
    </w:p>
    <w:p w14:paraId="6D9D7778" w14:textId="77777777" w:rsidR="006E77CD" w:rsidRDefault="006E77CD" w:rsidP="006E77CD">
      <w:pPr>
        <w:autoSpaceDE w:val="0"/>
        <w:autoSpaceDN w:val="0"/>
        <w:adjustRightInd w:val="0"/>
        <w:jc w:val="both"/>
      </w:pPr>
      <w:r>
        <w:t>- das Gesetz vom 29. November 1977 zur Abänderung der Artikel 20, 29, 35, 41 und 45 des Gesetzes vom 3. Juli 1969 zur Einführung des Mehrwertsteuergesetzbuches,</w:t>
      </w:r>
    </w:p>
    <w:p w14:paraId="4CFD3A64" w14:textId="77777777" w:rsidR="006E77CD" w:rsidRDefault="006E77CD" w:rsidP="006E77CD">
      <w:pPr>
        <w:autoSpaceDE w:val="0"/>
        <w:autoSpaceDN w:val="0"/>
        <w:adjustRightInd w:val="0"/>
        <w:jc w:val="both"/>
      </w:pPr>
    </w:p>
    <w:p w14:paraId="29B5FBA6" w14:textId="77777777" w:rsidR="006E77CD" w:rsidRDefault="006E77CD" w:rsidP="006E77CD">
      <w:pPr>
        <w:autoSpaceDE w:val="0"/>
        <w:autoSpaceDN w:val="0"/>
        <w:adjustRightInd w:val="0"/>
        <w:jc w:val="both"/>
      </w:pPr>
      <w:r>
        <w:t>- das Gesetz vom 22. Dezember 1977 über die Haushaltsvorschläge 1977</w:t>
      </w:r>
      <w:r>
        <w:noBreakHyphen/>
        <w:t>1978,</w:t>
      </w:r>
    </w:p>
    <w:p w14:paraId="4583E9AB" w14:textId="77777777" w:rsidR="006E77CD" w:rsidRDefault="006E77CD" w:rsidP="006E77CD">
      <w:pPr>
        <w:autoSpaceDE w:val="0"/>
        <w:autoSpaceDN w:val="0"/>
        <w:adjustRightInd w:val="0"/>
        <w:jc w:val="both"/>
      </w:pPr>
    </w:p>
    <w:p w14:paraId="70A82135" w14:textId="77777777" w:rsidR="006E77CD" w:rsidRDefault="006E77CD" w:rsidP="006E77CD">
      <w:pPr>
        <w:autoSpaceDE w:val="0"/>
        <w:autoSpaceDN w:val="0"/>
        <w:adjustRightInd w:val="0"/>
        <w:jc w:val="both"/>
      </w:pPr>
      <w:r>
        <w:t>- das Gesetz vom 27. Dezember 1977 zur Abänderung des Mehrwertsteuergesetzbuches, des Gesetzbuches der der Stempelsteuer gleichgesetzten Steuern und des Registrierungs</w:t>
      </w:r>
      <w:r>
        <w:noBreakHyphen/>
        <w:t>, Hypotheken</w:t>
      </w:r>
      <w:r>
        <w:noBreakHyphen/>
        <w:t xml:space="preserve"> und Kanzleigebührengesetzbuches,</w:t>
      </w:r>
    </w:p>
    <w:p w14:paraId="7D0ED128" w14:textId="77777777" w:rsidR="006E77CD" w:rsidRDefault="006E77CD" w:rsidP="006E77CD">
      <w:pPr>
        <w:autoSpaceDE w:val="0"/>
        <w:autoSpaceDN w:val="0"/>
        <w:adjustRightInd w:val="0"/>
        <w:jc w:val="both"/>
      </w:pPr>
    </w:p>
    <w:p w14:paraId="3C7AE2BE" w14:textId="77777777" w:rsidR="006E77CD" w:rsidRDefault="006E77CD" w:rsidP="006E77CD">
      <w:pPr>
        <w:autoSpaceDE w:val="0"/>
        <w:autoSpaceDN w:val="0"/>
        <w:adjustRightInd w:val="0"/>
        <w:jc w:val="both"/>
      </w:pPr>
      <w:r>
        <w:t>- das Gesetz vom 4. August 1978 zur wirtschaftlichen Neuorientierung,</w:t>
      </w:r>
    </w:p>
    <w:p w14:paraId="51596C90" w14:textId="77777777" w:rsidR="006E77CD" w:rsidRDefault="006E77CD" w:rsidP="006E77CD">
      <w:pPr>
        <w:autoSpaceDE w:val="0"/>
        <w:autoSpaceDN w:val="0"/>
        <w:adjustRightInd w:val="0"/>
        <w:jc w:val="both"/>
      </w:pPr>
    </w:p>
    <w:p w14:paraId="6EA6AC79" w14:textId="77777777" w:rsidR="006E77CD" w:rsidRDefault="006E77CD" w:rsidP="006E77CD">
      <w:pPr>
        <w:autoSpaceDE w:val="0"/>
        <w:autoSpaceDN w:val="0"/>
        <w:adjustRightInd w:val="0"/>
        <w:jc w:val="both"/>
      </w:pPr>
      <w:r>
        <w:t>- das Gesetz vom 24. Dezember 1979 zur Festlegung dringender Maßnahmen im Bereich Haushalts</w:t>
      </w:r>
      <w:r>
        <w:softHyphen/>
        <w:t>führung,</w:t>
      </w:r>
    </w:p>
    <w:p w14:paraId="0B3387D6" w14:textId="77777777" w:rsidR="006E77CD" w:rsidRDefault="006E77CD" w:rsidP="006E77CD">
      <w:pPr>
        <w:autoSpaceDE w:val="0"/>
        <w:autoSpaceDN w:val="0"/>
        <w:adjustRightInd w:val="0"/>
        <w:jc w:val="both"/>
      </w:pPr>
    </w:p>
    <w:p w14:paraId="52EEC32E" w14:textId="77777777" w:rsidR="006E77CD" w:rsidRDefault="006E77CD" w:rsidP="006E77CD">
      <w:pPr>
        <w:autoSpaceDE w:val="0"/>
        <w:autoSpaceDN w:val="0"/>
        <w:adjustRightInd w:val="0"/>
        <w:jc w:val="both"/>
      </w:pPr>
      <w:r>
        <w:t>- das Gesetz vom 8. August 1980 über die Haushaltsvorschläge 1979</w:t>
      </w:r>
      <w:r>
        <w:noBreakHyphen/>
        <w:t>1980,</w:t>
      </w:r>
    </w:p>
    <w:p w14:paraId="2CC29C85" w14:textId="77777777" w:rsidR="006E77CD" w:rsidRDefault="006E77CD" w:rsidP="006E77CD">
      <w:pPr>
        <w:autoSpaceDE w:val="0"/>
        <w:autoSpaceDN w:val="0"/>
        <w:adjustRightInd w:val="0"/>
        <w:jc w:val="both"/>
      </w:pPr>
    </w:p>
    <w:p w14:paraId="40FB67DE" w14:textId="77777777" w:rsidR="006E77CD" w:rsidRDefault="006E77CD" w:rsidP="006E77CD">
      <w:pPr>
        <w:autoSpaceDE w:val="0"/>
        <w:autoSpaceDN w:val="0"/>
        <w:adjustRightInd w:val="0"/>
        <w:jc w:val="both"/>
      </w:pPr>
      <w:r>
        <w:t>- das Sanierungsgesetz vom 10. Februar 1981 über die strafrechtliche Ahndung von Steuer</w:t>
      </w:r>
      <w:r>
        <w:softHyphen/>
        <w:t>hinterziehung,</w:t>
      </w:r>
    </w:p>
    <w:p w14:paraId="07CC896B" w14:textId="77777777" w:rsidR="006E77CD" w:rsidRDefault="006E77CD" w:rsidP="006E77CD">
      <w:pPr>
        <w:autoSpaceDE w:val="0"/>
        <w:autoSpaceDN w:val="0"/>
        <w:adjustRightInd w:val="0"/>
        <w:jc w:val="both"/>
      </w:pPr>
    </w:p>
    <w:p w14:paraId="4CC07236" w14:textId="77777777" w:rsidR="006E77CD" w:rsidRDefault="006E77CD" w:rsidP="006E77CD">
      <w:pPr>
        <w:autoSpaceDE w:val="0"/>
        <w:autoSpaceDN w:val="0"/>
        <w:adjustRightInd w:val="0"/>
        <w:jc w:val="both"/>
      </w:pPr>
      <w:r>
        <w:t>- den Königlichen Erlass Nr. 8 vom 15. Februar 1982 zur Abänderung des Mehrwertsteuergesetzbuches,</w:t>
      </w:r>
    </w:p>
    <w:p w14:paraId="0DEA5F22" w14:textId="77777777" w:rsidR="002F44F9" w:rsidRDefault="002F44F9" w:rsidP="006E77CD">
      <w:pPr>
        <w:autoSpaceDE w:val="0"/>
        <w:autoSpaceDN w:val="0"/>
        <w:adjustRightInd w:val="0"/>
        <w:jc w:val="both"/>
      </w:pPr>
    </w:p>
    <w:p w14:paraId="735042D6" w14:textId="77777777" w:rsidR="006E77CD" w:rsidRDefault="006E77CD" w:rsidP="006E77CD">
      <w:pPr>
        <w:autoSpaceDE w:val="0"/>
        <w:autoSpaceDN w:val="0"/>
        <w:adjustRightInd w:val="0"/>
        <w:jc w:val="both"/>
      </w:pPr>
      <w:r w:rsidRPr="006E77CD">
        <w:t>-</w:t>
      </w:r>
      <w:r>
        <w:t xml:space="preserve"> den Königlichen Erlass Nr. 9 vom 15. Februar 1982 zur Abänderung des Mehrwertsteuergesetzbuches und des Königlichen Erlasses Nr. 20 vom 20. Juli 1970 zur Festlegung der Mehrwertsteuersätze und zur Einteilung der Güter und Dienstleistungen nach diesen Sätzen,</w:t>
      </w:r>
    </w:p>
    <w:p w14:paraId="69210161" w14:textId="77777777" w:rsidR="006E77CD" w:rsidRDefault="006E77CD" w:rsidP="006E77CD">
      <w:pPr>
        <w:autoSpaceDE w:val="0"/>
        <w:autoSpaceDN w:val="0"/>
        <w:adjustRightInd w:val="0"/>
        <w:jc w:val="both"/>
      </w:pPr>
    </w:p>
    <w:p w14:paraId="323EC6F9" w14:textId="77777777" w:rsidR="006E77CD" w:rsidRDefault="006E77CD" w:rsidP="006E77CD">
      <w:pPr>
        <w:autoSpaceDE w:val="0"/>
        <w:autoSpaceDN w:val="0"/>
        <w:adjustRightInd w:val="0"/>
        <w:jc w:val="both"/>
      </w:pPr>
      <w:r>
        <w:lastRenderedPageBreak/>
        <w:t>- den Königlichen Erlass Nr. 41 vom 2. April 1982 zur Abänderung steuerrechtlicher Vorschriften im Bereich strafrechtliche Ahndung von Steuer</w:t>
      </w:r>
      <w:r>
        <w:softHyphen/>
        <w:t>hinterziehung,</w:t>
      </w:r>
    </w:p>
    <w:p w14:paraId="2D64050A" w14:textId="77777777" w:rsidR="006E77CD" w:rsidRDefault="006E77CD" w:rsidP="006E77CD">
      <w:pPr>
        <w:autoSpaceDE w:val="0"/>
        <w:autoSpaceDN w:val="0"/>
        <w:adjustRightInd w:val="0"/>
        <w:jc w:val="both"/>
      </w:pPr>
    </w:p>
    <w:p w14:paraId="71222E84" w14:textId="77777777" w:rsidR="006E77CD" w:rsidRDefault="006E77CD" w:rsidP="006E77CD">
      <w:pPr>
        <w:autoSpaceDE w:val="0"/>
        <w:autoSpaceDN w:val="0"/>
        <w:adjustRightInd w:val="0"/>
        <w:jc w:val="both"/>
      </w:pPr>
      <w:r>
        <w:t>- das Gesetz vom 28. Dezember 1983 zur Festlegung von steuerrechtlichen Bestimmungen und Haushalts</w:t>
      </w:r>
      <w:r>
        <w:softHyphen/>
        <w:t>bestimmungen,</w:t>
      </w:r>
    </w:p>
    <w:p w14:paraId="475F6EA5" w14:textId="77777777" w:rsidR="006E77CD" w:rsidRDefault="006E77CD" w:rsidP="006E77CD">
      <w:pPr>
        <w:autoSpaceDE w:val="0"/>
        <w:autoSpaceDN w:val="0"/>
        <w:adjustRightInd w:val="0"/>
        <w:jc w:val="both"/>
      </w:pPr>
    </w:p>
    <w:p w14:paraId="332490FA" w14:textId="77777777" w:rsidR="006E77CD" w:rsidRDefault="006E77CD" w:rsidP="006E77CD">
      <w:pPr>
        <w:autoSpaceDE w:val="0"/>
        <w:autoSpaceDN w:val="0"/>
        <w:adjustRightInd w:val="0"/>
        <w:jc w:val="both"/>
      </w:pPr>
      <w:r>
        <w:t>- das Gesetz vom 27. Dezember 1984 zur Festlegung steuerrechtlicher Bestimmungen,</w:t>
      </w:r>
    </w:p>
    <w:p w14:paraId="1CDA82EA" w14:textId="77777777" w:rsidR="006E77CD" w:rsidRDefault="006E77CD" w:rsidP="006E77CD">
      <w:pPr>
        <w:autoSpaceDE w:val="0"/>
        <w:autoSpaceDN w:val="0"/>
        <w:adjustRightInd w:val="0"/>
        <w:jc w:val="both"/>
      </w:pPr>
    </w:p>
    <w:p w14:paraId="05DD186A" w14:textId="77777777" w:rsidR="006E77CD" w:rsidRDefault="006E77CD" w:rsidP="006E77CD">
      <w:pPr>
        <w:autoSpaceDE w:val="0"/>
        <w:autoSpaceDN w:val="0"/>
        <w:adjustRightInd w:val="0"/>
        <w:jc w:val="both"/>
      </w:pPr>
      <w:r>
        <w:t>- das Gesetz vom 4. August 1986 zur Festlegung steuerrechtlicher Bestimmungen,</w:t>
      </w:r>
    </w:p>
    <w:p w14:paraId="0DFE3FFA" w14:textId="77777777" w:rsidR="006E77CD" w:rsidRDefault="006E77CD" w:rsidP="006E77CD">
      <w:pPr>
        <w:autoSpaceDE w:val="0"/>
        <w:autoSpaceDN w:val="0"/>
        <w:adjustRightInd w:val="0"/>
        <w:jc w:val="both"/>
      </w:pPr>
    </w:p>
    <w:p w14:paraId="6DE90666" w14:textId="77777777" w:rsidR="006E77CD" w:rsidRDefault="006E77CD" w:rsidP="006E77CD">
      <w:pPr>
        <w:autoSpaceDE w:val="0"/>
        <w:autoSpaceDN w:val="0"/>
        <w:adjustRightInd w:val="0"/>
        <w:jc w:val="both"/>
      </w:pPr>
      <w:r>
        <w:t>- das Gesetz vom 22. Dezember 1989 zur Festlegung steuerrechtlicher Bestimmungen,</w:t>
      </w:r>
    </w:p>
    <w:p w14:paraId="1FA77A2E" w14:textId="77777777" w:rsidR="006E77CD" w:rsidRDefault="006E77CD" w:rsidP="006E77CD">
      <w:pPr>
        <w:autoSpaceDE w:val="0"/>
        <w:autoSpaceDN w:val="0"/>
        <w:adjustRightInd w:val="0"/>
        <w:jc w:val="both"/>
      </w:pPr>
    </w:p>
    <w:p w14:paraId="77070BC0" w14:textId="77777777" w:rsidR="006E77CD" w:rsidRDefault="006E77CD" w:rsidP="006E77CD">
      <w:pPr>
        <w:autoSpaceDE w:val="0"/>
        <w:autoSpaceDN w:val="0"/>
        <w:adjustRightInd w:val="0"/>
        <w:jc w:val="both"/>
      </w:pPr>
      <w:r>
        <w:t>- das Gesetz vom 28. Juli 1992 zur Festlegung steuerrechtlicher und finanzieller Bestimmungen,</w:t>
      </w:r>
    </w:p>
    <w:p w14:paraId="645ACB2B" w14:textId="77777777" w:rsidR="006E77CD" w:rsidRDefault="006E77CD" w:rsidP="006E77CD">
      <w:pPr>
        <w:autoSpaceDE w:val="0"/>
        <w:autoSpaceDN w:val="0"/>
        <w:adjustRightInd w:val="0"/>
        <w:jc w:val="both"/>
      </w:pPr>
    </w:p>
    <w:p w14:paraId="0A312BBB" w14:textId="77777777" w:rsidR="006E77CD" w:rsidRDefault="006E77CD" w:rsidP="006E77CD">
      <w:pPr>
        <w:autoSpaceDE w:val="0"/>
        <w:autoSpaceDN w:val="0"/>
        <w:adjustRightInd w:val="0"/>
        <w:jc w:val="both"/>
      </w:pPr>
      <w:r>
        <w:t>- das Gesetz vom 28. Dezember 1992 zur Abänderung des Mehrwertsteuergesetzbuches und des Registrierungs</w:t>
      </w:r>
      <w:r>
        <w:noBreakHyphen/>
        <w:t>, Hypotheken</w:t>
      </w:r>
      <w:r>
        <w:noBreakHyphen/>
        <w:t xml:space="preserve"> und Kanzleigebührengesetzbuches,</w:t>
      </w:r>
    </w:p>
    <w:p w14:paraId="1B67691F" w14:textId="77777777" w:rsidR="006E77CD" w:rsidRDefault="006E77CD" w:rsidP="006E77CD">
      <w:pPr>
        <w:autoSpaceDE w:val="0"/>
        <w:autoSpaceDN w:val="0"/>
        <w:adjustRightInd w:val="0"/>
        <w:jc w:val="both"/>
      </w:pPr>
    </w:p>
    <w:p w14:paraId="693888F9" w14:textId="77777777" w:rsidR="006E77CD" w:rsidRDefault="006E77CD" w:rsidP="006E77CD">
      <w:pPr>
        <w:autoSpaceDE w:val="0"/>
        <w:autoSpaceDN w:val="0"/>
        <w:adjustRightInd w:val="0"/>
        <w:jc w:val="both"/>
      </w:pPr>
      <w:r>
        <w:t>- das Gesetz vom 28. Dezember 1992 zur Festlegung steuerrechtlicher, finanzieller und sonstiger Bestimmungen,</w:t>
      </w:r>
    </w:p>
    <w:p w14:paraId="38EBB9EF" w14:textId="77777777" w:rsidR="006E77CD" w:rsidRDefault="006E77CD" w:rsidP="006E77CD">
      <w:pPr>
        <w:autoSpaceDE w:val="0"/>
        <w:autoSpaceDN w:val="0"/>
        <w:adjustRightInd w:val="0"/>
        <w:jc w:val="both"/>
      </w:pPr>
    </w:p>
    <w:p w14:paraId="4648DADE" w14:textId="77777777" w:rsidR="006E77CD" w:rsidRDefault="006E77CD" w:rsidP="006E77CD">
      <w:pPr>
        <w:autoSpaceDE w:val="0"/>
        <w:autoSpaceDN w:val="0"/>
        <w:adjustRightInd w:val="0"/>
        <w:jc w:val="both"/>
      </w:pPr>
      <w:r>
        <w:t>- den Königlichen Erlass vom 29. Dezember 1992 zur Abänderung des Mehrwertsteuer</w:t>
      </w:r>
      <w:r>
        <w:softHyphen/>
        <w:t>gesetzbuches,</w:t>
      </w:r>
    </w:p>
    <w:p w14:paraId="740156B4" w14:textId="77777777" w:rsidR="006E77CD" w:rsidRDefault="006E77CD" w:rsidP="006E77CD">
      <w:pPr>
        <w:autoSpaceDE w:val="0"/>
        <w:autoSpaceDN w:val="0"/>
        <w:adjustRightInd w:val="0"/>
        <w:jc w:val="both"/>
      </w:pPr>
    </w:p>
    <w:p w14:paraId="72683258" w14:textId="77777777" w:rsidR="006E77CD" w:rsidRDefault="006E77CD" w:rsidP="006E77CD">
      <w:pPr>
        <w:autoSpaceDE w:val="0"/>
        <w:autoSpaceDN w:val="0"/>
        <w:adjustRightInd w:val="0"/>
        <w:jc w:val="both"/>
      </w:pPr>
      <w:r>
        <w:t>- das Gesetz vom 25. Mai 1993 zur Abänderung der Besteuerung von Neu- und Gebrauchtfahrzeugen,</w:t>
      </w:r>
    </w:p>
    <w:p w14:paraId="22605D05" w14:textId="77777777" w:rsidR="006E77CD" w:rsidRDefault="006E77CD" w:rsidP="006E77CD">
      <w:pPr>
        <w:autoSpaceDE w:val="0"/>
        <w:autoSpaceDN w:val="0"/>
        <w:adjustRightInd w:val="0"/>
        <w:jc w:val="both"/>
      </w:pPr>
    </w:p>
    <w:p w14:paraId="65DD56D1" w14:textId="77777777" w:rsidR="006E77CD" w:rsidRDefault="006E77CD" w:rsidP="006E77CD">
      <w:pPr>
        <w:autoSpaceDE w:val="0"/>
        <w:autoSpaceDN w:val="0"/>
        <w:adjustRightInd w:val="0"/>
        <w:jc w:val="both"/>
      </w:pPr>
      <w:r>
        <w:t>- das Gesetz vom 22. Juli 1993 zur Festlegung steuerrechtlicher und finanzieller Bestimmungen,</w:t>
      </w:r>
    </w:p>
    <w:p w14:paraId="77586D22" w14:textId="77777777" w:rsidR="006E77CD" w:rsidRDefault="006E77CD" w:rsidP="006E77CD">
      <w:pPr>
        <w:autoSpaceDE w:val="0"/>
        <w:autoSpaceDN w:val="0"/>
        <w:adjustRightInd w:val="0"/>
        <w:jc w:val="both"/>
      </w:pPr>
    </w:p>
    <w:p w14:paraId="165FB00F" w14:textId="77777777" w:rsidR="006E77CD" w:rsidRDefault="006E77CD" w:rsidP="006E77CD">
      <w:pPr>
        <w:autoSpaceDE w:val="0"/>
        <w:autoSpaceDN w:val="0"/>
        <w:adjustRightInd w:val="0"/>
        <w:jc w:val="both"/>
      </w:pPr>
      <w:r>
        <w:t>- den Königlichen Erlass vom 7. März 1994 zur Abänderung des Mehrwertsteuergesetzbuches,</w:t>
      </w:r>
    </w:p>
    <w:p w14:paraId="6FF1E8EB" w14:textId="77777777" w:rsidR="006E77CD" w:rsidRDefault="006E77CD" w:rsidP="006E77CD">
      <w:pPr>
        <w:autoSpaceDE w:val="0"/>
        <w:autoSpaceDN w:val="0"/>
        <w:adjustRightInd w:val="0"/>
        <w:jc w:val="both"/>
      </w:pPr>
    </w:p>
    <w:p w14:paraId="2E81656D" w14:textId="77777777" w:rsidR="006E77CD" w:rsidRDefault="006E77CD" w:rsidP="006E77CD">
      <w:pPr>
        <w:autoSpaceDE w:val="0"/>
        <w:autoSpaceDN w:val="0"/>
        <w:adjustRightInd w:val="0"/>
        <w:jc w:val="both"/>
      </w:pPr>
      <w:r>
        <w:t>- das Gesetz vom 30. März 1994 zur Ausführung des Globalplans im Bereich des Steuerwesens,</w:t>
      </w:r>
    </w:p>
    <w:p w14:paraId="351CC95C" w14:textId="77777777" w:rsidR="006E77CD" w:rsidRDefault="006E77CD" w:rsidP="006E77CD">
      <w:pPr>
        <w:autoSpaceDE w:val="0"/>
        <w:autoSpaceDN w:val="0"/>
        <w:adjustRightInd w:val="0"/>
        <w:jc w:val="both"/>
      </w:pPr>
    </w:p>
    <w:p w14:paraId="2C65A231" w14:textId="77777777" w:rsidR="006E77CD" w:rsidRDefault="006E77CD" w:rsidP="006E77CD">
      <w:pPr>
        <w:autoSpaceDE w:val="0"/>
        <w:autoSpaceDN w:val="0"/>
        <w:adjustRightInd w:val="0"/>
        <w:jc w:val="both"/>
      </w:pPr>
      <w:r>
        <w:t>- den Königlichen Erlass vom 20. Juni 1994 zur Abänderung des Mehrwertsteuergesetzbuches,</w:t>
      </w:r>
    </w:p>
    <w:p w14:paraId="520C0E7C" w14:textId="77777777" w:rsidR="006E77CD" w:rsidRDefault="006E77CD" w:rsidP="006E77CD">
      <w:pPr>
        <w:autoSpaceDE w:val="0"/>
        <w:autoSpaceDN w:val="0"/>
        <w:adjustRightInd w:val="0"/>
        <w:jc w:val="both"/>
      </w:pPr>
    </w:p>
    <w:p w14:paraId="33949F56" w14:textId="77777777" w:rsidR="006E77CD" w:rsidRDefault="006E77CD" w:rsidP="006E77CD">
      <w:pPr>
        <w:autoSpaceDE w:val="0"/>
        <w:autoSpaceDN w:val="0"/>
        <w:adjustRightInd w:val="0"/>
        <w:jc w:val="both"/>
      </w:pPr>
      <w:r>
        <w:t>- das Gesetz vom 6. Juli 1994 zur Festlegung steuerrechtlicher Bestimmungen,</w:t>
      </w:r>
    </w:p>
    <w:p w14:paraId="67B17C7C" w14:textId="77777777" w:rsidR="006E77CD" w:rsidRDefault="006E77CD" w:rsidP="006E77CD">
      <w:pPr>
        <w:autoSpaceDE w:val="0"/>
        <w:autoSpaceDN w:val="0"/>
        <w:adjustRightInd w:val="0"/>
        <w:jc w:val="both"/>
      </w:pPr>
    </w:p>
    <w:p w14:paraId="1F017D83" w14:textId="77777777" w:rsidR="006E77CD" w:rsidRDefault="006E77CD" w:rsidP="006E77CD">
      <w:pPr>
        <w:autoSpaceDE w:val="0"/>
        <w:autoSpaceDN w:val="0"/>
        <w:adjustRightInd w:val="0"/>
        <w:jc w:val="both"/>
      </w:pPr>
      <w:r>
        <w:t>- den Königlichen Erlass vom 23. Dezember 1994 zur Abänderung des Mehrwertsteuer</w:t>
      </w:r>
      <w:r>
        <w:softHyphen/>
        <w:t>gesetzbuches,</w:t>
      </w:r>
    </w:p>
    <w:p w14:paraId="1738C39D" w14:textId="77777777" w:rsidR="006E77CD" w:rsidRDefault="006E77CD" w:rsidP="006E77CD">
      <w:pPr>
        <w:autoSpaceDE w:val="0"/>
        <w:autoSpaceDN w:val="0"/>
        <w:adjustRightInd w:val="0"/>
        <w:jc w:val="both"/>
      </w:pPr>
    </w:p>
    <w:p w14:paraId="77B51A46" w14:textId="77777777" w:rsidR="006E77CD" w:rsidRDefault="006E77CD" w:rsidP="006E77CD">
      <w:pPr>
        <w:autoSpaceDE w:val="0"/>
        <w:autoSpaceDN w:val="0"/>
        <w:adjustRightInd w:val="0"/>
        <w:jc w:val="both"/>
      </w:pPr>
      <w:r>
        <w:t>- den Königlichen Erlass vom 7. August 1995 zur Abänderung des Mehrwertsteuergesetzbuches,</w:t>
      </w:r>
    </w:p>
    <w:p w14:paraId="79BDF121" w14:textId="77777777" w:rsidR="006E77CD" w:rsidRDefault="006E77CD" w:rsidP="006E77CD">
      <w:pPr>
        <w:autoSpaceDE w:val="0"/>
        <w:autoSpaceDN w:val="0"/>
        <w:adjustRightInd w:val="0"/>
        <w:jc w:val="both"/>
      </w:pPr>
    </w:p>
    <w:p w14:paraId="06D86904" w14:textId="77777777" w:rsidR="006E77CD" w:rsidRDefault="006E77CD" w:rsidP="006E77CD">
      <w:pPr>
        <w:autoSpaceDE w:val="0"/>
        <w:autoSpaceDN w:val="0"/>
        <w:adjustRightInd w:val="0"/>
        <w:jc w:val="both"/>
      </w:pPr>
      <w:r>
        <w:t>- den Königlichen Erlass vom 22. Dezember 1995 zur Abänderung des Mehrwertsteuer</w:t>
      </w:r>
      <w:r>
        <w:softHyphen/>
        <w:t>gesetzbuches,</w:t>
      </w:r>
    </w:p>
    <w:p w14:paraId="374172D4" w14:textId="77777777" w:rsidR="008C53E1" w:rsidRDefault="008C53E1" w:rsidP="006E77CD">
      <w:pPr>
        <w:autoSpaceDE w:val="0"/>
        <w:autoSpaceDN w:val="0"/>
        <w:adjustRightInd w:val="0"/>
        <w:jc w:val="both"/>
      </w:pPr>
    </w:p>
    <w:p w14:paraId="64DF0794" w14:textId="77777777" w:rsidR="006E77CD" w:rsidRDefault="006E77CD" w:rsidP="006E77CD">
      <w:pPr>
        <w:autoSpaceDE w:val="0"/>
        <w:autoSpaceDN w:val="0"/>
        <w:adjustRightInd w:val="0"/>
        <w:jc w:val="both"/>
      </w:pPr>
      <w:r w:rsidRPr="006E77CD">
        <w:lastRenderedPageBreak/>
        <w:t>-</w:t>
      </w:r>
      <w:r>
        <w:t xml:space="preserve"> den Königlichen Erlass vom 10. November 1996 zur Abänderung des Mehrwertsteuer</w:t>
      </w:r>
      <w:r>
        <w:softHyphen/>
        <w:t>gesetzbuches,</w:t>
      </w:r>
    </w:p>
    <w:p w14:paraId="5B32AD6D" w14:textId="77777777" w:rsidR="006E77CD" w:rsidRDefault="006E77CD" w:rsidP="006E77CD">
      <w:pPr>
        <w:autoSpaceDE w:val="0"/>
        <w:autoSpaceDN w:val="0"/>
        <w:adjustRightInd w:val="0"/>
        <w:jc w:val="both"/>
      </w:pPr>
    </w:p>
    <w:p w14:paraId="423427AF" w14:textId="77777777" w:rsidR="006E77CD" w:rsidRDefault="006E77CD" w:rsidP="006E77CD">
      <w:pPr>
        <w:autoSpaceDE w:val="0"/>
        <w:autoSpaceDN w:val="0"/>
        <w:adjustRightInd w:val="0"/>
        <w:jc w:val="both"/>
      </w:pPr>
      <w:r>
        <w:t>- das Gesetz vom 12. Dezember 1996 zur Abänderung des Gesetzes vom 4. Dezember 1990 über die Geldgeschäfte und die Finanzmärkte, von Artikel 2075 des Zivilgesetzbuches, von Buch I Titel VI Artikel 2 des Handelsgesetzbuches, von Artikel 22 des Gesetzes vom 10. Juni 1964 über die öffentliche Aufforderung zur Zeichnung, von Artikel 44 des Mehrwertsteuergesetzbuches und von Artikel 265 des Einkommensteuergesetzbuches 1992,</w:t>
      </w:r>
    </w:p>
    <w:p w14:paraId="65E32C6E" w14:textId="77777777" w:rsidR="006E77CD" w:rsidRDefault="006E77CD" w:rsidP="006E77CD">
      <w:pPr>
        <w:autoSpaceDE w:val="0"/>
        <w:autoSpaceDN w:val="0"/>
        <w:adjustRightInd w:val="0"/>
        <w:jc w:val="both"/>
      </w:pPr>
    </w:p>
    <w:p w14:paraId="572C5937" w14:textId="77777777" w:rsidR="006E77CD" w:rsidRDefault="006E77CD" w:rsidP="006E77CD">
      <w:pPr>
        <w:autoSpaceDE w:val="0"/>
        <w:autoSpaceDN w:val="0"/>
        <w:adjustRightInd w:val="0"/>
        <w:jc w:val="both"/>
      </w:pPr>
      <w:r>
        <w:t>- den Königlichen Erlass vom 27. Mai 1997 zur Abänderung des Mehrwertsteuergesetzbuches in Anwendung der Artikel 2 § 1 und 3 § 1 Nr. 2 und 3 des Gesetzes vom 26. Juli 1996 zur Erfüllung der Haushaltskriterien für die Teilnahme Belgiens an der Europäischen Wirtschafts</w:t>
      </w:r>
      <w:r>
        <w:noBreakHyphen/>
        <w:t xml:space="preserve"> und Währungsunion,</w:t>
      </w:r>
    </w:p>
    <w:p w14:paraId="5B678A57" w14:textId="77777777" w:rsidR="006E77CD" w:rsidRDefault="006E77CD" w:rsidP="006E77CD">
      <w:pPr>
        <w:autoSpaceDE w:val="0"/>
        <w:autoSpaceDN w:val="0"/>
        <w:adjustRightInd w:val="0"/>
        <w:jc w:val="both"/>
      </w:pPr>
    </w:p>
    <w:p w14:paraId="2E331302" w14:textId="77777777" w:rsidR="006E77CD" w:rsidRDefault="006E77CD" w:rsidP="006E77CD">
      <w:pPr>
        <w:autoSpaceDE w:val="0"/>
        <w:autoSpaceDN w:val="0"/>
        <w:adjustRightInd w:val="0"/>
        <w:jc w:val="both"/>
      </w:pPr>
      <w:r>
        <w:t>- das Konkursgesetz vom 8. August 1997,</w:t>
      </w:r>
    </w:p>
    <w:p w14:paraId="786D00AD" w14:textId="77777777" w:rsidR="006E77CD" w:rsidRDefault="006E77CD" w:rsidP="006E77CD">
      <w:pPr>
        <w:autoSpaceDE w:val="0"/>
        <w:autoSpaceDN w:val="0"/>
        <w:adjustRightInd w:val="0"/>
        <w:jc w:val="both"/>
      </w:pPr>
    </w:p>
    <w:p w14:paraId="08BFDB98" w14:textId="77777777" w:rsidR="006E77CD" w:rsidRDefault="006E77CD" w:rsidP="006E77CD">
      <w:pPr>
        <w:autoSpaceDE w:val="0"/>
        <w:autoSpaceDN w:val="0"/>
        <w:adjustRightInd w:val="0"/>
        <w:jc w:val="both"/>
      </w:pPr>
      <w:r>
        <w:t>- das Gesetz vom 7. Januar 1998 zur Abänderung des Mehrwertsteuergesetzbuches,</w:t>
      </w:r>
    </w:p>
    <w:p w14:paraId="43581BAD" w14:textId="77777777" w:rsidR="006E77CD" w:rsidRDefault="006E77CD" w:rsidP="006E77CD">
      <w:pPr>
        <w:autoSpaceDE w:val="0"/>
        <w:autoSpaceDN w:val="0"/>
        <w:adjustRightInd w:val="0"/>
        <w:jc w:val="both"/>
      </w:pPr>
    </w:p>
    <w:p w14:paraId="262AA44D" w14:textId="77777777" w:rsidR="006E77CD" w:rsidRDefault="006E77CD" w:rsidP="006E77CD">
      <w:pPr>
        <w:autoSpaceDE w:val="0"/>
        <w:autoSpaceDN w:val="0"/>
        <w:adjustRightInd w:val="0"/>
        <w:jc w:val="both"/>
      </w:pPr>
      <w:r>
        <w:t>- das Gesetz vom 15. Oktober 1998 zur Abänderung des Mehrwertsteuergesetzbuches,</w:t>
      </w:r>
    </w:p>
    <w:p w14:paraId="4CEDD964" w14:textId="77777777" w:rsidR="006E77CD" w:rsidRDefault="006E77CD" w:rsidP="006E77CD">
      <w:pPr>
        <w:autoSpaceDE w:val="0"/>
        <w:autoSpaceDN w:val="0"/>
        <w:adjustRightInd w:val="0"/>
        <w:jc w:val="both"/>
      </w:pPr>
    </w:p>
    <w:p w14:paraId="5BB9ACBD" w14:textId="77777777" w:rsidR="006E77CD" w:rsidRDefault="006E77CD" w:rsidP="006E77CD">
      <w:pPr>
        <w:autoSpaceDE w:val="0"/>
        <w:autoSpaceDN w:val="0"/>
        <w:adjustRightInd w:val="0"/>
        <w:jc w:val="both"/>
      </w:pPr>
      <w:r>
        <w:t>- das Gesetz vom 30. Oktober 1998 über den Euro,</w:t>
      </w:r>
    </w:p>
    <w:p w14:paraId="7D24BF93" w14:textId="77777777" w:rsidR="006E77CD" w:rsidRDefault="006E77CD" w:rsidP="006E77CD">
      <w:pPr>
        <w:autoSpaceDE w:val="0"/>
        <w:autoSpaceDN w:val="0"/>
        <w:adjustRightInd w:val="0"/>
        <w:jc w:val="both"/>
      </w:pPr>
    </w:p>
    <w:p w14:paraId="05D66058" w14:textId="77777777" w:rsidR="006E77CD" w:rsidRDefault="006E77CD" w:rsidP="006E77CD">
      <w:pPr>
        <w:autoSpaceDE w:val="0"/>
        <w:autoSpaceDN w:val="0"/>
        <w:adjustRightInd w:val="0"/>
        <w:jc w:val="both"/>
      </w:pPr>
      <w:r>
        <w:t>- das Gesetz vom 15. März 1999 über steuerrechtliche Streitsachen,</w:t>
      </w:r>
    </w:p>
    <w:p w14:paraId="0C3ABFDA" w14:textId="77777777" w:rsidR="006E77CD" w:rsidRDefault="006E77CD" w:rsidP="006E77CD">
      <w:pPr>
        <w:autoSpaceDE w:val="0"/>
        <w:autoSpaceDN w:val="0"/>
        <w:adjustRightInd w:val="0"/>
        <w:jc w:val="both"/>
      </w:pPr>
    </w:p>
    <w:p w14:paraId="44DEC44B" w14:textId="77777777" w:rsidR="006E77CD" w:rsidRDefault="006E77CD" w:rsidP="006E77CD">
      <w:pPr>
        <w:autoSpaceDE w:val="0"/>
        <w:autoSpaceDN w:val="0"/>
        <w:adjustRightInd w:val="0"/>
        <w:jc w:val="both"/>
      </w:pPr>
      <w:r>
        <w:t>- den Königlichen Erlass vom 8. Oktober 1999 zur Abänderung des Mehrwertsteuergesetzbuches,</w:t>
      </w:r>
    </w:p>
    <w:p w14:paraId="311D50A2" w14:textId="77777777" w:rsidR="006E77CD" w:rsidRDefault="006E77CD" w:rsidP="006E77CD">
      <w:pPr>
        <w:autoSpaceDE w:val="0"/>
        <w:autoSpaceDN w:val="0"/>
        <w:adjustRightInd w:val="0"/>
        <w:jc w:val="both"/>
      </w:pPr>
    </w:p>
    <w:p w14:paraId="4CAB1318" w14:textId="77777777" w:rsidR="006E77CD" w:rsidRDefault="006E77CD" w:rsidP="006E77CD">
      <w:pPr>
        <w:autoSpaceDE w:val="0"/>
        <w:autoSpaceDN w:val="0"/>
        <w:adjustRightInd w:val="0"/>
        <w:jc w:val="both"/>
      </w:pPr>
      <w:r>
        <w:t>- den Königlichen Erlass vom 28. Dezember 1999 (I) zur Abänderung des Mehrwertsteuergesetz</w:t>
      </w:r>
      <w:r>
        <w:softHyphen/>
        <w:t>buches,</w:t>
      </w:r>
    </w:p>
    <w:p w14:paraId="5A085B0E" w14:textId="77777777" w:rsidR="006E77CD" w:rsidRDefault="006E77CD" w:rsidP="006E77CD">
      <w:pPr>
        <w:autoSpaceDE w:val="0"/>
        <w:autoSpaceDN w:val="0"/>
        <w:adjustRightInd w:val="0"/>
        <w:jc w:val="both"/>
      </w:pPr>
    </w:p>
    <w:p w14:paraId="0D9A120A" w14:textId="77777777" w:rsidR="006E77CD" w:rsidRDefault="006E77CD" w:rsidP="006E77CD">
      <w:pPr>
        <w:autoSpaceDE w:val="0"/>
        <w:autoSpaceDN w:val="0"/>
        <w:adjustRightInd w:val="0"/>
        <w:jc w:val="both"/>
      </w:pPr>
      <w:r>
        <w:t>- den Königlichen Erlass vom 28. Dezember 1999 (II) zur Abänderung des Mehrwertsteuergesetz</w:t>
      </w:r>
      <w:r>
        <w:softHyphen/>
        <w:t>buches,</w:t>
      </w:r>
    </w:p>
    <w:p w14:paraId="6AB2B6F6" w14:textId="77777777" w:rsidR="006E77CD" w:rsidRDefault="006E77CD" w:rsidP="006E77CD">
      <w:pPr>
        <w:autoSpaceDE w:val="0"/>
        <w:autoSpaceDN w:val="0"/>
        <w:adjustRightInd w:val="0"/>
        <w:jc w:val="both"/>
      </w:pPr>
    </w:p>
    <w:p w14:paraId="6521F772" w14:textId="77777777" w:rsidR="006E77CD" w:rsidRDefault="006E77CD" w:rsidP="006E77CD">
      <w:pPr>
        <w:autoSpaceDE w:val="0"/>
        <w:autoSpaceDN w:val="0"/>
        <w:adjustRightInd w:val="0"/>
        <w:jc w:val="both"/>
      </w:pPr>
      <w:r>
        <w:t>- den Königlichen Erlass vom 30. Dezember 1999 zur Abänderung des Mehrwertsteuergesetz</w:t>
      </w:r>
      <w:r>
        <w:softHyphen/>
        <w:t>buches,</w:t>
      </w:r>
    </w:p>
    <w:p w14:paraId="631EC8D2" w14:textId="77777777" w:rsidR="006E77CD" w:rsidRDefault="006E77CD" w:rsidP="006E77CD">
      <w:pPr>
        <w:autoSpaceDE w:val="0"/>
        <w:autoSpaceDN w:val="0"/>
        <w:adjustRightInd w:val="0"/>
        <w:jc w:val="both"/>
      </w:pPr>
    </w:p>
    <w:p w14:paraId="2F0B1C86" w14:textId="77777777" w:rsidR="006E77CD" w:rsidRDefault="006E77CD" w:rsidP="006E77CD">
      <w:pPr>
        <w:autoSpaceDE w:val="0"/>
        <w:autoSpaceDN w:val="0"/>
        <w:adjustRightInd w:val="0"/>
        <w:jc w:val="both"/>
      </w:pPr>
      <w:r>
        <w:t>- den Königlichen Erlass vom 20. Juli 2000 zur Ausführung des Gesetzes vom 26. Juni 2000 über die Einführung des Euro in die Rechtsvorschriften in Bezug auf die in Artikel 78 der Verfassung erwähnten Angelegenheiten, für die das Ministerium der Finanzen zuständig ist,</w:t>
      </w:r>
    </w:p>
    <w:p w14:paraId="5851FA4C" w14:textId="77777777" w:rsidR="006E77CD" w:rsidRDefault="006E77CD" w:rsidP="006E77CD">
      <w:pPr>
        <w:autoSpaceDE w:val="0"/>
        <w:autoSpaceDN w:val="0"/>
        <w:adjustRightInd w:val="0"/>
        <w:jc w:val="both"/>
      </w:pPr>
    </w:p>
    <w:p w14:paraId="5BFC2999" w14:textId="77777777" w:rsidR="006E77CD" w:rsidRDefault="006E77CD" w:rsidP="006E77CD">
      <w:pPr>
        <w:autoSpaceDE w:val="0"/>
        <w:autoSpaceDN w:val="0"/>
        <w:adjustRightInd w:val="0"/>
        <w:jc w:val="both"/>
      </w:pPr>
      <w:r>
        <w:t>- den Königlichen Erlass vom 13. Juli 2001 zur Ausführung des Gesetzes vom 26. Juni 2000 über die Einführung des Euro in die Rechtsvorschriften in Bezug auf die in Artikel 78 der Verfassung erwähnten Angelegenheiten, für die das Ministerium der Finanzen zuständig ist,</w:t>
      </w:r>
    </w:p>
    <w:p w14:paraId="73D4B350" w14:textId="77777777" w:rsidR="006E77CD" w:rsidRDefault="006E77CD" w:rsidP="006E77CD">
      <w:pPr>
        <w:autoSpaceDE w:val="0"/>
        <w:autoSpaceDN w:val="0"/>
        <w:adjustRightInd w:val="0"/>
        <w:jc w:val="both"/>
      </w:pPr>
    </w:p>
    <w:p w14:paraId="41EFF102" w14:textId="77777777" w:rsidR="006E77CD" w:rsidRDefault="006E77CD" w:rsidP="006E77CD">
      <w:pPr>
        <w:autoSpaceDE w:val="0"/>
        <w:autoSpaceDN w:val="0"/>
        <w:adjustRightInd w:val="0"/>
        <w:jc w:val="both"/>
      </w:pPr>
      <w:r>
        <w:t>- das Gesetz vom 5. September 2001 zur Abänderung von Artikel 53</w:t>
      </w:r>
      <w:r w:rsidRPr="006E77CD">
        <w:rPr>
          <w:i/>
          <w:iCs/>
        </w:rPr>
        <w:t>octies</w:t>
      </w:r>
      <w:r>
        <w:t xml:space="preserve"> des Mehrwertsteuergesetz</w:t>
      </w:r>
      <w:r>
        <w:softHyphen/>
        <w:t>buches,</w:t>
      </w:r>
    </w:p>
    <w:p w14:paraId="2CFDB7C3" w14:textId="77777777" w:rsidR="008C53E1" w:rsidRDefault="008C53E1" w:rsidP="006E77CD">
      <w:pPr>
        <w:autoSpaceDE w:val="0"/>
        <w:autoSpaceDN w:val="0"/>
        <w:adjustRightInd w:val="0"/>
        <w:jc w:val="both"/>
      </w:pPr>
    </w:p>
    <w:p w14:paraId="1C7F8C1C" w14:textId="77777777" w:rsidR="006E77CD" w:rsidRDefault="006E77CD" w:rsidP="006E77CD">
      <w:pPr>
        <w:autoSpaceDE w:val="0"/>
        <w:autoSpaceDN w:val="0"/>
        <w:adjustRightInd w:val="0"/>
        <w:jc w:val="both"/>
      </w:pPr>
      <w:r w:rsidRPr="006E77CD">
        <w:t>-</w:t>
      </w:r>
      <w:r>
        <w:t xml:space="preserve"> das Gesetz vom 10. Dezember 2001 zur Abänderung verschiedener Steuergesetzbücher, was die Kassationsbeschwerde und die Vertretung des Staates vor Gerichtshöfen und Gerichten betrifft,</w:t>
      </w:r>
    </w:p>
    <w:p w14:paraId="642EC099" w14:textId="77777777" w:rsidR="006E77CD" w:rsidRDefault="006E77CD" w:rsidP="006E77CD">
      <w:pPr>
        <w:autoSpaceDE w:val="0"/>
        <w:autoSpaceDN w:val="0"/>
        <w:adjustRightInd w:val="0"/>
        <w:jc w:val="both"/>
      </w:pPr>
    </w:p>
    <w:p w14:paraId="709F90C9" w14:textId="77777777" w:rsidR="006E77CD" w:rsidRDefault="006E77CD" w:rsidP="006E77CD">
      <w:pPr>
        <w:autoSpaceDE w:val="0"/>
        <w:autoSpaceDN w:val="0"/>
        <w:adjustRightInd w:val="0"/>
        <w:jc w:val="both"/>
      </w:pPr>
      <w:r>
        <w:t>- das Gesetz vom 7. März 2002 zur Abänderung der Artikel 50, 51, 51</w:t>
      </w:r>
      <w:r w:rsidRPr="006E77CD">
        <w:rPr>
          <w:i/>
          <w:iCs/>
        </w:rPr>
        <w:t>bis</w:t>
      </w:r>
      <w:r>
        <w:t>, 53</w:t>
      </w:r>
      <w:r w:rsidRPr="006E77CD">
        <w:rPr>
          <w:i/>
          <w:iCs/>
        </w:rPr>
        <w:t>quater</w:t>
      </w:r>
      <w:r>
        <w:t>, 53</w:t>
      </w:r>
      <w:r w:rsidRPr="006E77CD">
        <w:rPr>
          <w:i/>
          <w:iCs/>
        </w:rPr>
        <w:t>quinquies</w:t>
      </w:r>
      <w:r>
        <w:t>, 53</w:t>
      </w:r>
      <w:r w:rsidRPr="006E77CD">
        <w:rPr>
          <w:i/>
          <w:iCs/>
        </w:rPr>
        <w:t>sexies</w:t>
      </w:r>
      <w:r>
        <w:t>, 55 und 61 des Mehrwertsteuergesetzbuches,</w:t>
      </w:r>
    </w:p>
    <w:p w14:paraId="34825BBE" w14:textId="77777777" w:rsidR="006E77CD" w:rsidRDefault="006E77CD" w:rsidP="006E77CD">
      <w:pPr>
        <w:autoSpaceDE w:val="0"/>
        <w:autoSpaceDN w:val="0"/>
        <w:adjustRightInd w:val="0"/>
        <w:jc w:val="both"/>
      </w:pPr>
    </w:p>
    <w:p w14:paraId="08065115" w14:textId="77777777" w:rsidR="006E77CD" w:rsidRDefault="006E77CD" w:rsidP="006E77CD">
      <w:pPr>
        <w:autoSpaceDE w:val="0"/>
        <w:autoSpaceDN w:val="0"/>
        <w:adjustRightInd w:val="0"/>
        <w:jc w:val="both"/>
      </w:pPr>
      <w:r>
        <w:t>- das Gesetz vom 13. März 2002 im Hinblick auf die Zurverfügungstellung von Beamten der Steuerverwaltungen an die föderale Polizei,</w:t>
      </w:r>
    </w:p>
    <w:p w14:paraId="756149EC" w14:textId="77777777" w:rsidR="006E77CD" w:rsidRDefault="006E77CD" w:rsidP="006E77CD">
      <w:pPr>
        <w:autoSpaceDE w:val="0"/>
        <w:autoSpaceDN w:val="0"/>
        <w:adjustRightInd w:val="0"/>
        <w:jc w:val="both"/>
      </w:pPr>
    </w:p>
    <w:p w14:paraId="305DE4E3" w14:textId="77777777" w:rsidR="006E77CD" w:rsidRDefault="006E77CD" w:rsidP="006E77CD">
      <w:pPr>
        <w:autoSpaceDE w:val="0"/>
        <w:autoSpaceDN w:val="0"/>
        <w:adjustRightInd w:val="0"/>
        <w:jc w:val="both"/>
      </w:pPr>
      <w:r>
        <w:t>- das Programmgesetz vom 2. August 2002,</w:t>
      </w:r>
    </w:p>
    <w:p w14:paraId="1D229F93" w14:textId="77777777" w:rsidR="006E77CD" w:rsidRDefault="006E77CD" w:rsidP="006E77CD">
      <w:pPr>
        <w:autoSpaceDE w:val="0"/>
        <w:autoSpaceDN w:val="0"/>
        <w:adjustRightInd w:val="0"/>
        <w:jc w:val="both"/>
      </w:pPr>
    </w:p>
    <w:p w14:paraId="54508C57" w14:textId="77777777" w:rsidR="006E77CD" w:rsidRDefault="006E77CD" w:rsidP="006E77CD">
      <w:pPr>
        <w:autoSpaceDE w:val="0"/>
        <w:autoSpaceDN w:val="0"/>
        <w:adjustRightInd w:val="0"/>
        <w:jc w:val="both"/>
      </w:pPr>
      <w:r>
        <w:t>- das Gesetz vom 20. Dezember 2002 zur Abänderung der Artikel 53</w:t>
      </w:r>
      <w:r w:rsidRPr="006E77CD">
        <w:rPr>
          <w:i/>
          <w:iCs/>
        </w:rPr>
        <w:t>quater</w:t>
      </w:r>
      <w:r>
        <w:t>, 53</w:t>
      </w:r>
      <w:r w:rsidRPr="006E77CD">
        <w:rPr>
          <w:i/>
          <w:iCs/>
        </w:rPr>
        <w:t>quinquies</w:t>
      </w:r>
      <w:r>
        <w:t>, 53</w:t>
      </w:r>
      <w:r w:rsidRPr="006E77CD">
        <w:rPr>
          <w:i/>
          <w:iCs/>
        </w:rPr>
        <w:t>sexies</w:t>
      </w:r>
      <w:r>
        <w:t xml:space="preserve"> und 55 des Mehrwertsteuergesetzbuches,</w:t>
      </w:r>
    </w:p>
    <w:p w14:paraId="3124B974" w14:textId="77777777" w:rsidR="006E77CD" w:rsidRDefault="006E77CD" w:rsidP="006E77CD">
      <w:pPr>
        <w:autoSpaceDE w:val="0"/>
        <w:autoSpaceDN w:val="0"/>
        <w:adjustRightInd w:val="0"/>
        <w:jc w:val="both"/>
      </w:pPr>
    </w:p>
    <w:p w14:paraId="68EB546E" w14:textId="77777777" w:rsidR="006E77CD" w:rsidRDefault="006E77CD" w:rsidP="006E77CD">
      <w:pPr>
        <w:autoSpaceDE w:val="0"/>
        <w:autoSpaceDN w:val="0"/>
        <w:adjustRightInd w:val="0"/>
        <w:jc w:val="both"/>
      </w:pPr>
      <w:r>
        <w:t>- den Königlichen Erlass vom 31. März 2003 zur Einführung eine</w:t>
      </w:r>
      <w:r w:rsidR="0073302D">
        <w:t>s elektronischen Notifizierungs</w:t>
      </w:r>
      <w:r>
        <w:t>systems zwischen dem Föderalen Öffentlichen Dienst Finanzen und bestimmten ministeriellen Amtsträgern, Beamten und anderen Personen,</w:t>
      </w:r>
    </w:p>
    <w:p w14:paraId="2712F021" w14:textId="77777777" w:rsidR="006E77CD" w:rsidRDefault="006E77CD" w:rsidP="006E77CD">
      <w:pPr>
        <w:autoSpaceDE w:val="0"/>
        <w:autoSpaceDN w:val="0"/>
        <w:adjustRightInd w:val="0"/>
        <w:jc w:val="both"/>
      </w:pPr>
    </w:p>
    <w:p w14:paraId="1C92F89C" w14:textId="77777777" w:rsidR="006E77CD" w:rsidRDefault="006E77CD" w:rsidP="006E77CD">
      <w:pPr>
        <w:autoSpaceDE w:val="0"/>
        <w:autoSpaceDN w:val="0"/>
        <w:adjustRightInd w:val="0"/>
        <w:jc w:val="both"/>
      </w:pPr>
      <w:r>
        <w:t>- das Gesetz vom 22. April 2003 zur Abänderung des Mehrwertsteuergesetzbuches,</w:t>
      </w:r>
    </w:p>
    <w:p w14:paraId="4D582B3F" w14:textId="77777777" w:rsidR="006E77CD" w:rsidRDefault="006E77CD" w:rsidP="006E77CD">
      <w:pPr>
        <w:autoSpaceDE w:val="0"/>
        <w:autoSpaceDN w:val="0"/>
        <w:adjustRightInd w:val="0"/>
        <w:jc w:val="both"/>
      </w:pPr>
    </w:p>
    <w:p w14:paraId="4A800107" w14:textId="77777777" w:rsidR="006E77CD" w:rsidRDefault="006E77CD" w:rsidP="006E77CD">
      <w:pPr>
        <w:autoSpaceDE w:val="0"/>
        <w:autoSpaceDN w:val="0"/>
        <w:adjustRightInd w:val="0"/>
        <w:jc w:val="both"/>
      </w:pPr>
      <w:r>
        <w:t>- das Gesetz vom 22. April 2003 zur Abänderung von Artikel 63</w:t>
      </w:r>
      <w:r w:rsidRPr="006E77CD">
        <w:rPr>
          <w:i/>
          <w:iCs/>
        </w:rPr>
        <w:t>bis</w:t>
      </w:r>
      <w:r>
        <w:t xml:space="preserve"> des Mehrwertsteuer</w:t>
      </w:r>
      <w:r>
        <w:softHyphen/>
        <w:t>gesetzbuches.</w:t>
      </w:r>
    </w:p>
    <w:p w14:paraId="2BB44E06" w14:textId="77777777" w:rsidR="006E77CD" w:rsidRPr="006E77CD" w:rsidRDefault="006E77CD" w:rsidP="006E77CD">
      <w:pPr>
        <w:autoSpaceDE w:val="0"/>
        <w:autoSpaceDN w:val="0"/>
        <w:adjustRightInd w:val="0"/>
        <w:jc w:val="both"/>
        <w:rPr>
          <w:i/>
          <w:iCs/>
        </w:rPr>
      </w:pPr>
    </w:p>
    <w:p w14:paraId="3F2205E9" w14:textId="77777777" w:rsidR="006E77CD" w:rsidRPr="006E77CD" w:rsidRDefault="006E77CD" w:rsidP="006E77CD">
      <w:pPr>
        <w:autoSpaceDE w:val="0"/>
        <w:autoSpaceDN w:val="0"/>
        <w:adjustRightInd w:val="0"/>
        <w:jc w:val="both"/>
        <w:rPr>
          <w:i/>
          <w:iCs/>
        </w:rPr>
      </w:pPr>
      <w:r w:rsidRPr="006E77CD">
        <w:rPr>
          <w:i/>
          <w:iCs/>
        </w:rPr>
        <w:t xml:space="preserve">Die vorliegende </w:t>
      </w:r>
      <w:r w:rsidR="0037686F">
        <w:rPr>
          <w:i/>
          <w:iCs/>
        </w:rPr>
        <w:t>Konsolidierung</w:t>
      </w:r>
      <w:r w:rsidRPr="006E77CD">
        <w:rPr>
          <w:i/>
          <w:iCs/>
        </w:rPr>
        <w:t xml:space="preserve"> enthält darüber hinaus die Abänderungen, die nach dem 22. April 2003 vorgenommen worden sind durch:</w:t>
      </w:r>
    </w:p>
    <w:p w14:paraId="17498B4C" w14:textId="77777777" w:rsidR="006E77CD" w:rsidRDefault="006E77CD" w:rsidP="006E77CD">
      <w:pPr>
        <w:autoSpaceDE w:val="0"/>
        <w:autoSpaceDN w:val="0"/>
        <w:adjustRightInd w:val="0"/>
        <w:jc w:val="both"/>
      </w:pPr>
    </w:p>
    <w:p w14:paraId="7B71994E" w14:textId="77777777" w:rsidR="006E77CD" w:rsidRDefault="006E77CD" w:rsidP="006E77CD">
      <w:pPr>
        <w:autoSpaceDE w:val="0"/>
        <w:autoSpaceDN w:val="0"/>
        <w:adjustRightInd w:val="0"/>
        <w:jc w:val="both"/>
      </w:pPr>
      <w:r>
        <w:t xml:space="preserve">- Artikel 484 des Programmgesetzes (I) vom 24. Dezember 2002 </w:t>
      </w:r>
      <w:r w:rsidRPr="006E77CD">
        <w:rPr>
          <w:i/>
          <w:iCs/>
        </w:rPr>
        <w:t>(offizielle deutsche Übersetzung: Belgisches Staatsblatt vom 10. August 2005)</w:t>
      </w:r>
      <w:r>
        <w:t>,</w:t>
      </w:r>
    </w:p>
    <w:p w14:paraId="5013361A" w14:textId="77777777" w:rsidR="006E77CD" w:rsidRDefault="006E77CD" w:rsidP="006E77CD">
      <w:pPr>
        <w:autoSpaceDE w:val="0"/>
        <w:autoSpaceDN w:val="0"/>
        <w:adjustRightInd w:val="0"/>
        <w:jc w:val="both"/>
      </w:pPr>
    </w:p>
    <w:p w14:paraId="0C0F6B86" w14:textId="77777777" w:rsidR="006E77CD" w:rsidRDefault="006E77CD" w:rsidP="006E77CD">
      <w:pPr>
        <w:autoSpaceDE w:val="0"/>
        <w:autoSpaceDN w:val="0"/>
        <w:adjustRightInd w:val="0"/>
        <w:jc w:val="both"/>
      </w:pPr>
      <w:r>
        <w:t>- das Gesetz vom 28. Januar 2004 zur Abänderung des Mehrwertsteuergesetzbuches,</w:t>
      </w:r>
    </w:p>
    <w:p w14:paraId="469CB29F" w14:textId="77777777" w:rsidR="006E77CD" w:rsidRDefault="006E77CD" w:rsidP="006E77CD">
      <w:pPr>
        <w:autoSpaceDE w:val="0"/>
        <w:autoSpaceDN w:val="0"/>
        <w:adjustRightInd w:val="0"/>
        <w:jc w:val="both"/>
      </w:pPr>
    </w:p>
    <w:p w14:paraId="047D476C" w14:textId="77777777" w:rsidR="006E77CD" w:rsidRDefault="006E77CD" w:rsidP="006E77CD">
      <w:pPr>
        <w:autoSpaceDE w:val="0"/>
        <w:autoSpaceDN w:val="0"/>
        <w:adjustRightInd w:val="0"/>
        <w:jc w:val="both"/>
      </w:pPr>
      <w:r>
        <w:t xml:space="preserve">- das Gesetz vom 17. Juni 2004 zur Abänderung des Mehrwertsteuergesetzbuches </w:t>
      </w:r>
      <w:r w:rsidRPr="006E77CD">
        <w:rPr>
          <w:i/>
          <w:iCs/>
        </w:rPr>
        <w:t>(offizielle deutsche Übersetzung: Belgisches Staatsblatt vom 10. August 2005)</w:t>
      </w:r>
      <w:r>
        <w:t>,</w:t>
      </w:r>
    </w:p>
    <w:p w14:paraId="55299C8D" w14:textId="77777777" w:rsidR="006E77CD" w:rsidRDefault="006E77CD" w:rsidP="006E77CD">
      <w:pPr>
        <w:autoSpaceDE w:val="0"/>
        <w:autoSpaceDN w:val="0"/>
        <w:adjustRightInd w:val="0"/>
        <w:jc w:val="both"/>
      </w:pPr>
    </w:p>
    <w:p w14:paraId="3867AE68" w14:textId="77777777" w:rsidR="006E77CD" w:rsidRDefault="006E77CD" w:rsidP="006E77CD">
      <w:pPr>
        <w:autoSpaceDE w:val="0"/>
        <w:autoSpaceDN w:val="0"/>
        <w:adjustRightInd w:val="0"/>
        <w:jc w:val="both"/>
      </w:pPr>
      <w:r>
        <w:t xml:space="preserve">- das Gesetz vom 5. Dezember 2004 zur Abänderung des Mehrwertsteuergesetzbuches </w:t>
      </w:r>
      <w:r w:rsidRPr="006E77CD">
        <w:rPr>
          <w:i/>
          <w:iCs/>
        </w:rPr>
        <w:t>(offizielle deutsche Übersetzung: Belgisches Staatsblatt vom 10. August 2005)</w:t>
      </w:r>
      <w:r>
        <w:t>,</w:t>
      </w:r>
    </w:p>
    <w:p w14:paraId="7C9A95CF" w14:textId="77777777" w:rsidR="006E77CD" w:rsidRDefault="006E77CD" w:rsidP="006E77CD">
      <w:pPr>
        <w:autoSpaceDE w:val="0"/>
        <w:autoSpaceDN w:val="0"/>
        <w:adjustRightInd w:val="0"/>
        <w:jc w:val="both"/>
      </w:pPr>
    </w:p>
    <w:p w14:paraId="517211B8" w14:textId="77777777" w:rsidR="006E77CD" w:rsidRDefault="006E77CD" w:rsidP="006E77CD">
      <w:pPr>
        <w:autoSpaceDE w:val="0"/>
        <w:autoSpaceDN w:val="0"/>
        <w:adjustRightInd w:val="0"/>
        <w:jc w:val="both"/>
      </w:pPr>
      <w:r>
        <w:t xml:space="preserve">- die Artikel 335 bis 338 und 381 des Programmgesetzes vom 27. Dezember 2004 </w:t>
      </w:r>
      <w:r w:rsidRPr="006E77CD">
        <w:rPr>
          <w:i/>
          <w:iCs/>
        </w:rPr>
        <w:t>(offizielle deutsche Übersetzung: Belgisches Staatsblatt vom 17. November 2005)</w:t>
      </w:r>
      <w:r>
        <w:t>,</w:t>
      </w:r>
    </w:p>
    <w:p w14:paraId="201EB2DC" w14:textId="77777777" w:rsidR="00557294" w:rsidRDefault="00557294" w:rsidP="006E77CD">
      <w:pPr>
        <w:autoSpaceDE w:val="0"/>
        <w:autoSpaceDN w:val="0"/>
        <w:adjustRightInd w:val="0"/>
        <w:jc w:val="both"/>
      </w:pPr>
    </w:p>
    <w:p w14:paraId="54C074CB" w14:textId="77777777" w:rsidR="006E77CD" w:rsidRDefault="006E77CD" w:rsidP="006E77CD">
      <w:pPr>
        <w:autoSpaceDE w:val="0"/>
        <w:autoSpaceDN w:val="0"/>
        <w:adjustRightInd w:val="0"/>
        <w:jc w:val="both"/>
      </w:pPr>
      <w:r w:rsidRPr="006E77CD">
        <w:t>-</w:t>
      </w:r>
      <w:r>
        <w:t xml:space="preserve"> das Gesetz vom 7. April 2005 zur Abänderung des Königlichen Erlasses Nr. 4 vom 29. Dezember 1969 in Bezug auf Erstattungen im Bereich der Mehrwertsteuer, des Konkurs</w:t>
      </w:r>
      <w:r>
        <w:softHyphen/>
        <w:t xml:space="preserve">gesetzes vom 8. August 1997 und des Einkommensteuergesetzbuches 1992 im Hinblick auf die Gewährleistung einer gerechteren steuerlichen Behandlung von Gläubigern im Rahmen eines gerichtlichen Vergleichs oder eines Konkursverfahrens </w:t>
      </w:r>
      <w:r w:rsidRPr="006E77CD">
        <w:rPr>
          <w:i/>
          <w:iCs/>
        </w:rPr>
        <w:t>(offizielle deutsche Übersetzung: Belgisches Staatsblatt vom 18. April 2006)</w:t>
      </w:r>
      <w:r>
        <w:t>,</w:t>
      </w:r>
    </w:p>
    <w:p w14:paraId="764D6589" w14:textId="77777777" w:rsidR="006E77CD" w:rsidRDefault="006E77CD" w:rsidP="006E77CD">
      <w:pPr>
        <w:autoSpaceDE w:val="0"/>
        <w:autoSpaceDN w:val="0"/>
        <w:adjustRightInd w:val="0"/>
        <w:jc w:val="both"/>
      </w:pPr>
    </w:p>
    <w:p w14:paraId="123D3827" w14:textId="77777777" w:rsidR="006E77CD" w:rsidRDefault="006E77CD" w:rsidP="006E77CD">
      <w:pPr>
        <w:autoSpaceDE w:val="0"/>
        <w:autoSpaceDN w:val="0"/>
        <w:adjustRightInd w:val="0"/>
        <w:jc w:val="both"/>
      </w:pPr>
      <w:r>
        <w:t xml:space="preserve">- Artikel 44 des Programmgesetzes vom 11. Juli 2005 </w:t>
      </w:r>
      <w:r w:rsidRPr="006E77CD">
        <w:rPr>
          <w:i/>
          <w:iCs/>
        </w:rPr>
        <w:t>(offizielle deutsche Übersetzung: Belgisches Staatsblatt vom 4. Mai 2006)</w:t>
      </w:r>
      <w:r>
        <w:t>,</w:t>
      </w:r>
    </w:p>
    <w:p w14:paraId="519FDB8D" w14:textId="77777777" w:rsidR="006E77CD" w:rsidRDefault="006E77CD" w:rsidP="006E77CD">
      <w:pPr>
        <w:autoSpaceDE w:val="0"/>
        <w:autoSpaceDN w:val="0"/>
        <w:adjustRightInd w:val="0"/>
        <w:jc w:val="both"/>
      </w:pPr>
    </w:p>
    <w:p w14:paraId="7CB69094" w14:textId="77777777" w:rsidR="006E77CD" w:rsidRPr="006E77CD" w:rsidRDefault="006E77CD" w:rsidP="006E77CD">
      <w:pPr>
        <w:autoSpaceDE w:val="0"/>
        <w:autoSpaceDN w:val="0"/>
        <w:adjustRightInd w:val="0"/>
        <w:jc w:val="both"/>
        <w:rPr>
          <w:i/>
          <w:iCs/>
        </w:rPr>
      </w:pPr>
      <w:r>
        <w:t xml:space="preserve">- das Gesetz vom 10. August 2005 zur Abänderung, im Hinblick auf die Humanisierung der Steuereintreibung für Ehepartner, von Artikel 394 des Einkommensteuergesetzbuches 1992 </w:t>
      </w:r>
      <w:r>
        <w:lastRenderedPageBreak/>
        <w:t xml:space="preserve">und von Artikel 2 des Gesetzbuches der der Einkommensteuer gleichgesetzten Steuern </w:t>
      </w:r>
      <w:r w:rsidRPr="006E77CD">
        <w:rPr>
          <w:i/>
          <w:iCs/>
        </w:rPr>
        <w:t>(offizielle deutsche Übersetzung: Belgisches Staatsblatt vom 4. Mai 2006)</w:t>
      </w:r>
      <w:r>
        <w:t>,</w:t>
      </w:r>
    </w:p>
    <w:p w14:paraId="02D56E3D" w14:textId="77777777" w:rsidR="006E77CD" w:rsidRPr="006E77CD" w:rsidRDefault="006E77CD" w:rsidP="006E77CD">
      <w:pPr>
        <w:autoSpaceDE w:val="0"/>
        <w:autoSpaceDN w:val="0"/>
        <w:adjustRightInd w:val="0"/>
        <w:jc w:val="both"/>
        <w:rPr>
          <w:i/>
          <w:iCs/>
        </w:rPr>
      </w:pPr>
    </w:p>
    <w:p w14:paraId="50F2C000" w14:textId="77777777" w:rsidR="006E77CD" w:rsidRDefault="006E77CD" w:rsidP="006E77CD">
      <w:pPr>
        <w:autoSpaceDE w:val="0"/>
        <w:autoSpaceDN w:val="0"/>
        <w:adjustRightInd w:val="0"/>
        <w:jc w:val="both"/>
      </w:pPr>
      <w:r>
        <w:t xml:space="preserve">- die Artikel 107 und 128 des Programmgesetzes vom 27. Dezember 2005 (I) </w:t>
      </w:r>
      <w:r w:rsidRPr="006E77CD">
        <w:rPr>
          <w:i/>
          <w:iCs/>
        </w:rPr>
        <w:t>(offizielle deutsche Übersetzung: Belgisches Staatsblatt vom 4. Mai 2006)</w:t>
      </w:r>
      <w:r>
        <w:t>,</w:t>
      </w:r>
    </w:p>
    <w:p w14:paraId="0BBC8F6E" w14:textId="77777777" w:rsidR="006E77CD" w:rsidRDefault="006E77CD" w:rsidP="006E77CD">
      <w:pPr>
        <w:autoSpaceDE w:val="0"/>
        <w:autoSpaceDN w:val="0"/>
        <w:adjustRightInd w:val="0"/>
        <w:jc w:val="both"/>
      </w:pPr>
    </w:p>
    <w:p w14:paraId="5BD727C1" w14:textId="77777777" w:rsidR="006E77CD" w:rsidRDefault="006E77CD" w:rsidP="006E77CD">
      <w:pPr>
        <w:autoSpaceDE w:val="0"/>
        <w:autoSpaceDN w:val="0"/>
        <w:adjustRightInd w:val="0"/>
        <w:jc w:val="both"/>
      </w:pPr>
      <w:r>
        <w:t xml:space="preserve">- Artikel 32 des Gesetzes vom 27. Dezember 2005 zur Festlegung verschiedener Bestimmungen (II) </w:t>
      </w:r>
      <w:r w:rsidRPr="006E77CD">
        <w:rPr>
          <w:i/>
          <w:iCs/>
        </w:rPr>
        <w:t>(offizielle deutsche Übersetzung: Belgisches Staatsblatt vom 1. Juni 2006)</w:t>
      </w:r>
      <w:r>
        <w:t>,</w:t>
      </w:r>
    </w:p>
    <w:p w14:paraId="681D0B2D" w14:textId="77777777" w:rsidR="006E77CD" w:rsidRDefault="006E77CD" w:rsidP="006E77CD">
      <w:pPr>
        <w:autoSpaceDE w:val="0"/>
        <w:autoSpaceDN w:val="0"/>
        <w:adjustRightInd w:val="0"/>
        <w:jc w:val="both"/>
      </w:pPr>
    </w:p>
    <w:p w14:paraId="3D42A50D" w14:textId="77777777" w:rsidR="006E77CD" w:rsidRDefault="006E77CD" w:rsidP="006E77CD">
      <w:pPr>
        <w:autoSpaceDE w:val="0"/>
        <w:autoSpaceDN w:val="0"/>
        <w:adjustRightInd w:val="0"/>
        <w:jc w:val="both"/>
      </w:pPr>
      <w:r>
        <w:t xml:space="preserve">- den Königlichen Erlass vom 6. Juli 2006 zur Abänderung des Mehrwertsteuergesetzbuches </w:t>
      </w:r>
      <w:r w:rsidRPr="006E77CD">
        <w:rPr>
          <w:i/>
          <w:iCs/>
        </w:rPr>
        <w:t>(offizielle deutsche Übersetzung: Belgisches Staatsblatt vom 20. Dezember 2006)</w:t>
      </w:r>
      <w:r>
        <w:t>,</w:t>
      </w:r>
    </w:p>
    <w:p w14:paraId="40C2A62F" w14:textId="77777777" w:rsidR="006E77CD" w:rsidRDefault="006E77CD" w:rsidP="006E77CD">
      <w:pPr>
        <w:autoSpaceDE w:val="0"/>
        <w:autoSpaceDN w:val="0"/>
        <w:adjustRightInd w:val="0"/>
        <w:jc w:val="both"/>
      </w:pPr>
    </w:p>
    <w:p w14:paraId="066E3756" w14:textId="77777777" w:rsidR="006E77CD" w:rsidRDefault="006E77CD" w:rsidP="006E77CD">
      <w:pPr>
        <w:autoSpaceDE w:val="0"/>
        <w:autoSpaceDN w:val="0"/>
        <w:adjustRightInd w:val="0"/>
        <w:jc w:val="both"/>
      </w:pPr>
      <w:r>
        <w:t xml:space="preserve">- die Artikel 10 bis 13, 15 und 18 bis 22 des Programmgesetzes vom 20. Juli 2006 </w:t>
      </w:r>
      <w:r w:rsidR="00EF79E7">
        <w:t xml:space="preserve">(I) </w:t>
      </w:r>
      <w:r w:rsidRPr="006E77CD">
        <w:rPr>
          <w:i/>
          <w:iCs/>
        </w:rPr>
        <w:t>(offizielle deutsche Übersetzung: Belgisches Staatsblatt vom 12. Januar 2007)</w:t>
      </w:r>
      <w:r>
        <w:t>,</w:t>
      </w:r>
    </w:p>
    <w:p w14:paraId="4D4DA50D" w14:textId="77777777" w:rsidR="006E77CD" w:rsidRDefault="006E77CD" w:rsidP="006E77CD">
      <w:pPr>
        <w:autoSpaceDE w:val="0"/>
        <w:autoSpaceDN w:val="0"/>
        <w:adjustRightInd w:val="0"/>
        <w:jc w:val="both"/>
      </w:pPr>
    </w:p>
    <w:p w14:paraId="36C1B027" w14:textId="77777777" w:rsidR="006E77CD" w:rsidRDefault="006E77CD" w:rsidP="006E77CD">
      <w:pPr>
        <w:autoSpaceDE w:val="0"/>
        <w:autoSpaceDN w:val="0"/>
        <w:adjustRightInd w:val="0"/>
        <w:jc w:val="both"/>
      </w:pPr>
      <w:r>
        <w:t>- Artikel 20 des Gesetzes vom 20. Juli 2006 zur Festlegung verschiedener Bestimmungen</w:t>
      </w:r>
      <w:r w:rsidR="00EF79E7">
        <w:t xml:space="preserve"> (II)</w:t>
      </w:r>
      <w:r>
        <w:t xml:space="preserve"> </w:t>
      </w:r>
      <w:r w:rsidRPr="006E77CD">
        <w:rPr>
          <w:i/>
          <w:iCs/>
        </w:rPr>
        <w:t>(offizielle deutsche Übersetzung: Belgisches Staatsblatt vom 15. Februar 2007)</w:t>
      </w:r>
      <w:r>
        <w:t>,</w:t>
      </w:r>
    </w:p>
    <w:p w14:paraId="3F8F8622" w14:textId="77777777" w:rsidR="006E77CD" w:rsidRDefault="006E77CD" w:rsidP="006E77CD">
      <w:pPr>
        <w:autoSpaceDE w:val="0"/>
        <w:autoSpaceDN w:val="0"/>
        <w:adjustRightInd w:val="0"/>
        <w:jc w:val="both"/>
      </w:pPr>
    </w:p>
    <w:p w14:paraId="0019A883" w14:textId="77777777" w:rsidR="006E77CD" w:rsidRDefault="006E77CD" w:rsidP="006E77CD">
      <w:pPr>
        <w:autoSpaceDE w:val="0"/>
        <w:autoSpaceDN w:val="0"/>
        <w:adjustRightInd w:val="0"/>
        <w:jc w:val="both"/>
      </w:pPr>
      <w:r>
        <w:t xml:space="preserve">- das Gesetz vom 7. Dezember 2006 zur Abänderung des Mehrwertsteuergesetzbuches </w:t>
      </w:r>
      <w:r w:rsidRPr="006E77CD">
        <w:rPr>
          <w:i/>
          <w:iCs/>
        </w:rPr>
        <w:t>(offizielle deutsche Übersetzung: Belgisches Staatsblatt vom 4. Mai 2007)</w:t>
      </w:r>
      <w:r>
        <w:t>,</w:t>
      </w:r>
    </w:p>
    <w:p w14:paraId="73625B1D" w14:textId="77777777" w:rsidR="006E77CD" w:rsidRDefault="006E77CD" w:rsidP="006E77CD">
      <w:pPr>
        <w:autoSpaceDE w:val="0"/>
        <w:autoSpaceDN w:val="0"/>
        <w:adjustRightInd w:val="0"/>
        <w:jc w:val="both"/>
      </w:pPr>
    </w:p>
    <w:p w14:paraId="1F4E6A37" w14:textId="77777777" w:rsidR="006E77CD" w:rsidRDefault="006E77CD" w:rsidP="006E77CD">
      <w:pPr>
        <w:autoSpaceDE w:val="0"/>
        <w:autoSpaceDN w:val="0"/>
        <w:adjustRightInd w:val="0"/>
        <w:jc w:val="both"/>
      </w:pPr>
      <w:r>
        <w:t xml:space="preserve">- den Königlichen Erlass vom 21. Dezember 2006 zur Abänderung des Mehrwertsteuergesetzbuches </w:t>
      </w:r>
      <w:r w:rsidRPr="006E77CD">
        <w:rPr>
          <w:i/>
          <w:iCs/>
        </w:rPr>
        <w:t>(offizielle deutsche Übersetzung: Belgisches Staatsblatt vom 4. Mai</w:t>
      </w:r>
      <w:r w:rsidR="008C53E1">
        <w:rPr>
          <w:i/>
          <w:iCs/>
        </w:rPr>
        <w:t> </w:t>
      </w:r>
      <w:r w:rsidRPr="006E77CD">
        <w:rPr>
          <w:i/>
          <w:iCs/>
        </w:rPr>
        <w:t>2007)</w:t>
      </w:r>
      <w:r>
        <w:t>,</w:t>
      </w:r>
    </w:p>
    <w:p w14:paraId="1E4D78DA" w14:textId="77777777" w:rsidR="006E77CD" w:rsidRDefault="006E77CD" w:rsidP="006E77CD">
      <w:pPr>
        <w:autoSpaceDE w:val="0"/>
        <w:autoSpaceDN w:val="0"/>
        <w:adjustRightInd w:val="0"/>
        <w:jc w:val="both"/>
      </w:pPr>
    </w:p>
    <w:p w14:paraId="1D2217DE" w14:textId="77777777" w:rsidR="006E77CD" w:rsidRDefault="006E77CD" w:rsidP="006E77CD">
      <w:pPr>
        <w:autoSpaceDE w:val="0"/>
        <w:autoSpaceDN w:val="0"/>
        <w:adjustRightInd w:val="0"/>
        <w:jc w:val="both"/>
      </w:pPr>
      <w:r>
        <w:t xml:space="preserve">- die Artikel 2 bis 7 und 39 bis 51 des Programmgesetzes (I) vom 27. Dezember 2006 </w:t>
      </w:r>
      <w:r w:rsidR="002953BF">
        <w:t xml:space="preserve">(I) </w:t>
      </w:r>
      <w:r w:rsidRPr="006E77CD">
        <w:rPr>
          <w:i/>
          <w:iCs/>
        </w:rPr>
        <w:t>(offizielle deutsche Übersetzung: Belgisches Staatsblatt vom 1. Juni 2007)</w:t>
      </w:r>
      <w:r>
        <w:t>,</w:t>
      </w:r>
    </w:p>
    <w:p w14:paraId="3FFA5CDD" w14:textId="77777777" w:rsidR="006E77CD" w:rsidRDefault="006E77CD" w:rsidP="006E77CD">
      <w:pPr>
        <w:autoSpaceDE w:val="0"/>
        <w:autoSpaceDN w:val="0"/>
        <w:adjustRightInd w:val="0"/>
        <w:jc w:val="both"/>
      </w:pPr>
    </w:p>
    <w:p w14:paraId="02C9737D" w14:textId="77777777" w:rsidR="006E77CD" w:rsidRDefault="006E77CD" w:rsidP="006E77CD">
      <w:pPr>
        <w:autoSpaceDE w:val="0"/>
        <w:autoSpaceDN w:val="0"/>
        <w:adjustRightInd w:val="0"/>
        <w:jc w:val="both"/>
      </w:pPr>
      <w:r>
        <w:t>- die Artikel 290 und 344 des Gesetzes vom 27. Dezember 2006 zur Festlegung verschiedener Bestimmungen (</w:t>
      </w:r>
      <w:r w:rsidR="002953BF">
        <w:t>I</w:t>
      </w:r>
      <w:r>
        <w:t xml:space="preserve">I) </w:t>
      </w:r>
      <w:r w:rsidRPr="006E77CD">
        <w:rPr>
          <w:i/>
          <w:iCs/>
        </w:rPr>
        <w:t>(offizielle deutsche Übersetzung: Belgisches Staatsblatt vom 1. Juni 2007)</w:t>
      </w:r>
      <w:r>
        <w:t>,</w:t>
      </w:r>
    </w:p>
    <w:p w14:paraId="056036CA" w14:textId="77777777" w:rsidR="008C53E1" w:rsidRDefault="008C53E1" w:rsidP="006E77CD">
      <w:pPr>
        <w:autoSpaceDE w:val="0"/>
        <w:autoSpaceDN w:val="0"/>
        <w:adjustRightInd w:val="0"/>
        <w:jc w:val="both"/>
      </w:pPr>
    </w:p>
    <w:p w14:paraId="57229596" w14:textId="77777777" w:rsidR="006E77CD" w:rsidRDefault="006E77CD" w:rsidP="006E77CD">
      <w:pPr>
        <w:autoSpaceDE w:val="0"/>
        <w:autoSpaceDN w:val="0"/>
        <w:adjustRightInd w:val="0"/>
        <w:jc w:val="both"/>
      </w:pPr>
      <w:r w:rsidRPr="006E77CD">
        <w:t>-</w:t>
      </w:r>
      <w:r>
        <w:t xml:space="preserve"> den Königlichen Erlass vom 25. Februar 2007 zur Weiterentwicklung des elektronischen Notifizierungssystems zwischen dem Föderalen Öffentlichen Dienst Finanzen und bestimmten ministeriellen Amtsträgern, Beamten und anderen Personen </w:t>
      </w:r>
      <w:r w:rsidRPr="006E77CD">
        <w:rPr>
          <w:i/>
          <w:iCs/>
        </w:rPr>
        <w:t>(deutsche Übersetzung: Belgisches Staatsblatt vom 8. August 2007)</w:t>
      </w:r>
      <w:r>
        <w:t>,</w:t>
      </w:r>
    </w:p>
    <w:p w14:paraId="64D180C9" w14:textId="77777777" w:rsidR="004C6B31" w:rsidRDefault="004C6B31" w:rsidP="006E77CD">
      <w:pPr>
        <w:autoSpaceDE w:val="0"/>
        <w:autoSpaceDN w:val="0"/>
        <w:adjustRightInd w:val="0"/>
        <w:jc w:val="both"/>
      </w:pPr>
    </w:p>
    <w:p w14:paraId="54467FC0" w14:textId="77777777" w:rsidR="006E77CD" w:rsidRDefault="006E77CD" w:rsidP="006E77CD">
      <w:pPr>
        <w:autoSpaceDE w:val="0"/>
        <w:autoSpaceDN w:val="0"/>
        <w:adjustRightInd w:val="0"/>
        <w:jc w:val="both"/>
      </w:pPr>
      <w:r>
        <w:t xml:space="preserve">- die Artikel 136 bis 138 des Gesetzes vom 1. März 2007 zur Festlegung verschiedener Bestimmungen (III) </w:t>
      </w:r>
      <w:r w:rsidRPr="006E77CD">
        <w:rPr>
          <w:i/>
          <w:iCs/>
        </w:rPr>
        <w:t>(deutsche Übersetzung: Belgisches Staatsblatt vom 8. August 2007)</w:t>
      </w:r>
      <w:r>
        <w:t>,</w:t>
      </w:r>
    </w:p>
    <w:p w14:paraId="2F9FD5B2" w14:textId="77777777" w:rsidR="006E77CD" w:rsidRDefault="006E77CD" w:rsidP="006E77CD">
      <w:pPr>
        <w:autoSpaceDE w:val="0"/>
        <w:autoSpaceDN w:val="0"/>
        <w:adjustRightInd w:val="0"/>
        <w:jc w:val="both"/>
      </w:pPr>
    </w:p>
    <w:p w14:paraId="21D5EB8D" w14:textId="77777777" w:rsidR="006E77CD" w:rsidRDefault="006E77CD" w:rsidP="006E77CD">
      <w:pPr>
        <w:autoSpaceDE w:val="0"/>
        <w:autoSpaceDN w:val="0"/>
        <w:adjustRightInd w:val="0"/>
        <w:jc w:val="both"/>
      </w:pPr>
      <w:r>
        <w:t xml:space="preserve">- die Artikel 104, 117 und 118 des Gesetzes vom 25. April 2007 zur Festlegung verschiedener Bestimmungen (IV) </w:t>
      </w:r>
      <w:r w:rsidRPr="006E77CD">
        <w:rPr>
          <w:i/>
          <w:iCs/>
        </w:rPr>
        <w:t>(deutsche Übersetzung: Belgisches Staatsblatt vom 12. September 2007)</w:t>
      </w:r>
      <w:r>
        <w:t>,</w:t>
      </w:r>
    </w:p>
    <w:p w14:paraId="26BA4A8E" w14:textId="77777777" w:rsidR="006E77CD" w:rsidRDefault="006E77CD" w:rsidP="006E77CD">
      <w:pPr>
        <w:autoSpaceDE w:val="0"/>
        <w:autoSpaceDN w:val="0"/>
        <w:adjustRightInd w:val="0"/>
        <w:jc w:val="both"/>
      </w:pPr>
    </w:p>
    <w:p w14:paraId="53CAE441" w14:textId="77777777" w:rsidR="008C53E1" w:rsidRDefault="006E77CD" w:rsidP="006E77CD">
      <w:pPr>
        <w:autoSpaceDE w:val="0"/>
        <w:autoSpaceDN w:val="0"/>
        <w:adjustRightInd w:val="0"/>
        <w:jc w:val="both"/>
        <w:rPr>
          <w:iCs/>
        </w:rPr>
      </w:pPr>
      <w:r>
        <w:t xml:space="preserve">- die Artikel 70 bis 77, 97, 101 und 102, 104 bis 119, 127 und 130 des Programmgesetzes vom 27. April 2007 </w:t>
      </w:r>
      <w:r w:rsidRPr="006E77CD">
        <w:rPr>
          <w:i/>
          <w:iCs/>
        </w:rPr>
        <w:t>(deutsche Übersetzung: Belgisches Staatsblatt vom 20. November 2007)</w:t>
      </w:r>
      <w:r w:rsidR="008C53E1">
        <w:rPr>
          <w:iCs/>
        </w:rPr>
        <w:t>,</w:t>
      </w:r>
    </w:p>
    <w:p w14:paraId="29A37412" w14:textId="77777777" w:rsidR="008C53E1" w:rsidRDefault="008C53E1" w:rsidP="006E77CD">
      <w:pPr>
        <w:autoSpaceDE w:val="0"/>
        <w:autoSpaceDN w:val="0"/>
        <w:adjustRightInd w:val="0"/>
        <w:jc w:val="both"/>
        <w:rPr>
          <w:iCs/>
        </w:rPr>
      </w:pPr>
    </w:p>
    <w:p w14:paraId="7EA8A3F0" w14:textId="77777777" w:rsidR="00557294" w:rsidRDefault="008C53E1" w:rsidP="006E77CD">
      <w:pPr>
        <w:autoSpaceDE w:val="0"/>
        <w:autoSpaceDN w:val="0"/>
        <w:adjustRightInd w:val="0"/>
        <w:jc w:val="both"/>
        <w:rPr>
          <w:iCs/>
        </w:rPr>
      </w:pPr>
      <w:r>
        <w:rPr>
          <w:iCs/>
        </w:rPr>
        <w:t xml:space="preserve">- die Artikel 18 bis 22 des Gesetzes vom 24. Juli 2008 zur Festlegung verschiedener Bestimmungen (I) </w:t>
      </w:r>
      <w:r>
        <w:rPr>
          <w:i/>
          <w:iCs/>
        </w:rPr>
        <w:t>(deutsche Übersetzung: Belgisches Staatsblatt vom 17. Dezember 2008)</w:t>
      </w:r>
      <w:r w:rsidR="00557294">
        <w:rPr>
          <w:iCs/>
        </w:rPr>
        <w:t>,</w:t>
      </w:r>
    </w:p>
    <w:p w14:paraId="26A62061" w14:textId="77777777" w:rsidR="00557294" w:rsidRDefault="00557294" w:rsidP="006E77CD">
      <w:pPr>
        <w:autoSpaceDE w:val="0"/>
        <w:autoSpaceDN w:val="0"/>
        <w:adjustRightInd w:val="0"/>
        <w:jc w:val="both"/>
        <w:rPr>
          <w:iCs/>
        </w:rPr>
      </w:pPr>
    </w:p>
    <w:p w14:paraId="4E34FC2F" w14:textId="77777777" w:rsidR="002F44F9" w:rsidRDefault="00E26677" w:rsidP="006E77CD">
      <w:pPr>
        <w:autoSpaceDE w:val="0"/>
        <w:autoSpaceDN w:val="0"/>
        <w:adjustRightInd w:val="0"/>
        <w:jc w:val="both"/>
        <w:rPr>
          <w:iCs/>
        </w:rPr>
      </w:pPr>
      <w:r>
        <w:rPr>
          <w:iCs/>
        </w:rPr>
        <w:lastRenderedPageBreak/>
        <w:t>- </w:t>
      </w:r>
      <w:r w:rsidR="00557294">
        <w:rPr>
          <w:iCs/>
        </w:rPr>
        <w:t>den Königlichen</w:t>
      </w:r>
      <w:r w:rsidR="00557294" w:rsidRPr="00557294">
        <w:rPr>
          <w:iCs/>
        </w:rPr>
        <w:t xml:space="preserve"> Erlass </w:t>
      </w:r>
      <w:r w:rsidR="00557294">
        <w:rPr>
          <w:iCs/>
        </w:rPr>
        <w:t xml:space="preserve">vom 12. Oktober 2008 </w:t>
      </w:r>
      <w:r w:rsidR="00557294" w:rsidRPr="00557294">
        <w:rPr>
          <w:iCs/>
        </w:rPr>
        <w:t>zur Abänderung des Mehrwertsteuergesetzbuches</w:t>
      </w:r>
      <w:r w:rsidR="00557294">
        <w:rPr>
          <w:iCs/>
        </w:rPr>
        <w:t xml:space="preserve"> </w:t>
      </w:r>
      <w:r w:rsidR="00557294">
        <w:rPr>
          <w:i/>
          <w:iCs/>
        </w:rPr>
        <w:t>(deutsche Übersetzung: Belgisches Staatsblatt vom 23. Dezember 2008)</w:t>
      </w:r>
      <w:r w:rsidR="002F44F9">
        <w:rPr>
          <w:iCs/>
        </w:rPr>
        <w:t>,</w:t>
      </w:r>
    </w:p>
    <w:p w14:paraId="61BB73D5" w14:textId="77777777" w:rsidR="002634C9" w:rsidRDefault="002634C9" w:rsidP="006E77CD">
      <w:pPr>
        <w:autoSpaceDE w:val="0"/>
        <w:autoSpaceDN w:val="0"/>
        <w:adjustRightInd w:val="0"/>
        <w:jc w:val="both"/>
        <w:rPr>
          <w:iCs/>
        </w:rPr>
      </w:pPr>
    </w:p>
    <w:p w14:paraId="6F57ADA2" w14:textId="77777777" w:rsidR="002634C9" w:rsidRPr="002634C9" w:rsidRDefault="002634C9" w:rsidP="006E77CD">
      <w:pPr>
        <w:autoSpaceDE w:val="0"/>
        <w:autoSpaceDN w:val="0"/>
        <w:adjustRightInd w:val="0"/>
        <w:jc w:val="both"/>
        <w:rPr>
          <w:iCs/>
        </w:rPr>
      </w:pPr>
      <w:r>
        <w:rPr>
          <w:iCs/>
        </w:rPr>
        <w:t xml:space="preserve">- </w:t>
      </w:r>
      <w:r w:rsidR="00153B8F">
        <w:rPr>
          <w:iCs/>
        </w:rPr>
        <w:t>die Artikel 191 und 192 de</w:t>
      </w:r>
      <w:r>
        <w:rPr>
          <w:iCs/>
        </w:rPr>
        <w:t>s Programmgesetz</w:t>
      </w:r>
      <w:r w:rsidR="00153B8F">
        <w:rPr>
          <w:iCs/>
        </w:rPr>
        <w:t>es</w:t>
      </w:r>
      <w:r>
        <w:rPr>
          <w:iCs/>
        </w:rPr>
        <w:t xml:space="preserve"> vom 22. Dezember 2008 </w:t>
      </w:r>
      <w:r>
        <w:rPr>
          <w:i/>
          <w:iCs/>
        </w:rPr>
        <w:t xml:space="preserve">(deutsche Übersetzung: Belgisches Staatsblatt vom </w:t>
      </w:r>
      <w:r w:rsidR="00153B8F">
        <w:rPr>
          <w:i/>
          <w:iCs/>
        </w:rPr>
        <w:t>1. Oktober 2008</w:t>
      </w:r>
      <w:r>
        <w:rPr>
          <w:i/>
          <w:iCs/>
        </w:rPr>
        <w:t>)</w:t>
      </w:r>
      <w:r>
        <w:rPr>
          <w:iCs/>
        </w:rPr>
        <w:t>,</w:t>
      </w:r>
    </w:p>
    <w:p w14:paraId="11AD1857" w14:textId="77777777" w:rsidR="002F44F9" w:rsidRDefault="002F44F9" w:rsidP="006E77CD">
      <w:pPr>
        <w:autoSpaceDE w:val="0"/>
        <w:autoSpaceDN w:val="0"/>
        <w:adjustRightInd w:val="0"/>
        <w:jc w:val="both"/>
        <w:rPr>
          <w:iCs/>
        </w:rPr>
      </w:pPr>
    </w:p>
    <w:p w14:paraId="388B7814" w14:textId="77777777" w:rsidR="00757344" w:rsidRDefault="002F44F9" w:rsidP="006E77CD">
      <w:pPr>
        <w:autoSpaceDE w:val="0"/>
        <w:autoSpaceDN w:val="0"/>
        <w:adjustRightInd w:val="0"/>
        <w:jc w:val="both"/>
        <w:rPr>
          <w:iCs/>
        </w:rPr>
      </w:pPr>
      <w:r>
        <w:rPr>
          <w:iCs/>
        </w:rPr>
        <w:t xml:space="preserve">- das Gesetz vom 1. April 2009 zur Abänderung des Mehrwertsteuergesetzbuches </w:t>
      </w:r>
      <w:r>
        <w:rPr>
          <w:i/>
          <w:iCs/>
        </w:rPr>
        <w:t>(deutsche Übersetzung: Belgisches Staatsblatt vom 29. Juni 2009)</w:t>
      </w:r>
      <w:r w:rsidR="00757344">
        <w:rPr>
          <w:iCs/>
        </w:rPr>
        <w:t>,</w:t>
      </w:r>
    </w:p>
    <w:p w14:paraId="598A7320" w14:textId="77777777" w:rsidR="00757344" w:rsidRDefault="00757344" w:rsidP="006E77CD">
      <w:pPr>
        <w:autoSpaceDE w:val="0"/>
        <w:autoSpaceDN w:val="0"/>
        <w:adjustRightInd w:val="0"/>
        <w:jc w:val="both"/>
        <w:rPr>
          <w:iCs/>
        </w:rPr>
      </w:pPr>
    </w:p>
    <w:p w14:paraId="2F6F86FD" w14:textId="77777777" w:rsidR="006E77CD" w:rsidRDefault="00757344" w:rsidP="006E77CD">
      <w:pPr>
        <w:autoSpaceDE w:val="0"/>
        <w:autoSpaceDN w:val="0"/>
        <w:adjustRightInd w:val="0"/>
        <w:jc w:val="both"/>
      </w:pPr>
      <w:r>
        <w:rPr>
          <w:iCs/>
        </w:rPr>
        <w:t xml:space="preserve">- das Gesetz vom 31. Juli 2009 zur Abänderung des Mehrwertsteuergesetzbuches </w:t>
      </w:r>
      <w:r>
        <w:rPr>
          <w:i/>
          <w:iCs/>
        </w:rPr>
        <w:t>(deutsche Übersetzung: Belgisches Staatsblatt vom 6. August 2009)</w:t>
      </w:r>
      <w:r w:rsidR="00E9140E">
        <w:t>,</w:t>
      </w:r>
    </w:p>
    <w:p w14:paraId="649A751E" w14:textId="77777777" w:rsidR="00E9140E" w:rsidRDefault="00E9140E" w:rsidP="006E77CD">
      <w:pPr>
        <w:autoSpaceDE w:val="0"/>
        <w:autoSpaceDN w:val="0"/>
        <w:adjustRightInd w:val="0"/>
        <w:jc w:val="both"/>
      </w:pPr>
    </w:p>
    <w:p w14:paraId="148BFE9B" w14:textId="77777777" w:rsidR="00BC6E1A" w:rsidRDefault="00E9140E" w:rsidP="006E77CD">
      <w:pPr>
        <w:autoSpaceDE w:val="0"/>
        <w:autoSpaceDN w:val="0"/>
        <w:adjustRightInd w:val="0"/>
        <w:jc w:val="both"/>
      </w:pPr>
      <w:r>
        <w:t xml:space="preserve">- das Gesetz vom 26. November 2009 </w:t>
      </w:r>
      <w:r w:rsidRPr="00E9140E">
        <w:t>zur Abänderung des Mehrwertsteuergesetzbuches</w:t>
      </w:r>
      <w:r>
        <w:t xml:space="preserve"> </w:t>
      </w:r>
      <w:r>
        <w:rPr>
          <w:i/>
        </w:rPr>
        <w:t>(deutsche Übersetzung: Belgisches Staatsblatt vom 6. April 2010)</w:t>
      </w:r>
      <w:r w:rsidR="00BC6E1A">
        <w:t>,</w:t>
      </w:r>
    </w:p>
    <w:p w14:paraId="59B339B4" w14:textId="77777777" w:rsidR="00BC6E1A" w:rsidRDefault="00BC6E1A" w:rsidP="006E77CD">
      <w:pPr>
        <w:autoSpaceDE w:val="0"/>
        <w:autoSpaceDN w:val="0"/>
        <w:adjustRightInd w:val="0"/>
        <w:jc w:val="both"/>
      </w:pPr>
    </w:p>
    <w:p w14:paraId="4BB98D79" w14:textId="77777777" w:rsidR="00B06987" w:rsidRDefault="00BC6E1A" w:rsidP="006E77CD">
      <w:pPr>
        <w:autoSpaceDE w:val="0"/>
        <w:autoSpaceDN w:val="0"/>
        <w:adjustRightInd w:val="0"/>
        <w:jc w:val="both"/>
        <w:rPr>
          <w:iCs/>
        </w:rPr>
      </w:pPr>
      <w:r>
        <w:t>- die Artikel 142 bis 149</w:t>
      </w:r>
      <w:r>
        <w:rPr>
          <w:iCs/>
        </w:rPr>
        <w:t xml:space="preserve"> </w:t>
      </w:r>
      <w:r w:rsidR="00B30C7E">
        <w:rPr>
          <w:iCs/>
        </w:rPr>
        <w:t xml:space="preserve">und 155 </w:t>
      </w:r>
      <w:r>
        <w:rPr>
          <w:iCs/>
        </w:rPr>
        <w:t xml:space="preserve">des Programmgesetzes vom 23. Dezember 2009 </w:t>
      </w:r>
      <w:r>
        <w:rPr>
          <w:i/>
          <w:iCs/>
        </w:rPr>
        <w:t>(deutsche Übersetzung: Belgisches Staatsblatt vom 19. Mai 2010)</w:t>
      </w:r>
      <w:r w:rsidR="00B06987">
        <w:rPr>
          <w:iCs/>
        </w:rPr>
        <w:t>,</w:t>
      </w:r>
    </w:p>
    <w:p w14:paraId="2875480E" w14:textId="77777777" w:rsidR="00B06987" w:rsidRDefault="00B06987" w:rsidP="006E77CD">
      <w:pPr>
        <w:autoSpaceDE w:val="0"/>
        <w:autoSpaceDN w:val="0"/>
        <w:adjustRightInd w:val="0"/>
        <w:jc w:val="both"/>
        <w:rPr>
          <w:iCs/>
        </w:rPr>
      </w:pPr>
    </w:p>
    <w:p w14:paraId="365A068C" w14:textId="77777777" w:rsidR="00E9140E" w:rsidRDefault="00B06987" w:rsidP="006E77CD">
      <w:pPr>
        <w:autoSpaceDE w:val="0"/>
        <w:autoSpaceDN w:val="0"/>
        <w:adjustRightInd w:val="0"/>
        <w:jc w:val="both"/>
        <w:rPr>
          <w:iCs/>
        </w:rPr>
      </w:pPr>
      <w:r>
        <w:rPr>
          <w:iCs/>
        </w:rPr>
        <w:t xml:space="preserve">- Artikel 13 des Gesetzes vom 19. Mai 2010 </w:t>
      </w:r>
      <w:r w:rsidRPr="00B06987">
        <w:rPr>
          <w:iCs/>
        </w:rPr>
        <w:t>zur Festlegung steuerrechtlicher und sonstiger Bestimmungen</w:t>
      </w:r>
      <w:r>
        <w:rPr>
          <w:iCs/>
        </w:rPr>
        <w:t xml:space="preserve"> (</w:t>
      </w:r>
      <w:r>
        <w:rPr>
          <w:i/>
          <w:iCs/>
        </w:rPr>
        <w:t xml:space="preserve">Belgisches Staatsblatt </w:t>
      </w:r>
      <w:r>
        <w:rPr>
          <w:iCs/>
        </w:rPr>
        <w:t>vom 11. Februar 2011)</w:t>
      </w:r>
      <w:r w:rsidR="003A1FDE">
        <w:rPr>
          <w:iCs/>
        </w:rPr>
        <w:t>,</w:t>
      </w:r>
    </w:p>
    <w:p w14:paraId="36B9EAF2" w14:textId="77777777" w:rsidR="003A1FDE" w:rsidRDefault="003A1FDE" w:rsidP="006E77CD">
      <w:pPr>
        <w:autoSpaceDE w:val="0"/>
        <w:autoSpaceDN w:val="0"/>
        <w:adjustRightInd w:val="0"/>
        <w:jc w:val="both"/>
        <w:rPr>
          <w:iCs/>
        </w:rPr>
      </w:pPr>
    </w:p>
    <w:p w14:paraId="157727B3" w14:textId="77777777" w:rsidR="00B153EB" w:rsidRDefault="003A1FDE" w:rsidP="006E77CD">
      <w:pPr>
        <w:autoSpaceDE w:val="0"/>
        <w:autoSpaceDN w:val="0"/>
        <w:adjustRightInd w:val="0"/>
        <w:jc w:val="both"/>
        <w:rPr>
          <w:iCs/>
        </w:rPr>
      </w:pPr>
      <w:r>
        <w:rPr>
          <w:iCs/>
        </w:rPr>
        <w:t xml:space="preserve">- die Artikel 2 bis 4 des Königlichen Erlasses vom 19. Dezember 2010 </w:t>
      </w:r>
      <w:r w:rsidRPr="003A1FDE">
        <w:rPr>
          <w:iCs/>
        </w:rPr>
        <w:t>zur Ausführung von Artikel 84 des Gesetzes vom 31. Januar 2009 über die Kontinuität der Unternehmen</w:t>
      </w:r>
      <w:r>
        <w:rPr>
          <w:iCs/>
        </w:rPr>
        <w:t xml:space="preserve"> (</w:t>
      </w:r>
      <w:r>
        <w:rPr>
          <w:i/>
          <w:iCs/>
        </w:rPr>
        <w:t>Belgisches Staatsblatt</w:t>
      </w:r>
      <w:r>
        <w:rPr>
          <w:iCs/>
        </w:rPr>
        <w:t xml:space="preserve"> vom 30. Mai 2011)</w:t>
      </w:r>
      <w:r w:rsidR="00B153EB">
        <w:rPr>
          <w:iCs/>
        </w:rPr>
        <w:t>,</w:t>
      </w:r>
    </w:p>
    <w:p w14:paraId="173AB314" w14:textId="77777777" w:rsidR="00B153EB" w:rsidRDefault="00B153EB" w:rsidP="006E77CD">
      <w:pPr>
        <w:autoSpaceDE w:val="0"/>
        <w:autoSpaceDN w:val="0"/>
        <w:adjustRightInd w:val="0"/>
        <w:jc w:val="both"/>
        <w:rPr>
          <w:iCs/>
        </w:rPr>
      </w:pPr>
    </w:p>
    <w:p w14:paraId="41F4D0D2" w14:textId="77777777" w:rsidR="003A1FDE" w:rsidRDefault="00B153EB" w:rsidP="006E77CD">
      <w:pPr>
        <w:autoSpaceDE w:val="0"/>
        <w:autoSpaceDN w:val="0"/>
        <w:adjustRightInd w:val="0"/>
        <w:jc w:val="both"/>
        <w:rPr>
          <w:iCs/>
        </w:rPr>
      </w:pPr>
      <w:r>
        <w:rPr>
          <w:iCs/>
        </w:rPr>
        <w:t>- das Gesetz vom 29. Dezember 2010</w:t>
      </w:r>
      <w:r w:rsidRPr="00B153EB">
        <w:rPr>
          <w:iCs/>
        </w:rPr>
        <w:t xml:space="preserve"> zur Abänderung des Mehrwertsteuergesetzbuches</w:t>
      </w:r>
      <w:r>
        <w:rPr>
          <w:iCs/>
        </w:rPr>
        <w:t xml:space="preserve"> (</w:t>
      </w:r>
      <w:r>
        <w:rPr>
          <w:i/>
          <w:iCs/>
        </w:rPr>
        <w:t>Belgisches Staatsblatt</w:t>
      </w:r>
      <w:r>
        <w:rPr>
          <w:iCs/>
        </w:rPr>
        <w:t xml:space="preserve"> vom 15. Juni 2011)</w:t>
      </w:r>
      <w:r w:rsidR="00EF5395">
        <w:rPr>
          <w:iCs/>
        </w:rPr>
        <w:t>,</w:t>
      </w:r>
    </w:p>
    <w:p w14:paraId="67FBD7DC" w14:textId="77777777" w:rsidR="00EF5395" w:rsidRDefault="00EF5395" w:rsidP="006E77CD">
      <w:pPr>
        <w:autoSpaceDE w:val="0"/>
        <w:autoSpaceDN w:val="0"/>
        <w:adjustRightInd w:val="0"/>
        <w:jc w:val="both"/>
        <w:rPr>
          <w:iCs/>
        </w:rPr>
      </w:pPr>
    </w:p>
    <w:p w14:paraId="43950F61" w14:textId="77777777" w:rsidR="00A66DF7" w:rsidRDefault="00EF5395" w:rsidP="006E77CD">
      <w:pPr>
        <w:autoSpaceDE w:val="0"/>
        <w:autoSpaceDN w:val="0"/>
        <w:adjustRightInd w:val="0"/>
        <w:jc w:val="both"/>
      </w:pPr>
      <w:r>
        <w:rPr>
          <w:iCs/>
        </w:rPr>
        <w:t>- das Gesetz vom 5.</w:t>
      </w:r>
      <w:r>
        <w:t> April 2011</w:t>
      </w:r>
      <w:r w:rsidRPr="00EF5395">
        <w:t xml:space="preserve"> zur Abänderung des Mehrwertsteuergesetzbuches</w:t>
      </w:r>
      <w:r>
        <w:t xml:space="preserve"> (</w:t>
      </w:r>
      <w:r>
        <w:rPr>
          <w:i/>
        </w:rPr>
        <w:t>Belgisches Staatsblatt</w:t>
      </w:r>
      <w:r>
        <w:t xml:space="preserve"> vom 23. Juni 2011)</w:t>
      </w:r>
      <w:r w:rsidR="00A66DF7">
        <w:t>,</w:t>
      </w:r>
    </w:p>
    <w:p w14:paraId="487BCAC3" w14:textId="77777777" w:rsidR="00A66DF7" w:rsidRDefault="00A66DF7" w:rsidP="006E77CD">
      <w:pPr>
        <w:autoSpaceDE w:val="0"/>
        <w:autoSpaceDN w:val="0"/>
        <w:adjustRightInd w:val="0"/>
        <w:jc w:val="both"/>
      </w:pPr>
    </w:p>
    <w:p w14:paraId="501E8277" w14:textId="77777777" w:rsidR="00EF5395" w:rsidRDefault="00A66DF7" w:rsidP="006E77CD">
      <w:pPr>
        <w:autoSpaceDE w:val="0"/>
        <w:autoSpaceDN w:val="0"/>
        <w:adjustRightInd w:val="0"/>
        <w:jc w:val="both"/>
      </w:pPr>
      <w:r>
        <w:t xml:space="preserve">- die Artikel </w:t>
      </w:r>
      <w:r w:rsidR="0080067E">
        <w:t xml:space="preserve">23, </w:t>
      </w:r>
      <w:r>
        <w:t>53 und 54 des Gesetzes vom 28. Dezember 2011 zur Festlegung verschiedener Bestimmungen (</w:t>
      </w:r>
      <w:r>
        <w:rPr>
          <w:i/>
        </w:rPr>
        <w:t>Belgisches Staatsblatt</w:t>
      </w:r>
      <w:r>
        <w:t xml:space="preserve"> vom 21. Februar 2012)</w:t>
      </w:r>
      <w:r w:rsidR="00D60E24">
        <w:t>,</w:t>
      </w:r>
    </w:p>
    <w:p w14:paraId="3D7FF116" w14:textId="77777777" w:rsidR="00D60E24" w:rsidRDefault="00D60E24" w:rsidP="006E77CD">
      <w:pPr>
        <w:autoSpaceDE w:val="0"/>
        <w:autoSpaceDN w:val="0"/>
        <w:adjustRightInd w:val="0"/>
        <w:jc w:val="both"/>
      </w:pPr>
    </w:p>
    <w:p w14:paraId="7050BB5F" w14:textId="77777777" w:rsidR="00D60E24" w:rsidRDefault="00D60E24" w:rsidP="00D60E24">
      <w:pPr>
        <w:autoSpaceDE w:val="0"/>
        <w:autoSpaceDN w:val="0"/>
        <w:adjustRightInd w:val="0"/>
        <w:jc w:val="both"/>
      </w:pPr>
      <w:r>
        <w:t>- Artikel 165 des Programmgesetzes (I) vom 29. März 2012 (</w:t>
      </w:r>
      <w:r>
        <w:rPr>
          <w:i/>
        </w:rPr>
        <w:t>Belgisches Staatsblatt</w:t>
      </w:r>
      <w:r w:rsidR="00405344">
        <w:t xml:space="preserve"> vom 6. August 2012),</w:t>
      </w:r>
    </w:p>
    <w:p w14:paraId="6431184E" w14:textId="77777777" w:rsidR="00405344" w:rsidRDefault="00405344" w:rsidP="00D60E24">
      <w:pPr>
        <w:autoSpaceDE w:val="0"/>
        <w:autoSpaceDN w:val="0"/>
        <w:adjustRightInd w:val="0"/>
        <w:jc w:val="both"/>
      </w:pPr>
    </w:p>
    <w:p w14:paraId="4A7E5EA6" w14:textId="77777777" w:rsidR="00405344" w:rsidRDefault="00405344" w:rsidP="00405344">
      <w:pPr>
        <w:jc w:val="both"/>
      </w:pPr>
      <w:r>
        <w:t>- die Artikel 41 und 42 des Programmgesetzes vom 22. Juni 2012 (</w:t>
      </w:r>
      <w:r>
        <w:rPr>
          <w:i/>
        </w:rPr>
        <w:t>Belgisches Staatsblatt</w:t>
      </w:r>
      <w:r w:rsidR="001A1251">
        <w:t xml:space="preserve"> vom 5. Oktober 2012),</w:t>
      </w:r>
    </w:p>
    <w:p w14:paraId="6D01D8E0" w14:textId="77777777" w:rsidR="001A1251" w:rsidRDefault="001A1251" w:rsidP="00405344">
      <w:pPr>
        <w:jc w:val="both"/>
      </w:pPr>
    </w:p>
    <w:p w14:paraId="7AE9E9A8" w14:textId="77777777" w:rsidR="00526064" w:rsidRDefault="00526064" w:rsidP="00405344">
      <w:pPr>
        <w:jc w:val="both"/>
      </w:pPr>
      <w:r>
        <w:t xml:space="preserve">- die Artikel 14 bis 21 des Gesetzes vom 20. September 2012 </w:t>
      </w:r>
      <w:r w:rsidRPr="00526064">
        <w:t>zur Einführung des "Una-via"-Grundsatzes bei der Verfolgung von Verstößen gegen die steuerrechtlichen Vorschriften und zur Erhöhung der strafrechtlichen Steuergeldbußen</w:t>
      </w:r>
      <w:r>
        <w:t xml:space="preserve"> (</w:t>
      </w:r>
      <w:r>
        <w:rPr>
          <w:i/>
        </w:rPr>
        <w:t>Belgisches Staatsblatt</w:t>
      </w:r>
      <w:r>
        <w:t xml:space="preserve"> vom 2. Mai 2013),</w:t>
      </w:r>
    </w:p>
    <w:p w14:paraId="7AB5BB9A" w14:textId="77777777" w:rsidR="00526064" w:rsidRPr="00526064" w:rsidRDefault="00526064" w:rsidP="00405344">
      <w:pPr>
        <w:jc w:val="both"/>
      </w:pPr>
    </w:p>
    <w:p w14:paraId="28EB009A" w14:textId="77777777" w:rsidR="001A1251" w:rsidRDefault="001A1251" w:rsidP="001A1251">
      <w:pPr>
        <w:jc w:val="both"/>
      </w:pPr>
      <w:r>
        <w:t>- das Gesetz vom 17. Dezember 2012 zur Abänderung des Mehrwertsteuergesetzbuches (I) (</w:t>
      </w:r>
      <w:r>
        <w:rPr>
          <w:i/>
        </w:rPr>
        <w:t>Belgisches Staatsblatt</w:t>
      </w:r>
      <w:r>
        <w:t xml:space="preserve"> vom 2. Mai 2013),</w:t>
      </w:r>
    </w:p>
    <w:p w14:paraId="5A82DEF2" w14:textId="77777777" w:rsidR="001A1251" w:rsidRDefault="001A1251" w:rsidP="001A1251">
      <w:pPr>
        <w:jc w:val="both"/>
      </w:pPr>
    </w:p>
    <w:p w14:paraId="69AFE34C" w14:textId="77777777" w:rsidR="001A1251" w:rsidRDefault="00526064" w:rsidP="001A1251">
      <w:pPr>
        <w:jc w:val="both"/>
      </w:pPr>
      <w:r>
        <w:br w:type="page"/>
      </w:r>
      <w:r w:rsidR="001A1251">
        <w:lastRenderedPageBreak/>
        <w:t>- das Gesetz vom 17. Dezember 2012 zur Abänderung des Mehrwertsteuergesetzbuches (II) (</w:t>
      </w:r>
      <w:r w:rsidR="001A1251">
        <w:rPr>
          <w:i/>
        </w:rPr>
        <w:t>Belgisches Staatsblatt</w:t>
      </w:r>
      <w:r w:rsidR="001A1251">
        <w:t xml:space="preserve"> vom 2. </w:t>
      </w:r>
      <w:r w:rsidR="003F3EC0">
        <w:t>Mai 2013),</w:t>
      </w:r>
    </w:p>
    <w:p w14:paraId="1BAFBE57" w14:textId="77777777" w:rsidR="003F3EC0" w:rsidRDefault="003F3EC0" w:rsidP="001A1251">
      <w:pPr>
        <w:jc w:val="both"/>
      </w:pPr>
    </w:p>
    <w:p w14:paraId="4025E061" w14:textId="77777777" w:rsidR="003F3EC0" w:rsidRDefault="003F3EC0" w:rsidP="001A1251">
      <w:pPr>
        <w:jc w:val="both"/>
      </w:pPr>
      <w:r>
        <w:t xml:space="preserve">- </w:t>
      </w:r>
      <w:r w:rsidR="00804E52">
        <w:t xml:space="preserve">Artikel 4 </w:t>
      </w:r>
      <w:r>
        <w:t>d</w:t>
      </w:r>
      <w:r w:rsidR="00804E52">
        <w:t>e</w:t>
      </w:r>
      <w:r>
        <w:t xml:space="preserve">s </w:t>
      </w:r>
      <w:r w:rsidRPr="003F3EC0">
        <w:t>Gesetz</w:t>
      </w:r>
      <w:r w:rsidR="00804E52">
        <w:t>es</w:t>
      </w:r>
      <w:r w:rsidRPr="003F3EC0">
        <w:t xml:space="preserve"> </w:t>
      </w:r>
      <w:r>
        <w:t xml:space="preserve">vom 14. Januar 2013 </w:t>
      </w:r>
      <w:r w:rsidRPr="003F3EC0">
        <w:t>zur Festlegung steuerrechtlicher und sonstiger Bestimmungen im Bereich der Justiz</w:t>
      </w:r>
      <w:r>
        <w:t xml:space="preserve"> (</w:t>
      </w:r>
      <w:r>
        <w:rPr>
          <w:i/>
        </w:rPr>
        <w:t>Belgisches Staatsblatt</w:t>
      </w:r>
      <w:r w:rsidR="00645C04">
        <w:t xml:space="preserve"> vom 17. September 2013),</w:t>
      </w:r>
    </w:p>
    <w:p w14:paraId="081DBBBD" w14:textId="77777777" w:rsidR="00645C04" w:rsidRDefault="00645C04" w:rsidP="001A1251">
      <w:pPr>
        <w:jc w:val="both"/>
      </w:pPr>
    </w:p>
    <w:p w14:paraId="77B7F49C" w14:textId="77777777" w:rsidR="00645C04" w:rsidRDefault="00645C04" w:rsidP="00645C04">
      <w:pPr>
        <w:autoSpaceDE w:val="0"/>
        <w:autoSpaceDN w:val="0"/>
        <w:adjustRightInd w:val="0"/>
        <w:jc w:val="both"/>
      </w:pPr>
      <w:r>
        <w:t xml:space="preserve">- die Artikel 43 bis 61 </w:t>
      </w:r>
      <w:r w:rsidR="00A63671">
        <w:t xml:space="preserve">und 99 </w:t>
      </w:r>
      <w:r>
        <w:t>des Gesetzes vom 17. Juni 2013 zur Festlegung steuerrechtlicher und finanzieller Bestimmungen und von Bestimmungen über die nachhaltige Entwicklung (</w:t>
      </w:r>
      <w:r>
        <w:rPr>
          <w:i/>
        </w:rPr>
        <w:t>Belgisches Staatsblatt</w:t>
      </w:r>
      <w:r>
        <w:t xml:space="preserve"> vom 12. August 2014),</w:t>
      </w:r>
    </w:p>
    <w:p w14:paraId="672FF24A" w14:textId="77777777" w:rsidR="001174F3" w:rsidRDefault="001174F3" w:rsidP="00645C04">
      <w:pPr>
        <w:autoSpaceDE w:val="0"/>
        <w:autoSpaceDN w:val="0"/>
        <w:adjustRightInd w:val="0"/>
        <w:jc w:val="both"/>
      </w:pPr>
    </w:p>
    <w:p w14:paraId="356EF732" w14:textId="77777777" w:rsidR="001174F3" w:rsidRDefault="001174F3" w:rsidP="00645C04">
      <w:pPr>
        <w:autoSpaceDE w:val="0"/>
        <w:autoSpaceDN w:val="0"/>
        <w:adjustRightInd w:val="0"/>
        <w:jc w:val="both"/>
      </w:pPr>
      <w:r>
        <w:t xml:space="preserve">- das Gesetz vom 30. Juli 2013 zur Festlegung verschiedener Bestimmungen </w:t>
      </w:r>
      <w:r>
        <w:rPr>
          <w:iCs/>
        </w:rPr>
        <w:t>(</w:t>
      </w:r>
      <w:r>
        <w:rPr>
          <w:i/>
          <w:iCs/>
        </w:rPr>
        <w:t xml:space="preserve">Belgisches Staatsblatt </w:t>
      </w:r>
      <w:r>
        <w:rPr>
          <w:iCs/>
        </w:rPr>
        <w:t>vom 11. August 2014)</w:t>
      </w:r>
      <w:r w:rsidR="003C29BF">
        <w:t>,</w:t>
      </w:r>
    </w:p>
    <w:p w14:paraId="7D0E0BBB" w14:textId="77777777" w:rsidR="003C29BF" w:rsidRDefault="003C29BF" w:rsidP="00645C04">
      <w:pPr>
        <w:autoSpaceDE w:val="0"/>
        <w:autoSpaceDN w:val="0"/>
        <w:adjustRightInd w:val="0"/>
        <w:jc w:val="both"/>
      </w:pPr>
    </w:p>
    <w:p w14:paraId="1EE50B95" w14:textId="77777777" w:rsidR="003C29BF" w:rsidRPr="00E03620" w:rsidRDefault="003C29BF" w:rsidP="00645C04">
      <w:pPr>
        <w:autoSpaceDE w:val="0"/>
        <w:autoSpaceDN w:val="0"/>
        <w:adjustRightInd w:val="0"/>
        <w:jc w:val="both"/>
        <w:rPr>
          <w:spacing w:val="-2"/>
        </w:rPr>
      </w:pPr>
      <w:r w:rsidRPr="00E03620">
        <w:rPr>
          <w:spacing w:val="-2"/>
        </w:rPr>
        <w:t>- die Artikel 32 bis 37 des Gesetzes vom 21. Dezember 2013 zur Festlegung verschiedener steuer</w:t>
      </w:r>
      <w:r w:rsidR="00E03620" w:rsidRPr="00E03620">
        <w:rPr>
          <w:spacing w:val="-2"/>
        </w:rPr>
        <w:softHyphen/>
      </w:r>
      <w:r w:rsidRPr="00E03620">
        <w:rPr>
          <w:spacing w:val="-2"/>
        </w:rPr>
        <w:t>rechtlicher und finanzieller Bestimmungen (</w:t>
      </w:r>
      <w:r w:rsidRPr="00E03620">
        <w:rPr>
          <w:i/>
          <w:spacing w:val="-2"/>
        </w:rPr>
        <w:t>Belgisches Staatsblatt</w:t>
      </w:r>
      <w:r w:rsidR="007D5F5F" w:rsidRPr="00E03620">
        <w:rPr>
          <w:spacing w:val="-2"/>
        </w:rPr>
        <w:t xml:space="preserve"> vom 19. August 2014),</w:t>
      </w:r>
    </w:p>
    <w:p w14:paraId="53FA1657" w14:textId="77777777" w:rsidR="007D5F5F" w:rsidRDefault="007D5F5F" w:rsidP="00645C04">
      <w:pPr>
        <w:autoSpaceDE w:val="0"/>
        <w:autoSpaceDN w:val="0"/>
        <w:adjustRightInd w:val="0"/>
        <w:jc w:val="both"/>
      </w:pPr>
    </w:p>
    <w:p w14:paraId="3C37DED3" w14:textId="77777777" w:rsidR="007D5F5F" w:rsidRPr="00E03620" w:rsidRDefault="007D5F5F" w:rsidP="00645C04">
      <w:pPr>
        <w:autoSpaceDE w:val="0"/>
        <w:autoSpaceDN w:val="0"/>
        <w:adjustRightInd w:val="0"/>
        <w:jc w:val="both"/>
        <w:rPr>
          <w:spacing w:val="-2"/>
        </w:rPr>
      </w:pPr>
      <w:r w:rsidRPr="00E03620">
        <w:rPr>
          <w:spacing w:val="-2"/>
        </w:rPr>
        <w:t xml:space="preserve">- </w:t>
      </w:r>
      <w:r w:rsidR="00785CFF" w:rsidRPr="00E03620">
        <w:rPr>
          <w:spacing w:val="-2"/>
        </w:rPr>
        <w:t>das Gesetz vom 25. April 2014 zur Anpassung der Bezeichnungen der Verwaltungen des Föde</w:t>
      </w:r>
      <w:r w:rsidR="00E03620">
        <w:rPr>
          <w:spacing w:val="-2"/>
        </w:rPr>
        <w:softHyphen/>
      </w:r>
      <w:r w:rsidR="00785CFF" w:rsidRPr="00E03620">
        <w:rPr>
          <w:spacing w:val="-2"/>
        </w:rPr>
        <w:t>ralen Öffentlichen Dienstes Finanzen in den steuerrechtlichen Vorschriften und zur Fest</w:t>
      </w:r>
      <w:r w:rsidR="00E03620">
        <w:rPr>
          <w:spacing w:val="-2"/>
        </w:rPr>
        <w:softHyphen/>
      </w:r>
      <w:r w:rsidR="00785CFF" w:rsidRPr="00E03620">
        <w:rPr>
          <w:spacing w:val="-2"/>
        </w:rPr>
        <w:t>legung verschiedener anderer Gesetzesabänderungen (</w:t>
      </w:r>
      <w:r w:rsidR="00785CFF" w:rsidRPr="00E03620">
        <w:rPr>
          <w:i/>
          <w:spacing w:val="-2"/>
        </w:rPr>
        <w:t xml:space="preserve">Belgisches Staatsblatt </w:t>
      </w:r>
      <w:r w:rsidR="00785CFF" w:rsidRPr="00E03620">
        <w:rPr>
          <w:spacing w:val="-2"/>
        </w:rPr>
        <w:t>vom</w:t>
      </w:r>
      <w:r w:rsidR="008C3E63" w:rsidRPr="00E03620">
        <w:rPr>
          <w:spacing w:val="-2"/>
        </w:rPr>
        <w:t xml:space="preserve"> 14. April 2015),</w:t>
      </w:r>
    </w:p>
    <w:p w14:paraId="466C089D" w14:textId="77777777" w:rsidR="008C3E63" w:rsidRDefault="008C3E63" w:rsidP="00645C04">
      <w:pPr>
        <w:autoSpaceDE w:val="0"/>
        <w:autoSpaceDN w:val="0"/>
        <w:adjustRightInd w:val="0"/>
        <w:jc w:val="both"/>
      </w:pPr>
    </w:p>
    <w:p w14:paraId="39933F36" w14:textId="77777777" w:rsidR="008C3E63" w:rsidRDefault="008C3E63" w:rsidP="00645C04">
      <w:pPr>
        <w:autoSpaceDE w:val="0"/>
        <w:autoSpaceDN w:val="0"/>
        <w:adjustRightInd w:val="0"/>
        <w:jc w:val="both"/>
      </w:pPr>
      <w:r>
        <w:t>- das Gesetz vom 12. Mai 2014 über die beaufsichtigten Immobiliengesellschaften (</w:t>
      </w:r>
      <w:r>
        <w:rPr>
          <w:i/>
        </w:rPr>
        <w:t>Belgisches Staatsblatt</w:t>
      </w:r>
      <w:r w:rsidR="00083F6E">
        <w:t xml:space="preserve"> vom 30. Juni 2015),</w:t>
      </w:r>
    </w:p>
    <w:p w14:paraId="60ECBBBA" w14:textId="77777777" w:rsidR="00083F6E" w:rsidRDefault="00083F6E" w:rsidP="00645C04">
      <w:pPr>
        <w:autoSpaceDE w:val="0"/>
        <w:autoSpaceDN w:val="0"/>
        <w:adjustRightInd w:val="0"/>
        <w:jc w:val="both"/>
      </w:pPr>
    </w:p>
    <w:p w14:paraId="74EAC8DA" w14:textId="77777777" w:rsidR="00083F6E" w:rsidRPr="00785CFF" w:rsidRDefault="00083F6E" w:rsidP="00645C04">
      <w:pPr>
        <w:autoSpaceDE w:val="0"/>
        <w:autoSpaceDN w:val="0"/>
        <w:adjustRightInd w:val="0"/>
        <w:jc w:val="both"/>
      </w:pPr>
      <w:r>
        <w:t xml:space="preserve">- </w:t>
      </w:r>
      <w:r w:rsidR="005F5C05">
        <w:t xml:space="preserve">die Artikel 29 bis </w:t>
      </w:r>
      <w:r w:rsidR="00972D01">
        <w:t>39</w:t>
      </w:r>
      <w:r w:rsidR="005F5C05">
        <w:t xml:space="preserve"> des </w:t>
      </w:r>
      <w:r>
        <w:t>Gesetz</w:t>
      </w:r>
      <w:r w:rsidR="005F5C05">
        <w:t>es</w:t>
      </w:r>
      <w:r>
        <w:t xml:space="preserve"> vom 15. Mai 2014 </w:t>
      </w:r>
      <w:r w:rsidRPr="00083F6E">
        <w:t>zur Ausführung des Pakts für Wettbewerbsfähigkeit, Beschäftigung und Wirtschaftsbelebung</w:t>
      </w:r>
      <w:r>
        <w:t xml:space="preserve"> (</w:t>
      </w:r>
      <w:r>
        <w:rPr>
          <w:i/>
        </w:rPr>
        <w:t>Belgisches Staatsblatt</w:t>
      </w:r>
      <w:r w:rsidR="001D3590">
        <w:t xml:space="preserve"> vom 4. September 2015) </w:t>
      </w:r>
      <w:r w:rsidR="001D3590" w:rsidRPr="001D3590">
        <w:rPr>
          <w:i/>
        </w:rPr>
        <w:t>(I)</w:t>
      </w:r>
      <w:r w:rsidR="001D3590">
        <w:t>,</w:t>
      </w:r>
    </w:p>
    <w:p w14:paraId="6E283DD1" w14:textId="77777777" w:rsidR="006E77CD" w:rsidRDefault="006E77CD" w:rsidP="006E77CD">
      <w:pPr>
        <w:autoSpaceDE w:val="0"/>
        <w:autoSpaceDN w:val="0"/>
        <w:adjustRightInd w:val="0"/>
        <w:jc w:val="both"/>
      </w:pPr>
    </w:p>
    <w:p w14:paraId="18D8670D" w14:textId="77777777" w:rsidR="001D3590" w:rsidRDefault="001D3590" w:rsidP="006E77CD">
      <w:pPr>
        <w:autoSpaceDE w:val="0"/>
        <w:autoSpaceDN w:val="0"/>
        <w:adjustRightInd w:val="0"/>
        <w:jc w:val="both"/>
      </w:pPr>
      <w:r>
        <w:t xml:space="preserve">- die Artikel 105 und 106 des Gesetzes vom 15. Mai 2014 </w:t>
      </w:r>
      <w:r w:rsidRPr="001D3590">
        <w:rPr>
          <w:lang w:bidi="de-DE"/>
        </w:rPr>
        <w:t>zur Festlegung verschiedener Bestimmungen</w:t>
      </w:r>
      <w:r>
        <w:rPr>
          <w:lang w:bidi="de-DE"/>
        </w:rPr>
        <w:t xml:space="preserve"> </w:t>
      </w:r>
      <w:r>
        <w:t>(</w:t>
      </w:r>
      <w:r>
        <w:rPr>
          <w:i/>
        </w:rPr>
        <w:t>Belgisches Staatsblatt</w:t>
      </w:r>
      <w:r>
        <w:t xml:space="preserve"> vom 28. September 2015) </w:t>
      </w:r>
      <w:r w:rsidRPr="001D3590">
        <w:rPr>
          <w:i/>
        </w:rPr>
        <w:t>(II)</w:t>
      </w:r>
      <w:r w:rsidR="00012B0B">
        <w:t>,</w:t>
      </w:r>
    </w:p>
    <w:p w14:paraId="40F61565" w14:textId="77777777" w:rsidR="00012B0B" w:rsidRDefault="00012B0B" w:rsidP="006E77CD">
      <w:pPr>
        <w:autoSpaceDE w:val="0"/>
        <w:autoSpaceDN w:val="0"/>
        <w:adjustRightInd w:val="0"/>
        <w:jc w:val="both"/>
      </w:pPr>
    </w:p>
    <w:p w14:paraId="3B9F9BF5" w14:textId="77777777" w:rsidR="00012B0B" w:rsidRDefault="00012B0B" w:rsidP="00012B0B">
      <w:r>
        <w:t>- die Artikel 65 bis 79 des Programmgesetzes vom 19. Dezember 2014 (</w:t>
      </w:r>
      <w:r>
        <w:rPr>
          <w:i/>
        </w:rPr>
        <w:t>Belgisches Staatsblatt</w:t>
      </w:r>
      <w:r w:rsidR="00FD4697">
        <w:t xml:space="preserve"> vom 2. Oktober 2015),</w:t>
      </w:r>
    </w:p>
    <w:p w14:paraId="752EDECA" w14:textId="77777777" w:rsidR="00FD4697" w:rsidRDefault="00FD4697" w:rsidP="00012B0B"/>
    <w:p w14:paraId="2225F4F4" w14:textId="77777777" w:rsidR="00FD4697" w:rsidRDefault="00FD4697" w:rsidP="00FD4697">
      <w:pPr>
        <w:jc w:val="both"/>
      </w:pPr>
      <w:r>
        <w:t xml:space="preserve">- das Gesetz vom 6. Dezember 2015 </w:t>
      </w:r>
      <w:r w:rsidRPr="00FD4697">
        <w:t>zur Abänderung des Mehrwertsteuergesetzbuches in Bezug auf den Steueranspruch</w:t>
      </w:r>
      <w:r>
        <w:t xml:space="preserve"> (</w:t>
      </w:r>
      <w:r>
        <w:rPr>
          <w:i/>
        </w:rPr>
        <w:t>Belgisches Staatsblatt</w:t>
      </w:r>
      <w:r>
        <w:t xml:space="preserve"> vom 11. April 2016) </w:t>
      </w:r>
      <w:r>
        <w:rPr>
          <w:i/>
        </w:rPr>
        <w:t>(I)</w:t>
      </w:r>
      <w:r>
        <w:t>,</w:t>
      </w:r>
    </w:p>
    <w:p w14:paraId="2532FB00" w14:textId="77777777" w:rsidR="00FD4697" w:rsidRDefault="00FD4697" w:rsidP="00FD4697">
      <w:pPr>
        <w:jc w:val="both"/>
      </w:pPr>
    </w:p>
    <w:p w14:paraId="2FD3F7FB" w14:textId="77777777" w:rsidR="00FD4697" w:rsidRDefault="00FD4697" w:rsidP="00FD4697">
      <w:pPr>
        <w:jc w:val="both"/>
      </w:pPr>
      <w:r>
        <w:t xml:space="preserve">- das Gesetz vom 6. Dezember 2015 </w:t>
      </w:r>
      <w:r w:rsidRPr="00FD4697">
        <w:t>zur Abänderung des Mehrwertsteuergesetzbuches</w:t>
      </w:r>
      <w:r>
        <w:t xml:space="preserve"> (</w:t>
      </w:r>
      <w:r>
        <w:rPr>
          <w:i/>
        </w:rPr>
        <w:t>Belgisches Staatsblatt</w:t>
      </w:r>
      <w:r>
        <w:t xml:space="preserve"> vom 11. April 2016) </w:t>
      </w:r>
      <w:r>
        <w:rPr>
          <w:i/>
        </w:rPr>
        <w:t>(I</w:t>
      </w:r>
      <w:r w:rsidR="00D80F16">
        <w:rPr>
          <w:i/>
        </w:rPr>
        <w:t>I</w:t>
      </w:r>
      <w:r>
        <w:rPr>
          <w:i/>
        </w:rPr>
        <w:t>)</w:t>
      </w:r>
      <w:r>
        <w:t>,</w:t>
      </w:r>
    </w:p>
    <w:p w14:paraId="71DD2EDF" w14:textId="77777777" w:rsidR="00FD4697" w:rsidRDefault="00FD4697" w:rsidP="00FD4697">
      <w:pPr>
        <w:jc w:val="both"/>
      </w:pPr>
    </w:p>
    <w:p w14:paraId="4D5C2748" w14:textId="77777777" w:rsidR="00FD4697" w:rsidRDefault="00D80F16" w:rsidP="00FD4697">
      <w:pPr>
        <w:jc w:val="both"/>
      </w:pPr>
      <w:r>
        <w:t xml:space="preserve">- das Gesetz vom 6. Dezember 2015 </w:t>
      </w:r>
      <w:r w:rsidRPr="00D80F16">
        <w:t>zur Aufhebung von Artikel 19</w:t>
      </w:r>
      <w:r w:rsidRPr="00951CB2">
        <w:rPr>
          <w:i/>
        </w:rPr>
        <w:t>bis</w:t>
      </w:r>
      <w:r w:rsidRPr="00D80F16">
        <w:t xml:space="preserve"> des Mehrwertsteuergesetzbuches</w:t>
      </w:r>
      <w:r>
        <w:t xml:space="preserve"> (</w:t>
      </w:r>
      <w:r>
        <w:rPr>
          <w:i/>
        </w:rPr>
        <w:t>Belgisches Staatsblatt</w:t>
      </w:r>
      <w:r>
        <w:t xml:space="preserve"> vom 11. April 2016) </w:t>
      </w:r>
      <w:r>
        <w:rPr>
          <w:i/>
        </w:rPr>
        <w:t>(III)</w:t>
      </w:r>
      <w:r w:rsidR="00CE6482">
        <w:t>,</w:t>
      </w:r>
    </w:p>
    <w:p w14:paraId="635BE22D" w14:textId="77777777" w:rsidR="00CE6482" w:rsidRDefault="00CE6482" w:rsidP="00FD4697">
      <w:pPr>
        <w:jc w:val="both"/>
      </w:pPr>
    </w:p>
    <w:p w14:paraId="5700BD33" w14:textId="77777777" w:rsidR="007F7ABE" w:rsidRDefault="00CE6482" w:rsidP="007F7ABE">
      <w:pPr>
        <w:jc w:val="both"/>
        <w:rPr>
          <w:bCs/>
          <w:spacing w:val="-2"/>
        </w:rPr>
      </w:pPr>
      <w:r>
        <w:rPr>
          <w:bCs/>
          <w:spacing w:val="-2"/>
        </w:rPr>
        <w:t>- das Gesetz vom 18. Dezember 2015 zur Festlegung steuerrechtlicher und sonstiger Bestimmungen (</w:t>
      </w:r>
      <w:r>
        <w:rPr>
          <w:bCs/>
          <w:i/>
          <w:spacing w:val="-2"/>
        </w:rPr>
        <w:t>Belgisches Staatsblatt</w:t>
      </w:r>
      <w:r>
        <w:rPr>
          <w:bCs/>
          <w:spacing w:val="-2"/>
        </w:rPr>
        <w:t xml:space="preserve"> vom 15. Juni 2016)</w:t>
      </w:r>
      <w:r w:rsidR="007F7ABE">
        <w:rPr>
          <w:bCs/>
          <w:spacing w:val="-2"/>
        </w:rPr>
        <w:t>,</w:t>
      </w:r>
    </w:p>
    <w:p w14:paraId="52673A19" w14:textId="77777777" w:rsidR="007F7ABE" w:rsidRDefault="007F7ABE" w:rsidP="007F7ABE">
      <w:pPr>
        <w:jc w:val="both"/>
        <w:rPr>
          <w:bCs/>
          <w:spacing w:val="-2"/>
        </w:rPr>
      </w:pPr>
    </w:p>
    <w:p w14:paraId="5D2CB27D" w14:textId="77777777" w:rsidR="001D3590" w:rsidRDefault="007F7ABE" w:rsidP="007F7ABE">
      <w:pPr>
        <w:jc w:val="both"/>
      </w:pPr>
      <w:r>
        <w:rPr>
          <w:bCs/>
          <w:spacing w:val="-2"/>
        </w:rPr>
        <w:t>- die Artikel 110 und 111 des Gesetzes vom 26. Dezember 2015</w:t>
      </w:r>
      <w:r>
        <w:t xml:space="preserve"> </w:t>
      </w:r>
      <w:r w:rsidRPr="007F7ABE">
        <w:t>über Maßnahmen zur verstärkten Schaffung von Arbeitsplätzen und zur Stärkung der Kaufkraft</w:t>
      </w:r>
      <w:r>
        <w:t xml:space="preserve"> (</w:t>
      </w:r>
      <w:r>
        <w:rPr>
          <w:i/>
        </w:rPr>
        <w:t>Belgisches Staatsblatt</w:t>
      </w:r>
      <w:r>
        <w:t xml:space="preserve"> vom 4. Oktobe</w:t>
      </w:r>
      <w:r w:rsidR="005B6411">
        <w:t>r 2016),</w:t>
      </w:r>
    </w:p>
    <w:p w14:paraId="16C84459" w14:textId="77777777" w:rsidR="005B6411" w:rsidRDefault="005B6411" w:rsidP="007F7ABE">
      <w:pPr>
        <w:jc w:val="both"/>
      </w:pPr>
    </w:p>
    <w:p w14:paraId="1BF2C321" w14:textId="77777777" w:rsidR="005B6411" w:rsidRDefault="005B6411" w:rsidP="007F7ABE">
      <w:pPr>
        <w:jc w:val="both"/>
      </w:pPr>
      <w:r>
        <w:lastRenderedPageBreak/>
        <w:t>- die Artikel 38 bis 51 des Gesetzes vom 27. April 2016 zur Anpassung der Bestimmungen zur Verleihung von Titeln und Dienstgraden in den Steuergesetzbüchern und den Gesetzesbestimmungen im Bereich Zoll und Akzisen und zur Festlegung verschiedener anderer Bestimmungen (</w:t>
      </w:r>
      <w:r>
        <w:rPr>
          <w:i/>
        </w:rPr>
        <w:t>Belgisches Staatsblatt</w:t>
      </w:r>
      <w:r w:rsidR="007227D0">
        <w:t xml:space="preserve"> vom 31. Oktober 2016),</w:t>
      </w:r>
    </w:p>
    <w:p w14:paraId="4B3496B0" w14:textId="77777777" w:rsidR="007227D0" w:rsidRDefault="007227D0" w:rsidP="007227D0">
      <w:pPr>
        <w:jc w:val="both"/>
      </w:pPr>
    </w:p>
    <w:p w14:paraId="3B85C5A4" w14:textId="77777777" w:rsidR="007227D0" w:rsidRDefault="007227D0" w:rsidP="007227D0">
      <w:pPr>
        <w:jc w:val="both"/>
      </w:pPr>
      <w:r>
        <w:t xml:space="preserve">- das Gesetz vom 26. Mai 2016 </w:t>
      </w:r>
      <w:r w:rsidRPr="00F53AE5">
        <w:t>zur Abänderung des Mehrwertsteuergesetzbuches in Bezug auf die Steuerbefreiung für Dienstleistungen selbständiger Zusammenschlüsse von Personen zugunsten ihrer Mitglieder</w:t>
      </w:r>
      <w:r>
        <w:t xml:space="preserve"> (</w:t>
      </w:r>
      <w:r>
        <w:rPr>
          <w:i/>
        </w:rPr>
        <w:t>Belgisches Staatsblatt</w:t>
      </w:r>
      <w:r w:rsidR="00C53FED">
        <w:t xml:space="preserve"> vom 15. Dezember 2016),</w:t>
      </w:r>
    </w:p>
    <w:p w14:paraId="15FBE70B" w14:textId="77777777" w:rsidR="00C53FED" w:rsidRDefault="00C53FED" w:rsidP="007227D0">
      <w:pPr>
        <w:jc w:val="both"/>
      </w:pPr>
    </w:p>
    <w:p w14:paraId="7BDB48E4" w14:textId="77777777" w:rsidR="00C53FED" w:rsidRDefault="00C53FED" w:rsidP="007227D0">
      <w:pPr>
        <w:jc w:val="both"/>
      </w:pPr>
      <w:r>
        <w:t>- das Gesetz vom 27. Juni </w:t>
      </w:r>
      <w:r w:rsidRPr="00C53FED">
        <w:t>2016 zur Abänderung des Mehrwertsteuergesetzbuches</w:t>
      </w:r>
      <w:r>
        <w:t xml:space="preserve"> (</w:t>
      </w:r>
      <w:r>
        <w:rPr>
          <w:i/>
        </w:rPr>
        <w:t>Belgisches Staatsblatt</w:t>
      </w:r>
      <w:r w:rsidR="00554710">
        <w:t xml:space="preserve"> vom19. Januar 2017),</w:t>
      </w:r>
    </w:p>
    <w:p w14:paraId="26884000" w14:textId="77777777" w:rsidR="00554710" w:rsidRPr="00C53FED" w:rsidRDefault="00554710" w:rsidP="007227D0">
      <w:pPr>
        <w:jc w:val="both"/>
      </w:pPr>
    </w:p>
    <w:p w14:paraId="540C0C80" w14:textId="77777777" w:rsidR="00925592" w:rsidRDefault="00554710" w:rsidP="00554710">
      <w:pPr>
        <w:jc w:val="both"/>
        <w:rPr>
          <w:bCs/>
        </w:rPr>
      </w:pPr>
      <w:r>
        <w:rPr>
          <w:bCs/>
        </w:rPr>
        <w:t>- die Artikel 29 bis 32, 40 bis 43, 51, 52</w:t>
      </w:r>
      <w:r w:rsidR="00547523">
        <w:rPr>
          <w:bCs/>
        </w:rPr>
        <w:t xml:space="preserve"> und 66 bis 68</w:t>
      </w:r>
      <w:r>
        <w:rPr>
          <w:bCs/>
        </w:rPr>
        <w:t xml:space="preserve"> des Programmgesetzes vom 1. Juli 2016 (</w:t>
      </w:r>
      <w:r>
        <w:rPr>
          <w:bCs/>
          <w:i/>
        </w:rPr>
        <w:t>Belgisches Staatsblatt</w:t>
      </w:r>
      <w:r w:rsidR="000D4009">
        <w:rPr>
          <w:bCs/>
        </w:rPr>
        <w:t xml:space="preserve"> vom 2. März 2017),</w:t>
      </w:r>
    </w:p>
    <w:p w14:paraId="6D4875CB" w14:textId="77777777" w:rsidR="000D4009" w:rsidRDefault="000D4009" w:rsidP="00554710">
      <w:pPr>
        <w:jc w:val="both"/>
        <w:rPr>
          <w:bCs/>
        </w:rPr>
      </w:pPr>
    </w:p>
    <w:p w14:paraId="0FDBF126" w14:textId="77777777" w:rsidR="002B34CA" w:rsidRDefault="000D4009" w:rsidP="00554710">
      <w:pPr>
        <w:jc w:val="both"/>
        <w:rPr>
          <w:bCs/>
        </w:rPr>
      </w:pPr>
      <w:r>
        <w:rPr>
          <w:bCs/>
        </w:rPr>
        <w:t>- das Programmgesetz (II) vom 3. August 2016 (</w:t>
      </w:r>
      <w:r>
        <w:rPr>
          <w:bCs/>
          <w:i/>
        </w:rPr>
        <w:t>Belgisches Staatsblatt</w:t>
      </w:r>
      <w:r>
        <w:rPr>
          <w:bCs/>
        </w:rPr>
        <w:t xml:space="preserve"> vom 14. April 2017)</w:t>
      </w:r>
      <w:r w:rsidR="002B34CA">
        <w:rPr>
          <w:bCs/>
        </w:rPr>
        <w:t>,</w:t>
      </w:r>
    </w:p>
    <w:p w14:paraId="03BEF0C9" w14:textId="77777777" w:rsidR="002B34CA" w:rsidRDefault="002B34CA" w:rsidP="00554710">
      <w:pPr>
        <w:jc w:val="both"/>
        <w:rPr>
          <w:bCs/>
        </w:rPr>
      </w:pPr>
    </w:p>
    <w:p w14:paraId="4F28086A" w14:textId="77777777" w:rsidR="000D4009" w:rsidRDefault="002B34CA" w:rsidP="002B34CA">
      <w:pPr>
        <w:autoSpaceDE w:val="0"/>
        <w:autoSpaceDN w:val="0"/>
        <w:adjustRightInd w:val="0"/>
        <w:jc w:val="both"/>
        <w:rPr>
          <w:iCs/>
        </w:rPr>
      </w:pPr>
      <w:r>
        <w:rPr>
          <w:iCs/>
        </w:rPr>
        <w:t>- das Gesetz vom 30. Juni 2017 zur Festlegung von Maßnahmen zur Bekämpfung der Steuerhinterziehung (</w:t>
      </w:r>
      <w:r>
        <w:rPr>
          <w:i/>
          <w:iCs/>
        </w:rPr>
        <w:t>Belgisches Staatsblatt</w:t>
      </w:r>
      <w:r w:rsidR="002E5754">
        <w:rPr>
          <w:iCs/>
        </w:rPr>
        <w:t xml:space="preserve"> vom 27. Februar 2018),</w:t>
      </w:r>
    </w:p>
    <w:p w14:paraId="4DD7A997" w14:textId="77777777" w:rsidR="002E5754" w:rsidRPr="000D4009" w:rsidRDefault="002E5754" w:rsidP="002B34CA">
      <w:pPr>
        <w:autoSpaceDE w:val="0"/>
        <w:autoSpaceDN w:val="0"/>
        <w:adjustRightInd w:val="0"/>
        <w:jc w:val="both"/>
        <w:rPr>
          <w:bCs/>
        </w:rPr>
      </w:pPr>
    </w:p>
    <w:p w14:paraId="6591F2F3" w14:textId="77777777" w:rsidR="00554710" w:rsidRDefault="002E5754" w:rsidP="00554710">
      <w:pPr>
        <w:jc w:val="both"/>
        <w:rPr>
          <w:color w:val="000000"/>
        </w:rPr>
      </w:pPr>
      <w:r>
        <w:rPr>
          <w:color w:val="000000"/>
        </w:rPr>
        <w:t>- das Gesetz vom 10. Juli 2017 zur Stärkung der Rolle des Dienstes Steuerschlichtung (</w:t>
      </w:r>
      <w:r>
        <w:rPr>
          <w:i/>
          <w:color w:val="000000"/>
        </w:rPr>
        <w:t>Belgisches Staatsblatt</w:t>
      </w:r>
      <w:r w:rsidR="00BE1FE1">
        <w:rPr>
          <w:color w:val="000000"/>
        </w:rPr>
        <w:t xml:space="preserve"> vom 20. März 2018),</w:t>
      </w:r>
    </w:p>
    <w:p w14:paraId="2B22401A" w14:textId="77777777" w:rsidR="002E5754" w:rsidRPr="007F7ABE" w:rsidRDefault="002E5754" w:rsidP="00554710">
      <w:pPr>
        <w:jc w:val="both"/>
      </w:pPr>
    </w:p>
    <w:p w14:paraId="5C01E788" w14:textId="77777777" w:rsidR="00BE1FE1" w:rsidRDefault="00BE1FE1" w:rsidP="00BE1FE1">
      <w:pPr>
        <w:jc w:val="both"/>
        <w:rPr>
          <w:color w:val="000000"/>
        </w:rPr>
      </w:pPr>
      <w:r>
        <w:rPr>
          <w:color w:val="000000"/>
        </w:rPr>
        <w:t>- Artikel 55 des Gesetzes vom 11. August 2017 zur Einfügung von Buch XX "Insolvenz von Unternehmen" in das Wirtschaftsgesetzbuch und zur Einfügung der Buch XX eigenen Begriffsbestimmungen und der Buch XX eigenen Rechtsdurchsetzungsbestimmungen in Buch I des Wirtschaftsgesetzbuches (</w:t>
      </w:r>
      <w:r>
        <w:rPr>
          <w:i/>
          <w:color w:val="000000"/>
        </w:rPr>
        <w:t>Belgisches Staatsblatt</w:t>
      </w:r>
      <w:r w:rsidR="002131CC">
        <w:rPr>
          <w:color w:val="000000"/>
        </w:rPr>
        <w:t xml:space="preserve"> vom 17. September 2018),</w:t>
      </w:r>
    </w:p>
    <w:p w14:paraId="501C2E30" w14:textId="77777777" w:rsidR="002131CC" w:rsidRDefault="002131CC" w:rsidP="00BE1FE1">
      <w:pPr>
        <w:jc w:val="both"/>
        <w:rPr>
          <w:color w:val="000000"/>
        </w:rPr>
      </w:pPr>
    </w:p>
    <w:p w14:paraId="6424C2D9" w14:textId="77777777" w:rsidR="002131CC" w:rsidRDefault="002131CC" w:rsidP="00BE1FE1">
      <w:pPr>
        <w:jc w:val="both"/>
        <w:rPr>
          <w:color w:val="000000"/>
        </w:rPr>
      </w:pPr>
      <w:r>
        <w:rPr>
          <w:color w:val="000000"/>
        </w:rPr>
        <w:t>- das Gesetz vom 29.</w:t>
      </w:r>
      <w:r>
        <w:t xml:space="preserve"> November 2017 </w:t>
      </w:r>
      <w:r w:rsidR="009A65E1" w:rsidRPr="001567CC">
        <w:t>zur Abänderung des Mehrwertsteuergesetzbuches in Bezug auf den Steueranspruch, die den Dienstleistungen gleichgesetzten Leistungen, die Regelung für den aktiven Veredelungsverkehr bei der Einfuhr und die Steuerbefreiung bei der Lieferung von auf hoher See eingesetzten Schiffen</w:t>
      </w:r>
      <w:r w:rsidR="009A65E1">
        <w:t xml:space="preserve"> </w:t>
      </w:r>
      <w:r w:rsidR="009A65E1">
        <w:rPr>
          <w:color w:val="000000"/>
        </w:rPr>
        <w:t>(</w:t>
      </w:r>
      <w:r w:rsidR="009A65E1">
        <w:rPr>
          <w:i/>
          <w:color w:val="000000"/>
        </w:rPr>
        <w:t>Belgisches Staatsblatt</w:t>
      </w:r>
      <w:r w:rsidR="009A65E1">
        <w:rPr>
          <w:color w:val="000000"/>
        </w:rPr>
        <w:t xml:space="preserve"> vom 27. August 2018)</w:t>
      </w:r>
      <w:r w:rsidR="00A4305A">
        <w:rPr>
          <w:color w:val="000000"/>
        </w:rPr>
        <w:t>,</w:t>
      </w:r>
    </w:p>
    <w:p w14:paraId="7153EFBF" w14:textId="77777777" w:rsidR="00A4305A" w:rsidRDefault="00A4305A" w:rsidP="00A4305A">
      <w:pPr>
        <w:jc w:val="both"/>
      </w:pPr>
    </w:p>
    <w:p w14:paraId="3C216853" w14:textId="77777777" w:rsidR="00BE1FE1" w:rsidRDefault="00A4305A" w:rsidP="00A4305A">
      <w:pPr>
        <w:jc w:val="both"/>
      </w:pPr>
      <w:r>
        <w:t>-</w:t>
      </w:r>
      <w:r w:rsidR="00847D4D">
        <w:t> </w:t>
      </w:r>
      <w:r>
        <w:t>das Gesetz vom 25. Dezember 2017 zur Festlegung verschiedener steuerrechtlicher Bestimmungen III (</w:t>
      </w:r>
      <w:r>
        <w:rPr>
          <w:i/>
        </w:rPr>
        <w:t>Belgisches Staatsblatt</w:t>
      </w:r>
      <w:r w:rsidR="005F280B">
        <w:t xml:space="preserve"> vom 20. September 2018),</w:t>
      </w:r>
    </w:p>
    <w:p w14:paraId="68AC0E65" w14:textId="77777777" w:rsidR="005F280B" w:rsidRDefault="005F280B" w:rsidP="00A4305A">
      <w:pPr>
        <w:jc w:val="both"/>
      </w:pPr>
    </w:p>
    <w:p w14:paraId="2BB11528" w14:textId="77777777" w:rsidR="005F280B" w:rsidRDefault="005F280B" w:rsidP="005F280B">
      <w:pPr>
        <w:jc w:val="both"/>
      </w:pPr>
      <w:r>
        <w:t>-</w:t>
      </w:r>
      <w:r w:rsidR="00847D4D">
        <w:t> </w:t>
      </w:r>
      <w:r>
        <w:t>die Artikel</w:t>
      </w:r>
      <w:r w:rsidR="001D5EE1">
        <w:t> </w:t>
      </w:r>
      <w:r>
        <w:t>85 bis 87 des Gesetzes vom 26. März</w:t>
      </w:r>
      <w:r w:rsidR="001D5EE1">
        <w:t xml:space="preserve"> 2018 </w:t>
      </w:r>
      <w:r>
        <w:t>zur Stärkung des Wirtschaftswachstums und des sozialen Zusammenhalts (</w:t>
      </w:r>
      <w:r w:rsidRPr="005F280B">
        <w:rPr>
          <w:i/>
        </w:rPr>
        <w:t>Belgisches Staatsblatt</w:t>
      </w:r>
      <w:r>
        <w:t xml:space="preserve"> vom 2</w:t>
      </w:r>
      <w:r w:rsidR="009748A1">
        <w:t>0</w:t>
      </w:r>
      <w:r>
        <w:t>.</w:t>
      </w:r>
      <w:r w:rsidR="009748A1">
        <w:t> August </w:t>
      </w:r>
      <w:r>
        <w:t>201</w:t>
      </w:r>
      <w:r w:rsidR="009748A1">
        <w:t>9</w:t>
      </w:r>
      <w:r w:rsidR="00E03620">
        <w:t>),</w:t>
      </w:r>
    </w:p>
    <w:p w14:paraId="4385588D" w14:textId="77777777" w:rsidR="00E03620" w:rsidRDefault="00E03620" w:rsidP="005F280B">
      <w:pPr>
        <w:jc w:val="both"/>
      </w:pPr>
    </w:p>
    <w:p w14:paraId="6DA2FBD3" w14:textId="77777777" w:rsidR="00847D4D" w:rsidRDefault="00847D4D" w:rsidP="00847D4D">
      <w:pPr>
        <w:jc w:val="both"/>
      </w:pPr>
      <w:r>
        <w:t xml:space="preserve">- das Gesetz vom 8. Juli 2018 </w:t>
      </w:r>
      <w:r w:rsidRPr="00847D4D">
        <w:rPr>
          <w:rFonts w:eastAsia="Calibri"/>
          <w:lang w:eastAsia="en-US"/>
        </w:rPr>
        <w:t>zur Organisation einer zentralen Kontaktstelle Konten und Fi</w:t>
      </w:r>
      <w:r w:rsidRPr="00847D4D">
        <w:rPr>
          <w:rFonts w:eastAsia="Calibri"/>
          <w:lang w:eastAsia="en-US"/>
        </w:rPr>
        <w:softHyphen/>
        <w:t>nanzverträge und zur Ausweitung des Zugriffs auf die zentrale Datei der Pfändungs-, Einzugsermächtigungs-, Abtretungs- und Protestmeldungen und der Meldungen einer kollektiven Schuldenregelung</w:t>
      </w:r>
      <w:r>
        <w:t xml:space="preserve"> (</w:t>
      </w:r>
      <w:r>
        <w:rPr>
          <w:i/>
          <w:iCs/>
        </w:rPr>
        <w:t>Belgisches Staatsblatt</w:t>
      </w:r>
      <w:r>
        <w:t xml:space="preserve"> vom 13. Februar 2020),</w:t>
      </w:r>
    </w:p>
    <w:p w14:paraId="20A3CF5B" w14:textId="77777777" w:rsidR="00847D4D" w:rsidRDefault="00847D4D" w:rsidP="00847D4D">
      <w:pPr>
        <w:jc w:val="both"/>
      </w:pPr>
    </w:p>
    <w:p w14:paraId="475699B8" w14:textId="77777777" w:rsidR="00E03620" w:rsidRDefault="00E03620" w:rsidP="00E03620">
      <w:pPr>
        <w:jc w:val="both"/>
      </w:pPr>
      <w:r>
        <w:t>- Artikel 78 des Gesetzes vom 11. Juli 2018 im Rahmen der Integration der Hypothekenämter in die Ver</w:t>
      </w:r>
      <w:r>
        <w:softHyphen/>
        <w:t>waltung Rechtssicherheit der Generalverwaltung Vermögensdokumentation des Föde</w:t>
      </w:r>
      <w:r>
        <w:softHyphen/>
        <w:t xml:space="preserve">ralen Öffentlichen Dienstes Finanzen und der neuen Organisation und Verteilung der </w:t>
      </w:r>
      <w:r>
        <w:lastRenderedPageBreak/>
        <w:t>Zuständigkeiten innerhalb der Verwaltung Rechtssicherheit (</w:t>
      </w:r>
      <w:r>
        <w:rPr>
          <w:i/>
        </w:rPr>
        <w:t>Belgisches Staatsblatt</w:t>
      </w:r>
      <w:r w:rsidR="00CD5795">
        <w:rPr>
          <w:i/>
        </w:rPr>
        <w:t xml:space="preserve"> </w:t>
      </w:r>
      <w:r w:rsidR="00090B0F">
        <w:t>vom 14. Februar 2020),</w:t>
      </w:r>
    </w:p>
    <w:p w14:paraId="60540281" w14:textId="77777777" w:rsidR="00090B0F" w:rsidRDefault="00090B0F" w:rsidP="00E03620">
      <w:pPr>
        <w:jc w:val="both"/>
      </w:pPr>
    </w:p>
    <w:p w14:paraId="11F106D4" w14:textId="77777777" w:rsidR="00090B0F" w:rsidRDefault="00090B0F" w:rsidP="00E03620">
      <w:pPr>
        <w:jc w:val="both"/>
      </w:pPr>
      <w:r>
        <w:t xml:space="preserve">- Artikel 54 des Gesetzes vom 18. Juli 2018 </w:t>
      </w:r>
      <w:r w:rsidRPr="00090B0F">
        <w:t>zur Belebung der Wirtschaft und zur Stärkung des sozialen Zusammenhalts</w:t>
      </w:r>
      <w:r>
        <w:t xml:space="preserve"> (</w:t>
      </w:r>
      <w:r>
        <w:rPr>
          <w:i/>
        </w:rPr>
        <w:t>Belgisches Staatsblatt</w:t>
      </w:r>
      <w:r>
        <w:t xml:space="preserve"> vom 6. März 2020)</w:t>
      </w:r>
      <w:r w:rsidR="00C731DA">
        <w:t>,</w:t>
      </w:r>
    </w:p>
    <w:p w14:paraId="669F9F12" w14:textId="77777777" w:rsidR="00C731DA" w:rsidRDefault="00C731DA" w:rsidP="00E03620">
      <w:pPr>
        <w:jc w:val="both"/>
      </w:pPr>
    </w:p>
    <w:p w14:paraId="14A66E40" w14:textId="77777777" w:rsidR="00C731DA" w:rsidRDefault="00C731DA" w:rsidP="00E03620">
      <w:pPr>
        <w:jc w:val="both"/>
      </w:pPr>
      <w:r>
        <w:t>- das Gesetz vom 3</w:t>
      </w:r>
      <w:r w:rsidRPr="00C731DA">
        <w:t xml:space="preserve">0. Juli 2018 </w:t>
      </w:r>
      <w:r w:rsidRPr="00C731DA">
        <w:rPr>
          <w:bCs/>
        </w:rPr>
        <w:t>zur Festlegung verschiedener Bestimmungen im Bereich der Mehrwertsteuer</w:t>
      </w:r>
      <w:r>
        <w:t xml:space="preserve"> (</w:t>
      </w:r>
      <w:r>
        <w:rPr>
          <w:i/>
        </w:rPr>
        <w:t>Belgisches Staatsblatt</w:t>
      </w:r>
      <w:r>
        <w:t xml:space="preserve"> vom 6. März 2020),</w:t>
      </w:r>
    </w:p>
    <w:p w14:paraId="4FE058A1" w14:textId="77777777" w:rsidR="00C731DA" w:rsidRDefault="00C731DA" w:rsidP="00E03620">
      <w:pPr>
        <w:jc w:val="both"/>
      </w:pPr>
    </w:p>
    <w:p w14:paraId="6CB4E7FC" w14:textId="77777777" w:rsidR="00C731DA" w:rsidRDefault="00D209C4" w:rsidP="00E03620">
      <w:pPr>
        <w:jc w:val="both"/>
      </w:pPr>
      <w:r>
        <w:t>- das Geset</w:t>
      </w:r>
      <w:r w:rsidRPr="00561B24">
        <w:t xml:space="preserve">z vom 14. Oktober 2018 </w:t>
      </w:r>
      <w:r w:rsidR="00561B24" w:rsidRPr="00561B24">
        <w:t>zur Abänderung hinsichtlich der optionalen Besteuerung im Bereich der Vermietung von naturgemäß unbeweglichen Gütern des Mehrwertsteuer</w:t>
      </w:r>
      <w:r w:rsidR="00561B24" w:rsidRPr="00561B24">
        <w:softHyphen/>
        <w:t>gesetzbuches und zur Abänderung hinsichtlich des ermäßigten Mehrwertsteuersatzes im Bereich der besteuerten Vermietung von naturgemäß unbeweglichen Gütern des Königlichen Erlasses Nr. 20 vom 20. Juli 1970 zur Festlegung der Mehrwertsteuersätze und zur Einteilung der Güter und Dienstleistungen nach diesen Sätzen</w:t>
      </w:r>
      <w:r w:rsidR="00561B24">
        <w:t xml:space="preserve"> (</w:t>
      </w:r>
      <w:r w:rsidR="00561B24">
        <w:rPr>
          <w:i/>
        </w:rPr>
        <w:t>Belgisches Staatsblatt</w:t>
      </w:r>
      <w:r w:rsidR="00561B24">
        <w:t xml:space="preserve"> vom 6. März 2020),</w:t>
      </w:r>
    </w:p>
    <w:p w14:paraId="7334A408" w14:textId="77777777" w:rsidR="00D85235" w:rsidRPr="00090B0F" w:rsidRDefault="00D85235" w:rsidP="00E03620">
      <w:pPr>
        <w:jc w:val="both"/>
      </w:pPr>
    </w:p>
    <w:p w14:paraId="4585BFEA" w14:textId="77777777" w:rsidR="00D85235" w:rsidRPr="00D85235" w:rsidRDefault="00D85235" w:rsidP="00D85235">
      <w:pPr>
        <w:jc w:val="both"/>
      </w:pPr>
      <w:r w:rsidRPr="00D85235">
        <w:rPr>
          <w:szCs w:val="22"/>
          <w:lang w:eastAsia="en-US"/>
        </w:rPr>
        <w:t xml:space="preserve">- das Gesetz vom 26. November 2018 </w:t>
      </w:r>
      <w:r w:rsidRPr="00D85235">
        <w:t>zur Abänderung des Mehrwertsteuergesetzbuches hinsichtlich der Automatisierung des Vollstreckungstitels im Bereich der Mehrwertsteuer</w:t>
      </w:r>
      <w:r>
        <w:t xml:space="preserve"> (</w:t>
      </w:r>
      <w:r>
        <w:rPr>
          <w:i/>
        </w:rPr>
        <w:t>Belgisches Staatsblatt</w:t>
      </w:r>
      <w:r>
        <w:t xml:space="preserve"> vom 6. März 2020),</w:t>
      </w:r>
    </w:p>
    <w:p w14:paraId="37205B56" w14:textId="77777777" w:rsidR="00A4305A" w:rsidRPr="00516E3B" w:rsidRDefault="00A4305A" w:rsidP="00A4305A">
      <w:pPr>
        <w:jc w:val="both"/>
        <w:rPr>
          <w:szCs w:val="22"/>
          <w:lang w:eastAsia="en-US"/>
        </w:rPr>
      </w:pPr>
    </w:p>
    <w:p w14:paraId="6F5CB839" w14:textId="77777777" w:rsidR="00172A32" w:rsidRDefault="00516E3B" w:rsidP="00516E3B">
      <w:pPr>
        <w:jc w:val="both"/>
      </w:pPr>
      <w:r w:rsidRPr="00516E3B">
        <w:rPr>
          <w:szCs w:val="22"/>
          <w:lang w:eastAsia="en-US"/>
        </w:rPr>
        <w:t xml:space="preserve">- das Gesetz vom 11. Februar 2019 </w:t>
      </w:r>
      <w:r w:rsidRPr="00516E3B">
        <w:t>zur Abänderung des Mehrwertsteuergesetzbuches in Bezug auf die Behandlung von Gutscheinen und die Sonderregelungen für Telekommuni</w:t>
      </w:r>
      <w:r w:rsidRPr="00516E3B">
        <w:softHyphen/>
        <w:t>kationsdienstleistungen, Rundfunk- und Fernsehdienstleistungen oder elektronische Dienstleistungen an Nichtsteuerpflichtige</w:t>
      </w:r>
      <w:r>
        <w:t xml:space="preserve"> (</w:t>
      </w:r>
      <w:r>
        <w:rPr>
          <w:i/>
        </w:rPr>
        <w:t>Belgisches Staatsblatt</w:t>
      </w:r>
      <w:r>
        <w:t xml:space="preserve"> vom 6. März 2020)</w:t>
      </w:r>
      <w:r w:rsidR="00172A32">
        <w:t xml:space="preserve"> </w:t>
      </w:r>
      <w:r w:rsidR="00172A32">
        <w:rPr>
          <w:i/>
        </w:rPr>
        <w:t>(I)</w:t>
      </w:r>
      <w:r w:rsidR="00172A32">
        <w:t>,</w:t>
      </w:r>
    </w:p>
    <w:p w14:paraId="53145592" w14:textId="77777777" w:rsidR="00172A32" w:rsidRDefault="00172A32" w:rsidP="00516E3B">
      <w:pPr>
        <w:jc w:val="both"/>
      </w:pPr>
    </w:p>
    <w:p w14:paraId="4E23AD69" w14:textId="77777777" w:rsidR="00516E3B" w:rsidRDefault="00172A32" w:rsidP="00172A32">
      <w:pPr>
        <w:autoSpaceDE w:val="0"/>
        <w:autoSpaceDN w:val="0"/>
        <w:adjustRightInd w:val="0"/>
        <w:jc w:val="both"/>
      </w:pPr>
      <w:r>
        <w:rPr>
          <w:bCs/>
        </w:rPr>
        <w:t>- die Artikel 31</w:t>
      </w:r>
      <w:r w:rsidR="00E50E8D">
        <w:rPr>
          <w:bCs/>
        </w:rPr>
        <w:t>,</w:t>
      </w:r>
      <w:r>
        <w:rPr>
          <w:bCs/>
        </w:rPr>
        <w:t xml:space="preserve"> 34 bis 4</w:t>
      </w:r>
      <w:r w:rsidR="00E50E8D">
        <w:rPr>
          <w:bCs/>
        </w:rPr>
        <w:t xml:space="preserve">2 </w:t>
      </w:r>
      <w:r>
        <w:rPr>
          <w:bCs/>
        </w:rPr>
        <w:t xml:space="preserve">des Gesetzes vom 11. Februar 2019 </w:t>
      </w:r>
      <w:r>
        <w:t>zur Festlegung von steuerrechtlichen, finanziellen und verschiedenen Bestimmungen und Bestimmungen im Bereich der Betrugsbekämpfung (</w:t>
      </w:r>
      <w:r>
        <w:rPr>
          <w:i/>
        </w:rPr>
        <w:t>Belgisches Staatsblatt</w:t>
      </w:r>
      <w:r>
        <w:t xml:space="preserve"> vom 19. Mai 2020) </w:t>
      </w:r>
      <w:r>
        <w:rPr>
          <w:i/>
        </w:rPr>
        <w:t>(II)</w:t>
      </w:r>
      <w:r w:rsidR="005408D5">
        <w:t>,</w:t>
      </w:r>
    </w:p>
    <w:p w14:paraId="49C07A26" w14:textId="77777777" w:rsidR="003579D8" w:rsidRDefault="003579D8" w:rsidP="00172A32">
      <w:pPr>
        <w:autoSpaceDE w:val="0"/>
        <w:autoSpaceDN w:val="0"/>
        <w:adjustRightInd w:val="0"/>
        <w:jc w:val="both"/>
      </w:pPr>
    </w:p>
    <w:p w14:paraId="781AD7F2" w14:textId="77777777" w:rsidR="00A61BBC" w:rsidRDefault="00A61BBC" w:rsidP="00A61BBC">
      <w:pPr>
        <w:jc w:val="both"/>
      </w:pPr>
      <w:r>
        <w:t>- die Artikel 83 bis 86 des Gesetzes vom 17. März 2019 zur Anpassung bestimmter föderaler steuerrechtlicher Bestimmungen an das neue Gesetzbuch der Gesellschaften und Vereinigungen (</w:t>
      </w:r>
      <w:r>
        <w:rPr>
          <w:i/>
        </w:rPr>
        <w:t>Belgisches Staatsblatt</w:t>
      </w:r>
      <w:r>
        <w:t xml:space="preserve"> vom 14. Dezember 2020),</w:t>
      </w:r>
    </w:p>
    <w:p w14:paraId="38DB5E71" w14:textId="77777777" w:rsidR="00A61BBC" w:rsidRDefault="00A61BBC" w:rsidP="00A61BBC">
      <w:pPr>
        <w:jc w:val="both"/>
      </w:pPr>
      <w:r>
        <w:t xml:space="preserve"> </w:t>
      </w:r>
    </w:p>
    <w:p w14:paraId="52C2F4E2" w14:textId="77777777" w:rsidR="003579D8" w:rsidRDefault="003579D8" w:rsidP="00A61BBC">
      <w:pPr>
        <w:autoSpaceDE w:val="0"/>
        <w:autoSpaceDN w:val="0"/>
        <w:adjustRightInd w:val="0"/>
        <w:jc w:val="both"/>
      </w:pPr>
      <w:r>
        <w:t xml:space="preserve">- Artikel 31 des Gesetzes vom 23. März 2019 </w:t>
      </w:r>
      <w:r w:rsidRPr="003579D8">
        <w:t>zur Einführung des Gesetzbuches der Gesellschaften und Vereinigungen und zur Festlegung verschiedener Bestimmungen</w:t>
      </w:r>
      <w:r>
        <w:t>,</w:t>
      </w:r>
    </w:p>
    <w:p w14:paraId="1C396828" w14:textId="77777777" w:rsidR="005408D5" w:rsidRDefault="005408D5" w:rsidP="00172A32">
      <w:pPr>
        <w:autoSpaceDE w:val="0"/>
        <w:autoSpaceDN w:val="0"/>
        <w:adjustRightInd w:val="0"/>
        <w:jc w:val="both"/>
      </w:pPr>
    </w:p>
    <w:p w14:paraId="615D8924" w14:textId="77777777" w:rsidR="005408D5" w:rsidRDefault="005408D5" w:rsidP="00172A32">
      <w:pPr>
        <w:autoSpaceDE w:val="0"/>
        <w:autoSpaceDN w:val="0"/>
        <w:adjustRightInd w:val="0"/>
        <w:jc w:val="both"/>
      </w:pPr>
      <w:r>
        <w:t xml:space="preserve">- das Gesetz vom 7. April 2019 </w:t>
      </w:r>
      <w:r w:rsidRPr="00E30863">
        <w:t>zur Abänderung des Mehrwertsteuergesetzbuches im Hinblick auf die Befreiung von der Mehrwertsteuer in Bezug auf Nichtlebensmittel-Spenden für die am stärksten benachteiligten Personen</w:t>
      </w:r>
      <w:r>
        <w:t xml:space="preserve"> (</w:t>
      </w:r>
      <w:r>
        <w:rPr>
          <w:i/>
        </w:rPr>
        <w:t>Belgisches Staatsblatt</w:t>
      </w:r>
      <w:r w:rsidR="00E605F4">
        <w:t xml:space="preserve"> vom 13. Oktober 2020),</w:t>
      </w:r>
    </w:p>
    <w:p w14:paraId="5C631646" w14:textId="77777777" w:rsidR="00A67220" w:rsidRDefault="00A67220" w:rsidP="00172A32">
      <w:pPr>
        <w:autoSpaceDE w:val="0"/>
        <w:autoSpaceDN w:val="0"/>
        <w:adjustRightInd w:val="0"/>
        <w:jc w:val="both"/>
      </w:pPr>
    </w:p>
    <w:p w14:paraId="605A605B" w14:textId="77777777" w:rsidR="00A67220" w:rsidRPr="00A67220" w:rsidRDefault="00A67220" w:rsidP="00172A32">
      <w:pPr>
        <w:autoSpaceDE w:val="0"/>
        <w:autoSpaceDN w:val="0"/>
        <w:adjustRightInd w:val="0"/>
        <w:jc w:val="both"/>
      </w:pPr>
      <w:r>
        <w:t>- die Artikel 3 bis 27 des Gesetzes vom 13. April 2019</w:t>
      </w:r>
      <w:r w:rsidRPr="00A67220">
        <w:rPr>
          <w:spacing w:val="-2"/>
        </w:rPr>
        <w:t xml:space="preserve"> </w:t>
      </w:r>
      <w:r w:rsidRPr="00763AF5">
        <w:rPr>
          <w:spacing w:val="-2"/>
        </w:rPr>
        <w:t>zur Einführung des Gesetzbuches über die gütliche Beitreibung und die Zwangsbeitreibung von Steuerforderungen und nichtsteuerlichen Forderungen</w:t>
      </w:r>
      <w:r>
        <w:rPr>
          <w:spacing w:val="-2"/>
        </w:rPr>
        <w:t xml:space="preserve"> (</w:t>
      </w:r>
      <w:r>
        <w:rPr>
          <w:i/>
          <w:spacing w:val="-2"/>
        </w:rPr>
        <w:t>Belgisches Staatsblatt</w:t>
      </w:r>
      <w:r>
        <w:rPr>
          <w:spacing w:val="-2"/>
        </w:rPr>
        <w:t xml:space="preserve"> vom 25. Februar 2021),</w:t>
      </w:r>
    </w:p>
    <w:p w14:paraId="062F769A" w14:textId="77777777" w:rsidR="00E605F4" w:rsidRDefault="00E605F4" w:rsidP="00172A32">
      <w:pPr>
        <w:autoSpaceDE w:val="0"/>
        <w:autoSpaceDN w:val="0"/>
        <w:adjustRightInd w:val="0"/>
        <w:jc w:val="both"/>
      </w:pPr>
    </w:p>
    <w:p w14:paraId="65E5A8DE" w14:textId="77777777" w:rsidR="00E605F4" w:rsidRDefault="00E605F4" w:rsidP="00172A32">
      <w:pPr>
        <w:autoSpaceDE w:val="0"/>
        <w:autoSpaceDN w:val="0"/>
        <w:adjustRightInd w:val="0"/>
        <w:jc w:val="both"/>
      </w:pPr>
      <w:r>
        <w:t xml:space="preserve">- die Artikel 1 bis 15 des Gesetzes vom 2. Mai 2019 </w:t>
      </w:r>
      <w:r w:rsidRPr="009D40A6">
        <w:t>zur Festlegung verschiedener Bestimmungen im Bereich der Mehrwertsteuer und zur Abänderung der Steuerermäßigung für unentgeltliche Zuwendungen</w:t>
      </w:r>
      <w:r>
        <w:t xml:space="preserve"> (</w:t>
      </w:r>
      <w:r>
        <w:rPr>
          <w:i/>
        </w:rPr>
        <w:t xml:space="preserve">Belgisches Staatsblatt </w:t>
      </w:r>
      <w:r w:rsidR="00BE1351">
        <w:t>vom 22. Februar 2021)</w:t>
      </w:r>
      <w:r w:rsidR="0024624F">
        <w:t> </w:t>
      </w:r>
      <w:r w:rsidR="0024624F">
        <w:rPr>
          <w:i/>
        </w:rPr>
        <w:t>(I)</w:t>
      </w:r>
      <w:r w:rsidR="00BE1351">
        <w:t>,</w:t>
      </w:r>
    </w:p>
    <w:p w14:paraId="368C2BF5" w14:textId="77777777" w:rsidR="00BE1351" w:rsidRDefault="00BE1351" w:rsidP="00172A32">
      <w:pPr>
        <w:autoSpaceDE w:val="0"/>
        <w:autoSpaceDN w:val="0"/>
        <w:adjustRightInd w:val="0"/>
        <w:jc w:val="both"/>
      </w:pPr>
    </w:p>
    <w:p w14:paraId="3A7F31A4" w14:textId="77777777" w:rsidR="0024624F" w:rsidRDefault="0024624F" w:rsidP="0024624F">
      <w:pPr>
        <w:jc w:val="both"/>
      </w:pPr>
      <w:r>
        <w:lastRenderedPageBreak/>
        <w:t>- das Gesetz vom 2. Mai 2019 zur Festlegung verschiedener steuerrechtlicher Bestimmungen 2019-I (</w:t>
      </w:r>
      <w:r>
        <w:rPr>
          <w:i/>
        </w:rPr>
        <w:t>Belgisches Staatsblatt</w:t>
      </w:r>
      <w:r>
        <w:t xml:space="preserve"> vom 2</w:t>
      </w:r>
      <w:r w:rsidR="00754475">
        <w:t>7</w:t>
      </w:r>
      <w:r>
        <w:t>. Mai 2021) </w:t>
      </w:r>
      <w:r>
        <w:rPr>
          <w:i/>
        </w:rPr>
        <w:t>(II)</w:t>
      </w:r>
      <w:r>
        <w:t>,</w:t>
      </w:r>
    </w:p>
    <w:p w14:paraId="3CA0400A" w14:textId="77777777" w:rsidR="005911C8" w:rsidRDefault="005911C8" w:rsidP="0024624F">
      <w:pPr>
        <w:jc w:val="both"/>
      </w:pPr>
    </w:p>
    <w:p w14:paraId="6AC582D7" w14:textId="77777777" w:rsidR="005911C8" w:rsidRPr="005911C8" w:rsidRDefault="005911C8" w:rsidP="005911C8">
      <w:pPr>
        <w:jc w:val="both"/>
      </w:pPr>
      <w:r>
        <w:t xml:space="preserve">- die Artikel 111 und 112 des Gesetzes vom 5. Mai 2019 </w:t>
      </w:r>
      <w:r w:rsidRPr="0048395B">
        <w:t>zur</w:t>
      </w:r>
      <w:r w:rsidRPr="0048395B">
        <w:rPr>
          <w:sz w:val="16"/>
          <w:szCs w:val="16"/>
        </w:rPr>
        <w:t xml:space="preserve"> </w:t>
      </w:r>
      <w:r w:rsidRPr="0048395B">
        <w:t>Festlegung</w:t>
      </w:r>
      <w:r w:rsidRPr="0048395B">
        <w:rPr>
          <w:sz w:val="16"/>
          <w:szCs w:val="16"/>
        </w:rPr>
        <w:t xml:space="preserve"> </w:t>
      </w:r>
      <w:r w:rsidRPr="0048395B">
        <w:t>verschiedener</w:t>
      </w:r>
      <w:r w:rsidRPr="0048395B">
        <w:rPr>
          <w:sz w:val="16"/>
          <w:szCs w:val="16"/>
        </w:rPr>
        <w:t xml:space="preserve"> </w:t>
      </w:r>
      <w:r w:rsidRPr="0048395B">
        <w:t>Bestimmungen</w:t>
      </w:r>
      <w:r w:rsidRPr="0048395B">
        <w:rPr>
          <w:sz w:val="16"/>
          <w:szCs w:val="16"/>
        </w:rPr>
        <w:t xml:space="preserve"> </w:t>
      </w:r>
      <w:r w:rsidRPr="0048395B">
        <w:t>in</w:t>
      </w:r>
      <w:r w:rsidRPr="0048395B">
        <w:rPr>
          <w:sz w:val="16"/>
          <w:szCs w:val="16"/>
        </w:rPr>
        <w:t xml:space="preserve"> </w:t>
      </w:r>
      <w:r w:rsidRPr="0048395B">
        <w:t>Strafsachen und im Bereich Kulte sowie zur Abänderung des Gesetzes vom 28. Mai 2002 über die Sterbehilfe und des Sozialstrafgesetzbuches</w:t>
      </w:r>
      <w:r>
        <w:t xml:space="preserve"> (</w:t>
      </w:r>
      <w:r>
        <w:rPr>
          <w:i/>
        </w:rPr>
        <w:t>Belgisches Staatsblatt</w:t>
      </w:r>
      <w:r>
        <w:t xml:space="preserve"> vom 25. Mai 2021),</w:t>
      </w:r>
    </w:p>
    <w:p w14:paraId="36396FB0" w14:textId="77777777" w:rsidR="0024624F" w:rsidRDefault="0024624F" w:rsidP="0024624F">
      <w:pPr>
        <w:jc w:val="both"/>
      </w:pPr>
    </w:p>
    <w:p w14:paraId="547E76E6" w14:textId="77777777" w:rsidR="00BE1351" w:rsidRDefault="00BE1351" w:rsidP="00172A32">
      <w:pPr>
        <w:autoSpaceDE w:val="0"/>
        <w:autoSpaceDN w:val="0"/>
        <w:adjustRightInd w:val="0"/>
        <w:jc w:val="both"/>
      </w:pPr>
      <w:r>
        <w:t xml:space="preserve">- das Gesetz vom 3. November 2019 </w:t>
      </w:r>
      <w:r w:rsidRPr="00EF6936">
        <w:t>zur Abänderung des Mehrwertsteuergesetzbuches zur Umsetzung der Richtlinie (EU) 2019/475 und der Richtlinie (EU) 2018/1910</w:t>
      </w:r>
      <w:r>
        <w:t xml:space="preserve"> (</w:t>
      </w:r>
      <w:r>
        <w:rPr>
          <w:i/>
        </w:rPr>
        <w:t>Belgisches Staatsblatt</w:t>
      </w:r>
      <w:r w:rsidR="002163B4">
        <w:t xml:space="preserve"> vom 25. Februar 2021),</w:t>
      </w:r>
    </w:p>
    <w:p w14:paraId="12A425BB" w14:textId="77777777" w:rsidR="002163B4" w:rsidRDefault="002163B4" w:rsidP="00172A32">
      <w:pPr>
        <w:autoSpaceDE w:val="0"/>
        <w:autoSpaceDN w:val="0"/>
        <w:adjustRightInd w:val="0"/>
        <w:jc w:val="both"/>
      </w:pPr>
    </w:p>
    <w:p w14:paraId="3E48380C" w14:textId="77777777" w:rsidR="002163B4" w:rsidRDefault="002163B4" w:rsidP="00172A32">
      <w:pPr>
        <w:autoSpaceDE w:val="0"/>
        <w:autoSpaceDN w:val="0"/>
        <w:adjustRightInd w:val="0"/>
        <w:jc w:val="both"/>
      </w:pPr>
      <w:r>
        <w:t xml:space="preserve">- das Gesetz vom 9. Dezember 2019 </w:t>
      </w:r>
      <w:r w:rsidRPr="006B5C13">
        <w:t>zur Abänderung des allgemeinen Gesetzes vom 18. Juli 1977 über Zölle und Akzisen und des Mehrwertsteuergesetzbuches zur Umsetzung der Richtlinie (EU) 2017/1371</w:t>
      </w:r>
      <w:r>
        <w:t xml:space="preserve"> (</w:t>
      </w:r>
      <w:r>
        <w:rPr>
          <w:i/>
        </w:rPr>
        <w:t>Belgisches Staatsblatt</w:t>
      </w:r>
      <w:r w:rsidR="00AA3FA0">
        <w:t xml:space="preserve"> vom 18. Mai 2021),</w:t>
      </w:r>
    </w:p>
    <w:p w14:paraId="739AF847" w14:textId="77777777" w:rsidR="00AA3FA0" w:rsidRDefault="00AA3FA0" w:rsidP="00172A32">
      <w:pPr>
        <w:autoSpaceDE w:val="0"/>
        <w:autoSpaceDN w:val="0"/>
        <w:adjustRightInd w:val="0"/>
        <w:jc w:val="both"/>
      </w:pPr>
    </w:p>
    <w:p w14:paraId="1B33A66B" w14:textId="77777777" w:rsidR="00AA3FA0" w:rsidRDefault="00AA3FA0" w:rsidP="00172A32">
      <w:pPr>
        <w:autoSpaceDE w:val="0"/>
        <w:autoSpaceDN w:val="0"/>
        <w:adjustRightInd w:val="0"/>
        <w:jc w:val="both"/>
      </w:pPr>
      <w:r>
        <w:t xml:space="preserve">- das Gesetz vom 23. April 2020 </w:t>
      </w:r>
      <w:r w:rsidRPr="002403DB">
        <w:t>zur Abänderung des Mehrwertsteuergesetzbuches, des Einkommensteuergesetzbuches 1992, des Gesetzbuches über die gütliche Beitreibung und die Zwangsbeitreibung von Steuerforderungen und nichtsteuerlichen Forderungen und des Programmgesetzes (I) vom 29. März 2012 in Bezug auf die Verarbeitung der über E-Notariat übermittelten personenbezogenen Daten</w:t>
      </w:r>
      <w:r>
        <w:t xml:space="preserve"> (</w:t>
      </w:r>
      <w:r>
        <w:rPr>
          <w:i/>
        </w:rPr>
        <w:t>Belgisches Staatsblatt</w:t>
      </w:r>
      <w:r w:rsidR="002803FB">
        <w:t xml:space="preserve"> vom 12. Oktober 2021),</w:t>
      </w:r>
    </w:p>
    <w:p w14:paraId="27841CA2" w14:textId="77777777" w:rsidR="002803FB" w:rsidRPr="002163B4" w:rsidRDefault="002803FB" w:rsidP="00172A32">
      <w:pPr>
        <w:autoSpaceDE w:val="0"/>
        <w:autoSpaceDN w:val="0"/>
        <w:adjustRightInd w:val="0"/>
        <w:jc w:val="both"/>
        <w:rPr>
          <w:bCs/>
        </w:rPr>
      </w:pPr>
    </w:p>
    <w:p w14:paraId="124B2A74" w14:textId="77777777" w:rsidR="002803FB" w:rsidRDefault="002803FB" w:rsidP="002803FB">
      <w:pPr>
        <w:jc w:val="both"/>
      </w:pPr>
      <w:r>
        <w:t>- die Artikel 6 und 7 des Gesetzes vom 11. Juni 2020 zur Anpassung verschiedener Steuergesetzbücher an das Gesetz vom 5. Mai 2019 zur Festlegung verschiedener Bestimmungen in Strafsachen und im Bereich Kulte sowie zur Abänderung des Gesetzes vom 28. Mai 2002 über die Sterbehilfe und des Sozialstrafgesetzbuches (</w:t>
      </w:r>
      <w:r>
        <w:rPr>
          <w:i/>
        </w:rPr>
        <w:t>Belgisches Staatsblatt</w:t>
      </w:r>
      <w:r w:rsidR="00122E7D">
        <w:t xml:space="preserve"> vom 16. November 2021),</w:t>
      </w:r>
    </w:p>
    <w:p w14:paraId="68A84F13" w14:textId="77777777" w:rsidR="00122E7D" w:rsidRDefault="00122E7D" w:rsidP="002803FB">
      <w:pPr>
        <w:jc w:val="both"/>
      </w:pPr>
    </w:p>
    <w:p w14:paraId="1BEE68D1" w14:textId="77777777" w:rsidR="00122E7D" w:rsidRDefault="00122E7D" w:rsidP="002803FB">
      <w:pPr>
        <w:jc w:val="both"/>
      </w:pPr>
      <w:r>
        <w:t>- </w:t>
      </w:r>
      <w:r w:rsidR="000A6CB1">
        <w:t xml:space="preserve">Artikel 19 </w:t>
      </w:r>
      <w:r>
        <w:t>d</w:t>
      </w:r>
      <w:r w:rsidR="000A6CB1">
        <w:t>e</w:t>
      </w:r>
      <w:r>
        <w:t>s Programmgesetz</w:t>
      </w:r>
      <w:r w:rsidR="000A6CB1">
        <w:t>es</w:t>
      </w:r>
      <w:r>
        <w:t xml:space="preserve"> vom 20. Dezember 2020 (</w:t>
      </w:r>
      <w:r>
        <w:rPr>
          <w:i/>
        </w:rPr>
        <w:t>Belgisches Staatsblatt</w:t>
      </w:r>
      <w:r w:rsidR="00C67180">
        <w:t xml:space="preserve"> vom 4. Februar 2022),</w:t>
      </w:r>
    </w:p>
    <w:p w14:paraId="2437D665" w14:textId="77777777" w:rsidR="00C67180" w:rsidRDefault="00C67180" w:rsidP="002803FB">
      <w:pPr>
        <w:jc w:val="both"/>
      </w:pPr>
    </w:p>
    <w:p w14:paraId="0D28AA93" w14:textId="77777777" w:rsidR="00C67180" w:rsidRDefault="00C67180" w:rsidP="002803FB">
      <w:pPr>
        <w:jc w:val="both"/>
      </w:pPr>
      <w:r>
        <w:t>- Artikel 68 des Gesetzes vom 24. Dezember 2020 über die Vereinsarbeit (</w:t>
      </w:r>
      <w:r>
        <w:rPr>
          <w:i/>
        </w:rPr>
        <w:t>Belgisches Staatsblatt</w:t>
      </w:r>
      <w:r w:rsidR="00852C50">
        <w:t xml:space="preserve"> vom 4. März 2022),</w:t>
      </w:r>
    </w:p>
    <w:p w14:paraId="6C24809F" w14:textId="77777777" w:rsidR="006E78F1" w:rsidRDefault="006E78F1" w:rsidP="002803FB">
      <w:pPr>
        <w:jc w:val="both"/>
      </w:pPr>
    </w:p>
    <w:p w14:paraId="4F674EF1" w14:textId="77777777" w:rsidR="006E78F1" w:rsidRPr="006E78F1" w:rsidRDefault="006E78F1" w:rsidP="002803FB">
      <w:pPr>
        <w:jc w:val="both"/>
      </w:pPr>
      <w:r>
        <w:t xml:space="preserve">- die Artikel 47 bis 64 des Gesetzes vom 26. Januar 2021 </w:t>
      </w:r>
      <w:r w:rsidRPr="006E78F1">
        <w:t>über die Entmaterialisierung der Beziehungen zwischen dem Föderalen Öffentlichen Dienst Finanzen, den Bürgern, den juristischen Personen und bestimmten Dritten und zur Abänderung verschiedener Steuergesetzbücher und Steuergesetze</w:t>
      </w:r>
      <w:r>
        <w:t xml:space="preserve"> (</w:t>
      </w:r>
      <w:r>
        <w:rPr>
          <w:i/>
        </w:rPr>
        <w:t>Belgisches Staatsblatt</w:t>
      </w:r>
      <w:r>
        <w:t xml:space="preserve"> vom 11. Juli 2022),</w:t>
      </w:r>
    </w:p>
    <w:p w14:paraId="494C6511" w14:textId="77777777" w:rsidR="00852C50" w:rsidRDefault="00852C50" w:rsidP="002803FB">
      <w:pPr>
        <w:jc w:val="both"/>
      </w:pPr>
    </w:p>
    <w:p w14:paraId="12CE1E23" w14:textId="77777777" w:rsidR="00C6611C" w:rsidRDefault="00852C50" w:rsidP="002803FB">
      <w:pPr>
        <w:jc w:val="both"/>
      </w:pPr>
      <w:r>
        <w:t xml:space="preserve">- das </w:t>
      </w:r>
      <w:r w:rsidRPr="0010505F">
        <w:t xml:space="preserve">Gesetz </w:t>
      </w:r>
      <w:r>
        <w:t xml:space="preserve">vom 2. April 2021 </w:t>
      </w:r>
      <w:r w:rsidRPr="0010505F">
        <w:t>zur Abänderung des Mehrwertsteuergesetzbuches in Bezug auf die Regelung für Fernverkäufe von Gütern und für bestimmte Lieferungen</w:t>
      </w:r>
      <w:r>
        <w:t xml:space="preserve"> von Gütern und Dienstleistungen (</w:t>
      </w:r>
      <w:r>
        <w:rPr>
          <w:i/>
        </w:rPr>
        <w:t>Belgisches Staatsblatt</w:t>
      </w:r>
      <w:r>
        <w:t xml:space="preserve"> vom 11. April 2022)</w:t>
      </w:r>
      <w:r w:rsidR="00C6611C">
        <w:t> </w:t>
      </w:r>
      <w:r w:rsidR="00C6611C">
        <w:rPr>
          <w:i/>
        </w:rPr>
        <w:t>(I)</w:t>
      </w:r>
      <w:r w:rsidR="00C6611C">
        <w:t>,</w:t>
      </w:r>
    </w:p>
    <w:p w14:paraId="0866D9D8" w14:textId="77777777" w:rsidR="00C6611C" w:rsidRDefault="00C6611C" w:rsidP="002803FB">
      <w:pPr>
        <w:jc w:val="both"/>
      </w:pPr>
    </w:p>
    <w:p w14:paraId="6CBFDEA0" w14:textId="77777777" w:rsidR="00852C50" w:rsidRDefault="00C6611C" w:rsidP="002803FB">
      <w:pPr>
        <w:jc w:val="both"/>
        <w:rPr>
          <w:iCs/>
        </w:rPr>
      </w:pPr>
      <w:r>
        <w:rPr>
          <w:iCs/>
        </w:rPr>
        <w:t>- Artikel 16 des Gesetzes vom 2. April 2021 zur Festlegung von zeitweiligen Unterstützungsmaßnahmen aufgrund der COVID-19-Pandemie (</w:t>
      </w:r>
      <w:r>
        <w:rPr>
          <w:i/>
          <w:iCs/>
        </w:rPr>
        <w:t>Belgisches Staatsblatt</w:t>
      </w:r>
      <w:r>
        <w:rPr>
          <w:iCs/>
        </w:rPr>
        <w:t xml:space="preserve"> vom 27. Juni 2022) </w:t>
      </w:r>
      <w:r>
        <w:rPr>
          <w:i/>
          <w:iCs/>
        </w:rPr>
        <w:t>(II)</w:t>
      </w:r>
      <w:r w:rsidR="00394E5D">
        <w:rPr>
          <w:iCs/>
        </w:rPr>
        <w:t>,</w:t>
      </w:r>
    </w:p>
    <w:p w14:paraId="17CC91F2" w14:textId="77777777" w:rsidR="00394E5D" w:rsidRDefault="00394E5D" w:rsidP="002803FB">
      <w:pPr>
        <w:jc w:val="both"/>
        <w:rPr>
          <w:iCs/>
        </w:rPr>
      </w:pPr>
    </w:p>
    <w:p w14:paraId="1E07A118" w14:textId="38CEC366" w:rsidR="00C902E0" w:rsidRDefault="00C902E0" w:rsidP="002803FB">
      <w:pPr>
        <w:jc w:val="both"/>
      </w:pPr>
      <w:r>
        <w:rPr>
          <w:iCs/>
        </w:rPr>
        <w:t xml:space="preserve">- das Gesetz vom 27. Juni 2021 </w:t>
      </w:r>
      <w:r w:rsidRPr="00187849">
        <w:t>zur Festlegung verschiedener Bestimmungen im Bereich der Mehrwertsteuer</w:t>
      </w:r>
      <w:r>
        <w:t xml:space="preserve"> (</w:t>
      </w:r>
      <w:r>
        <w:rPr>
          <w:i/>
        </w:rPr>
        <w:t>Belgisches Staatsblatt</w:t>
      </w:r>
      <w:r>
        <w:t xml:space="preserve"> vom 19. Oktober 2022)</w:t>
      </w:r>
      <w:r w:rsidR="004827FF">
        <w:t xml:space="preserve"> </w:t>
      </w:r>
      <w:r w:rsidR="004827FF">
        <w:rPr>
          <w:i/>
          <w:iCs/>
        </w:rPr>
        <w:t>(I)</w:t>
      </w:r>
      <w:r>
        <w:t>,</w:t>
      </w:r>
    </w:p>
    <w:p w14:paraId="5D99852F" w14:textId="77777777" w:rsidR="004827FF" w:rsidRDefault="004827FF" w:rsidP="002803FB">
      <w:pPr>
        <w:jc w:val="both"/>
      </w:pPr>
    </w:p>
    <w:p w14:paraId="754CA00E" w14:textId="12C5C400" w:rsidR="004827FF" w:rsidRPr="004827FF" w:rsidRDefault="004827FF" w:rsidP="002803FB">
      <w:pPr>
        <w:jc w:val="both"/>
      </w:pPr>
      <w:r>
        <w:lastRenderedPageBreak/>
        <w:t xml:space="preserve">- die Artikel 106 und 108 des Gesetzes vom 27. Juni 2021 </w:t>
      </w:r>
      <w:r w:rsidRPr="004827FF">
        <w:rPr>
          <w:bCs/>
        </w:rPr>
        <w:t>zur Festlegung verschiedener steuerrechtlicher Bestimmungen und zur Abänderung des Gesetzes vom 18. September 2017 zur Verhinderung von Geldwäsche und Terrorismusfinanzierung und zur Beschränkung der Nutzung von Bargeld</w:t>
      </w:r>
      <w:r>
        <w:rPr>
          <w:bCs/>
        </w:rPr>
        <w:t xml:space="preserve"> (</w:t>
      </w:r>
      <w:r>
        <w:rPr>
          <w:bCs/>
          <w:i/>
          <w:iCs/>
        </w:rPr>
        <w:t xml:space="preserve">Belgisches Staatsblatt </w:t>
      </w:r>
      <w:r>
        <w:rPr>
          <w:bCs/>
        </w:rPr>
        <w:t>vom 9. Dezember 2022)</w:t>
      </w:r>
      <w:r w:rsidR="0098127F">
        <w:rPr>
          <w:bCs/>
        </w:rPr>
        <w:t xml:space="preserve"> </w:t>
      </w:r>
      <w:r w:rsidR="0098127F">
        <w:rPr>
          <w:bCs/>
          <w:i/>
          <w:iCs/>
        </w:rPr>
        <w:t>(II)</w:t>
      </w:r>
      <w:r>
        <w:rPr>
          <w:bCs/>
        </w:rPr>
        <w:t>,</w:t>
      </w:r>
    </w:p>
    <w:p w14:paraId="25BBE7B1" w14:textId="77777777" w:rsidR="00C902E0" w:rsidRDefault="00C902E0" w:rsidP="002803FB">
      <w:pPr>
        <w:jc w:val="both"/>
      </w:pPr>
    </w:p>
    <w:p w14:paraId="34B44034" w14:textId="77777777" w:rsidR="00394E5D" w:rsidRDefault="00394E5D" w:rsidP="002803FB">
      <w:pPr>
        <w:jc w:val="both"/>
      </w:pPr>
      <w:r>
        <w:rPr>
          <w:iCs/>
        </w:rPr>
        <w:t xml:space="preserve">- das Gesetz vom 11. Juli 2021 </w:t>
      </w:r>
      <w:r w:rsidRPr="001E303E">
        <w:t>zur Abänderung des Mehrwertsteuergesetzbuches hinsichtlich der Steuerbefreiung in Bezug auf Heilbehandlungen im Bereich der Humanmedizin</w:t>
      </w:r>
      <w:r>
        <w:t xml:space="preserve"> (</w:t>
      </w:r>
      <w:r>
        <w:rPr>
          <w:i/>
        </w:rPr>
        <w:t>Belgisches Staatsblatt</w:t>
      </w:r>
      <w:r w:rsidR="00DB1A0C">
        <w:t xml:space="preserve"> vom 18. Juli 2022),</w:t>
      </w:r>
    </w:p>
    <w:p w14:paraId="020FC8A3" w14:textId="77777777" w:rsidR="00DB1A0C" w:rsidRDefault="00DB1A0C" w:rsidP="002803FB">
      <w:pPr>
        <w:jc w:val="both"/>
      </w:pPr>
    </w:p>
    <w:p w14:paraId="3290BC1B" w14:textId="77777777" w:rsidR="00115B1A" w:rsidRDefault="00DB1A0C" w:rsidP="002803FB">
      <w:pPr>
        <w:jc w:val="both"/>
      </w:pPr>
      <w:r>
        <w:t xml:space="preserve">- das Gesetz vom 20. Dezember 2021 </w:t>
      </w:r>
      <w:r w:rsidRPr="00C17497">
        <w:t>zur Abänderung des Mehrwertsteuergesetzbuches in Bezug auf Steuerbefreiungen zur Durchführung von Tätigkeiten im Rahmen der Gemeinsamen Sicherheits- und Verteidigungspolitik im Rahmen der Union und in Bezug auf befristete Befreiungen von Einfuhren und bestimmten Lieferungen von Gütern und Dienstleistungen als Reaktion auf die COVID-19-Pandemie</w:t>
      </w:r>
      <w:r>
        <w:t xml:space="preserve"> (</w:t>
      </w:r>
      <w:r>
        <w:rPr>
          <w:i/>
        </w:rPr>
        <w:t>Belgisches Staatsblatt</w:t>
      </w:r>
      <w:r>
        <w:t xml:space="preserve"> vom 18. Juli</w:t>
      </w:r>
      <w:r w:rsidR="00115B1A">
        <w:t xml:space="preserve"> 2022) </w:t>
      </w:r>
      <w:r w:rsidR="00115B1A">
        <w:rPr>
          <w:i/>
        </w:rPr>
        <w:t>(I)</w:t>
      </w:r>
      <w:r w:rsidR="00115B1A">
        <w:t>,</w:t>
      </w:r>
    </w:p>
    <w:p w14:paraId="758D15B3" w14:textId="77777777" w:rsidR="00115B1A" w:rsidRDefault="00115B1A" w:rsidP="002803FB">
      <w:pPr>
        <w:jc w:val="both"/>
      </w:pPr>
    </w:p>
    <w:p w14:paraId="40866638" w14:textId="77777777" w:rsidR="00115B1A" w:rsidRDefault="00115B1A" w:rsidP="002803FB">
      <w:pPr>
        <w:jc w:val="both"/>
      </w:pPr>
      <w:r>
        <w:t>- Artikel 24 des Gesetzes vom 20. Dezember 2021 zur Einführung verschiedener Bestimmungen im Bereich Beitreibung und zur Anpassung von Bestimmungen infolge der Einführung des Gesetzbuches über die gütliche Beitreibung und die Zwangsbeitreibung von Steuer</w:t>
      </w:r>
      <w:r>
        <w:softHyphen/>
        <w:t>forderungen und nichtsteuerlichen Forderungen (</w:t>
      </w:r>
      <w:r>
        <w:rPr>
          <w:i/>
        </w:rPr>
        <w:t>Belgisches Staatsblatt</w:t>
      </w:r>
      <w:r>
        <w:t xml:space="preserve"> vom 5. September 2022) </w:t>
      </w:r>
      <w:r>
        <w:rPr>
          <w:i/>
        </w:rPr>
        <w:t>(II)</w:t>
      </w:r>
      <w:r w:rsidR="004903E1">
        <w:t>,</w:t>
      </w:r>
    </w:p>
    <w:p w14:paraId="7F0C4549" w14:textId="77777777" w:rsidR="004903E1" w:rsidRDefault="004903E1" w:rsidP="002803FB">
      <w:pPr>
        <w:jc w:val="both"/>
      </w:pPr>
    </w:p>
    <w:p w14:paraId="14CB04A6" w14:textId="3B45D9C9" w:rsidR="004903E1" w:rsidRDefault="004903E1" w:rsidP="002803FB">
      <w:pPr>
        <w:jc w:val="both"/>
      </w:pPr>
      <w:r>
        <w:t>- die Artikel 34 und 35 des Programmgesetzes vom 27. Dezember 2021 (</w:t>
      </w:r>
      <w:r>
        <w:rPr>
          <w:i/>
          <w:iCs/>
        </w:rPr>
        <w:t>Belgisches Staatsblatt</w:t>
      </w:r>
      <w:r>
        <w:t xml:space="preserve"> vom 20. Januar 2023)</w:t>
      </w:r>
      <w:r w:rsidR="0087538C">
        <w:t> </w:t>
      </w:r>
      <w:r w:rsidR="0087538C">
        <w:rPr>
          <w:i/>
          <w:iCs/>
        </w:rPr>
        <w:t>(I)</w:t>
      </w:r>
      <w:r w:rsidR="0087538C">
        <w:t>,</w:t>
      </w:r>
    </w:p>
    <w:p w14:paraId="4B7E02FC" w14:textId="77777777" w:rsidR="0087538C" w:rsidRDefault="0087538C" w:rsidP="002803FB">
      <w:pPr>
        <w:jc w:val="both"/>
      </w:pPr>
    </w:p>
    <w:p w14:paraId="313A5FA5" w14:textId="5F4A3CA3" w:rsidR="00DE5692" w:rsidRDefault="0087538C" w:rsidP="00DE5692">
      <w:pPr>
        <w:jc w:val="both"/>
      </w:pPr>
      <w:r>
        <w:t xml:space="preserve">- das Gesetz vom 27. Dezember 2021 </w:t>
      </w:r>
      <w:r w:rsidRPr="0087538C">
        <w:rPr>
          <w:bCs/>
        </w:rPr>
        <w:t>zur Festlegung verschiedener Bestimmungen im Bereich der Mehrwertsteuer</w:t>
      </w:r>
      <w:r>
        <w:rPr>
          <w:bCs/>
        </w:rPr>
        <w:t xml:space="preserve"> </w:t>
      </w:r>
      <w:r>
        <w:t>(</w:t>
      </w:r>
      <w:r>
        <w:rPr>
          <w:i/>
          <w:iCs/>
        </w:rPr>
        <w:t>Belgisches Staatsblatt</w:t>
      </w:r>
      <w:r>
        <w:t xml:space="preserve"> vom 2</w:t>
      </w:r>
      <w:r w:rsidR="00E839F6">
        <w:t>7</w:t>
      </w:r>
      <w:r>
        <w:t>. Januar 2023) </w:t>
      </w:r>
      <w:r>
        <w:rPr>
          <w:i/>
          <w:iCs/>
        </w:rPr>
        <w:t>(II)</w:t>
      </w:r>
      <w:r w:rsidR="00DE5692">
        <w:t>,</w:t>
      </w:r>
    </w:p>
    <w:p w14:paraId="035E8671" w14:textId="77777777" w:rsidR="002A306C" w:rsidRDefault="002A306C" w:rsidP="00DE5692">
      <w:pPr>
        <w:jc w:val="both"/>
      </w:pPr>
    </w:p>
    <w:p w14:paraId="5E23C50E" w14:textId="3C6B43B3" w:rsidR="00D358B9" w:rsidRDefault="00D358B9" w:rsidP="00D358B9">
      <w:pPr>
        <w:jc w:val="both"/>
      </w:pPr>
      <w:r>
        <w:t>- die Artikel 109 und 123 des Gesetzes vom 21. Januar 2022 zur Festlegung verschiedener steuerrechtlicher Bestimmungen (</w:t>
      </w:r>
      <w:r>
        <w:rPr>
          <w:i/>
          <w:iCs/>
        </w:rPr>
        <w:t xml:space="preserve">Belgisches Staatsblatt </w:t>
      </w:r>
      <w:r>
        <w:t>vom 30. November 2023),</w:t>
      </w:r>
    </w:p>
    <w:p w14:paraId="66D395B9" w14:textId="77777777" w:rsidR="00D358B9" w:rsidRDefault="00D358B9" w:rsidP="00DE5692">
      <w:pPr>
        <w:jc w:val="both"/>
      </w:pPr>
    </w:p>
    <w:p w14:paraId="0A5A7B09" w14:textId="46BAD4D7" w:rsidR="002A306C" w:rsidRDefault="002A306C" w:rsidP="002A306C">
      <w:pPr>
        <w:jc w:val="both"/>
      </w:pPr>
      <w:r>
        <w:t>- die Artikel 14 bis 16 des Gesetzes vom 17. März 2022 zur Festlegung verschiedener steuerrechtlicher Bestimmungen und von Bestimmungen im Bereich der Betrugsbekämpfung (</w:t>
      </w:r>
      <w:r>
        <w:rPr>
          <w:i/>
          <w:iCs/>
        </w:rPr>
        <w:t xml:space="preserve">Belgisches Staatsblatt </w:t>
      </w:r>
      <w:r>
        <w:t>vom 7. November 2023),</w:t>
      </w:r>
    </w:p>
    <w:p w14:paraId="65008303" w14:textId="77777777" w:rsidR="00DE5692" w:rsidRDefault="00DE5692" w:rsidP="00DE5692">
      <w:pPr>
        <w:jc w:val="both"/>
      </w:pPr>
    </w:p>
    <w:p w14:paraId="1E1421E9" w14:textId="1DD1C61D" w:rsidR="00DE5692" w:rsidRDefault="00DE5692" w:rsidP="00DE5692">
      <w:pPr>
        <w:jc w:val="both"/>
        <w:rPr>
          <w:bCs/>
        </w:rPr>
      </w:pPr>
      <w:r>
        <w:t xml:space="preserve">- Artikel 4 des Königlichen Erlasses vom 18. April 2022 </w:t>
      </w:r>
      <w:r w:rsidRPr="00DE5692">
        <w:rPr>
          <w:bCs/>
        </w:rPr>
        <w:t>zur Ausführung von Artikel 74 des Gesetzes vom 11. August 2017 zur Einfügung von Buch XX "Insolvenz von Unternehmen" in das Wirtschaftsgesetzbuch und zur Einfügung der Buch XX eigenen Begriffsbestimmungen und der Buch XX eigenen Rechtsdurchsetzungsbestimmungen in Buch I des Wirtschaftsgesetzbuches</w:t>
      </w:r>
      <w:r>
        <w:rPr>
          <w:bCs/>
        </w:rPr>
        <w:t xml:space="preserve"> (</w:t>
      </w:r>
      <w:r>
        <w:rPr>
          <w:bCs/>
          <w:i/>
          <w:iCs/>
        </w:rPr>
        <w:t xml:space="preserve">Belgisches Staatsblatt </w:t>
      </w:r>
      <w:r>
        <w:rPr>
          <w:bCs/>
        </w:rPr>
        <w:t>vom 2. Juni 2023)</w:t>
      </w:r>
      <w:r w:rsidR="005D5072">
        <w:rPr>
          <w:bCs/>
        </w:rPr>
        <w:t>,</w:t>
      </w:r>
    </w:p>
    <w:p w14:paraId="7C506698" w14:textId="77777777" w:rsidR="005D5072" w:rsidRDefault="005D5072" w:rsidP="00DE5692">
      <w:pPr>
        <w:jc w:val="both"/>
        <w:rPr>
          <w:bCs/>
        </w:rPr>
      </w:pPr>
    </w:p>
    <w:p w14:paraId="548D9F27" w14:textId="4D607642" w:rsidR="005D5072" w:rsidRDefault="005D5072" w:rsidP="00DE5692">
      <w:pPr>
        <w:jc w:val="both"/>
      </w:pPr>
      <w:r>
        <w:rPr>
          <w:bCs/>
        </w:rPr>
        <w:t>- Artikel 85 des Gesetzes vom 5. Juli 2022 zur Festlegung verschiedener steuerrechtlicher Bestimmungen (</w:t>
      </w:r>
      <w:r>
        <w:rPr>
          <w:bCs/>
          <w:i/>
          <w:iCs/>
        </w:rPr>
        <w:t>Belgisches Staatsblatt</w:t>
      </w:r>
      <w:r>
        <w:rPr>
          <w:bCs/>
        </w:rPr>
        <w:t xml:space="preserve"> vom 1.</w:t>
      </w:r>
      <w:r>
        <w:t> Februar 2024)</w:t>
      </w:r>
      <w:r w:rsidR="00587EFB">
        <w:t>,</w:t>
      </w:r>
    </w:p>
    <w:p w14:paraId="53773CAF" w14:textId="77777777" w:rsidR="00587EFB" w:rsidRDefault="00587EFB" w:rsidP="00DE5692">
      <w:pPr>
        <w:jc w:val="both"/>
      </w:pPr>
    </w:p>
    <w:p w14:paraId="1B271EDE" w14:textId="433D64E5" w:rsidR="00587EFB" w:rsidRDefault="00587EFB" w:rsidP="00DE5692">
      <w:pPr>
        <w:jc w:val="both"/>
      </w:pPr>
      <w:r>
        <w:t>- die Artikel 3 bis 22 des Gesetzes vom 16. Oktober 2022 zur Festlegung verschiedener Bestimmungen im Bereich der Mehrwertsteuer (</w:t>
      </w:r>
      <w:r>
        <w:rPr>
          <w:i/>
          <w:iCs/>
        </w:rPr>
        <w:t xml:space="preserve">Belgisches Staatsblatt </w:t>
      </w:r>
      <w:r>
        <w:t>vom 2. April 2024)</w:t>
      </w:r>
      <w:r w:rsidR="003741D4">
        <w:t>,</w:t>
      </w:r>
    </w:p>
    <w:p w14:paraId="37889156" w14:textId="77777777" w:rsidR="003741D4" w:rsidRDefault="003741D4" w:rsidP="00DE5692">
      <w:pPr>
        <w:jc w:val="both"/>
      </w:pPr>
    </w:p>
    <w:p w14:paraId="5EEFD9A1" w14:textId="24EDB102" w:rsidR="003741D4" w:rsidRDefault="003741D4" w:rsidP="00DE5692">
      <w:pPr>
        <w:jc w:val="both"/>
      </w:pPr>
      <w:r>
        <w:br w:type="page"/>
      </w:r>
      <w:r>
        <w:lastRenderedPageBreak/>
        <w:t>- die Artikel 7 bis 18</w:t>
      </w:r>
      <w:r w:rsidR="008937E1">
        <w:t>,</w:t>
      </w:r>
      <w:r>
        <w:t xml:space="preserve"> 91</w:t>
      </w:r>
      <w:r w:rsidR="008937E1">
        <w:t xml:space="preserve"> und 103 </w:t>
      </w:r>
      <w:r>
        <w:t>bis 105 des Gesetzes vom 20. November 2022 zur Festlegung verschiedener steuerrechtlicher und finanzieller Bestimmungen (</w:t>
      </w:r>
      <w:r>
        <w:rPr>
          <w:i/>
          <w:iCs/>
        </w:rPr>
        <w:t xml:space="preserve">Belgisches Staatsblatt </w:t>
      </w:r>
      <w:r>
        <w:t>vom 25. April 2024)</w:t>
      </w:r>
      <w:r w:rsidR="009B1F25">
        <w:t>,</w:t>
      </w:r>
    </w:p>
    <w:p w14:paraId="3ED4374F" w14:textId="77777777" w:rsidR="00872703" w:rsidRDefault="00872703" w:rsidP="00DE5692">
      <w:pPr>
        <w:jc w:val="both"/>
      </w:pPr>
    </w:p>
    <w:p w14:paraId="2579B591" w14:textId="6993ED90" w:rsidR="00872703" w:rsidRPr="00872703" w:rsidRDefault="00872703" w:rsidP="00DE5692">
      <w:pPr>
        <w:jc w:val="both"/>
        <w:rPr>
          <w:bCs/>
        </w:rPr>
      </w:pPr>
      <w:r>
        <w:t xml:space="preserve">- das Gesetz vom 12. März 2023 </w:t>
      </w:r>
      <w:r w:rsidRPr="00872703">
        <w:rPr>
          <w:bCs/>
        </w:rPr>
        <w:t>zur Modernisierung der Mehrwertsteuerkette und der Einnahme von Steuerforderungen und nichtsteuerlichen Forderungen innerhalb des FÖD</w:t>
      </w:r>
      <w:r>
        <w:rPr>
          <w:bCs/>
        </w:rPr>
        <w:t> </w:t>
      </w:r>
      <w:r w:rsidRPr="00872703">
        <w:rPr>
          <w:bCs/>
        </w:rPr>
        <w:t>Finanzen</w:t>
      </w:r>
      <w:r>
        <w:rPr>
          <w:bCs/>
        </w:rPr>
        <w:t xml:space="preserve"> (</w:t>
      </w:r>
      <w:r>
        <w:rPr>
          <w:bCs/>
          <w:i/>
          <w:iCs/>
        </w:rPr>
        <w:t xml:space="preserve">Belgisches Staatsblatt </w:t>
      </w:r>
      <w:r>
        <w:rPr>
          <w:bCs/>
        </w:rPr>
        <w:t>vom 1. August 2024),</w:t>
      </w:r>
    </w:p>
    <w:p w14:paraId="13236FEE" w14:textId="77777777" w:rsidR="009B1F25" w:rsidRDefault="009B1F25" w:rsidP="00DE5692">
      <w:pPr>
        <w:jc w:val="both"/>
      </w:pPr>
    </w:p>
    <w:p w14:paraId="2B193011" w14:textId="430953A2" w:rsidR="009B1F25" w:rsidRPr="009B1F25" w:rsidRDefault="009B1F25" w:rsidP="00DE5692">
      <w:pPr>
        <w:jc w:val="both"/>
      </w:pPr>
      <w:r>
        <w:t xml:space="preserve">- das Gesetz vom 7. April 2023 </w:t>
      </w:r>
      <w:r w:rsidRPr="009B1F25">
        <w:rPr>
          <w:bCs/>
        </w:rPr>
        <w:t>zur Abänderung des Mehrwertsteuergesetzbuches in Bezug auf die Einführung bestimmter Informationspflichten für Zahlungsdienstleister</w:t>
      </w:r>
      <w:r>
        <w:rPr>
          <w:bCs/>
        </w:rPr>
        <w:t xml:space="preserve"> (</w:t>
      </w:r>
      <w:r>
        <w:rPr>
          <w:bCs/>
          <w:i/>
          <w:iCs/>
        </w:rPr>
        <w:t>Belgisches Staatsblatt</w:t>
      </w:r>
      <w:r>
        <w:rPr>
          <w:bCs/>
        </w:rPr>
        <w:t xml:space="preserve"> vom 1. August 2024)</w:t>
      </w:r>
      <w:r w:rsidR="00D74665">
        <w:rPr>
          <w:bCs/>
        </w:rPr>
        <w:t>,</w:t>
      </w:r>
    </w:p>
    <w:p w14:paraId="57AF41FD" w14:textId="0565AAB6" w:rsidR="00DE5692" w:rsidRDefault="00DE5692" w:rsidP="00DE5692">
      <w:pPr>
        <w:jc w:val="both"/>
      </w:pPr>
    </w:p>
    <w:p w14:paraId="4EC02F1D" w14:textId="6483D51C" w:rsidR="00133A95" w:rsidRDefault="00133A95" w:rsidP="00DE5692">
      <w:pPr>
        <w:jc w:val="both"/>
        <w:rPr>
          <w:bCs/>
        </w:rPr>
      </w:pPr>
      <w:r>
        <w:t xml:space="preserve">- das Gesetz vom 23. November 2023 </w:t>
      </w:r>
      <w:r w:rsidRPr="00133A95">
        <w:rPr>
          <w:bCs/>
        </w:rPr>
        <w:t>zur Festlegung verschiedener Bestimmungen im Bereich der Mehrwertsteuer und zur Festlegung besonderer Beitreibungsregeln des Einkommen</w:t>
      </w:r>
      <w:r w:rsidRPr="00133A95">
        <w:rPr>
          <w:bCs/>
        </w:rPr>
        <w:softHyphen/>
        <w:t>steuergesetzbuches 1992</w:t>
      </w:r>
      <w:r>
        <w:rPr>
          <w:bCs/>
        </w:rPr>
        <w:t xml:space="preserve"> (</w:t>
      </w:r>
      <w:r>
        <w:rPr>
          <w:bCs/>
          <w:i/>
          <w:iCs/>
        </w:rPr>
        <w:t xml:space="preserve">Belgisches Staatsblatt </w:t>
      </w:r>
      <w:r>
        <w:rPr>
          <w:bCs/>
        </w:rPr>
        <w:t>vom 21. Oktober 2024),</w:t>
      </w:r>
    </w:p>
    <w:p w14:paraId="784802C9" w14:textId="77777777" w:rsidR="0093529D" w:rsidRDefault="0093529D" w:rsidP="00DE5692">
      <w:pPr>
        <w:jc w:val="both"/>
        <w:rPr>
          <w:bCs/>
        </w:rPr>
      </w:pPr>
    </w:p>
    <w:p w14:paraId="76B0E4CC" w14:textId="727FC548" w:rsidR="0093529D" w:rsidRDefault="0093529D" w:rsidP="00DE5692">
      <w:pPr>
        <w:jc w:val="both"/>
        <w:rPr>
          <w:bCs/>
        </w:rPr>
      </w:pPr>
      <w:r>
        <w:rPr>
          <w:bCs/>
        </w:rPr>
        <w:t>- die Artikel 42 und 43 des Gesetzes vom 22. Dezember 2023 zur Festlegung verschiedener steuerrechtlicher Bestimmungen (</w:t>
      </w:r>
      <w:r>
        <w:rPr>
          <w:bCs/>
          <w:i/>
          <w:iCs/>
        </w:rPr>
        <w:t xml:space="preserve">Belgisches Staatsblatt </w:t>
      </w:r>
      <w:r>
        <w:rPr>
          <w:bCs/>
        </w:rPr>
        <w:t>vom 29. November 2024),</w:t>
      </w:r>
    </w:p>
    <w:p w14:paraId="20820D49" w14:textId="77777777" w:rsidR="009F0E35" w:rsidRPr="0093529D" w:rsidRDefault="009F0E35" w:rsidP="00DE5692">
      <w:pPr>
        <w:jc w:val="both"/>
        <w:rPr>
          <w:bCs/>
        </w:rPr>
      </w:pPr>
    </w:p>
    <w:p w14:paraId="5F5699ED" w14:textId="0C58D1F8" w:rsidR="009F0E35" w:rsidRDefault="009F0E35" w:rsidP="009F0E35">
      <w:pPr>
        <w:jc w:val="both"/>
        <w:rPr>
          <w:bCs/>
        </w:rPr>
      </w:pPr>
      <w:r w:rsidRPr="009F0E35">
        <w:rPr>
          <w:bCs/>
        </w:rPr>
        <w:t>- die Artikel </w:t>
      </w:r>
      <w:r>
        <w:rPr>
          <w:bCs/>
        </w:rPr>
        <w:t>86 bis 90</w:t>
      </w:r>
      <w:r w:rsidRPr="009F0E35">
        <w:rPr>
          <w:bCs/>
        </w:rPr>
        <w:t xml:space="preserve"> des Gesetzes vom 28. Dezember 2023 zur Festlegung verschiedener steuerrechtlicher Bestimmungen (</w:t>
      </w:r>
      <w:r w:rsidRPr="009F0E35">
        <w:rPr>
          <w:bCs/>
          <w:i/>
          <w:iCs/>
        </w:rPr>
        <w:t xml:space="preserve">Belgisches Staatsblatt </w:t>
      </w:r>
      <w:r w:rsidRPr="009F0E35">
        <w:rPr>
          <w:bCs/>
        </w:rPr>
        <w:t>vom 20. Februar 2025),</w:t>
      </w:r>
    </w:p>
    <w:p w14:paraId="31D2C52C" w14:textId="77777777" w:rsidR="008E51EC" w:rsidRDefault="008E51EC" w:rsidP="009F0E35">
      <w:pPr>
        <w:jc w:val="both"/>
        <w:rPr>
          <w:bCs/>
        </w:rPr>
      </w:pPr>
    </w:p>
    <w:p w14:paraId="05F66C99" w14:textId="480B1232" w:rsidR="008E51EC" w:rsidRDefault="008E51EC" w:rsidP="009F0E35">
      <w:pPr>
        <w:jc w:val="both"/>
        <w:rPr>
          <w:bCs/>
        </w:rPr>
      </w:pPr>
      <w:r>
        <w:rPr>
          <w:bCs/>
        </w:rPr>
        <w:t xml:space="preserve">- das Gesetz vom 6. Februar 2024 </w:t>
      </w:r>
      <w:r w:rsidRPr="008E51EC">
        <w:rPr>
          <w:bCs/>
        </w:rPr>
        <w:t>zur Abänderung des Mehrwertsteuergesetzbuches und des Einkommensteuergesetzbuches 1992 in Bezug auf die Einführung der Verpflichtung zur elektronischen Rechnungsstellung</w:t>
      </w:r>
      <w:r>
        <w:rPr>
          <w:bCs/>
        </w:rPr>
        <w:t xml:space="preserve"> (</w:t>
      </w:r>
      <w:r>
        <w:rPr>
          <w:bCs/>
          <w:i/>
          <w:iCs/>
        </w:rPr>
        <w:t xml:space="preserve">Belgisches Staatsblatt </w:t>
      </w:r>
      <w:r>
        <w:rPr>
          <w:bCs/>
        </w:rPr>
        <w:t>vom 17. Oktober 2024),</w:t>
      </w:r>
    </w:p>
    <w:p w14:paraId="35A0C68C" w14:textId="77777777" w:rsidR="00867DBE" w:rsidRDefault="00867DBE" w:rsidP="009F0E35">
      <w:pPr>
        <w:jc w:val="both"/>
        <w:rPr>
          <w:bCs/>
        </w:rPr>
      </w:pPr>
    </w:p>
    <w:p w14:paraId="01BAF111" w14:textId="6B1FDF3C" w:rsidR="00867DBE" w:rsidRPr="00867DBE" w:rsidRDefault="00867DBE" w:rsidP="009F0E35">
      <w:pPr>
        <w:jc w:val="both"/>
        <w:rPr>
          <w:bCs/>
        </w:rPr>
      </w:pPr>
      <w:r>
        <w:rPr>
          <w:bCs/>
        </w:rPr>
        <w:t xml:space="preserve">- das Gesetz vom 21. März 2024 </w:t>
      </w:r>
      <w:r w:rsidRPr="00867DBE">
        <w:rPr>
          <w:bCs/>
        </w:rPr>
        <w:t>zur Abänderung des Mehrwertsteuergesetzbuches in Bezug auf die Sonderregelung der Steuerbefreiung für Kleinunternehmen</w:t>
      </w:r>
      <w:r>
        <w:rPr>
          <w:bCs/>
        </w:rPr>
        <w:t xml:space="preserve"> (</w:t>
      </w:r>
      <w:r>
        <w:rPr>
          <w:bCs/>
          <w:i/>
          <w:iCs/>
        </w:rPr>
        <w:t xml:space="preserve">Belgisches Staatsblatt </w:t>
      </w:r>
      <w:r>
        <w:rPr>
          <w:bCs/>
        </w:rPr>
        <w:t>vom 21. Oktober 2024),</w:t>
      </w:r>
    </w:p>
    <w:p w14:paraId="237EF59E" w14:textId="77777777" w:rsidR="00133A95" w:rsidRPr="00133A95" w:rsidRDefault="00133A95" w:rsidP="00DE5692">
      <w:pPr>
        <w:jc w:val="both"/>
        <w:rPr>
          <w:bCs/>
        </w:rPr>
      </w:pPr>
    </w:p>
    <w:p w14:paraId="556B2B09" w14:textId="0FBA3839" w:rsidR="002557A5" w:rsidRPr="002557A5" w:rsidRDefault="002557A5" w:rsidP="002557A5">
      <w:pPr>
        <w:jc w:val="both"/>
        <w:rPr>
          <w:bCs/>
        </w:rPr>
      </w:pPr>
      <w:r w:rsidRPr="002557A5">
        <w:rPr>
          <w:bCs/>
        </w:rPr>
        <w:t>- Artikel 5</w:t>
      </w:r>
      <w:r>
        <w:rPr>
          <w:bCs/>
        </w:rPr>
        <w:t>4</w:t>
      </w:r>
      <w:r w:rsidRPr="002557A5">
        <w:rPr>
          <w:bCs/>
        </w:rPr>
        <w:t xml:space="preserve"> des Gesetzes vom 9. April 2024 Strafprozessrecht I (</w:t>
      </w:r>
      <w:r w:rsidRPr="002557A5">
        <w:rPr>
          <w:bCs/>
          <w:i/>
        </w:rPr>
        <w:t xml:space="preserve">Belgisches Staatsblatt </w:t>
      </w:r>
      <w:r w:rsidRPr="002557A5">
        <w:rPr>
          <w:bCs/>
        </w:rPr>
        <w:t>vom 4. April 2025),</w:t>
      </w:r>
    </w:p>
    <w:p w14:paraId="0D47993A" w14:textId="77777777" w:rsidR="002557A5" w:rsidRDefault="002557A5" w:rsidP="00D74665">
      <w:pPr>
        <w:jc w:val="both"/>
        <w:rPr>
          <w:bCs/>
        </w:rPr>
      </w:pPr>
    </w:p>
    <w:p w14:paraId="3432B711" w14:textId="0CCA480E" w:rsidR="00D74665" w:rsidRDefault="00D74665" w:rsidP="00D74665">
      <w:pPr>
        <w:jc w:val="both"/>
        <w:rPr>
          <w:bCs/>
        </w:rPr>
      </w:pPr>
      <w:r>
        <w:rPr>
          <w:bCs/>
        </w:rPr>
        <w:t>- </w:t>
      </w:r>
      <w:r w:rsidR="00A02372">
        <w:rPr>
          <w:bCs/>
        </w:rPr>
        <w:t xml:space="preserve">die Artikel 45 bis 57 und 215 </w:t>
      </w:r>
      <w:r>
        <w:rPr>
          <w:bCs/>
        </w:rPr>
        <w:t>d</w:t>
      </w:r>
      <w:r w:rsidR="00A02372">
        <w:rPr>
          <w:bCs/>
        </w:rPr>
        <w:t>e</w:t>
      </w:r>
      <w:r>
        <w:rPr>
          <w:bCs/>
        </w:rPr>
        <w:t>s Gesetz</w:t>
      </w:r>
      <w:r w:rsidR="00A02372">
        <w:rPr>
          <w:bCs/>
        </w:rPr>
        <w:t>es</w:t>
      </w:r>
      <w:r>
        <w:rPr>
          <w:bCs/>
        </w:rPr>
        <w:t xml:space="preserve"> vom 12. Mai 2024 </w:t>
      </w:r>
      <w:r w:rsidRPr="00525BD6">
        <w:rPr>
          <w:bCs/>
        </w:rPr>
        <w:t>zur Digitalisierung der Beziehungen zwischen dem Föderalen Öffentlichen Dienst Finanzen, den Bürgern, den Unternehmen, den juristischen Personen und bestimmten Dritten und zur Aufhebung des Gesetzes vom 26. Januar 2021 über die Entmaterialisierung der Beziehungen zwischen dem Föderalen Öffentlichen Dienst Finanzen, den Bürgern, den juristischen Personen und bestimmten Dritten und zur Abänderung verschiedener Steuergesetzbücher und Steuergesetze</w:t>
      </w:r>
      <w:r w:rsidR="00A02372">
        <w:rPr>
          <w:bCs/>
        </w:rPr>
        <w:t xml:space="preserve"> (</w:t>
      </w:r>
      <w:r w:rsidR="00A02372">
        <w:rPr>
          <w:bCs/>
          <w:i/>
          <w:iCs/>
        </w:rPr>
        <w:t xml:space="preserve">Belgisches Staatsblatt </w:t>
      </w:r>
      <w:r w:rsidR="00A02372">
        <w:rPr>
          <w:bCs/>
        </w:rPr>
        <w:t>vom 13. Juni 2025)</w:t>
      </w:r>
      <w:r w:rsidR="0028275B">
        <w:rPr>
          <w:bCs/>
        </w:rPr>
        <w:t>,</w:t>
      </w:r>
    </w:p>
    <w:p w14:paraId="680A7471" w14:textId="77777777" w:rsidR="0028275B" w:rsidRDefault="0028275B" w:rsidP="00D74665">
      <w:pPr>
        <w:jc w:val="both"/>
        <w:rPr>
          <w:bCs/>
        </w:rPr>
      </w:pPr>
    </w:p>
    <w:p w14:paraId="576C7743" w14:textId="20972B90" w:rsidR="0028275B" w:rsidRDefault="0028275B" w:rsidP="00D74665">
      <w:pPr>
        <w:jc w:val="both"/>
        <w:rPr>
          <w:bCs/>
        </w:rPr>
      </w:pPr>
      <w:r>
        <w:rPr>
          <w:bCs/>
        </w:rPr>
        <w:t xml:space="preserve">- das Gesetz vom 16. Mai 2024 </w:t>
      </w:r>
      <w:r w:rsidRPr="0028275B">
        <w:rPr>
          <w:bCs/>
        </w:rPr>
        <w:t>zur Anpassung des besonderen Steuerstrafrechts an das neue Strafgesetzbuch</w:t>
      </w:r>
      <w:r>
        <w:rPr>
          <w:bCs/>
        </w:rPr>
        <w:t xml:space="preserve"> </w:t>
      </w:r>
      <w:r w:rsidRPr="002557A5">
        <w:rPr>
          <w:bCs/>
        </w:rPr>
        <w:t>(</w:t>
      </w:r>
      <w:r w:rsidRPr="002557A5">
        <w:rPr>
          <w:bCs/>
          <w:i/>
        </w:rPr>
        <w:t xml:space="preserve">Belgisches Staatsblatt </w:t>
      </w:r>
      <w:r w:rsidRPr="002557A5">
        <w:rPr>
          <w:bCs/>
        </w:rPr>
        <w:t xml:space="preserve">vom </w:t>
      </w:r>
      <w:r w:rsidR="0017415C">
        <w:rPr>
          <w:bCs/>
        </w:rPr>
        <w:t>12. Mai 2025</w:t>
      </w:r>
      <w:r w:rsidRPr="002557A5">
        <w:rPr>
          <w:bCs/>
        </w:rPr>
        <w:t>)</w:t>
      </w:r>
      <w:r w:rsidR="0017415C">
        <w:rPr>
          <w:bCs/>
        </w:rPr>
        <w:t>,</w:t>
      </w:r>
    </w:p>
    <w:p w14:paraId="3A2D5F6C" w14:textId="77777777" w:rsidR="0017415C" w:rsidRDefault="0017415C" w:rsidP="00D74665">
      <w:pPr>
        <w:jc w:val="both"/>
        <w:rPr>
          <w:bCs/>
        </w:rPr>
      </w:pPr>
    </w:p>
    <w:p w14:paraId="4DFD1161" w14:textId="3D1F6AB3" w:rsidR="0017415C" w:rsidRPr="00525BD6" w:rsidRDefault="0017415C" w:rsidP="00D74665">
      <w:pPr>
        <w:jc w:val="both"/>
        <w:rPr>
          <w:bCs/>
        </w:rPr>
      </w:pPr>
      <w:r>
        <w:rPr>
          <w:bCs/>
        </w:rPr>
        <w:t xml:space="preserve">- Artikel 21 des Gesetzes vom 20. Dezember 2024 </w:t>
      </w:r>
      <w:r w:rsidRPr="0017415C">
        <w:rPr>
          <w:bCs/>
        </w:rPr>
        <w:t>zur Festlegung verschiedener steuerrechtlicher Bestimmungen</w:t>
      </w:r>
      <w:r>
        <w:rPr>
          <w:bCs/>
        </w:rPr>
        <w:t xml:space="preserve"> (</w:t>
      </w:r>
      <w:r w:rsidRPr="002557A5">
        <w:rPr>
          <w:bCs/>
          <w:i/>
        </w:rPr>
        <w:t xml:space="preserve">Belgisches Staatsblatt </w:t>
      </w:r>
      <w:r w:rsidRPr="002557A5">
        <w:rPr>
          <w:bCs/>
        </w:rPr>
        <w:t xml:space="preserve">vom </w:t>
      </w:r>
      <w:r w:rsidR="00B14D3A">
        <w:rPr>
          <w:bCs/>
        </w:rPr>
        <w:t>10</w:t>
      </w:r>
      <w:r>
        <w:rPr>
          <w:bCs/>
        </w:rPr>
        <w:t>. Juni</w:t>
      </w:r>
      <w:r>
        <w:t> 202</w:t>
      </w:r>
      <w:r w:rsidR="00B14D3A">
        <w:t>5</w:t>
      </w:r>
      <w:r w:rsidRPr="002557A5">
        <w:rPr>
          <w:bCs/>
        </w:rPr>
        <w:t>)</w:t>
      </w:r>
      <w:r w:rsidR="00B14D3A">
        <w:rPr>
          <w:bCs/>
        </w:rPr>
        <w:t>.</w:t>
      </w:r>
    </w:p>
    <w:p w14:paraId="18A5C585" w14:textId="77777777" w:rsidR="00D74665" w:rsidRDefault="00D74665" w:rsidP="00D74665">
      <w:pPr>
        <w:jc w:val="both"/>
      </w:pPr>
    </w:p>
    <w:p w14:paraId="3C7B9588" w14:textId="77777777" w:rsidR="00505DAC" w:rsidRDefault="006E77CD" w:rsidP="0073302D">
      <w:pPr>
        <w:autoSpaceDE w:val="0"/>
        <w:autoSpaceDN w:val="0"/>
        <w:adjustRightInd w:val="0"/>
        <w:jc w:val="both"/>
      </w:pPr>
      <w:r>
        <w:t xml:space="preserve">Diese </w:t>
      </w:r>
      <w:r w:rsidR="0037686F">
        <w:t>Konsolidierung</w:t>
      </w:r>
      <w:r>
        <w:t xml:space="preserve"> ist von der Zentralen Dienststelle für Deutsche Übersetzungen in Malmedy erstellt worden.</w:t>
      </w:r>
    </w:p>
    <w:p w14:paraId="6C24495C" w14:textId="77777777" w:rsidR="00505DAC" w:rsidRDefault="00505DAC" w:rsidP="00505DAC">
      <w:pPr>
        <w:tabs>
          <w:tab w:val="left" w:pos="3015"/>
        </w:tabs>
        <w:autoSpaceDE w:val="0"/>
        <w:autoSpaceDN w:val="0"/>
        <w:adjustRightInd w:val="0"/>
      </w:pPr>
    </w:p>
    <w:p w14:paraId="471F4F26" w14:textId="77777777" w:rsidR="006E77CD" w:rsidRDefault="006E77CD" w:rsidP="006E77CD">
      <w:pPr>
        <w:autoSpaceDE w:val="0"/>
        <w:autoSpaceDN w:val="0"/>
        <w:adjustRightInd w:val="0"/>
        <w:jc w:val="center"/>
      </w:pPr>
      <w:r w:rsidRPr="00505DAC">
        <w:br w:type="page"/>
      </w:r>
      <w:r w:rsidRPr="006E77CD">
        <w:rPr>
          <w:b/>
          <w:bCs/>
          <w:sz w:val="36"/>
          <w:szCs w:val="36"/>
        </w:rPr>
        <w:lastRenderedPageBreak/>
        <w:t>3. JULI 1969</w:t>
      </w:r>
      <w:r w:rsidRPr="006E77CD">
        <w:rPr>
          <w:sz w:val="36"/>
          <w:szCs w:val="36"/>
        </w:rPr>
        <w:t xml:space="preserve"> - </w:t>
      </w:r>
      <w:r w:rsidRPr="006E77CD">
        <w:rPr>
          <w:b/>
          <w:bCs/>
          <w:sz w:val="36"/>
          <w:szCs w:val="36"/>
        </w:rPr>
        <w:t>MEHRWERTSTEUERGESETZBUCH</w:t>
      </w:r>
    </w:p>
    <w:p w14:paraId="172C410B" w14:textId="77777777" w:rsidR="006E77CD" w:rsidRDefault="006E77CD" w:rsidP="006E77CD">
      <w:pPr>
        <w:autoSpaceDE w:val="0"/>
        <w:autoSpaceDN w:val="0"/>
        <w:adjustRightInd w:val="0"/>
        <w:jc w:val="center"/>
      </w:pPr>
    </w:p>
    <w:p w14:paraId="17C80D7A" w14:textId="77777777" w:rsidR="008C53E1" w:rsidRDefault="008C53E1" w:rsidP="006E77CD">
      <w:pPr>
        <w:autoSpaceDE w:val="0"/>
        <w:autoSpaceDN w:val="0"/>
        <w:adjustRightInd w:val="0"/>
        <w:jc w:val="center"/>
      </w:pPr>
    </w:p>
    <w:p w14:paraId="70B9C9EC" w14:textId="77777777" w:rsidR="006E77CD" w:rsidRPr="00860F75" w:rsidRDefault="006E77CD" w:rsidP="006E77CD">
      <w:pPr>
        <w:autoSpaceDE w:val="0"/>
        <w:autoSpaceDN w:val="0"/>
        <w:adjustRightInd w:val="0"/>
        <w:jc w:val="center"/>
      </w:pPr>
      <w:r w:rsidRPr="00860F75">
        <w:rPr>
          <w:bCs/>
        </w:rPr>
        <w:t>KAPITEL </w:t>
      </w:r>
      <w:r w:rsidR="00860F75">
        <w:rPr>
          <w:bCs/>
        </w:rPr>
        <w:t>1</w:t>
      </w:r>
      <w:r w:rsidRPr="00860F75">
        <w:rPr>
          <w:bCs/>
        </w:rPr>
        <w:t xml:space="preserve"> - </w:t>
      </w:r>
      <w:r w:rsidRPr="00860F75">
        <w:rPr>
          <w:bCs/>
          <w:i/>
          <w:iCs/>
        </w:rPr>
        <w:t>Einführung der Steuer</w:t>
      </w:r>
    </w:p>
    <w:p w14:paraId="22846350" w14:textId="77777777" w:rsidR="006E77CD" w:rsidRDefault="006E77CD" w:rsidP="006E77CD">
      <w:pPr>
        <w:autoSpaceDE w:val="0"/>
        <w:autoSpaceDN w:val="0"/>
        <w:adjustRightInd w:val="0"/>
        <w:jc w:val="both"/>
      </w:pPr>
    </w:p>
    <w:p w14:paraId="4BE2C236" w14:textId="77777777" w:rsidR="006E77CD" w:rsidRDefault="006E77CD" w:rsidP="006E77CD">
      <w:pPr>
        <w:autoSpaceDE w:val="0"/>
        <w:autoSpaceDN w:val="0"/>
        <w:adjustRightInd w:val="0"/>
        <w:jc w:val="both"/>
      </w:pPr>
    </w:p>
    <w:p w14:paraId="55417CC3" w14:textId="77777777" w:rsidR="00BC6E1A" w:rsidRPr="00E27D43" w:rsidRDefault="006E77CD" w:rsidP="00BC6E1A">
      <w:pPr>
        <w:autoSpaceDE w:val="0"/>
        <w:autoSpaceDN w:val="0"/>
        <w:adjustRightInd w:val="0"/>
        <w:jc w:val="both"/>
      </w:pPr>
      <w:r>
        <w:tab/>
      </w:r>
      <w:r w:rsidRPr="006E77CD">
        <w:rPr>
          <w:b/>
          <w:bCs/>
        </w:rPr>
        <w:t>Artikel 1</w:t>
      </w:r>
      <w:r>
        <w:t xml:space="preserve"> - </w:t>
      </w:r>
      <w:r w:rsidR="00BC6E1A" w:rsidRPr="00E27D43">
        <w:t>[§ 1] - Unter dem Namen Mehrwertsteuer wird eine Steuer auf den Umsatz eingeführt, die unter Bedingungen und gemäß Modalitäten, die im vorliegenden Gesetzbuch festgelegt sind, erhoben wird.</w:t>
      </w:r>
    </w:p>
    <w:p w14:paraId="4C5C3B4D" w14:textId="77777777" w:rsidR="00BC6E1A" w:rsidRPr="00E27D43" w:rsidRDefault="00BC6E1A" w:rsidP="00BC6E1A">
      <w:pPr>
        <w:autoSpaceDE w:val="0"/>
        <w:autoSpaceDN w:val="0"/>
        <w:adjustRightInd w:val="0"/>
        <w:jc w:val="both"/>
      </w:pPr>
    </w:p>
    <w:p w14:paraId="095BD97C" w14:textId="415F9378" w:rsidR="00BC6E1A" w:rsidRPr="00E27D43" w:rsidRDefault="00E27D43" w:rsidP="00BC6E1A">
      <w:pPr>
        <w:autoSpaceDE w:val="0"/>
        <w:autoSpaceDN w:val="0"/>
        <w:adjustRightInd w:val="0"/>
        <w:jc w:val="both"/>
      </w:pPr>
      <w:r>
        <w:tab/>
      </w:r>
      <w:r w:rsidR="00BC6E1A" w:rsidRPr="00E27D43">
        <w:t xml:space="preserve">[§ 2 - </w:t>
      </w:r>
      <w:r w:rsidR="00587EFB">
        <w:t>[</w:t>
      </w:r>
      <w:r w:rsidR="00587EFB" w:rsidRPr="002801CF">
        <w:t>Für die Anwendung des vorliegenden Gesetzbuches und seiner Ausführungserlasse</w:t>
      </w:r>
      <w:r w:rsidR="00587EFB">
        <w:t>]</w:t>
      </w:r>
      <w:r w:rsidR="00BC6E1A" w:rsidRPr="00E27D43">
        <w:t xml:space="preserve"> ist zu verstehen unter:</w:t>
      </w:r>
    </w:p>
    <w:p w14:paraId="23B31BBA" w14:textId="77777777" w:rsidR="00BC6E1A" w:rsidRPr="00E27D43" w:rsidRDefault="00BC6E1A" w:rsidP="00BC6E1A">
      <w:pPr>
        <w:autoSpaceDE w:val="0"/>
        <w:autoSpaceDN w:val="0"/>
        <w:adjustRightInd w:val="0"/>
        <w:jc w:val="both"/>
      </w:pPr>
    </w:p>
    <w:p w14:paraId="293B7275" w14:textId="77777777" w:rsidR="00BC6E1A" w:rsidRPr="00E27D43" w:rsidRDefault="00E27D43" w:rsidP="00BC6E1A">
      <w:pPr>
        <w:autoSpaceDE w:val="0"/>
        <w:autoSpaceDN w:val="0"/>
        <w:adjustRightInd w:val="0"/>
        <w:jc w:val="both"/>
      </w:pPr>
      <w:r>
        <w:tab/>
      </w:r>
      <w:r w:rsidR="00BC6E1A" w:rsidRPr="00E27D43">
        <w:t>1. "Mitgliedstaat" und "Hoheitsgebiet eines Mitgliedstaates": das Inland, wie es für jeden Mitgliedstaat in den Paragraphen 3, 4 und 5 definiert ist,</w:t>
      </w:r>
    </w:p>
    <w:p w14:paraId="68A2BBB5" w14:textId="77777777" w:rsidR="00BC6E1A" w:rsidRPr="00E27D43" w:rsidRDefault="00BC6E1A" w:rsidP="00BC6E1A">
      <w:pPr>
        <w:autoSpaceDE w:val="0"/>
        <w:autoSpaceDN w:val="0"/>
        <w:adjustRightInd w:val="0"/>
        <w:jc w:val="both"/>
      </w:pPr>
    </w:p>
    <w:p w14:paraId="4607FA5A" w14:textId="77777777" w:rsidR="00BC6E1A" w:rsidRPr="00E27D43" w:rsidRDefault="00E27D43" w:rsidP="00BC6E1A">
      <w:pPr>
        <w:autoSpaceDE w:val="0"/>
        <w:autoSpaceDN w:val="0"/>
        <w:adjustRightInd w:val="0"/>
        <w:jc w:val="both"/>
      </w:pPr>
      <w:r>
        <w:tab/>
      </w:r>
      <w:r w:rsidR="00BC6E1A" w:rsidRPr="00E27D43">
        <w:t>2. "Gemeinschaft" und "Gebiet der Gemeinschaft": das Inland der Mitgliedstaaten,</w:t>
      </w:r>
    </w:p>
    <w:p w14:paraId="3B1C223E" w14:textId="77777777" w:rsidR="00BC6E1A" w:rsidRPr="00E27D43" w:rsidRDefault="00BC6E1A" w:rsidP="00BC6E1A">
      <w:pPr>
        <w:autoSpaceDE w:val="0"/>
        <w:autoSpaceDN w:val="0"/>
        <w:adjustRightInd w:val="0"/>
        <w:jc w:val="both"/>
      </w:pPr>
    </w:p>
    <w:p w14:paraId="415A6C4E" w14:textId="77777777" w:rsidR="00BC6E1A" w:rsidRPr="00E27D43" w:rsidRDefault="00E27D43" w:rsidP="00BC6E1A">
      <w:pPr>
        <w:autoSpaceDE w:val="0"/>
        <w:autoSpaceDN w:val="0"/>
        <w:adjustRightInd w:val="0"/>
        <w:jc w:val="both"/>
      </w:pPr>
      <w:r>
        <w:tab/>
      </w:r>
      <w:r w:rsidR="00BC6E1A" w:rsidRPr="00E27D43">
        <w:t>3. "Drittlandsgebiet" und "Drittland": jedes Gebiet, das nicht als Inland eines Mitglied</w:t>
      </w:r>
      <w:r w:rsidR="00BC6E1A" w:rsidRPr="00E27D43">
        <w:softHyphen/>
        <w:t>staates definiert ist.]</w:t>
      </w:r>
    </w:p>
    <w:p w14:paraId="44F9C6A0" w14:textId="77777777" w:rsidR="00BC6E1A" w:rsidRPr="00E27D43" w:rsidRDefault="00BC6E1A" w:rsidP="00BC6E1A">
      <w:pPr>
        <w:autoSpaceDE w:val="0"/>
        <w:autoSpaceDN w:val="0"/>
        <w:adjustRightInd w:val="0"/>
        <w:jc w:val="both"/>
      </w:pPr>
    </w:p>
    <w:p w14:paraId="3D45BD3E" w14:textId="77777777" w:rsidR="00BC6E1A" w:rsidRDefault="00E27D43" w:rsidP="00BC6E1A">
      <w:pPr>
        <w:autoSpaceDE w:val="0"/>
        <w:autoSpaceDN w:val="0"/>
        <w:adjustRightInd w:val="0"/>
        <w:jc w:val="both"/>
      </w:pPr>
      <w:r>
        <w:tab/>
      </w:r>
      <w:r w:rsidR="00BC6E1A" w:rsidRPr="00E27D43">
        <w:t>[§ 3 - [</w:t>
      </w:r>
      <w:r w:rsidR="00C53FED" w:rsidRPr="00E655FE">
        <w:t>Das "Inland" entspricht dem Hoheitsgebiet jedes Mitgliedstaates der Europäischen Union, für das gemäß den Artikeln 52 des Vertrags über die Europäische Union und 349 und 355 des Vertrags über die Arbeitsweise der Europäischen Union die Verträge über die Europäische Union und über die Arbeitsweise der Europäischen Union gelten.</w:t>
      </w:r>
      <w:r w:rsidR="00BC6E1A" w:rsidRPr="00E27D43">
        <w:t>]]</w:t>
      </w:r>
    </w:p>
    <w:p w14:paraId="3779DA8D" w14:textId="77777777" w:rsidR="00C902E0" w:rsidRDefault="00C902E0" w:rsidP="00BC6E1A">
      <w:pPr>
        <w:autoSpaceDE w:val="0"/>
        <w:autoSpaceDN w:val="0"/>
        <w:adjustRightInd w:val="0"/>
        <w:jc w:val="both"/>
      </w:pPr>
    </w:p>
    <w:p w14:paraId="58C223B2" w14:textId="77777777" w:rsidR="00C902E0" w:rsidRPr="00E27D43" w:rsidRDefault="00C902E0" w:rsidP="00BC6E1A">
      <w:pPr>
        <w:autoSpaceDE w:val="0"/>
        <w:autoSpaceDN w:val="0"/>
        <w:adjustRightInd w:val="0"/>
        <w:jc w:val="both"/>
      </w:pPr>
      <w:r>
        <w:tab/>
        <w:t>[</w:t>
      </w:r>
      <w:r w:rsidRPr="001B085C">
        <w:t>§ 3</w:t>
      </w:r>
      <w:r w:rsidRPr="001B085C">
        <w:rPr>
          <w:i/>
        </w:rPr>
        <w:t>bis</w:t>
      </w:r>
      <w:r w:rsidRPr="001B085C">
        <w:t> - In Abweichung von den Paragraphen 2 und 3 umfassen der "Mitgliedstaat", das "Hoheitsgebiet eines Mitgliedstaates", die "Gemeinschaft", das "Gebiet der Gemeinschaft" und das "Inland" das Hoheitsgebiet des Vereinigten Königreichs in Bezug auf Nordirland gemäß den Modalitäten, die in Artikel 8 des Protokolls zu Irland/Nordirland zum Abkommen über den Austritt des Vereinigten Königreichs Großbritannien und Nordirland aus der Europäischen Union und der Europäischen Atomgemeinschaft, abgeschlossen zu Brüssel und London am 24. Januar 2020, vorgesehen sind.</w:t>
      </w:r>
      <w:r>
        <w:t>]</w:t>
      </w:r>
    </w:p>
    <w:p w14:paraId="2AE040A7" w14:textId="77777777" w:rsidR="00BC6E1A" w:rsidRPr="00E27D43" w:rsidRDefault="00BC6E1A" w:rsidP="00BC6E1A">
      <w:pPr>
        <w:autoSpaceDE w:val="0"/>
        <w:autoSpaceDN w:val="0"/>
        <w:adjustRightInd w:val="0"/>
        <w:jc w:val="both"/>
      </w:pPr>
    </w:p>
    <w:p w14:paraId="781D0A1A" w14:textId="77777777" w:rsidR="00BE1351" w:rsidRPr="00F82C74" w:rsidRDefault="00BC6E1A" w:rsidP="00BE1351">
      <w:pPr>
        <w:ind w:firstLine="708"/>
        <w:jc w:val="both"/>
      </w:pPr>
      <w:r w:rsidRPr="00E27D43">
        <w:t>[§ 4 -</w:t>
      </w:r>
      <w:r w:rsidR="00BE1351">
        <w:t xml:space="preserve"> [</w:t>
      </w:r>
      <w:r w:rsidR="00BE1351" w:rsidRPr="00F82C74">
        <w:t>Das Inland umfasst nicht folgende nationale Hoheitsgebiete, die Teil des Zollgebiets der Gemeinschaft sind:</w:t>
      </w:r>
    </w:p>
    <w:p w14:paraId="0D197392" w14:textId="77777777" w:rsidR="00BE1351" w:rsidRPr="00F82C74" w:rsidRDefault="00BE1351" w:rsidP="00BE1351">
      <w:pPr>
        <w:jc w:val="both"/>
      </w:pPr>
    </w:p>
    <w:p w14:paraId="24735FB6" w14:textId="77777777" w:rsidR="00BE1351" w:rsidRPr="00F82C74" w:rsidRDefault="00BE1351" w:rsidP="00BE1351">
      <w:pPr>
        <w:ind w:firstLine="708"/>
        <w:jc w:val="both"/>
      </w:pPr>
      <w:r w:rsidRPr="00F82C74">
        <w:t>1. Königreich Spanien: Kanarische Inseln,</w:t>
      </w:r>
    </w:p>
    <w:p w14:paraId="792BA161" w14:textId="77777777" w:rsidR="00BE1351" w:rsidRPr="00F82C74" w:rsidRDefault="00BE1351" w:rsidP="00BE1351">
      <w:pPr>
        <w:jc w:val="both"/>
      </w:pPr>
    </w:p>
    <w:p w14:paraId="19DB0565" w14:textId="77777777" w:rsidR="00BE1351" w:rsidRPr="00F82C74" w:rsidRDefault="00BE1351" w:rsidP="00BE1351">
      <w:pPr>
        <w:ind w:firstLine="708"/>
        <w:jc w:val="both"/>
      </w:pPr>
      <w:r w:rsidRPr="00F82C74">
        <w:t>2. Französische Republik: die Gebiete, die in den Artikeln 349 und 355 Absatz 1 des Vertrags über die Arbeitsweise der Europäischen Union erwähnt sind,</w:t>
      </w:r>
    </w:p>
    <w:p w14:paraId="026AB09D" w14:textId="77777777" w:rsidR="00BE1351" w:rsidRPr="00F82C74" w:rsidRDefault="00BE1351" w:rsidP="00BE1351">
      <w:pPr>
        <w:jc w:val="both"/>
      </w:pPr>
    </w:p>
    <w:p w14:paraId="52061DFF" w14:textId="77777777" w:rsidR="00BE1351" w:rsidRPr="00F82C74" w:rsidRDefault="00BE1351" w:rsidP="00BE1351">
      <w:pPr>
        <w:ind w:firstLine="708"/>
        <w:jc w:val="both"/>
      </w:pPr>
      <w:r w:rsidRPr="00F82C74">
        <w:t>3. Griechische Republik: Berg Athos,</w:t>
      </w:r>
    </w:p>
    <w:p w14:paraId="4FB9AADC" w14:textId="77777777" w:rsidR="00BE1351" w:rsidRPr="00F82C74" w:rsidRDefault="00BE1351" w:rsidP="00BE1351">
      <w:pPr>
        <w:jc w:val="both"/>
      </w:pPr>
    </w:p>
    <w:p w14:paraId="20DCA7FE" w14:textId="77777777" w:rsidR="00BE1351" w:rsidRPr="00F82C74" w:rsidRDefault="00BE1351" w:rsidP="00BE1351">
      <w:pPr>
        <w:ind w:firstLine="708"/>
        <w:jc w:val="both"/>
      </w:pPr>
      <w:r w:rsidRPr="00F82C74">
        <w:t>4. </w:t>
      </w:r>
      <w:r w:rsidR="00C902E0">
        <w:t>[...]</w:t>
      </w:r>
    </w:p>
    <w:p w14:paraId="4C258E98" w14:textId="77777777" w:rsidR="00BE1351" w:rsidRPr="00F82C74" w:rsidRDefault="00BE1351" w:rsidP="00BE1351">
      <w:pPr>
        <w:jc w:val="both"/>
      </w:pPr>
    </w:p>
    <w:p w14:paraId="57DC3675" w14:textId="77777777" w:rsidR="00BE1351" w:rsidRPr="00F82C74" w:rsidRDefault="00BE1351" w:rsidP="00BE1351">
      <w:pPr>
        <w:ind w:firstLine="708"/>
        <w:jc w:val="both"/>
      </w:pPr>
      <w:r w:rsidRPr="00F82C74">
        <w:t>5. Republik Finnland: Ålandinseln,</w:t>
      </w:r>
    </w:p>
    <w:p w14:paraId="36220D28" w14:textId="77777777" w:rsidR="00BE1351" w:rsidRPr="00F82C74" w:rsidRDefault="00BE1351" w:rsidP="00BE1351">
      <w:pPr>
        <w:jc w:val="both"/>
      </w:pPr>
    </w:p>
    <w:p w14:paraId="535F8B86" w14:textId="51E83AB8" w:rsidR="00BE1351" w:rsidRPr="00A21C64" w:rsidRDefault="00587EFB" w:rsidP="00BE1351">
      <w:pPr>
        <w:ind w:firstLine="708"/>
        <w:jc w:val="both"/>
        <w:rPr>
          <w:lang w:val="it-IT"/>
        </w:rPr>
      </w:pPr>
      <w:r w:rsidRPr="00853E60">
        <w:rPr>
          <w:lang w:val="it-IT"/>
        </w:rPr>
        <w:br w:type="page"/>
      </w:r>
      <w:r w:rsidR="00BE1351" w:rsidRPr="00A21C64">
        <w:rPr>
          <w:lang w:val="it-IT"/>
        </w:rPr>
        <w:lastRenderedPageBreak/>
        <w:t>6. Italienische Republik:</w:t>
      </w:r>
    </w:p>
    <w:p w14:paraId="13788546" w14:textId="77777777" w:rsidR="00BE1351" w:rsidRPr="00A21C64" w:rsidRDefault="00BE1351" w:rsidP="00BE1351">
      <w:pPr>
        <w:jc w:val="both"/>
        <w:rPr>
          <w:lang w:val="it-IT"/>
        </w:rPr>
      </w:pPr>
    </w:p>
    <w:p w14:paraId="119D8FFF" w14:textId="77777777" w:rsidR="00BE1351" w:rsidRPr="00A21C64" w:rsidRDefault="00BE1351" w:rsidP="00BE1351">
      <w:pPr>
        <w:ind w:firstLine="708"/>
        <w:jc w:val="both"/>
        <w:rPr>
          <w:lang w:val="it-IT"/>
        </w:rPr>
      </w:pPr>
      <w:r w:rsidRPr="00A21C64">
        <w:rPr>
          <w:i/>
          <w:iCs/>
          <w:lang w:val="it-IT"/>
        </w:rPr>
        <w:t>a)</w:t>
      </w:r>
      <w:r w:rsidRPr="00A21C64">
        <w:rPr>
          <w:lang w:val="it-IT"/>
        </w:rPr>
        <w:t> Campione d’Italia,</w:t>
      </w:r>
    </w:p>
    <w:p w14:paraId="64A9DAA3" w14:textId="77777777" w:rsidR="00BE1351" w:rsidRPr="00A21C64" w:rsidRDefault="00BE1351" w:rsidP="00BE1351">
      <w:pPr>
        <w:jc w:val="both"/>
        <w:rPr>
          <w:lang w:val="it-IT"/>
        </w:rPr>
      </w:pPr>
    </w:p>
    <w:p w14:paraId="63359779" w14:textId="77777777" w:rsidR="00C902E0" w:rsidRDefault="00BE1351" w:rsidP="00BE1351">
      <w:pPr>
        <w:ind w:firstLine="708"/>
        <w:jc w:val="both"/>
      </w:pPr>
      <w:r w:rsidRPr="00F82C74">
        <w:rPr>
          <w:i/>
          <w:iCs/>
        </w:rPr>
        <w:t>b)</w:t>
      </w:r>
      <w:r w:rsidRPr="00F82C74">
        <w:t xml:space="preserve"> der zum italienischen Hoheitsgebiet </w:t>
      </w:r>
      <w:r w:rsidR="00852C50">
        <w:t>gehörende Teil des Luganer Sees.</w:t>
      </w:r>
    </w:p>
    <w:p w14:paraId="1A00EB41" w14:textId="77777777" w:rsidR="00C902E0" w:rsidRDefault="00C902E0" w:rsidP="00BE1351">
      <w:pPr>
        <w:ind w:firstLine="708"/>
        <w:jc w:val="both"/>
      </w:pPr>
    </w:p>
    <w:p w14:paraId="304DDE7A" w14:textId="77777777" w:rsidR="00BE1351" w:rsidRPr="00F82C74" w:rsidRDefault="00BE1351" w:rsidP="00BE1351">
      <w:pPr>
        <w:ind w:firstLine="708"/>
        <w:jc w:val="both"/>
      </w:pPr>
      <w:r w:rsidRPr="00F82C74">
        <w:t>Das Inland umfasst auch nicht folgende nationale Hoheitsgebiete, die nicht Teil des Zollgebiets der Gemeinschaft sind:</w:t>
      </w:r>
    </w:p>
    <w:p w14:paraId="365CBB33" w14:textId="77777777" w:rsidR="00BE1351" w:rsidRPr="00F82C74" w:rsidRDefault="00BE1351" w:rsidP="00BE1351">
      <w:pPr>
        <w:jc w:val="both"/>
      </w:pPr>
    </w:p>
    <w:p w14:paraId="1E8654F1" w14:textId="77777777" w:rsidR="00BE1351" w:rsidRPr="00F82C74" w:rsidRDefault="00BE1351" w:rsidP="00BE1351">
      <w:pPr>
        <w:ind w:firstLine="708"/>
        <w:jc w:val="both"/>
      </w:pPr>
      <w:r w:rsidRPr="00F82C74">
        <w:t>1. Bundesrepublik Deutschland:</w:t>
      </w:r>
    </w:p>
    <w:p w14:paraId="22756AFC" w14:textId="77777777" w:rsidR="00BE1351" w:rsidRPr="00F82C74" w:rsidRDefault="00BE1351" w:rsidP="00BE1351">
      <w:pPr>
        <w:jc w:val="both"/>
      </w:pPr>
    </w:p>
    <w:p w14:paraId="0D95F953" w14:textId="77777777" w:rsidR="00BE1351" w:rsidRPr="00F82C74" w:rsidRDefault="00BE1351" w:rsidP="00BE1351">
      <w:pPr>
        <w:ind w:firstLine="708"/>
        <w:jc w:val="both"/>
      </w:pPr>
      <w:r w:rsidRPr="00F82C74">
        <w:rPr>
          <w:i/>
          <w:iCs/>
        </w:rPr>
        <w:t>a)</w:t>
      </w:r>
      <w:r w:rsidRPr="00F82C74">
        <w:t> die Insel Helgoland,</w:t>
      </w:r>
    </w:p>
    <w:p w14:paraId="4D8AAC55" w14:textId="77777777" w:rsidR="00BE1351" w:rsidRPr="00F82C74" w:rsidRDefault="00BE1351" w:rsidP="00BE1351">
      <w:pPr>
        <w:jc w:val="both"/>
      </w:pPr>
    </w:p>
    <w:p w14:paraId="5C022825" w14:textId="77777777" w:rsidR="00BE1351" w:rsidRPr="00F82C74" w:rsidRDefault="00BE1351" w:rsidP="00BE1351">
      <w:pPr>
        <w:ind w:firstLine="708"/>
        <w:jc w:val="both"/>
      </w:pPr>
      <w:r w:rsidRPr="00F82C74">
        <w:rPr>
          <w:i/>
          <w:iCs/>
        </w:rPr>
        <w:t>b)</w:t>
      </w:r>
      <w:r w:rsidRPr="00F82C74">
        <w:t> das Gebiet Büsingen,</w:t>
      </w:r>
    </w:p>
    <w:p w14:paraId="59CB0987" w14:textId="77777777" w:rsidR="00BE1351" w:rsidRPr="00F82C74" w:rsidRDefault="00BE1351" w:rsidP="00BE1351">
      <w:pPr>
        <w:jc w:val="both"/>
      </w:pPr>
    </w:p>
    <w:p w14:paraId="5D396412" w14:textId="77777777" w:rsidR="00BE1351" w:rsidRPr="00F82C74" w:rsidRDefault="00BE1351" w:rsidP="00BE1351">
      <w:pPr>
        <w:ind w:firstLine="708"/>
        <w:jc w:val="both"/>
      </w:pPr>
      <w:r w:rsidRPr="00F82C74">
        <w:t>2. Königreich Spanien:</w:t>
      </w:r>
    </w:p>
    <w:p w14:paraId="7DC0F32E" w14:textId="77777777" w:rsidR="00BE1351" w:rsidRPr="00F82C74" w:rsidRDefault="00BE1351" w:rsidP="00BE1351">
      <w:pPr>
        <w:jc w:val="both"/>
      </w:pPr>
    </w:p>
    <w:p w14:paraId="6E3E3A72" w14:textId="77777777" w:rsidR="00BE1351" w:rsidRPr="00A21C64" w:rsidRDefault="00BE1351" w:rsidP="00BE1351">
      <w:pPr>
        <w:ind w:firstLine="708"/>
        <w:jc w:val="both"/>
        <w:rPr>
          <w:lang w:val="it-IT"/>
        </w:rPr>
      </w:pPr>
      <w:r w:rsidRPr="00A21C64">
        <w:rPr>
          <w:i/>
          <w:iCs/>
          <w:lang w:val="it-IT"/>
        </w:rPr>
        <w:t>a)</w:t>
      </w:r>
      <w:r w:rsidRPr="00A21C64">
        <w:rPr>
          <w:lang w:val="it-IT"/>
        </w:rPr>
        <w:t> Ceuta,</w:t>
      </w:r>
    </w:p>
    <w:p w14:paraId="645528AA" w14:textId="77777777" w:rsidR="00BE1351" w:rsidRPr="00A21C64" w:rsidRDefault="00BE1351" w:rsidP="00BE1351">
      <w:pPr>
        <w:jc w:val="both"/>
        <w:rPr>
          <w:lang w:val="it-IT"/>
        </w:rPr>
      </w:pPr>
    </w:p>
    <w:p w14:paraId="3205E856" w14:textId="77777777" w:rsidR="00BE1351" w:rsidRPr="00A21C64" w:rsidRDefault="00BE1351" w:rsidP="00BE1351">
      <w:pPr>
        <w:ind w:firstLine="708"/>
        <w:jc w:val="both"/>
        <w:rPr>
          <w:lang w:val="it-IT"/>
        </w:rPr>
      </w:pPr>
      <w:r w:rsidRPr="00A21C64">
        <w:rPr>
          <w:i/>
          <w:iCs/>
          <w:lang w:val="it-IT"/>
        </w:rPr>
        <w:t>b)</w:t>
      </w:r>
      <w:r w:rsidRPr="00A21C64">
        <w:rPr>
          <w:lang w:val="it-IT"/>
        </w:rPr>
        <w:t> Melilla,</w:t>
      </w:r>
    </w:p>
    <w:p w14:paraId="27AEF845" w14:textId="77777777" w:rsidR="00BE1351" w:rsidRPr="00A21C64" w:rsidRDefault="00BE1351" w:rsidP="00BE1351">
      <w:pPr>
        <w:jc w:val="both"/>
        <w:rPr>
          <w:lang w:val="it-IT"/>
        </w:rPr>
      </w:pPr>
    </w:p>
    <w:p w14:paraId="7E773E69" w14:textId="77777777" w:rsidR="00BE1351" w:rsidRPr="00A21C64" w:rsidRDefault="00BE1351" w:rsidP="00BE1351">
      <w:pPr>
        <w:ind w:firstLine="708"/>
        <w:jc w:val="both"/>
        <w:rPr>
          <w:lang w:val="it-IT"/>
        </w:rPr>
      </w:pPr>
      <w:r w:rsidRPr="00A21C64">
        <w:rPr>
          <w:lang w:val="it-IT"/>
        </w:rPr>
        <w:t>3. Italienische Republik: Livigno,</w:t>
      </w:r>
    </w:p>
    <w:p w14:paraId="3FA2500F" w14:textId="77777777" w:rsidR="00BE1351" w:rsidRPr="00A21C64" w:rsidRDefault="00BE1351" w:rsidP="00BE1351">
      <w:pPr>
        <w:jc w:val="both"/>
        <w:rPr>
          <w:lang w:val="it-IT"/>
        </w:rPr>
      </w:pPr>
    </w:p>
    <w:p w14:paraId="50E62A7D" w14:textId="77777777" w:rsidR="00BC6E1A" w:rsidRPr="00E27D43" w:rsidRDefault="00BE1351" w:rsidP="00BE1351">
      <w:pPr>
        <w:autoSpaceDE w:val="0"/>
        <w:autoSpaceDN w:val="0"/>
        <w:adjustRightInd w:val="0"/>
        <w:ind w:firstLine="708"/>
        <w:jc w:val="both"/>
      </w:pPr>
      <w:r w:rsidRPr="00F82C74">
        <w:t>4. </w:t>
      </w:r>
      <w:r w:rsidR="00C902E0">
        <w:t>[...]</w:t>
      </w:r>
      <w:r w:rsidRPr="00F82C74">
        <w:t>.</w:t>
      </w:r>
      <w:r w:rsidR="00BC6E1A" w:rsidRPr="00E27D43">
        <w:t>]</w:t>
      </w:r>
      <w:r>
        <w:t>]</w:t>
      </w:r>
    </w:p>
    <w:p w14:paraId="28F8CB7D" w14:textId="77777777" w:rsidR="00BC6E1A" w:rsidRPr="00E27D43" w:rsidRDefault="00E27D43" w:rsidP="00BC6E1A">
      <w:pPr>
        <w:autoSpaceDE w:val="0"/>
        <w:autoSpaceDN w:val="0"/>
        <w:adjustRightInd w:val="0"/>
        <w:jc w:val="both"/>
      </w:pPr>
      <w:r>
        <w:tab/>
      </w:r>
    </w:p>
    <w:p w14:paraId="6BA33839" w14:textId="7E527361" w:rsidR="00BC6E1A" w:rsidRPr="00E27D43" w:rsidRDefault="00E27D43" w:rsidP="00BC6E1A">
      <w:pPr>
        <w:autoSpaceDE w:val="0"/>
        <w:autoSpaceDN w:val="0"/>
        <w:adjustRightInd w:val="0"/>
        <w:jc w:val="both"/>
      </w:pPr>
      <w:r>
        <w:tab/>
      </w:r>
      <w:r w:rsidR="00BC6E1A" w:rsidRPr="00E27D43">
        <w:t>[§ 5 - [</w:t>
      </w:r>
      <w:r w:rsidR="00587EFB">
        <w:t xml:space="preserve">[Für die Anwendung des vorliegenden Gesetzbuches und seiner Ausführungserlasse] </w:t>
      </w:r>
      <w:r w:rsidR="00BC6E1A" w:rsidRPr="00E27D43">
        <w:t>gilt für die Insel Man, das Fürstentum Monaco und die Gebiete Akrotiri und Dhekelia, dass sie zu den nationalen Hoheitsgebieten folgender Mitgliedstaaten gehören:</w:t>
      </w:r>
    </w:p>
    <w:p w14:paraId="6FB0DD4A" w14:textId="77777777" w:rsidR="00BC6E1A" w:rsidRPr="00E27D43" w:rsidRDefault="00BC6E1A" w:rsidP="00BC6E1A">
      <w:pPr>
        <w:autoSpaceDE w:val="0"/>
        <w:autoSpaceDN w:val="0"/>
        <w:adjustRightInd w:val="0"/>
        <w:jc w:val="both"/>
      </w:pPr>
    </w:p>
    <w:p w14:paraId="6F264003" w14:textId="77777777" w:rsidR="00BC6E1A" w:rsidRPr="00E27D43" w:rsidRDefault="00E27D43" w:rsidP="00BC6E1A">
      <w:pPr>
        <w:autoSpaceDE w:val="0"/>
        <w:autoSpaceDN w:val="0"/>
        <w:adjustRightInd w:val="0"/>
        <w:jc w:val="both"/>
      </w:pPr>
      <w:r>
        <w:tab/>
      </w:r>
      <w:r w:rsidR="00BC6E1A" w:rsidRPr="00E27D43">
        <w:t xml:space="preserve">1. </w:t>
      </w:r>
      <w:r w:rsidR="00C902E0">
        <w:t>[...]</w:t>
      </w:r>
    </w:p>
    <w:p w14:paraId="2972B518" w14:textId="77777777" w:rsidR="00BC6E1A" w:rsidRPr="00E27D43" w:rsidRDefault="00BC6E1A" w:rsidP="00BC6E1A">
      <w:pPr>
        <w:autoSpaceDE w:val="0"/>
        <w:autoSpaceDN w:val="0"/>
        <w:adjustRightInd w:val="0"/>
        <w:jc w:val="both"/>
      </w:pPr>
    </w:p>
    <w:p w14:paraId="309A12E4" w14:textId="77777777" w:rsidR="00BC6E1A" w:rsidRPr="00E27D43" w:rsidRDefault="00E27D43" w:rsidP="00BC6E1A">
      <w:pPr>
        <w:autoSpaceDE w:val="0"/>
        <w:autoSpaceDN w:val="0"/>
        <w:adjustRightInd w:val="0"/>
        <w:jc w:val="both"/>
      </w:pPr>
      <w:r>
        <w:tab/>
      </w:r>
      <w:r w:rsidR="00BC6E1A" w:rsidRPr="00E27D43">
        <w:t>2. Französische Republik: Fürstentum Monaco,</w:t>
      </w:r>
    </w:p>
    <w:p w14:paraId="21D37F02" w14:textId="77777777" w:rsidR="00BC6E1A" w:rsidRPr="00E27D43" w:rsidRDefault="00BC6E1A" w:rsidP="00BC6E1A">
      <w:pPr>
        <w:autoSpaceDE w:val="0"/>
        <w:autoSpaceDN w:val="0"/>
        <w:adjustRightInd w:val="0"/>
        <w:jc w:val="both"/>
      </w:pPr>
    </w:p>
    <w:p w14:paraId="49BC42D2" w14:textId="77777777" w:rsidR="00BC6E1A" w:rsidRPr="00E27D43" w:rsidRDefault="00E27D43" w:rsidP="00BC6E1A">
      <w:pPr>
        <w:autoSpaceDE w:val="0"/>
        <w:autoSpaceDN w:val="0"/>
        <w:adjustRightInd w:val="0"/>
        <w:jc w:val="both"/>
      </w:pPr>
      <w:r>
        <w:tab/>
      </w:r>
      <w:r w:rsidR="00BC6E1A" w:rsidRPr="00E27D43">
        <w:t>3. Republik Zypern: die Hoheitszonen des Vereinigten Königreiches Akrotiri und Dhekelia.]]</w:t>
      </w:r>
    </w:p>
    <w:p w14:paraId="565C5CFC" w14:textId="77777777" w:rsidR="00BC6E1A" w:rsidRPr="00E27D43" w:rsidRDefault="00E27D43" w:rsidP="00BC6E1A">
      <w:pPr>
        <w:autoSpaceDE w:val="0"/>
        <w:autoSpaceDN w:val="0"/>
        <w:adjustRightInd w:val="0"/>
        <w:jc w:val="both"/>
      </w:pPr>
      <w:r>
        <w:tab/>
      </w:r>
      <w:r>
        <w:tab/>
      </w:r>
    </w:p>
    <w:p w14:paraId="30682290" w14:textId="2F2B2D13" w:rsidR="00BC6E1A" w:rsidRPr="00E27D43" w:rsidRDefault="00E27D43" w:rsidP="00BC6E1A">
      <w:pPr>
        <w:autoSpaceDE w:val="0"/>
        <w:autoSpaceDN w:val="0"/>
        <w:adjustRightInd w:val="0"/>
        <w:jc w:val="both"/>
      </w:pPr>
      <w:r>
        <w:tab/>
      </w:r>
      <w:r w:rsidR="00BC6E1A" w:rsidRPr="00E27D43">
        <w:t xml:space="preserve">[§ 6 - </w:t>
      </w:r>
      <w:r w:rsidR="00587EFB">
        <w:t>[Für die Anwendung des vorliegenden Gesetzbuches und seiner Ausführungs</w:t>
      </w:r>
      <w:r w:rsidR="008E51EC">
        <w:softHyphen/>
      </w:r>
      <w:r w:rsidR="00587EFB">
        <w:t xml:space="preserve">erlasse] </w:t>
      </w:r>
      <w:r w:rsidR="00BC6E1A" w:rsidRPr="00E27D43">
        <w:t>ist beziehungsweise sind zu verstehen unter:</w:t>
      </w:r>
    </w:p>
    <w:p w14:paraId="2602C12F" w14:textId="77777777" w:rsidR="00BC6E1A" w:rsidRPr="00E27D43" w:rsidRDefault="00BC6E1A" w:rsidP="00BC6E1A">
      <w:pPr>
        <w:autoSpaceDE w:val="0"/>
        <w:autoSpaceDN w:val="0"/>
        <w:adjustRightInd w:val="0"/>
        <w:jc w:val="both"/>
      </w:pPr>
    </w:p>
    <w:p w14:paraId="52B9FDDE" w14:textId="77777777" w:rsidR="00BC6E1A" w:rsidRPr="00CC30EC" w:rsidRDefault="00E27D43" w:rsidP="00BC6E1A">
      <w:pPr>
        <w:autoSpaceDE w:val="0"/>
        <w:autoSpaceDN w:val="0"/>
        <w:adjustRightInd w:val="0"/>
        <w:jc w:val="both"/>
        <w:rPr>
          <w:spacing w:val="-2"/>
        </w:rPr>
      </w:pPr>
      <w:r w:rsidRPr="00CC30EC">
        <w:rPr>
          <w:spacing w:val="-2"/>
        </w:rPr>
        <w:tab/>
      </w:r>
      <w:r w:rsidR="00BC6E1A" w:rsidRPr="00CC30EC">
        <w:rPr>
          <w:spacing w:val="-2"/>
        </w:rPr>
        <w:t>1. ["innergemeinschaftlicher Güterbeförderung": die Beförderung von Gütern, bei der Abgangs- und Ankunftsort auf dem Hoheitsgebiet zweier verschiedener Mitgliedstaaten liegen,]</w:t>
      </w:r>
    </w:p>
    <w:p w14:paraId="444D06AA" w14:textId="77777777" w:rsidR="00BC6E1A" w:rsidRPr="00E27D43" w:rsidRDefault="00BC6E1A" w:rsidP="00BC6E1A">
      <w:pPr>
        <w:autoSpaceDE w:val="0"/>
        <w:autoSpaceDN w:val="0"/>
        <w:adjustRightInd w:val="0"/>
        <w:jc w:val="both"/>
      </w:pPr>
    </w:p>
    <w:p w14:paraId="5A057981" w14:textId="77777777" w:rsidR="00BC6E1A" w:rsidRPr="00E27D43" w:rsidRDefault="00E27D43" w:rsidP="00BC6E1A">
      <w:pPr>
        <w:autoSpaceDE w:val="0"/>
        <w:autoSpaceDN w:val="0"/>
        <w:adjustRightInd w:val="0"/>
        <w:jc w:val="both"/>
      </w:pPr>
      <w:r>
        <w:tab/>
      </w:r>
      <w:r w:rsidR="00BC6E1A" w:rsidRPr="00E27D43">
        <w:t>2. "Abgangsort": Ort, an dem die Beförderung der Güter tatsächlich beginnt,</w:t>
      </w:r>
    </w:p>
    <w:p w14:paraId="1F132A39" w14:textId="77777777" w:rsidR="00BC6E1A" w:rsidRPr="00E27D43" w:rsidRDefault="00BC6E1A" w:rsidP="00BC6E1A">
      <w:pPr>
        <w:autoSpaceDE w:val="0"/>
        <w:autoSpaceDN w:val="0"/>
        <w:adjustRightInd w:val="0"/>
        <w:jc w:val="both"/>
      </w:pPr>
    </w:p>
    <w:p w14:paraId="3D4796D0" w14:textId="77777777" w:rsidR="00BC6E1A" w:rsidRPr="00E27D43" w:rsidRDefault="00E27D43" w:rsidP="00BC6E1A">
      <w:pPr>
        <w:autoSpaceDE w:val="0"/>
        <w:autoSpaceDN w:val="0"/>
        <w:adjustRightInd w:val="0"/>
        <w:jc w:val="both"/>
      </w:pPr>
      <w:r>
        <w:tab/>
      </w:r>
      <w:r w:rsidR="00BC6E1A" w:rsidRPr="00E27D43">
        <w:t>3. "Ankunftsort": Ort, an dem die Beförderung der Güter tatsächlich endet,</w:t>
      </w:r>
    </w:p>
    <w:p w14:paraId="7E7175B0" w14:textId="77777777" w:rsidR="00BC6E1A" w:rsidRPr="00E27D43" w:rsidRDefault="00BC6E1A" w:rsidP="00BC6E1A">
      <w:pPr>
        <w:autoSpaceDE w:val="0"/>
        <w:autoSpaceDN w:val="0"/>
        <w:adjustRightInd w:val="0"/>
        <w:jc w:val="both"/>
      </w:pPr>
    </w:p>
    <w:p w14:paraId="61BCCFC1" w14:textId="77777777" w:rsidR="00BC6E1A" w:rsidRPr="00E27D43" w:rsidRDefault="00E27D43" w:rsidP="00BC6E1A">
      <w:pPr>
        <w:autoSpaceDE w:val="0"/>
        <w:autoSpaceDN w:val="0"/>
        <w:adjustRightInd w:val="0"/>
        <w:jc w:val="both"/>
      </w:pPr>
      <w:r>
        <w:tab/>
      </w:r>
      <w:r w:rsidR="00BC6E1A" w:rsidRPr="00E27D43">
        <w:t>4. [</w:t>
      </w:r>
      <w:r w:rsidR="00B153EB" w:rsidRPr="00E27D43">
        <w:t>"Akzisenprodukten" oder auch "verbrauchsteuerpflichtigen Waren": Energie</w:t>
      </w:r>
      <w:r w:rsidR="00B153EB" w:rsidRPr="00E27D43">
        <w:softHyphen/>
        <w:t>erzeugnisse, Alkohol und alkoholische Getränke sowie Tabakwaren, jeweils im Sinne der geltenden Gemeinschaftsvorschriften, nicht jedoch Gas, das über ein Erdgasnetz im Gebiet der Gemeinschaft oder jedes an ein solches Netz angeschlossene Netz geliefert wird.</w:t>
      </w:r>
      <w:r w:rsidR="00BC6E1A" w:rsidRPr="00E27D43">
        <w:t>]]</w:t>
      </w:r>
    </w:p>
    <w:p w14:paraId="237B11D5" w14:textId="77777777" w:rsidR="00852C50" w:rsidRDefault="00852C50" w:rsidP="00BC6E1A">
      <w:pPr>
        <w:autoSpaceDE w:val="0"/>
        <w:autoSpaceDN w:val="0"/>
        <w:adjustRightInd w:val="0"/>
        <w:jc w:val="both"/>
      </w:pPr>
    </w:p>
    <w:p w14:paraId="4367CF60" w14:textId="0EB36C30" w:rsidR="00BC6E1A" w:rsidRPr="00E27D43" w:rsidRDefault="00E27D43" w:rsidP="00BC6E1A">
      <w:pPr>
        <w:autoSpaceDE w:val="0"/>
        <w:autoSpaceDN w:val="0"/>
        <w:adjustRightInd w:val="0"/>
        <w:jc w:val="both"/>
      </w:pPr>
      <w:r>
        <w:tab/>
      </w:r>
      <w:r w:rsidR="00BC6E1A" w:rsidRPr="00E27D43">
        <w:t xml:space="preserve">[§ 7 - </w:t>
      </w:r>
      <w:r w:rsidR="00587EFB">
        <w:t xml:space="preserve">[Für die Anwendung des vorliegenden Gesetzbuches und seiner Ausführungserlasse] </w:t>
      </w:r>
      <w:r w:rsidR="00BC6E1A" w:rsidRPr="00E27D43">
        <w:t>ist beziehungsweise sind zu verstehen unter:</w:t>
      </w:r>
    </w:p>
    <w:p w14:paraId="008B7C28" w14:textId="77777777" w:rsidR="00BC6E1A" w:rsidRPr="00E27D43" w:rsidRDefault="00BC6E1A" w:rsidP="00BC6E1A">
      <w:pPr>
        <w:autoSpaceDE w:val="0"/>
        <w:autoSpaceDN w:val="0"/>
        <w:adjustRightInd w:val="0"/>
        <w:jc w:val="both"/>
      </w:pPr>
    </w:p>
    <w:p w14:paraId="0226BBB0" w14:textId="59A1874C" w:rsidR="00BC6E1A" w:rsidRPr="00CC30EC" w:rsidRDefault="00E27D43" w:rsidP="00BC6E1A">
      <w:pPr>
        <w:autoSpaceDE w:val="0"/>
        <w:autoSpaceDN w:val="0"/>
        <w:adjustRightInd w:val="0"/>
        <w:jc w:val="both"/>
      </w:pPr>
      <w:r w:rsidRPr="00CC30EC">
        <w:tab/>
      </w:r>
      <w:r w:rsidR="00BC6E1A" w:rsidRPr="00CC30EC">
        <w:t>1. "Reisen": Pakete zusammengehöriger Leistungen in Bezug auf Beförderung, Unter</w:t>
      </w:r>
      <w:r w:rsidR="00CC30EC" w:rsidRPr="00CC30EC">
        <w:softHyphen/>
      </w:r>
      <w:r w:rsidR="00BC6E1A" w:rsidRPr="00CC30EC">
        <w:t>bringung, vor Ort konsumierte Nahrungsmittel und Getränke, Entspannung oder der</w:t>
      </w:r>
      <w:r w:rsidR="00BC6E1A" w:rsidRPr="00CC30EC">
        <w:softHyphen/>
        <w:t xml:space="preserve">gleichen, Pauschalaufenthalte, die insbesondere die Unterbringung umfassen, touristische Rundreisen und die Durchführung einer oder mehrerer Leistungen, die Teil dieser Pakete sind </w:t>
      </w:r>
      <w:r w:rsidR="00E605F4" w:rsidRPr="00CC30EC">
        <w:t>[...]</w:t>
      </w:r>
      <w:r w:rsidR="00BC6E1A" w:rsidRPr="00CC30EC">
        <w:t>,</w:t>
      </w:r>
    </w:p>
    <w:p w14:paraId="22FB0869" w14:textId="77777777" w:rsidR="00BC6E1A" w:rsidRPr="00E27D43" w:rsidRDefault="00BC6E1A" w:rsidP="00BC6E1A">
      <w:pPr>
        <w:autoSpaceDE w:val="0"/>
        <w:autoSpaceDN w:val="0"/>
        <w:adjustRightInd w:val="0"/>
        <w:jc w:val="both"/>
      </w:pPr>
    </w:p>
    <w:p w14:paraId="137E6F56" w14:textId="77777777" w:rsidR="00BC6E1A" w:rsidRPr="00E27D43" w:rsidRDefault="00E27D43" w:rsidP="00BC6E1A">
      <w:pPr>
        <w:autoSpaceDE w:val="0"/>
        <w:autoSpaceDN w:val="0"/>
        <w:adjustRightInd w:val="0"/>
        <w:jc w:val="both"/>
      </w:pPr>
      <w:r>
        <w:tab/>
      </w:r>
      <w:r w:rsidR="00BC6E1A" w:rsidRPr="00E27D43">
        <w:t xml:space="preserve">2. </w:t>
      </w:r>
      <w:r w:rsidR="00E605F4">
        <w:t>[</w:t>
      </w:r>
      <w:r w:rsidR="00E605F4" w:rsidRPr="009925A9">
        <w:t>"Reisebüro": Steuerpflichtige, die in eigenem Namen in Nr. 1 erwähnte Reisen verkaufen, für die sie Lieferungen von Gütern und Dienstleistungen anderer Steuerpflichtiger in Anspruch nehmen.</w:t>
      </w:r>
      <w:r w:rsidR="00E605F4">
        <w:t>]</w:t>
      </w:r>
    </w:p>
    <w:p w14:paraId="7481F07F" w14:textId="77777777" w:rsidR="00BC6E1A" w:rsidRPr="00E27D43" w:rsidRDefault="00BC6E1A" w:rsidP="00BC6E1A">
      <w:pPr>
        <w:autoSpaceDE w:val="0"/>
        <w:autoSpaceDN w:val="0"/>
        <w:adjustRightInd w:val="0"/>
        <w:jc w:val="both"/>
      </w:pPr>
    </w:p>
    <w:p w14:paraId="37F42DD0" w14:textId="6F698361" w:rsidR="00BC6E1A" w:rsidRPr="00E27D43" w:rsidRDefault="00E27D43" w:rsidP="00BC6E1A">
      <w:pPr>
        <w:autoSpaceDE w:val="0"/>
        <w:autoSpaceDN w:val="0"/>
        <w:adjustRightInd w:val="0"/>
        <w:jc w:val="both"/>
      </w:pPr>
      <w:r>
        <w:tab/>
      </w:r>
      <w:r w:rsidR="00587EFB">
        <w:t xml:space="preserve">[Für die Anwendung des vorliegenden Gesetzbuches und seiner Ausführungserlasse] </w:t>
      </w:r>
      <w:r w:rsidR="00BC6E1A" w:rsidRPr="00E27D43">
        <w:t>wird daher nicht als Reisebüro angesehen:</w:t>
      </w:r>
    </w:p>
    <w:p w14:paraId="2D8E5590" w14:textId="77777777" w:rsidR="00BC6E1A" w:rsidRPr="00E27D43" w:rsidRDefault="00BC6E1A" w:rsidP="00BC6E1A">
      <w:pPr>
        <w:autoSpaceDE w:val="0"/>
        <w:autoSpaceDN w:val="0"/>
        <w:adjustRightInd w:val="0"/>
        <w:jc w:val="both"/>
      </w:pPr>
    </w:p>
    <w:p w14:paraId="4875365A" w14:textId="77777777" w:rsidR="00BC6E1A" w:rsidRPr="00E27D43" w:rsidRDefault="00E27D43" w:rsidP="00BC6E1A">
      <w:pPr>
        <w:autoSpaceDE w:val="0"/>
        <w:autoSpaceDN w:val="0"/>
        <w:adjustRightInd w:val="0"/>
        <w:jc w:val="both"/>
      </w:pPr>
      <w:r>
        <w:tab/>
      </w:r>
      <w:r w:rsidR="00BC6E1A" w:rsidRPr="00E27D43">
        <w:t xml:space="preserve">1. </w:t>
      </w:r>
      <w:r w:rsidR="00E605F4">
        <w:t>[</w:t>
      </w:r>
      <w:r w:rsidR="00E605F4" w:rsidRPr="009925A9">
        <w:t>wer in eigenem Namen in Absatz 1 Nr. 1 erwähnte Reisen verkauft und unmittelbar mit eigenen Mitteln die Durchführung der Reisen gewährleistet,</w:t>
      </w:r>
      <w:r w:rsidR="00E605F4">
        <w:t>]</w:t>
      </w:r>
    </w:p>
    <w:p w14:paraId="53B2E7A5" w14:textId="77777777" w:rsidR="00BC6E1A" w:rsidRPr="00E27D43" w:rsidRDefault="00BC6E1A" w:rsidP="00BC6E1A">
      <w:pPr>
        <w:autoSpaceDE w:val="0"/>
        <w:autoSpaceDN w:val="0"/>
        <w:adjustRightInd w:val="0"/>
        <w:jc w:val="both"/>
      </w:pPr>
    </w:p>
    <w:p w14:paraId="116D93B0" w14:textId="77777777" w:rsidR="00BC6E1A" w:rsidRPr="00E27D43" w:rsidRDefault="00E27D43" w:rsidP="00BC6E1A">
      <w:pPr>
        <w:autoSpaceDE w:val="0"/>
        <w:autoSpaceDN w:val="0"/>
        <w:adjustRightInd w:val="0"/>
        <w:jc w:val="both"/>
      </w:pPr>
      <w:r>
        <w:tab/>
      </w:r>
      <w:r w:rsidR="00BC6E1A" w:rsidRPr="00E27D43">
        <w:t>2. wer als Vermittler beim Verkauf der in Absatz 1 Nr. 1 erwähnten Reisen auftritt.]</w:t>
      </w:r>
    </w:p>
    <w:p w14:paraId="33C78C3F" w14:textId="77777777" w:rsidR="00BC6E1A" w:rsidRPr="00E27D43" w:rsidRDefault="00BC6E1A" w:rsidP="00BC6E1A">
      <w:pPr>
        <w:autoSpaceDE w:val="0"/>
        <w:autoSpaceDN w:val="0"/>
        <w:adjustRightInd w:val="0"/>
        <w:jc w:val="both"/>
      </w:pPr>
    </w:p>
    <w:p w14:paraId="095C2767" w14:textId="4C327A36" w:rsidR="00BC6E1A" w:rsidRPr="00E27D43" w:rsidRDefault="00E27D43" w:rsidP="00BC6E1A">
      <w:pPr>
        <w:autoSpaceDE w:val="0"/>
        <w:autoSpaceDN w:val="0"/>
        <w:adjustRightInd w:val="0"/>
        <w:jc w:val="both"/>
      </w:pPr>
      <w:r>
        <w:tab/>
      </w:r>
      <w:r w:rsidR="00BC6E1A" w:rsidRPr="00E27D43">
        <w:t xml:space="preserve">[§ 8 - </w:t>
      </w:r>
      <w:r w:rsidR="00587EFB">
        <w:t xml:space="preserve">[Für die Anwendung des vorliegenden Gesetzbuches und seiner Ausführungserlasse] </w:t>
      </w:r>
      <w:r w:rsidR="00BC6E1A" w:rsidRPr="00E27D43">
        <w:t>gilt als Anlagegold:</w:t>
      </w:r>
    </w:p>
    <w:p w14:paraId="2F605E14" w14:textId="77777777" w:rsidR="00BC6E1A" w:rsidRPr="00E27D43" w:rsidRDefault="00BC6E1A" w:rsidP="00BC6E1A">
      <w:pPr>
        <w:autoSpaceDE w:val="0"/>
        <w:autoSpaceDN w:val="0"/>
        <w:adjustRightInd w:val="0"/>
        <w:jc w:val="both"/>
      </w:pPr>
    </w:p>
    <w:p w14:paraId="1F05FFEE" w14:textId="77777777" w:rsidR="00BC6E1A" w:rsidRPr="00E27D43" w:rsidRDefault="00E27D43" w:rsidP="00BC6E1A">
      <w:pPr>
        <w:autoSpaceDE w:val="0"/>
        <w:autoSpaceDN w:val="0"/>
        <w:adjustRightInd w:val="0"/>
        <w:jc w:val="both"/>
      </w:pPr>
      <w:r>
        <w:tab/>
      </w:r>
      <w:r w:rsidR="00BC6E1A" w:rsidRPr="00E27D43">
        <w:t>1. Gold in Barren- oder Plättchenform mit einem von den Goldmärkten akzeptierten Gewicht und einem Feingehalt von mindestens 995 Tausendstel, unabhängig davon, ob es durch Zertifikate verbrieft ist oder nicht.</w:t>
      </w:r>
    </w:p>
    <w:p w14:paraId="44381F0F" w14:textId="77777777" w:rsidR="00BC6E1A" w:rsidRPr="00E27D43" w:rsidRDefault="00BC6E1A" w:rsidP="00BC6E1A">
      <w:pPr>
        <w:autoSpaceDE w:val="0"/>
        <w:autoSpaceDN w:val="0"/>
        <w:adjustRightInd w:val="0"/>
        <w:jc w:val="both"/>
      </w:pPr>
    </w:p>
    <w:p w14:paraId="380C54DF" w14:textId="77777777" w:rsidR="00BC6E1A" w:rsidRPr="00E27D43" w:rsidRDefault="00E27D43" w:rsidP="00BC6E1A">
      <w:pPr>
        <w:autoSpaceDE w:val="0"/>
        <w:autoSpaceDN w:val="0"/>
        <w:adjustRightInd w:val="0"/>
        <w:jc w:val="both"/>
      </w:pPr>
      <w:r>
        <w:tab/>
      </w:r>
      <w:r w:rsidR="00BC6E1A" w:rsidRPr="00E27D43">
        <w:t>Kleine Goldbarren oder -plättchen von höchstens einem Gramm werden jedoch nicht als Anlagegold angesehen,</w:t>
      </w:r>
    </w:p>
    <w:p w14:paraId="4C20C15C" w14:textId="77777777" w:rsidR="00BC6E1A" w:rsidRPr="00E27D43" w:rsidRDefault="00BC6E1A" w:rsidP="00BC6E1A">
      <w:pPr>
        <w:autoSpaceDE w:val="0"/>
        <w:autoSpaceDN w:val="0"/>
        <w:adjustRightInd w:val="0"/>
        <w:jc w:val="both"/>
      </w:pPr>
    </w:p>
    <w:p w14:paraId="1FA6B1CD" w14:textId="77777777" w:rsidR="00BC6E1A" w:rsidRPr="00E27D43" w:rsidRDefault="00E27D43" w:rsidP="00BC6E1A">
      <w:pPr>
        <w:autoSpaceDE w:val="0"/>
        <w:autoSpaceDN w:val="0"/>
        <w:adjustRightInd w:val="0"/>
        <w:jc w:val="both"/>
      </w:pPr>
      <w:r>
        <w:tab/>
      </w:r>
      <w:r w:rsidR="00BC6E1A" w:rsidRPr="00E27D43">
        <w:t>2. Goldmünzen, die:</w:t>
      </w:r>
    </w:p>
    <w:p w14:paraId="58FFD4F8" w14:textId="77777777" w:rsidR="00BC6E1A" w:rsidRPr="00E27D43" w:rsidRDefault="00BC6E1A" w:rsidP="00BC6E1A">
      <w:pPr>
        <w:autoSpaceDE w:val="0"/>
        <w:autoSpaceDN w:val="0"/>
        <w:adjustRightInd w:val="0"/>
        <w:jc w:val="both"/>
      </w:pPr>
    </w:p>
    <w:p w14:paraId="699A2394" w14:textId="77777777" w:rsidR="00BC6E1A" w:rsidRPr="00E27D43" w:rsidRDefault="00E27D43" w:rsidP="00BC6E1A">
      <w:pPr>
        <w:autoSpaceDE w:val="0"/>
        <w:autoSpaceDN w:val="0"/>
        <w:adjustRightInd w:val="0"/>
        <w:jc w:val="both"/>
      </w:pPr>
      <w:r>
        <w:tab/>
      </w:r>
      <w:r w:rsidR="00BC6E1A" w:rsidRPr="00E27D43">
        <w:t>* einen Feingehalt von mindestens 900 Tausendsteln aufweisen,</w:t>
      </w:r>
    </w:p>
    <w:p w14:paraId="5953DDC6" w14:textId="77777777" w:rsidR="00BC6E1A" w:rsidRPr="00E27D43" w:rsidRDefault="00BC6E1A" w:rsidP="00BC6E1A">
      <w:pPr>
        <w:autoSpaceDE w:val="0"/>
        <w:autoSpaceDN w:val="0"/>
        <w:adjustRightInd w:val="0"/>
        <w:jc w:val="both"/>
      </w:pPr>
    </w:p>
    <w:p w14:paraId="016FDC2F" w14:textId="77777777" w:rsidR="00BC6E1A" w:rsidRPr="00E27D43" w:rsidRDefault="00E27D43" w:rsidP="00BC6E1A">
      <w:pPr>
        <w:autoSpaceDE w:val="0"/>
        <w:autoSpaceDN w:val="0"/>
        <w:adjustRightInd w:val="0"/>
        <w:jc w:val="both"/>
      </w:pPr>
      <w:r>
        <w:tab/>
      </w:r>
      <w:r w:rsidR="00BC6E1A" w:rsidRPr="00E27D43">
        <w:t>* nach dem Jahr 1800 geprägt wurden,</w:t>
      </w:r>
    </w:p>
    <w:p w14:paraId="3B5EB617" w14:textId="77777777" w:rsidR="00BC6E1A" w:rsidRPr="00E27D43" w:rsidRDefault="00BC6E1A" w:rsidP="00BC6E1A">
      <w:pPr>
        <w:autoSpaceDE w:val="0"/>
        <w:autoSpaceDN w:val="0"/>
        <w:adjustRightInd w:val="0"/>
        <w:jc w:val="both"/>
      </w:pPr>
    </w:p>
    <w:p w14:paraId="3B7C60FB" w14:textId="77777777" w:rsidR="00BC6E1A" w:rsidRPr="00E27D43" w:rsidRDefault="00E27D43" w:rsidP="00BC6E1A">
      <w:pPr>
        <w:autoSpaceDE w:val="0"/>
        <w:autoSpaceDN w:val="0"/>
        <w:adjustRightInd w:val="0"/>
        <w:jc w:val="both"/>
      </w:pPr>
      <w:r>
        <w:tab/>
      </w:r>
      <w:r w:rsidR="00BC6E1A" w:rsidRPr="00E27D43">
        <w:t>* in ihrem Ursprungsland gesetzliches Zahlungsmittel sind oder waren,</w:t>
      </w:r>
    </w:p>
    <w:p w14:paraId="2DA14D35" w14:textId="77777777" w:rsidR="00BC6E1A" w:rsidRPr="00E27D43" w:rsidRDefault="00E27D43" w:rsidP="00BC6E1A">
      <w:pPr>
        <w:autoSpaceDE w:val="0"/>
        <w:autoSpaceDN w:val="0"/>
        <w:adjustRightInd w:val="0"/>
        <w:jc w:val="both"/>
      </w:pPr>
      <w:r>
        <w:tab/>
      </w:r>
    </w:p>
    <w:p w14:paraId="201BC3CC" w14:textId="77777777" w:rsidR="00BC6E1A" w:rsidRPr="00E27D43" w:rsidRDefault="00E27D43" w:rsidP="00BC6E1A">
      <w:pPr>
        <w:autoSpaceDE w:val="0"/>
        <w:autoSpaceDN w:val="0"/>
        <w:adjustRightInd w:val="0"/>
        <w:jc w:val="both"/>
      </w:pPr>
      <w:r>
        <w:tab/>
      </w:r>
      <w:r w:rsidR="00BC6E1A" w:rsidRPr="00E27D43">
        <w:t>* üblicherweise zu einem Preis verkauft werden, der den Offenmarktwert ihres Goldgehalts um nicht mehr als 80 Prozent übersteigt.</w:t>
      </w:r>
    </w:p>
    <w:p w14:paraId="64331EE8" w14:textId="77777777" w:rsidR="00BC6E1A" w:rsidRPr="00E27D43" w:rsidRDefault="00BC6E1A" w:rsidP="00BC6E1A">
      <w:pPr>
        <w:autoSpaceDE w:val="0"/>
        <w:autoSpaceDN w:val="0"/>
        <w:adjustRightInd w:val="0"/>
        <w:jc w:val="both"/>
      </w:pPr>
    </w:p>
    <w:p w14:paraId="18359428" w14:textId="77777777" w:rsidR="00BC6E1A" w:rsidRPr="00E27D43" w:rsidRDefault="00E27D43" w:rsidP="00BC6E1A">
      <w:pPr>
        <w:autoSpaceDE w:val="0"/>
        <w:autoSpaceDN w:val="0"/>
        <w:adjustRightInd w:val="0"/>
        <w:jc w:val="both"/>
      </w:pPr>
      <w:r>
        <w:tab/>
      </w:r>
      <w:r w:rsidR="00BC6E1A" w:rsidRPr="00E27D43">
        <w:t>Für diese Goldmünzen wird davon ausgegangen, dass sie nicht aufgrund ihres numis</w:t>
      </w:r>
      <w:r w:rsidR="00BC6E1A" w:rsidRPr="00E27D43">
        <w:softHyphen/>
        <w:t>matischen Werts verkauft werden.]</w:t>
      </w:r>
    </w:p>
    <w:p w14:paraId="5A818F42" w14:textId="77777777" w:rsidR="00BC6E1A" w:rsidRPr="00E27D43" w:rsidRDefault="00BC6E1A" w:rsidP="00BC6E1A">
      <w:pPr>
        <w:autoSpaceDE w:val="0"/>
        <w:autoSpaceDN w:val="0"/>
        <w:adjustRightInd w:val="0"/>
        <w:jc w:val="both"/>
      </w:pPr>
    </w:p>
    <w:p w14:paraId="3761B0D1" w14:textId="24D04574" w:rsidR="00E73382" w:rsidRPr="00E27D43" w:rsidRDefault="00E27D43" w:rsidP="00BC6E1A">
      <w:pPr>
        <w:autoSpaceDE w:val="0"/>
        <w:autoSpaceDN w:val="0"/>
        <w:adjustRightInd w:val="0"/>
        <w:jc w:val="both"/>
      </w:pPr>
      <w:r>
        <w:tab/>
      </w:r>
      <w:r w:rsidR="00BC6E1A" w:rsidRPr="00E27D43">
        <w:t>[§ 9 - [</w:t>
      </w:r>
      <w:r w:rsidR="00587EFB">
        <w:t xml:space="preserve">[Für die Anwendung des vorliegenden Gesetzbuches und seiner Ausführungserlasse] </w:t>
      </w:r>
      <w:r w:rsidR="00E73382" w:rsidRPr="00E27D43">
        <w:t>gilt als:</w:t>
      </w:r>
    </w:p>
    <w:p w14:paraId="39C91399" w14:textId="77777777" w:rsidR="00E73382" w:rsidRPr="00E27D43" w:rsidRDefault="00E73382" w:rsidP="00BC6E1A">
      <w:pPr>
        <w:autoSpaceDE w:val="0"/>
        <w:autoSpaceDN w:val="0"/>
        <w:adjustRightInd w:val="0"/>
        <w:jc w:val="both"/>
      </w:pPr>
    </w:p>
    <w:p w14:paraId="7201ADF8" w14:textId="77777777" w:rsidR="00E73382" w:rsidRPr="00E27D43" w:rsidRDefault="00E27D43" w:rsidP="00BC6E1A">
      <w:pPr>
        <w:autoSpaceDE w:val="0"/>
        <w:autoSpaceDN w:val="0"/>
        <w:adjustRightInd w:val="0"/>
        <w:jc w:val="both"/>
      </w:pPr>
      <w:r>
        <w:tab/>
      </w:r>
      <w:r w:rsidR="00E73382" w:rsidRPr="00E27D43">
        <w:t xml:space="preserve">1. </w:t>
      </w:r>
      <w:r w:rsidR="00BC6E1A" w:rsidRPr="00E27D43">
        <w:t xml:space="preserve">Gebäude </w:t>
      </w:r>
      <w:r w:rsidR="00E73382" w:rsidRPr="00E27D43">
        <w:t xml:space="preserve">oder Gebäudeteil </w:t>
      </w:r>
      <w:r w:rsidR="00BC6E1A" w:rsidRPr="00E27D43">
        <w:t>jedes mit de</w:t>
      </w:r>
      <w:r w:rsidR="00E73382" w:rsidRPr="00E27D43">
        <w:t>m Boden fest verbundene Bauwerk,</w:t>
      </w:r>
    </w:p>
    <w:p w14:paraId="457BF7AF" w14:textId="77777777" w:rsidR="00E73382" w:rsidRPr="00E27D43" w:rsidRDefault="00E73382" w:rsidP="00BC6E1A">
      <w:pPr>
        <w:autoSpaceDE w:val="0"/>
        <w:autoSpaceDN w:val="0"/>
        <w:adjustRightInd w:val="0"/>
        <w:jc w:val="both"/>
      </w:pPr>
    </w:p>
    <w:p w14:paraId="3FD9C054" w14:textId="77777777" w:rsidR="00BC6E1A" w:rsidRPr="00E27D43" w:rsidRDefault="00E27D43" w:rsidP="00BC6E1A">
      <w:pPr>
        <w:autoSpaceDE w:val="0"/>
        <w:autoSpaceDN w:val="0"/>
        <w:adjustRightInd w:val="0"/>
        <w:jc w:val="both"/>
      </w:pPr>
      <w:r>
        <w:lastRenderedPageBreak/>
        <w:tab/>
      </w:r>
      <w:r w:rsidR="00E73382" w:rsidRPr="00E27D43">
        <w:t>2. dazugehöriger Grund und Boden das Grundstück, auf dem gebaut werden darf und das zur gleichen Zeit wie das Gebäude, zu dem es gehört, von ein und derselben Person abgetreten wird.</w:t>
      </w:r>
      <w:r w:rsidR="00BC6E1A" w:rsidRPr="00E27D43">
        <w:t>]</w:t>
      </w:r>
      <w:r w:rsidR="00A139E0" w:rsidRPr="00E27D43">
        <w:t>]</w:t>
      </w:r>
    </w:p>
    <w:p w14:paraId="1FB4227F" w14:textId="77777777" w:rsidR="00BC6E1A" w:rsidRDefault="00BC6E1A" w:rsidP="00BC6E1A">
      <w:pPr>
        <w:autoSpaceDE w:val="0"/>
        <w:autoSpaceDN w:val="0"/>
        <w:adjustRightInd w:val="0"/>
        <w:jc w:val="both"/>
      </w:pPr>
    </w:p>
    <w:p w14:paraId="5C9C1CA8" w14:textId="77777777" w:rsidR="00202FB7" w:rsidRDefault="00202FB7" w:rsidP="00BC6E1A">
      <w:pPr>
        <w:autoSpaceDE w:val="0"/>
        <w:autoSpaceDN w:val="0"/>
        <w:adjustRightInd w:val="0"/>
        <w:jc w:val="both"/>
      </w:pPr>
      <w:r>
        <w:tab/>
        <w:t>[</w:t>
      </w:r>
      <w:r w:rsidRPr="00763CA9">
        <w:t>Absatz 1 Nr. 2 findet keine Anwendung auf Artikel 44 § 3 Nr. 2 Buchstabe </w:t>
      </w:r>
      <w:r w:rsidRPr="00763CA9">
        <w:rPr>
          <w:i/>
        </w:rPr>
        <w:t>d)</w:t>
      </w:r>
      <w:r w:rsidRPr="00763CA9">
        <w:t>.</w:t>
      </w:r>
      <w:r>
        <w:t>]</w:t>
      </w:r>
    </w:p>
    <w:p w14:paraId="6C042D8C" w14:textId="77777777" w:rsidR="00202FB7" w:rsidRPr="00E27D43" w:rsidRDefault="00202FB7" w:rsidP="00BC6E1A">
      <w:pPr>
        <w:autoSpaceDE w:val="0"/>
        <w:autoSpaceDN w:val="0"/>
        <w:adjustRightInd w:val="0"/>
        <w:jc w:val="both"/>
      </w:pPr>
    </w:p>
    <w:p w14:paraId="77544FDD" w14:textId="781A1821" w:rsidR="00BC6E1A" w:rsidRPr="00E27D43" w:rsidRDefault="00E27D43" w:rsidP="00BC6E1A">
      <w:pPr>
        <w:autoSpaceDE w:val="0"/>
        <w:autoSpaceDN w:val="0"/>
        <w:adjustRightInd w:val="0"/>
        <w:jc w:val="both"/>
      </w:pPr>
      <w:r>
        <w:tab/>
      </w:r>
      <w:r w:rsidR="00BC6E1A" w:rsidRPr="00E27D43">
        <w:t xml:space="preserve">[§ 10 - </w:t>
      </w:r>
      <w:r w:rsidR="00587EFB">
        <w:t>[</w:t>
      </w:r>
      <w:r w:rsidR="00587EFB" w:rsidRPr="002801CF">
        <w:t>Für die Anwendung des vorliegenden Gesetzbuches und seiner Ausführungs</w:t>
      </w:r>
      <w:r w:rsidR="00587EFB">
        <w:softHyphen/>
      </w:r>
      <w:r w:rsidR="00587EFB" w:rsidRPr="002801CF">
        <w:t>erlasse ist eine Praxis missbräuchlich, wenn die bewirkten Umsätze zum Erhalt eines Steuervorteils führen, dessen Bewilligung im Widerspruch zu dem im vorliegenden Gesetzbuch und in seinen Ausführungserlassen verfolgten Ziel steht, und diese Umsätze im Grunde die Erzielung dieses Vorteils zum Ziel haben.</w:t>
      </w:r>
      <w:r w:rsidR="00587EFB">
        <w:t>]</w:t>
      </w:r>
      <w:r w:rsidR="00BC6E1A" w:rsidRPr="00E27D43">
        <w:t>]</w:t>
      </w:r>
    </w:p>
    <w:p w14:paraId="7888C2CC" w14:textId="77777777" w:rsidR="00202FB7" w:rsidRDefault="00202FB7" w:rsidP="00BC6E1A">
      <w:pPr>
        <w:autoSpaceDE w:val="0"/>
        <w:autoSpaceDN w:val="0"/>
        <w:adjustRightInd w:val="0"/>
        <w:jc w:val="both"/>
      </w:pPr>
    </w:p>
    <w:p w14:paraId="31A61382" w14:textId="77777777" w:rsidR="00BC6E1A" w:rsidRPr="00E27D43" w:rsidRDefault="00E27D43" w:rsidP="00BC6E1A">
      <w:pPr>
        <w:autoSpaceDE w:val="0"/>
        <w:autoSpaceDN w:val="0"/>
        <w:adjustRightInd w:val="0"/>
        <w:jc w:val="both"/>
      </w:pPr>
      <w:r>
        <w:tab/>
      </w:r>
      <w:r w:rsidR="00BC6E1A" w:rsidRPr="00E27D43">
        <w:t xml:space="preserve">[§ 11 - Für die Anwendung der </w:t>
      </w:r>
      <w:r w:rsidR="001A1251">
        <w:t>[Artikel 14</w:t>
      </w:r>
      <w:r w:rsidR="00BC6E1A" w:rsidRPr="00E27D43">
        <w:t xml:space="preserve"> § </w:t>
      </w:r>
      <w:r w:rsidR="001A1251">
        <w:t>4]</w:t>
      </w:r>
      <w:r w:rsidR="00BC6E1A" w:rsidRPr="00E27D43">
        <w:t>, 21 § 3 Nr. 6 und 21</w:t>
      </w:r>
      <w:r w:rsidR="00BC6E1A" w:rsidRPr="00E27D43">
        <w:rPr>
          <w:i/>
        </w:rPr>
        <w:t>bis</w:t>
      </w:r>
      <w:r w:rsidR="00BC6E1A" w:rsidRPr="00E27D43">
        <w:t xml:space="preserve"> § 2 Nr. 8 ist zu verstehen unter:</w:t>
      </w:r>
    </w:p>
    <w:p w14:paraId="4B471E65" w14:textId="77777777" w:rsidR="00BC6E1A" w:rsidRPr="00E27D43" w:rsidRDefault="00BC6E1A" w:rsidP="00BC6E1A">
      <w:pPr>
        <w:autoSpaceDE w:val="0"/>
        <w:autoSpaceDN w:val="0"/>
        <w:adjustRightInd w:val="0"/>
        <w:jc w:val="both"/>
      </w:pPr>
    </w:p>
    <w:p w14:paraId="0265DD11" w14:textId="77777777" w:rsidR="00BC6E1A" w:rsidRPr="00E27D43" w:rsidRDefault="00E27D43" w:rsidP="00BC6E1A">
      <w:pPr>
        <w:autoSpaceDE w:val="0"/>
        <w:autoSpaceDN w:val="0"/>
        <w:adjustRightInd w:val="0"/>
        <w:jc w:val="both"/>
      </w:pPr>
      <w:r>
        <w:tab/>
      </w:r>
      <w:r w:rsidR="00BC6E1A" w:rsidRPr="00E27D43">
        <w:t>1. "innerhalb der Gemeinschaft stattfindendem Teil einer Personenbeförderung": der Teil einer Beförderung zwischen dem Abgangsort und dem Ankunftsort einer Personenbeförderung, der ohne Zwischenaufenthalt außerhalb der Gemeinschaft erfolgt,</w:t>
      </w:r>
    </w:p>
    <w:p w14:paraId="18DE7686" w14:textId="77777777" w:rsidR="00BC6E1A" w:rsidRPr="00E27D43" w:rsidRDefault="00BC6E1A" w:rsidP="00BC6E1A">
      <w:pPr>
        <w:autoSpaceDE w:val="0"/>
        <w:autoSpaceDN w:val="0"/>
        <w:adjustRightInd w:val="0"/>
        <w:jc w:val="both"/>
      </w:pPr>
    </w:p>
    <w:p w14:paraId="29759FA4" w14:textId="77777777" w:rsidR="00BC6E1A" w:rsidRPr="00E27D43" w:rsidRDefault="00116E76" w:rsidP="00BC6E1A">
      <w:pPr>
        <w:autoSpaceDE w:val="0"/>
        <w:autoSpaceDN w:val="0"/>
        <w:adjustRightInd w:val="0"/>
        <w:jc w:val="both"/>
      </w:pPr>
      <w:r>
        <w:tab/>
      </w:r>
      <w:r w:rsidR="00BC6E1A" w:rsidRPr="00E27D43">
        <w:t>2. "Abgangsort einer Personenbeförderung": der erste Ort innerhalb der Gemeinschaft, an dem Reisende in das Beförderungsmittel einsteigen können, gegebenenfalls nach einem Zwischenaufenthalt außerhalb der Gemeinschaft,</w:t>
      </w:r>
    </w:p>
    <w:p w14:paraId="207A2076" w14:textId="77777777" w:rsidR="00BC6E1A" w:rsidRPr="00E27D43" w:rsidRDefault="00BC6E1A" w:rsidP="00BC6E1A">
      <w:pPr>
        <w:autoSpaceDE w:val="0"/>
        <w:autoSpaceDN w:val="0"/>
        <w:adjustRightInd w:val="0"/>
        <w:jc w:val="both"/>
      </w:pPr>
    </w:p>
    <w:p w14:paraId="083C0618" w14:textId="77777777" w:rsidR="00BC6E1A" w:rsidRPr="00E27D43" w:rsidRDefault="00116E76" w:rsidP="00BC6E1A">
      <w:pPr>
        <w:autoSpaceDE w:val="0"/>
        <w:autoSpaceDN w:val="0"/>
        <w:adjustRightInd w:val="0"/>
        <w:jc w:val="both"/>
      </w:pPr>
      <w:r>
        <w:tab/>
      </w:r>
      <w:r w:rsidR="00BC6E1A" w:rsidRPr="00E27D43">
        <w:t>3. "Ankunftsort einer Personenbeförderung": der letzte Ort innerhalb der Gemein</w:t>
      </w:r>
      <w:r w:rsidR="00BC6E1A" w:rsidRPr="00E27D43">
        <w:softHyphen/>
        <w:t>schaft, an dem in der Gemeinschaft zugestiegene Reisende das Beförderungsmittel verlassen können, gegebenenfalls vor einem Zwischenaufenthalt außerhalb der Gemeinschaft.</w:t>
      </w:r>
    </w:p>
    <w:p w14:paraId="01C2752E" w14:textId="77777777" w:rsidR="00BC6E1A" w:rsidRPr="00E27D43" w:rsidRDefault="00BC6E1A" w:rsidP="00BC6E1A">
      <w:pPr>
        <w:autoSpaceDE w:val="0"/>
        <w:autoSpaceDN w:val="0"/>
        <w:adjustRightInd w:val="0"/>
        <w:jc w:val="both"/>
      </w:pPr>
    </w:p>
    <w:p w14:paraId="1C160A81" w14:textId="77777777" w:rsidR="00BC6E1A" w:rsidRPr="00E27D43" w:rsidRDefault="00116E76" w:rsidP="00BC6E1A">
      <w:pPr>
        <w:autoSpaceDE w:val="0"/>
        <w:autoSpaceDN w:val="0"/>
        <w:adjustRightInd w:val="0"/>
        <w:jc w:val="both"/>
      </w:pPr>
      <w:r>
        <w:tab/>
      </w:r>
      <w:r w:rsidR="00BC6E1A" w:rsidRPr="00E27D43">
        <w:t>Im Falle einer Hin- und Rückfahrt gilt die Rückfahrt als gesonderte Beförderung.]</w:t>
      </w:r>
    </w:p>
    <w:p w14:paraId="149DB176" w14:textId="77777777" w:rsidR="00BC6E1A" w:rsidRDefault="00BC6E1A" w:rsidP="00BC6E1A">
      <w:pPr>
        <w:autoSpaceDE w:val="0"/>
        <w:autoSpaceDN w:val="0"/>
        <w:adjustRightInd w:val="0"/>
        <w:jc w:val="both"/>
      </w:pPr>
    </w:p>
    <w:p w14:paraId="00ADC800" w14:textId="543D1D18" w:rsidR="001A1251" w:rsidRPr="00654595" w:rsidRDefault="001A1251" w:rsidP="001A1251">
      <w:pPr>
        <w:jc w:val="both"/>
      </w:pPr>
      <w:r>
        <w:tab/>
        <w:t>[</w:t>
      </w:r>
      <w:r w:rsidRPr="00654595">
        <w:t xml:space="preserve">§ 12 - </w:t>
      </w:r>
      <w:r w:rsidR="00587EFB">
        <w:t xml:space="preserve">[Für die Anwendung des vorliegenden Gesetzbuches und seiner Ausführungserlasse] </w:t>
      </w:r>
      <w:r w:rsidRPr="00654595">
        <w:t>gilt als:</w:t>
      </w:r>
    </w:p>
    <w:p w14:paraId="25DE4A18" w14:textId="77777777" w:rsidR="001A1251" w:rsidRPr="00654595" w:rsidRDefault="001A1251" w:rsidP="001A1251">
      <w:pPr>
        <w:jc w:val="both"/>
      </w:pPr>
    </w:p>
    <w:p w14:paraId="5BCD46FF" w14:textId="77777777" w:rsidR="001A1251" w:rsidRPr="00654595" w:rsidRDefault="001A1251" w:rsidP="001A1251">
      <w:pPr>
        <w:jc w:val="both"/>
      </w:pPr>
      <w:r w:rsidRPr="00654595">
        <w:tab/>
        <w:t>1. "Steuertatbestand": der Tatbestand, durch den die gesetzlichen Voraussetzungen für den Steueranspruch verwirklicht werden,</w:t>
      </w:r>
    </w:p>
    <w:p w14:paraId="6D298687" w14:textId="77777777" w:rsidR="001A1251" w:rsidRPr="00654595" w:rsidRDefault="001A1251" w:rsidP="001A1251">
      <w:pPr>
        <w:jc w:val="both"/>
      </w:pPr>
    </w:p>
    <w:p w14:paraId="6D1AE220" w14:textId="4509A3D0" w:rsidR="001A1251" w:rsidRPr="00654595" w:rsidRDefault="001A1251" w:rsidP="001A1251">
      <w:pPr>
        <w:jc w:val="both"/>
      </w:pPr>
      <w:r w:rsidRPr="00654595">
        <w:tab/>
        <w:t>2. "Steueranspruch": der Anspruch auf Zahlung der Steuer, den die Staatskasse kraft Gesetzes gegenüber dem Steuerschuldner von einem bestimmten Zeitpunkt an geltend machen kann, selbst wenn Zahlungsaufschub gewährt werden kann.</w:t>
      </w:r>
      <w:r w:rsidR="00D41FCC">
        <w:t>]</w:t>
      </w:r>
    </w:p>
    <w:p w14:paraId="3B61D3D8" w14:textId="77777777" w:rsidR="001A1251" w:rsidRDefault="001A1251" w:rsidP="001A1251">
      <w:pPr>
        <w:jc w:val="both"/>
      </w:pPr>
    </w:p>
    <w:p w14:paraId="0C63DEF6" w14:textId="1DDE40E6" w:rsidR="00D41FCC" w:rsidRPr="002801CF" w:rsidRDefault="001A1251" w:rsidP="00D41FCC">
      <w:pPr>
        <w:jc w:val="both"/>
      </w:pPr>
      <w:r w:rsidRPr="00654595">
        <w:tab/>
      </w:r>
      <w:r w:rsidR="00D41FCC">
        <w:t>[</w:t>
      </w:r>
      <w:r w:rsidRPr="00654595">
        <w:t xml:space="preserve">§ 13 - </w:t>
      </w:r>
      <w:r w:rsidR="00D41FCC">
        <w:t>[</w:t>
      </w:r>
      <w:r w:rsidR="00D41FCC" w:rsidRPr="002801CF">
        <w:t>Für die Anwendung des vorliegenden Gesetzbuches und seiner Ausführungserlasse gilt als:</w:t>
      </w:r>
    </w:p>
    <w:p w14:paraId="6E6D4108" w14:textId="77777777" w:rsidR="00D41FCC" w:rsidRPr="002801CF" w:rsidRDefault="00D41FCC" w:rsidP="00D41FCC">
      <w:pPr>
        <w:jc w:val="both"/>
      </w:pPr>
    </w:p>
    <w:p w14:paraId="7064BC8D" w14:textId="77777777" w:rsidR="00D41FCC" w:rsidRPr="002801CF" w:rsidRDefault="00D41FCC" w:rsidP="00D41FCC">
      <w:pPr>
        <w:jc w:val="both"/>
      </w:pPr>
      <w:r w:rsidRPr="002801CF">
        <w:tab/>
        <w:t>1. "Rechnung": alle auf Papier oder elektronisch vorliegenden Dokumente oder Mitteilungen, die den Anforderungen des Gesetzbuches und seiner Ausführungserlasse genügen,</w:t>
      </w:r>
    </w:p>
    <w:p w14:paraId="63A255BF" w14:textId="77777777" w:rsidR="00D41FCC" w:rsidRPr="002801CF" w:rsidRDefault="00D41FCC" w:rsidP="00D41FCC">
      <w:pPr>
        <w:jc w:val="both"/>
      </w:pPr>
    </w:p>
    <w:p w14:paraId="6CA267F6" w14:textId="65C06936" w:rsidR="001A1251" w:rsidRDefault="00D41FCC" w:rsidP="00D41FCC">
      <w:pPr>
        <w:jc w:val="both"/>
      </w:pPr>
      <w:r w:rsidRPr="002801CF">
        <w:tab/>
        <w:t>2. "elektronische Rechnung": eine Rechnung, die die nach diesem Gesetzbuch und seinen Ausführungserlassen erforderlichen Angaben enthält und in gleich welchem elektronischen Format ausgestellt und empfangen wird.</w:t>
      </w:r>
      <w:r w:rsidR="00587EFB">
        <w:t>]</w:t>
      </w:r>
      <w:r w:rsidR="001A1251">
        <w:t>]</w:t>
      </w:r>
    </w:p>
    <w:p w14:paraId="2D7B41AD" w14:textId="77777777" w:rsidR="006C2026" w:rsidRDefault="006C2026" w:rsidP="001A1251">
      <w:pPr>
        <w:autoSpaceDE w:val="0"/>
        <w:autoSpaceDN w:val="0"/>
        <w:adjustRightInd w:val="0"/>
        <w:jc w:val="both"/>
      </w:pPr>
    </w:p>
    <w:p w14:paraId="1EBD789D" w14:textId="1A6E792A" w:rsidR="006C2026" w:rsidRDefault="006C2026" w:rsidP="00CC30EC">
      <w:pPr>
        <w:jc w:val="both"/>
      </w:pPr>
      <w:r>
        <w:lastRenderedPageBreak/>
        <w:tab/>
        <w:t>[</w:t>
      </w:r>
      <w:r w:rsidRPr="005774AE">
        <w:t xml:space="preserve">§ 14 - </w:t>
      </w:r>
      <w:r w:rsidR="00CC30EC">
        <w:t>[...]</w:t>
      </w:r>
      <w:r>
        <w:t>]</w:t>
      </w:r>
    </w:p>
    <w:p w14:paraId="65C8D189" w14:textId="77777777" w:rsidR="00085162" w:rsidRDefault="00085162" w:rsidP="006C2026">
      <w:pPr>
        <w:autoSpaceDE w:val="0"/>
        <w:autoSpaceDN w:val="0"/>
        <w:adjustRightInd w:val="0"/>
        <w:jc w:val="both"/>
      </w:pPr>
    </w:p>
    <w:p w14:paraId="641B5EF1" w14:textId="7B2B6CFB" w:rsidR="00085162" w:rsidRPr="00DD0F54" w:rsidRDefault="00085162" w:rsidP="00085162">
      <w:pPr>
        <w:ind w:firstLine="708"/>
        <w:jc w:val="both"/>
      </w:pPr>
      <w:r>
        <w:t>[</w:t>
      </w:r>
      <w:r w:rsidRPr="00DD0F54">
        <w:t>§ 15 - </w:t>
      </w:r>
      <w:r w:rsidR="00587EFB">
        <w:t xml:space="preserve">[Für die Anwendung des vorliegenden Gesetzbuches und seiner Ausführungserlasse] </w:t>
      </w:r>
      <w:r w:rsidRPr="00DD0F54">
        <w:t>gilt als:</w:t>
      </w:r>
    </w:p>
    <w:p w14:paraId="09162C28" w14:textId="77777777" w:rsidR="00085162" w:rsidRPr="00DD0F54" w:rsidRDefault="00085162" w:rsidP="00085162">
      <w:pPr>
        <w:ind w:firstLine="708"/>
        <w:jc w:val="both"/>
      </w:pPr>
    </w:p>
    <w:p w14:paraId="32A89D86" w14:textId="77777777" w:rsidR="00085162" w:rsidRPr="00DD0F54" w:rsidRDefault="00085162" w:rsidP="00085162">
      <w:pPr>
        <w:ind w:firstLine="708"/>
        <w:jc w:val="both"/>
      </w:pPr>
      <w:r w:rsidRPr="00DD0F54">
        <w:t>1. "Gutschein": ein Instrument, bei dem die Verpflichtung besteht, es als Gegenleistung oder Teil einer solchen für eine Lieferung von Gütern oder eine Erbringung von Dienstleistungen anzunehmen und bei dem die zu liefernden Güter oder zu erbringenden Dienstleistungen oder die Identität der möglichen Lieferer oder Dienstleistungserbringer entweder auf dem Instrument selbst oder in damit zusammenhängenden Unterlagen, einschließlich der Bedingungen für die Nutzung dieses Instruments, angegeben sind,</w:t>
      </w:r>
    </w:p>
    <w:p w14:paraId="09AFF0DB" w14:textId="77777777" w:rsidR="00085162" w:rsidRPr="00DD0F54" w:rsidRDefault="00085162" w:rsidP="00085162">
      <w:pPr>
        <w:jc w:val="both"/>
      </w:pPr>
    </w:p>
    <w:p w14:paraId="3DB7A680" w14:textId="77777777" w:rsidR="00085162" w:rsidRPr="00DD0F54" w:rsidRDefault="00085162" w:rsidP="00085162">
      <w:pPr>
        <w:ind w:firstLine="708"/>
        <w:jc w:val="both"/>
      </w:pPr>
      <w:r w:rsidRPr="00DD0F54">
        <w:t>2. "Einzweck-Gutschein": ein Gutschein, bei dem der Ort der Lieferung der Güter oder der Erbringung der Dienstleistungen, auf die sich der Gutschein bezieht, und die für diese Lieferungen oder Dienstleistungen geschuldete Steuer zum Zeitpunkt der Ausstellung des Gutscheins feststehen,</w:t>
      </w:r>
    </w:p>
    <w:p w14:paraId="497B4508" w14:textId="77777777" w:rsidR="00085162" w:rsidRPr="00DD0F54" w:rsidRDefault="00085162" w:rsidP="00085162">
      <w:pPr>
        <w:jc w:val="both"/>
      </w:pPr>
    </w:p>
    <w:p w14:paraId="19141727" w14:textId="77777777" w:rsidR="00085162" w:rsidRDefault="00085162" w:rsidP="00085162">
      <w:pPr>
        <w:autoSpaceDE w:val="0"/>
        <w:autoSpaceDN w:val="0"/>
        <w:adjustRightInd w:val="0"/>
        <w:jc w:val="both"/>
      </w:pPr>
      <w:r>
        <w:tab/>
      </w:r>
      <w:r w:rsidRPr="00DD0F54">
        <w:t>3. "Mehrzweck-Gutschein": ein Gutschein, bei dem es sich nicht um einen Einzweck-Gutschein handelt.</w:t>
      </w:r>
      <w:r>
        <w:t>]</w:t>
      </w:r>
    </w:p>
    <w:p w14:paraId="32C90571" w14:textId="77777777" w:rsidR="00C83950" w:rsidRDefault="00C83950" w:rsidP="00085162">
      <w:pPr>
        <w:autoSpaceDE w:val="0"/>
        <w:autoSpaceDN w:val="0"/>
        <w:adjustRightInd w:val="0"/>
        <w:jc w:val="both"/>
      </w:pPr>
    </w:p>
    <w:p w14:paraId="64E28475" w14:textId="77777777" w:rsidR="00C83950" w:rsidRDefault="00C83950" w:rsidP="00085162">
      <w:pPr>
        <w:autoSpaceDE w:val="0"/>
        <w:autoSpaceDN w:val="0"/>
        <w:adjustRightInd w:val="0"/>
        <w:jc w:val="both"/>
      </w:pPr>
      <w:r>
        <w:tab/>
        <w:t>(...)</w:t>
      </w:r>
    </w:p>
    <w:p w14:paraId="6100767C" w14:textId="77777777" w:rsidR="00C83950" w:rsidRDefault="00C83950" w:rsidP="00085162">
      <w:pPr>
        <w:autoSpaceDE w:val="0"/>
        <w:autoSpaceDN w:val="0"/>
        <w:adjustRightInd w:val="0"/>
        <w:jc w:val="both"/>
      </w:pPr>
    </w:p>
    <w:p w14:paraId="69CE6828" w14:textId="1B2AF263" w:rsidR="00C83950" w:rsidRPr="000D6193" w:rsidRDefault="00C83950" w:rsidP="00C83950">
      <w:pPr>
        <w:ind w:firstLine="708"/>
        <w:jc w:val="both"/>
      </w:pPr>
      <w:r>
        <w:t>[</w:t>
      </w:r>
      <w:r w:rsidRPr="000D6193">
        <w:t>§ 19 ­ </w:t>
      </w:r>
      <w:r w:rsidR="00587EFB">
        <w:t xml:space="preserve">[Für die Anwendung des vorliegenden Gesetzbuches und seiner Ausführungserlasse] </w:t>
      </w:r>
      <w:r w:rsidRPr="000D6193">
        <w:t>gelten als "inner</w:t>
      </w:r>
      <w:r w:rsidRPr="000D6193">
        <w:softHyphen/>
        <w:t>gemeinschaftliche Fernverkäufe von Gütern": Lieferungen von Gütern, die durch den Lieferer oder für dessen Rechnung von einem anderen Mitgliedstaat als dem der Beendigung der Versendung oder Beförderung an den Erwerber aus versandt oder befördert werden, einschließlich jene, an deren Beförderung oder Versendung der Lieferer indirekt beteiligt ist, sofern folgende Bedingungen erfüllt sind:</w:t>
      </w:r>
    </w:p>
    <w:p w14:paraId="2E7EC310" w14:textId="77777777" w:rsidR="00C83950" w:rsidRPr="000D6193" w:rsidRDefault="00C83950" w:rsidP="00C83950">
      <w:pPr>
        <w:jc w:val="both"/>
      </w:pPr>
    </w:p>
    <w:p w14:paraId="500E124E" w14:textId="77777777" w:rsidR="00C83950" w:rsidRPr="000D6193" w:rsidRDefault="00C83950" w:rsidP="00C83950">
      <w:pPr>
        <w:ind w:firstLine="708"/>
        <w:jc w:val="both"/>
      </w:pPr>
      <w:r w:rsidRPr="000D6193">
        <w:t>1. Die Lieferung der Güter erfolgt an einen Steuerpflichtigen oder eine nichtsteuerpflichtige juristische Person, deren innergemeinschaftliche Erwerbe von Gütern gemäß Artikel 3 Absatz 1 der Richtlinie 2006/112/EG nicht der Steuer unterliegen, oder an eine andere nichtsteuerpflichtige Person.</w:t>
      </w:r>
    </w:p>
    <w:p w14:paraId="46E11DD7" w14:textId="77777777" w:rsidR="00C83950" w:rsidRPr="000D6193" w:rsidRDefault="00C83950" w:rsidP="00C83950">
      <w:pPr>
        <w:jc w:val="both"/>
      </w:pPr>
    </w:p>
    <w:p w14:paraId="4542A356" w14:textId="0120C0AE" w:rsidR="00C83950" w:rsidRPr="000D6193" w:rsidRDefault="00C83950" w:rsidP="00C83950">
      <w:pPr>
        <w:ind w:firstLine="708"/>
        <w:jc w:val="both"/>
      </w:pPr>
      <w:r w:rsidRPr="000D6193">
        <w:t>2. Die gelieferten Güter sind weder neue Fahrzeuge im Sinne von Artikel 8</w:t>
      </w:r>
      <w:r w:rsidRPr="000D6193">
        <w:rPr>
          <w:i/>
          <w:iCs/>
        </w:rPr>
        <w:t>bis</w:t>
      </w:r>
      <w:r w:rsidRPr="000D6193">
        <w:t xml:space="preserve"> § 2 noch Güter, die mit oder ohne probeweise Inbetriebnahme durch den Lieferer oder für dessen Rechnung montiert oder installiert geliefert werden.</w:t>
      </w:r>
      <w:r w:rsidR="00EC16C0">
        <w:t>]</w:t>
      </w:r>
    </w:p>
    <w:p w14:paraId="2880F91A" w14:textId="77777777" w:rsidR="00C83950" w:rsidRPr="000D6193" w:rsidRDefault="00C83950" w:rsidP="00C83950">
      <w:pPr>
        <w:jc w:val="both"/>
      </w:pPr>
    </w:p>
    <w:p w14:paraId="76E132A2" w14:textId="608C7E38" w:rsidR="00C83950" w:rsidRPr="000D6193" w:rsidRDefault="00EC16C0" w:rsidP="00C83950">
      <w:pPr>
        <w:ind w:firstLine="708"/>
        <w:jc w:val="both"/>
      </w:pPr>
      <w:r>
        <w:t>[</w:t>
      </w:r>
      <w:r w:rsidR="00C83950" w:rsidRPr="000D6193">
        <w:t>§ 20 - </w:t>
      </w:r>
      <w:r w:rsidR="00587EFB">
        <w:t xml:space="preserve">[Für die Anwendung des vorliegenden Gesetzbuches und seiner Ausführungserlasse] </w:t>
      </w:r>
      <w:r w:rsidR="00C83950" w:rsidRPr="000D6193">
        <w:t>gelten als "Fernverkäufe von aus Drittgebieten oder Drittländern eingeführten Gütern": Lieferungen von Gütern, die durch den Lieferer oder für dessen Rechnung von einem Drittgebiet oder Drittland aus an einen Erwerber in einem Mitgliedstaat versandt oder befördert werden, einschließlich jene, an deren Beförderung oder Versendung der Lieferer indirekt beteiligt ist, sofern folgende Bedingungen erfüllt sind:</w:t>
      </w:r>
    </w:p>
    <w:p w14:paraId="3860690A" w14:textId="77777777" w:rsidR="00C83950" w:rsidRPr="000D6193" w:rsidRDefault="00C83950" w:rsidP="00C83950">
      <w:pPr>
        <w:jc w:val="both"/>
      </w:pPr>
    </w:p>
    <w:p w14:paraId="65AA6598" w14:textId="77777777" w:rsidR="00C83950" w:rsidRPr="000D6193" w:rsidRDefault="00C83950" w:rsidP="00C83950">
      <w:pPr>
        <w:ind w:firstLine="708"/>
        <w:jc w:val="both"/>
      </w:pPr>
      <w:r w:rsidRPr="000D6193">
        <w:t>1. Die Lieferung der Güter erfolgt an einen Steuerpflichtigen oder eine nichtsteuerpflichtige juristische Person, deren innergemeinschaftliche Erwerbe von Gütern gemäß Artikel 3 Absatz 1 der Richtlinie 2006/112/EG nicht der Steuer unterliegen, oder an eine andere nichtsteuerpflichtige Person.</w:t>
      </w:r>
    </w:p>
    <w:p w14:paraId="55086490" w14:textId="77777777" w:rsidR="00C83950" w:rsidRPr="000D6193" w:rsidRDefault="00C83950" w:rsidP="00C83950">
      <w:pPr>
        <w:jc w:val="both"/>
      </w:pPr>
    </w:p>
    <w:p w14:paraId="3E06DB2E" w14:textId="77777777" w:rsidR="00C83950" w:rsidRDefault="00C83950" w:rsidP="00C83950">
      <w:pPr>
        <w:autoSpaceDE w:val="0"/>
        <w:autoSpaceDN w:val="0"/>
        <w:adjustRightInd w:val="0"/>
        <w:ind w:firstLine="708"/>
        <w:jc w:val="both"/>
      </w:pPr>
      <w:r w:rsidRPr="000D6193">
        <w:lastRenderedPageBreak/>
        <w:t>2. Die gelieferten Güter sind weder neue Fahrzeuge im Sinne von Artikel 8</w:t>
      </w:r>
      <w:r w:rsidRPr="000D6193">
        <w:rPr>
          <w:i/>
          <w:iCs/>
        </w:rPr>
        <w:t>bis</w:t>
      </w:r>
      <w:r w:rsidRPr="000D6193">
        <w:t xml:space="preserve"> § 2 noch Güter, die mit oder ohne probeweise Inbetriebnahme durch den Lieferer oder für dessen Rechnung montiert oder installiert geliefert werden.</w:t>
      </w:r>
      <w:r>
        <w:t>]</w:t>
      </w:r>
    </w:p>
    <w:p w14:paraId="264E8A61" w14:textId="77777777" w:rsidR="0046329B" w:rsidRDefault="0046329B" w:rsidP="00C83950">
      <w:pPr>
        <w:autoSpaceDE w:val="0"/>
        <w:autoSpaceDN w:val="0"/>
        <w:adjustRightInd w:val="0"/>
        <w:ind w:firstLine="708"/>
        <w:jc w:val="both"/>
      </w:pPr>
    </w:p>
    <w:p w14:paraId="3CC521D8" w14:textId="2CE322C0" w:rsidR="0046329B" w:rsidRPr="002801CF" w:rsidRDefault="0046329B" w:rsidP="0046329B">
      <w:pPr>
        <w:ind w:firstLine="708"/>
        <w:jc w:val="both"/>
      </w:pPr>
      <w:r>
        <w:t>[</w:t>
      </w:r>
      <w:r w:rsidRPr="002801CF">
        <w:t>§ 21 - Für die Anwendung des vorliegenden Gesetzbuches und seiner Ausführungserlasse gelten als "wirtschaftliche Tätigkeiten": alle Tätigkeiten eines Erzeugers, Lieferers von Gütern oder Dienstleistenden einschließlich der Tätigkeiten der Urproduzenten, der Landwirte sowie der freien Berufe und der diesen gleichgestellten Berufe. Als wirtschaftliche Tätigkeit gilt insbesondere die Nutzung von körperlichen oder unkörperlichen Gütern zur nachhaltigen Erzielung von Einnahmen.</w:t>
      </w:r>
      <w:r>
        <w:t>]</w:t>
      </w:r>
    </w:p>
    <w:p w14:paraId="71B01DB4" w14:textId="77777777" w:rsidR="0046329B" w:rsidRPr="002801CF" w:rsidRDefault="0046329B" w:rsidP="0046329B">
      <w:pPr>
        <w:jc w:val="both"/>
      </w:pPr>
    </w:p>
    <w:p w14:paraId="4D7D2E24" w14:textId="2F0D4310" w:rsidR="0046329B" w:rsidRPr="002801CF" w:rsidRDefault="0046329B" w:rsidP="0046329B">
      <w:pPr>
        <w:jc w:val="both"/>
      </w:pPr>
      <w:r w:rsidRPr="002801CF">
        <w:tab/>
      </w:r>
      <w:r>
        <w:t>[</w:t>
      </w:r>
      <w:r w:rsidRPr="002801CF">
        <w:t>§ 22 - Für die Anwendung des vorliegenden Gesetzbuches und seiner Ausführungserlasse gilt als "Werkvertragsarbeit": die Herstellung oder Zusammenstellung eines beweglichen Gutes durch einen Auftragnehmer anhand von Stoffen und Gegenständen, die der Auftraggeber ihm zu diesem Zweck ausgehändigt hat, wobei unerheblich ist, ob der Auftragnehmer hierfür einen Teil des verwandten Materials selbst beschafft hat.</w:t>
      </w:r>
      <w:r>
        <w:t>]</w:t>
      </w:r>
    </w:p>
    <w:p w14:paraId="566005DA" w14:textId="77777777" w:rsidR="0046329B" w:rsidRPr="002801CF" w:rsidRDefault="0046329B" w:rsidP="0046329B">
      <w:pPr>
        <w:jc w:val="both"/>
      </w:pPr>
    </w:p>
    <w:p w14:paraId="084178F6" w14:textId="4B63EEBA" w:rsidR="0046329B" w:rsidRDefault="0046329B" w:rsidP="0046329B">
      <w:pPr>
        <w:autoSpaceDE w:val="0"/>
        <w:autoSpaceDN w:val="0"/>
        <w:adjustRightInd w:val="0"/>
        <w:ind w:firstLine="708"/>
        <w:jc w:val="both"/>
      </w:pPr>
      <w:r>
        <w:t>[</w:t>
      </w:r>
      <w:r w:rsidRPr="002801CF">
        <w:t>§ 23 - Für die Anwendung des vorliegenden Gesetzbuches und seiner Ausführungserlasse gelten als "Telekommunikationsdienstleistungen": Dienstleistungen zum Zweck der Übertragung, Ausstrahlung oder des Empfangs von Signalen, Schrift, Bild und Ton oder Informationen jeglicher Art über Draht, Funk, optische oder andere elektromagnetische Medien, einschließlich der Abtretung oder Einräumung von Nutzungsrechten an Einrichtungen zur Übertragung, Ausstrahlung oder zum Empfang. Zu den Telekommunikationsleistungen im Sinne der vorliegenden Bestimmung gehört auch die Bereitstellung des Zugangs zu globalen Informationsnetzen.</w:t>
      </w:r>
      <w:r>
        <w:t>]</w:t>
      </w:r>
    </w:p>
    <w:p w14:paraId="281338A6" w14:textId="77777777" w:rsidR="001A1251" w:rsidRPr="00E27D43" w:rsidRDefault="001A1251" w:rsidP="001A1251">
      <w:pPr>
        <w:autoSpaceDE w:val="0"/>
        <w:autoSpaceDN w:val="0"/>
        <w:adjustRightInd w:val="0"/>
        <w:jc w:val="both"/>
      </w:pPr>
    </w:p>
    <w:p w14:paraId="0470EFFB" w14:textId="25D75B8D" w:rsidR="00BC6E1A" w:rsidRDefault="00BC6E1A" w:rsidP="00237637">
      <w:pPr>
        <w:jc w:val="both"/>
        <w:rPr>
          <w:i/>
        </w:rPr>
      </w:pPr>
      <w:r w:rsidRPr="00E27D43">
        <w:rPr>
          <w:i/>
          <w:iCs/>
        </w:rPr>
        <w:t>[</w:t>
      </w:r>
      <w:r w:rsidR="00476D04">
        <w:rPr>
          <w:i/>
          <w:iCs/>
        </w:rPr>
        <w:t>Art. </w:t>
      </w:r>
      <w:r w:rsidRPr="00E27D43">
        <w:rPr>
          <w:i/>
          <w:iCs/>
        </w:rPr>
        <w:t xml:space="preserve">1 § 1 nummeriert durch </w:t>
      </w:r>
      <w:r w:rsidR="00476D04">
        <w:rPr>
          <w:i/>
          <w:iCs/>
        </w:rPr>
        <w:t>Art. </w:t>
      </w:r>
      <w:r w:rsidRPr="00E27D43">
        <w:rPr>
          <w:i/>
          <w:iCs/>
        </w:rPr>
        <w:t>1 des G. vom 28.</w:t>
      </w:r>
      <w:r w:rsidR="0046329B">
        <w:rPr>
          <w:i/>
          <w:iCs/>
        </w:rPr>
        <w:t> </w:t>
      </w:r>
      <w:r w:rsidRPr="00E27D43">
        <w:rPr>
          <w:i/>
          <w:iCs/>
        </w:rPr>
        <w:t>Dezember</w:t>
      </w:r>
      <w:r w:rsidR="0046329B">
        <w:rPr>
          <w:i/>
          <w:iCs/>
        </w:rPr>
        <w:t> </w:t>
      </w:r>
      <w:r w:rsidRPr="00E27D43">
        <w:rPr>
          <w:i/>
          <w:iCs/>
        </w:rPr>
        <w:t>1992 (B.S. vom 31. Dezember </w:t>
      </w:r>
      <w:r w:rsidR="00E151E9">
        <w:rPr>
          <w:i/>
          <w:iCs/>
        </w:rPr>
        <w:t xml:space="preserve">1992); § 2 eingefügt durch </w:t>
      </w:r>
      <w:r w:rsidR="00476D04">
        <w:rPr>
          <w:i/>
          <w:iCs/>
        </w:rPr>
        <w:t>Art. </w:t>
      </w:r>
      <w:r w:rsidRPr="00E27D43">
        <w:rPr>
          <w:i/>
          <w:iCs/>
        </w:rPr>
        <w:t>1 des G. vom 28.</w:t>
      </w:r>
      <w:r w:rsidR="0046329B">
        <w:rPr>
          <w:i/>
          <w:iCs/>
        </w:rPr>
        <w:t> </w:t>
      </w:r>
      <w:r w:rsidRPr="00E27D43">
        <w:rPr>
          <w:i/>
          <w:iCs/>
        </w:rPr>
        <w:t>Dezember 1992 (B.S. vom 31. Dezember </w:t>
      </w:r>
      <w:r w:rsidR="00E151E9">
        <w:rPr>
          <w:i/>
          <w:iCs/>
        </w:rPr>
        <w:t>1992);</w:t>
      </w:r>
      <w:r w:rsidR="0046329B">
        <w:rPr>
          <w:i/>
          <w:iCs/>
        </w:rPr>
        <w:t xml:space="preserve"> § 2 einziger Absatz einleitende Bestimmung abgeändert durch Art. 3 Nr. 1 des G. vom 16. Oktober 2022 (B.S. vom 24. Oktober 2022);</w:t>
      </w:r>
      <w:r w:rsidR="00E151E9">
        <w:rPr>
          <w:i/>
          <w:iCs/>
        </w:rPr>
        <w:t xml:space="preserve"> § 3 eingefügt durch </w:t>
      </w:r>
      <w:r w:rsidR="00476D04">
        <w:rPr>
          <w:i/>
          <w:iCs/>
        </w:rPr>
        <w:t>Art. </w:t>
      </w:r>
      <w:r w:rsidRPr="00E27D43">
        <w:rPr>
          <w:i/>
          <w:iCs/>
        </w:rPr>
        <w:t>1 des G.</w:t>
      </w:r>
      <w:r w:rsidR="0046329B">
        <w:rPr>
          <w:i/>
          <w:iCs/>
        </w:rPr>
        <w:t xml:space="preserve"> </w:t>
      </w:r>
      <w:r w:rsidRPr="00E27D43">
        <w:rPr>
          <w:i/>
          <w:iCs/>
        </w:rPr>
        <w:t>vom 28.</w:t>
      </w:r>
      <w:r w:rsidR="0046329B">
        <w:rPr>
          <w:i/>
          <w:iCs/>
        </w:rPr>
        <w:t> </w:t>
      </w:r>
      <w:r w:rsidRPr="00E27D43">
        <w:rPr>
          <w:i/>
          <w:iCs/>
        </w:rPr>
        <w:t xml:space="preserve">Dezember 1992 (B.S. vom 31. Dezember 1992) und ersetzt durch </w:t>
      </w:r>
      <w:r w:rsidR="00476D04">
        <w:rPr>
          <w:i/>
          <w:iCs/>
        </w:rPr>
        <w:t>Art. </w:t>
      </w:r>
      <w:r w:rsidR="00C53FED">
        <w:rPr>
          <w:i/>
          <w:iCs/>
        </w:rPr>
        <w:t>2 Buchstabe a) des G. vom 27. Juni 2016 (B.S. vom 7. Juli 2016)</w:t>
      </w:r>
      <w:r w:rsidRPr="00E27D43">
        <w:rPr>
          <w:i/>
          <w:iCs/>
        </w:rPr>
        <w:t xml:space="preserve">; </w:t>
      </w:r>
      <w:r w:rsidR="00C902E0">
        <w:rPr>
          <w:i/>
          <w:iCs/>
        </w:rPr>
        <w:t>§ 3bis eingefügt durch Art. 3 Nr. 1 des G. vom 27. Juni 2021</w:t>
      </w:r>
      <w:r w:rsidR="004827FF">
        <w:rPr>
          <w:i/>
          <w:iCs/>
        </w:rPr>
        <w:t> (I)</w:t>
      </w:r>
      <w:r w:rsidR="00C902E0">
        <w:rPr>
          <w:i/>
          <w:iCs/>
        </w:rPr>
        <w:t xml:space="preserve"> (B.S. vom 30. Juni 2021); </w:t>
      </w:r>
      <w:r w:rsidRPr="00E27D43">
        <w:rPr>
          <w:i/>
          <w:iCs/>
        </w:rPr>
        <w:t xml:space="preserve">§ 4 eingefügt durch </w:t>
      </w:r>
      <w:r w:rsidR="00476D04">
        <w:rPr>
          <w:i/>
          <w:iCs/>
        </w:rPr>
        <w:t>Art. </w:t>
      </w:r>
      <w:r w:rsidRPr="00E27D43">
        <w:rPr>
          <w:i/>
          <w:iCs/>
        </w:rPr>
        <w:t>1 des G. vom 28. Dezember 1992 (B.S. vom 31. Dezember 1992</w:t>
      </w:r>
      <w:r w:rsidR="00BE1351">
        <w:rPr>
          <w:i/>
          <w:iCs/>
        </w:rPr>
        <w:t>) und ersetzt durch Art. 3 des G. vom 3. November 2019 (B.S. vom 13. November 2019)</w:t>
      </w:r>
      <w:r w:rsidR="00E151E9">
        <w:rPr>
          <w:i/>
          <w:iCs/>
        </w:rPr>
        <w:t>;</w:t>
      </w:r>
      <w:r w:rsidR="00FC7143">
        <w:rPr>
          <w:i/>
          <w:iCs/>
        </w:rPr>
        <w:t xml:space="preserve"> § 4 Abs. 1 Nr. 4 aufgehoben durch Art. 3 Nr. 2 des G. vom 27. Juni 2021</w:t>
      </w:r>
      <w:r w:rsidR="004827FF">
        <w:rPr>
          <w:i/>
          <w:iCs/>
        </w:rPr>
        <w:t> (I)</w:t>
      </w:r>
      <w:r w:rsidR="00FC7143">
        <w:rPr>
          <w:i/>
          <w:iCs/>
        </w:rPr>
        <w:t xml:space="preserve"> (B.S. vom 30. Juni 2021);</w:t>
      </w:r>
      <w:r w:rsidR="00E151E9">
        <w:rPr>
          <w:i/>
          <w:iCs/>
        </w:rPr>
        <w:t xml:space="preserve"> </w:t>
      </w:r>
      <w:r w:rsidR="00FC7143">
        <w:rPr>
          <w:i/>
          <w:iCs/>
        </w:rPr>
        <w:t>§ 4 Abs. 2 Nr. 4 aufgehoben durch Art. 3 Nr. 3 des G. vom 27. Juni 2021</w:t>
      </w:r>
      <w:r w:rsidR="004827FF">
        <w:rPr>
          <w:i/>
          <w:iCs/>
        </w:rPr>
        <w:t> (I)</w:t>
      </w:r>
      <w:r w:rsidR="00FC7143">
        <w:rPr>
          <w:i/>
          <w:iCs/>
        </w:rPr>
        <w:t xml:space="preserve"> (B.S. vom 30. Juni 2021); </w:t>
      </w:r>
      <w:r w:rsidR="00E151E9">
        <w:rPr>
          <w:i/>
          <w:iCs/>
        </w:rPr>
        <w:t xml:space="preserve">§ 5 eingefügt durch </w:t>
      </w:r>
      <w:r w:rsidR="00476D04">
        <w:rPr>
          <w:i/>
          <w:iCs/>
        </w:rPr>
        <w:t>Art. </w:t>
      </w:r>
      <w:r w:rsidRPr="00E27D43">
        <w:rPr>
          <w:i/>
          <w:iCs/>
        </w:rPr>
        <w:t xml:space="preserve">1 des G. vom 28. Dezember 1992 (B.S. vom 31. Dezember 1992) und ersetzt durch </w:t>
      </w:r>
      <w:r w:rsidR="00476D04">
        <w:rPr>
          <w:i/>
          <w:iCs/>
        </w:rPr>
        <w:t>Art. </w:t>
      </w:r>
      <w:r w:rsidRPr="00E27D43">
        <w:rPr>
          <w:i/>
          <w:iCs/>
        </w:rPr>
        <w:t xml:space="preserve">3 Nr. 2 des G. vom 17. Juni 2004 (B.S. vom 28. Juni 2004); </w:t>
      </w:r>
      <w:r w:rsidR="0046329B">
        <w:rPr>
          <w:i/>
          <w:iCs/>
        </w:rPr>
        <w:t xml:space="preserve">§ 5 einziger Absatz einleitende Bestimmung abgeändert durch Art. 3 Nr. 1 des G. vom 16. Oktober 2022 (B.S. vom 24. Oktober 2022); </w:t>
      </w:r>
      <w:r w:rsidR="00FC7143">
        <w:rPr>
          <w:i/>
          <w:iCs/>
        </w:rPr>
        <w:t>§ 5 einziger Absatz Nr. 1 aufgehoben durch Art. 3 Nr. 4 des G. vom 27. Juni 2021</w:t>
      </w:r>
      <w:r w:rsidR="004827FF">
        <w:rPr>
          <w:i/>
          <w:iCs/>
        </w:rPr>
        <w:t> (I)</w:t>
      </w:r>
      <w:r w:rsidR="00FC7143">
        <w:rPr>
          <w:i/>
          <w:iCs/>
        </w:rPr>
        <w:t xml:space="preserve"> (B.S. vom 30. Juni 2021); </w:t>
      </w:r>
      <w:r w:rsidRPr="00E27D43">
        <w:rPr>
          <w:i/>
          <w:iCs/>
        </w:rPr>
        <w:t xml:space="preserve">§ 6 eingefügt durch </w:t>
      </w:r>
      <w:r w:rsidR="00476D04">
        <w:rPr>
          <w:i/>
          <w:iCs/>
        </w:rPr>
        <w:t>Art. </w:t>
      </w:r>
      <w:r w:rsidRPr="00E27D43">
        <w:rPr>
          <w:i/>
          <w:iCs/>
        </w:rPr>
        <w:t>1 des G. vom 28. Dezember 1992 (B.S.</w:t>
      </w:r>
      <w:r w:rsidR="0046329B">
        <w:rPr>
          <w:i/>
          <w:iCs/>
        </w:rPr>
        <w:t xml:space="preserve"> </w:t>
      </w:r>
      <w:r w:rsidRPr="00E27D43">
        <w:rPr>
          <w:i/>
          <w:iCs/>
        </w:rPr>
        <w:t xml:space="preserve">vom 31. Dezember 1992); </w:t>
      </w:r>
      <w:r w:rsidR="0046329B">
        <w:rPr>
          <w:i/>
          <w:iCs/>
        </w:rPr>
        <w:t xml:space="preserve">§ 6 einziger Absatz einleitende Bestimmung abgeändert durch Art. 3 Nr. 1 des G. vom 16. Oktober 2022 (B.S. vom 24. Oktober 2022); </w:t>
      </w:r>
      <w:r w:rsidRPr="00E27D43">
        <w:rPr>
          <w:i/>
          <w:iCs/>
        </w:rPr>
        <w:t xml:space="preserve">§ 6 einziger Absatz Nr. 1 ersetzt durch </w:t>
      </w:r>
      <w:r w:rsidR="00476D04">
        <w:rPr>
          <w:i/>
          <w:iCs/>
        </w:rPr>
        <w:t>Art. </w:t>
      </w:r>
      <w:r w:rsidRPr="00E27D43">
        <w:rPr>
          <w:i/>
          <w:iCs/>
        </w:rPr>
        <w:t>3 Buchstabe</w:t>
      </w:r>
      <w:r w:rsidR="00E151E9">
        <w:rPr>
          <w:i/>
          <w:iCs/>
        </w:rPr>
        <w:t> </w:t>
      </w:r>
      <w:r w:rsidRPr="00E27D43">
        <w:rPr>
          <w:i/>
          <w:iCs/>
        </w:rPr>
        <w:t>a) des G. vom 26. November 2009 (B.S. vom 4. Dezember 2009); §</w:t>
      </w:r>
      <w:r w:rsidR="00E151E9">
        <w:rPr>
          <w:i/>
          <w:iCs/>
        </w:rPr>
        <w:t> 6 einziger Absatz Nr. </w:t>
      </w:r>
      <w:r w:rsidRPr="00E27D43">
        <w:rPr>
          <w:i/>
          <w:iCs/>
        </w:rPr>
        <w:t>4 erset</w:t>
      </w:r>
      <w:r w:rsidR="00E151E9">
        <w:rPr>
          <w:i/>
          <w:iCs/>
        </w:rPr>
        <w:t xml:space="preserve">zt durch </w:t>
      </w:r>
      <w:r w:rsidR="00476D04">
        <w:rPr>
          <w:i/>
          <w:iCs/>
        </w:rPr>
        <w:t>Art. </w:t>
      </w:r>
      <w:r w:rsidRPr="00E27D43">
        <w:rPr>
          <w:i/>
          <w:iCs/>
        </w:rPr>
        <w:t>3</w:t>
      </w:r>
      <w:r w:rsidR="00B153EB" w:rsidRPr="00E27D43">
        <w:rPr>
          <w:i/>
          <w:iCs/>
        </w:rPr>
        <w:t xml:space="preserve"> des G. vom 29. Dezember 2010 (B.S. vom 31. Dezember 2010)</w:t>
      </w:r>
      <w:r w:rsidRPr="00E27D43">
        <w:rPr>
          <w:i/>
          <w:iCs/>
        </w:rPr>
        <w:t xml:space="preserve">; § 7 eingefügt durch </w:t>
      </w:r>
      <w:r w:rsidR="00476D04">
        <w:rPr>
          <w:i/>
          <w:iCs/>
        </w:rPr>
        <w:t>Art. </w:t>
      </w:r>
      <w:r w:rsidRPr="00E27D43">
        <w:rPr>
          <w:i/>
          <w:iCs/>
        </w:rPr>
        <w:t>1 des K.E.</w:t>
      </w:r>
      <w:r w:rsidR="0046329B">
        <w:rPr>
          <w:i/>
          <w:iCs/>
        </w:rPr>
        <w:t xml:space="preserve"> </w:t>
      </w:r>
      <w:r w:rsidRPr="00E27D43">
        <w:rPr>
          <w:i/>
          <w:iCs/>
        </w:rPr>
        <w:t>vom 28. Dezember 1999</w:t>
      </w:r>
      <w:r w:rsidR="0046329B">
        <w:rPr>
          <w:i/>
          <w:iCs/>
        </w:rPr>
        <w:t> </w:t>
      </w:r>
      <w:r w:rsidRPr="00E27D43">
        <w:rPr>
          <w:i/>
          <w:iCs/>
        </w:rPr>
        <w:t>(II) (B.S.</w:t>
      </w:r>
      <w:r w:rsidR="00692E47">
        <w:rPr>
          <w:i/>
          <w:iCs/>
        </w:rPr>
        <w:t xml:space="preserve"> </w:t>
      </w:r>
      <w:r w:rsidRPr="00E27D43">
        <w:rPr>
          <w:i/>
          <w:iCs/>
        </w:rPr>
        <w:t>vom 31. Dezember 1999);</w:t>
      </w:r>
      <w:r w:rsidR="00E605F4">
        <w:rPr>
          <w:i/>
          <w:iCs/>
        </w:rPr>
        <w:t xml:space="preserve"> </w:t>
      </w:r>
      <w:bookmarkStart w:id="0" w:name="_Hlk170293181"/>
      <w:r w:rsidR="0046329B">
        <w:rPr>
          <w:i/>
          <w:iCs/>
        </w:rPr>
        <w:t xml:space="preserve">§ 7 Abs. 1 einleitende Bestimmung abgeändert durch Art. 3 Nr. 2 des G. vom 16. Oktober 2022 (B.S. vom 24. Oktober 2022); </w:t>
      </w:r>
      <w:bookmarkEnd w:id="0"/>
      <w:r w:rsidR="00E605F4">
        <w:rPr>
          <w:i/>
          <w:iCs/>
        </w:rPr>
        <w:t xml:space="preserve">§ 7 Abs. 1 Nr. 1 abgeändert durch Art. 2 Buchstabe a) des G. vom </w:t>
      </w:r>
      <w:r w:rsidR="00E605F4">
        <w:rPr>
          <w:i/>
          <w:iCs/>
        </w:rPr>
        <w:lastRenderedPageBreak/>
        <w:t>2. Mai 2019</w:t>
      </w:r>
      <w:r w:rsidR="0024624F">
        <w:rPr>
          <w:i/>
          <w:iCs/>
        </w:rPr>
        <w:t> (I)</w:t>
      </w:r>
      <w:r w:rsidR="00E605F4">
        <w:rPr>
          <w:i/>
          <w:iCs/>
        </w:rPr>
        <w:t xml:space="preserve"> (B.S. vom 15. Mai 2019);</w:t>
      </w:r>
      <w:r w:rsidRPr="00E27D43">
        <w:rPr>
          <w:i/>
          <w:iCs/>
        </w:rPr>
        <w:t xml:space="preserve"> </w:t>
      </w:r>
      <w:r w:rsidR="00E605F4">
        <w:rPr>
          <w:i/>
          <w:iCs/>
        </w:rPr>
        <w:t>§ 7 Abs. 1 Nr. 2 ersetzt durch Art. 2 Buchstabe b) des G. vom 2. Mai 2019</w:t>
      </w:r>
      <w:r w:rsidR="0024624F">
        <w:rPr>
          <w:i/>
          <w:iCs/>
        </w:rPr>
        <w:t> (I)</w:t>
      </w:r>
      <w:r w:rsidR="00E605F4">
        <w:rPr>
          <w:i/>
          <w:iCs/>
        </w:rPr>
        <w:t xml:space="preserve"> (B.S. vom 15. Mai 2019); </w:t>
      </w:r>
      <w:r w:rsidR="0046329B">
        <w:rPr>
          <w:i/>
          <w:iCs/>
        </w:rPr>
        <w:t xml:space="preserve">§ 7 Abs. 2 einleitende Bestimmung abgeändert durch Art. 3 Nr. 3 des G. vom 16. Oktober 2022 (B.S. vom 24. Oktober 2022); </w:t>
      </w:r>
      <w:r w:rsidR="00E605F4">
        <w:rPr>
          <w:i/>
          <w:iCs/>
        </w:rPr>
        <w:t>§ 7 Abs. 2 Nr. 1 ersetzt durch Art. 2 Buchstabe c) des G. vom 2. Mai 2019</w:t>
      </w:r>
      <w:r w:rsidR="0024624F">
        <w:rPr>
          <w:i/>
          <w:iCs/>
        </w:rPr>
        <w:t> (I)</w:t>
      </w:r>
      <w:r w:rsidR="00E605F4">
        <w:rPr>
          <w:i/>
          <w:iCs/>
        </w:rPr>
        <w:t xml:space="preserve"> (B.S. vom 15. Mai 2019); </w:t>
      </w:r>
      <w:r w:rsidRPr="00E27D43">
        <w:rPr>
          <w:i/>
          <w:iCs/>
        </w:rPr>
        <w:t xml:space="preserve">§ 8 eingefügt durch </w:t>
      </w:r>
      <w:r w:rsidR="00476D04">
        <w:rPr>
          <w:i/>
          <w:iCs/>
        </w:rPr>
        <w:t>Art. </w:t>
      </w:r>
      <w:r w:rsidRPr="00E27D43">
        <w:rPr>
          <w:i/>
          <w:iCs/>
        </w:rPr>
        <w:t>1 des K.E. vom 30. Dezember 1999 (B.S. vom 31.</w:t>
      </w:r>
      <w:r w:rsidR="0046329B">
        <w:rPr>
          <w:i/>
          <w:iCs/>
        </w:rPr>
        <w:t> </w:t>
      </w:r>
      <w:r w:rsidRPr="00E27D43">
        <w:rPr>
          <w:i/>
          <w:iCs/>
        </w:rPr>
        <w:t xml:space="preserve">Dezember 1999); </w:t>
      </w:r>
      <w:r w:rsidR="0046329B">
        <w:rPr>
          <w:i/>
          <w:iCs/>
        </w:rPr>
        <w:t xml:space="preserve">§ 8 einziger Absatz einleitende Bestimmung abgeändert durch Art. 3 Nr. 1 des G. vom 16. Oktober 2022 (B.S. vom 24. Oktober 2022); </w:t>
      </w:r>
      <w:r w:rsidRPr="00E27D43">
        <w:rPr>
          <w:i/>
          <w:iCs/>
        </w:rPr>
        <w:t xml:space="preserve">§ 9 eingefügt durch </w:t>
      </w:r>
      <w:r w:rsidR="00476D04">
        <w:rPr>
          <w:i/>
          <w:iCs/>
        </w:rPr>
        <w:t>Art. </w:t>
      </w:r>
      <w:r w:rsidRPr="00E27D43">
        <w:rPr>
          <w:i/>
          <w:iCs/>
        </w:rPr>
        <w:t>130 des G.</w:t>
      </w:r>
      <w:r w:rsidR="0046329B">
        <w:rPr>
          <w:i/>
          <w:iCs/>
        </w:rPr>
        <w:t xml:space="preserve"> </w:t>
      </w:r>
      <w:r w:rsidRPr="00E27D43">
        <w:rPr>
          <w:i/>
          <w:iCs/>
        </w:rPr>
        <w:t>vom 2. August 2002 (B.S.</w:t>
      </w:r>
      <w:r w:rsidR="00C53FED">
        <w:rPr>
          <w:i/>
          <w:iCs/>
        </w:rPr>
        <w:t xml:space="preserve"> </w:t>
      </w:r>
      <w:r w:rsidRPr="00E27D43">
        <w:rPr>
          <w:i/>
          <w:iCs/>
        </w:rPr>
        <w:t>vom 29. Augu</w:t>
      </w:r>
      <w:r w:rsidR="00E151E9">
        <w:rPr>
          <w:i/>
          <w:iCs/>
        </w:rPr>
        <w:t xml:space="preserve">st 2002) und ersetzt durch </w:t>
      </w:r>
      <w:r w:rsidR="00476D04">
        <w:rPr>
          <w:i/>
          <w:iCs/>
        </w:rPr>
        <w:t>Art. </w:t>
      </w:r>
      <w:r w:rsidRPr="00E27D43">
        <w:rPr>
          <w:i/>
          <w:iCs/>
        </w:rPr>
        <w:t>142 des G. vom 23. Dezember 2009 (B.S.</w:t>
      </w:r>
      <w:r w:rsidR="00E151E9">
        <w:rPr>
          <w:i/>
          <w:iCs/>
        </w:rPr>
        <w:t xml:space="preserve"> vom 30. Dezember 2009); </w:t>
      </w:r>
      <w:r w:rsidR="0046329B">
        <w:rPr>
          <w:i/>
          <w:iCs/>
        </w:rPr>
        <w:t xml:space="preserve">§ 9 Abs. 1 einleitende Bestimmung abgeändert durch Art. 3 Nr. 1 des G. vom 16. Oktober 2022 (B.S. vom 24. Oktober 2022); </w:t>
      </w:r>
      <w:r w:rsidR="00202FB7">
        <w:rPr>
          <w:i/>
          <w:iCs/>
        </w:rPr>
        <w:t xml:space="preserve">§ 9 Abs. 2 eingefügt durch </w:t>
      </w:r>
      <w:r w:rsidR="00476D04">
        <w:rPr>
          <w:i/>
          <w:iCs/>
        </w:rPr>
        <w:t>Art. </w:t>
      </w:r>
      <w:r w:rsidR="00202FB7">
        <w:rPr>
          <w:i/>
          <w:iCs/>
        </w:rPr>
        <w:t xml:space="preserve">2 des G. vom 14. Oktober 2018 (B.S. vom 25. Oktober 2018); </w:t>
      </w:r>
      <w:r w:rsidR="00E151E9">
        <w:rPr>
          <w:i/>
          <w:iCs/>
        </w:rPr>
        <w:t xml:space="preserve">§ 10 eingefügt durch </w:t>
      </w:r>
      <w:r w:rsidR="00476D04">
        <w:rPr>
          <w:i/>
          <w:iCs/>
        </w:rPr>
        <w:t>Art. </w:t>
      </w:r>
      <w:r w:rsidRPr="00E27D43">
        <w:rPr>
          <w:i/>
          <w:iCs/>
        </w:rPr>
        <w:t>18 des G. vom 20. Juli 2006</w:t>
      </w:r>
      <w:r w:rsidR="0046329B">
        <w:rPr>
          <w:i/>
          <w:iCs/>
        </w:rPr>
        <w:t> </w:t>
      </w:r>
      <w:r w:rsidR="00E151E9">
        <w:rPr>
          <w:i/>
          <w:iCs/>
        </w:rPr>
        <w:t>(I) (B.S. vom 28. Juli 2006)</w:t>
      </w:r>
      <w:r w:rsidR="00786797">
        <w:rPr>
          <w:i/>
          <w:iCs/>
        </w:rPr>
        <w:t xml:space="preserve"> und ersetzt durch Art. 3 Nr. 5</w:t>
      </w:r>
      <w:r w:rsidR="00786797" w:rsidRPr="00786797">
        <w:rPr>
          <w:i/>
          <w:iCs/>
        </w:rPr>
        <w:t xml:space="preserve"> des G. vom 16. Oktober 2022 (B.S. vom 24. Oktober 2022)</w:t>
      </w:r>
      <w:r w:rsidR="00E151E9">
        <w:rPr>
          <w:i/>
          <w:iCs/>
        </w:rPr>
        <w:t>; § </w:t>
      </w:r>
      <w:r w:rsidRPr="00E27D43">
        <w:rPr>
          <w:i/>
          <w:iCs/>
        </w:rPr>
        <w:t>11 e</w:t>
      </w:r>
      <w:r w:rsidR="00E151E9">
        <w:rPr>
          <w:i/>
          <w:iCs/>
        </w:rPr>
        <w:t xml:space="preserve">ingefügt durch </w:t>
      </w:r>
      <w:r w:rsidR="00476D04">
        <w:rPr>
          <w:i/>
          <w:iCs/>
        </w:rPr>
        <w:t>Art. </w:t>
      </w:r>
      <w:r w:rsidR="00E151E9">
        <w:rPr>
          <w:i/>
          <w:iCs/>
        </w:rPr>
        <w:t>3 Buchstabe </w:t>
      </w:r>
      <w:r w:rsidRPr="00E27D43">
        <w:rPr>
          <w:i/>
          <w:iCs/>
        </w:rPr>
        <w:t>b) des G. vom 26. November 2009 (B.S.</w:t>
      </w:r>
      <w:r w:rsidR="0046329B">
        <w:rPr>
          <w:i/>
          <w:iCs/>
        </w:rPr>
        <w:t xml:space="preserve"> </w:t>
      </w:r>
      <w:r w:rsidRPr="00E27D43">
        <w:rPr>
          <w:i/>
          <w:iCs/>
        </w:rPr>
        <w:t>vom 4. Dezember 2009)</w:t>
      </w:r>
      <w:r w:rsidR="001A1251">
        <w:rPr>
          <w:i/>
          <w:iCs/>
        </w:rPr>
        <w:t xml:space="preserve">; § 11 Abs. 1 einleitende Bestimmung abgeändert durch </w:t>
      </w:r>
      <w:r w:rsidR="00476D04">
        <w:rPr>
          <w:i/>
          <w:iCs/>
        </w:rPr>
        <w:t>Art. </w:t>
      </w:r>
      <w:r w:rsidR="001A1251">
        <w:rPr>
          <w:i/>
          <w:iCs/>
        </w:rPr>
        <w:t>3 Buchstabe a) des G. (I) vom 17. Dezember 2012 (B.S. vom 21. Dezember 2012</w:t>
      </w:r>
      <w:r w:rsidR="00692E47">
        <w:rPr>
          <w:i/>
          <w:iCs/>
        </w:rPr>
        <w:t>); §</w:t>
      </w:r>
      <w:r w:rsidR="0046329B">
        <w:rPr>
          <w:i/>
          <w:iCs/>
        </w:rPr>
        <w:t> </w:t>
      </w:r>
      <w:r w:rsidR="00692E47">
        <w:rPr>
          <w:i/>
          <w:iCs/>
        </w:rPr>
        <w:t xml:space="preserve">12 eingefügt durch </w:t>
      </w:r>
      <w:r w:rsidR="00476D04">
        <w:rPr>
          <w:i/>
          <w:iCs/>
        </w:rPr>
        <w:t>Art. </w:t>
      </w:r>
      <w:r w:rsidR="00692E47">
        <w:rPr>
          <w:i/>
          <w:iCs/>
        </w:rPr>
        <w:t>3 Buchstabe b) des G.</w:t>
      </w:r>
      <w:r w:rsidR="0046329B">
        <w:rPr>
          <w:i/>
          <w:iCs/>
        </w:rPr>
        <w:t> </w:t>
      </w:r>
      <w:r w:rsidR="00692E47">
        <w:rPr>
          <w:i/>
          <w:iCs/>
        </w:rPr>
        <w:t>(I) vom 17. Dezember 2012 (B.S. vom 21. Dezember 2012</w:t>
      </w:r>
      <w:r w:rsidR="0046329B">
        <w:rPr>
          <w:i/>
          <w:iCs/>
        </w:rPr>
        <w:t>); § 12 einziger Absatz einleitende Bestimmung abgeändert durch Art. 3 Nr. 1 des G. vom 16. Oktober 2022 (B.S. vom 24. Oktober 2022); § 13 eingefügt durch Art. 3 Buchstabe b) des G. (I) vom 17. Dezember 2012 (B.S. vom 21. Dezember 2012)</w:t>
      </w:r>
      <w:r w:rsidR="00786797">
        <w:rPr>
          <w:i/>
          <w:iCs/>
        </w:rPr>
        <w:t xml:space="preserve"> und ersetzt durch Art. 3 Nr. 6 des G. vom 16. Oktober 2022 (B.S. vom 24. Oktober 2022)</w:t>
      </w:r>
      <w:r w:rsidR="0046329B">
        <w:rPr>
          <w:i/>
          <w:iCs/>
        </w:rPr>
        <w:t xml:space="preserve">; </w:t>
      </w:r>
      <w:r w:rsidR="006C2026">
        <w:rPr>
          <w:i/>
          <w:iCs/>
        </w:rPr>
        <w:t xml:space="preserve">§ 14 eingefügt durch </w:t>
      </w:r>
      <w:r w:rsidR="00476D04">
        <w:rPr>
          <w:i/>
          <w:iCs/>
        </w:rPr>
        <w:t>Art. </w:t>
      </w:r>
      <w:r w:rsidR="006C2026">
        <w:rPr>
          <w:i/>
          <w:iCs/>
        </w:rPr>
        <w:t>29 des G. vom 1. Juli 2016 (B.S. vom 4. Juli 2016)</w:t>
      </w:r>
      <w:r w:rsidR="00CC30EC">
        <w:rPr>
          <w:i/>
          <w:iCs/>
        </w:rPr>
        <w:t xml:space="preserve">, selbst für nichtig erklärt durch </w:t>
      </w:r>
      <w:r w:rsidR="00CC30EC">
        <w:rPr>
          <w:i/>
        </w:rPr>
        <w:t>Entscheid Nr. 34/2018 des Verfassungsgerichtshofes vom 22. März 2018 (B.S. vom 22. Mai 2018)</w:t>
      </w:r>
      <w:r w:rsidR="00237637">
        <w:rPr>
          <w:i/>
          <w:iCs/>
        </w:rPr>
        <w:t xml:space="preserve">; </w:t>
      </w:r>
      <w:r w:rsidR="00085162">
        <w:rPr>
          <w:i/>
          <w:iCs/>
        </w:rPr>
        <w:t xml:space="preserve">§ 15 eingefügt durch </w:t>
      </w:r>
      <w:r w:rsidR="00476D04">
        <w:rPr>
          <w:i/>
          <w:iCs/>
        </w:rPr>
        <w:t>Art. </w:t>
      </w:r>
      <w:r w:rsidR="00085162">
        <w:rPr>
          <w:i/>
          <w:iCs/>
        </w:rPr>
        <w:t>3 des G. vom 11. Februar 2019</w:t>
      </w:r>
      <w:r w:rsidR="00172A32">
        <w:rPr>
          <w:i/>
          <w:iCs/>
        </w:rPr>
        <w:t> (I)</w:t>
      </w:r>
      <w:r w:rsidR="00085162">
        <w:rPr>
          <w:i/>
          <w:iCs/>
        </w:rPr>
        <w:t xml:space="preserve"> (B.S. vom 22. Februar 2019)</w:t>
      </w:r>
      <w:r w:rsidR="00C83950">
        <w:rPr>
          <w:i/>
          <w:iCs/>
        </w:rPr>
        <w:t xml:space="preserve">; </w:t>
      </w:r>
      <w:r w:rsidR="0046329B">
        <w:rPr>
          <w:i/>
          <w:iCs/>
        </w:rPr>
        <w:t xml:space="preserve">§ 15 einziger Absatz einleitende Bestimmung abgeändert durch Art. 3 Nr. 1 des G. vom 16. Oktober 2022 (B.S. vom 24. Oktober 2022); </w:t>
      </w:r>
      <w:r w:rsidR="00C83950">
        <w:rPr>
          <w:i/>
          <w:iCs/>
        </w:rPr>
        <w:t>§ 19 eingefügt durch Art. 3 des G. vom 2. April 2021</w:t>
      </w:r>
      <w:r w:rsidR="00C6611C">
        <w:t> </w:t>
      </w:r>
      <w:r w:rsidR="00C6611C">
        <w:rPr>
          <w:i/>
        </w:rPr>
        <w:t>(I)</w:t>
      </w:r>
      <w:r w:rsidR="00C83950">
        <w:rPr>
          <w:i/>
          <w:iCs/>
        </w:rPr>
        <w:t xml:space="preserve"> (B.S. vom 13. April 2021)</w:t>
      </w:r>
      <w:r w:rsidR="00085162">
        <w:rPr>
          <w:i/>
          <w:iCs/>
        </w:rPr>
        <w:t xml:space="preserve">; </w:t>
      </w:r>
      <w:r w:rsidR="0046329B">
        <w:rPr>
          <w:i/>
          <w:iCs/>
        </w:rPr>
        <w:t>§ 19 einziger Absatz einleitende Bestimmung abgeändert durch Art. 3 Nr. 1 des G. vom 16. Oktober 2022 (B.S. vom 24. Oktober 2022); § 20 eingefügt durch Art. 3 des G. vom 2. April 2021</w:t>
      </w:r>
      <w:r w:rsidR="0046329B">
        <w:t> </w:t>
      </w:r>
      <w:r w:rsidR="0046329B">
        <w:rPr>
          <w:i/>
        </w:rPr>
        <w:t>(I)</w:t>
      </w:r>
      <w:r w:rsidR="0046329B">
        <w:rPr>
          <w:i/>
          <w:iCs/>
        </w:rPr>
        <w:t xml:space="preserve"> (B.S. vom 13. April 2021); § 20 einziger Absatz einleitende Bestimmung abgeändert durch Art. 3 Nr. 1 des G. vom 16. Oktober 2022 (B.S. vom 24. Oktober 2022); § 21 eingefügt durch Art. 3 Nr. 9 des G. vom 16. Oktober 2022 (B.S. vom 24. Oktober 2022); § 22 eingefügt durch Art. 3 Nr. </w:t>
      </w:r>
      <w:r w:rsidR="00EC16C0">
        <w:rPr>
          <w:i/>
          <w:iCs/>
        </w:rPr>
        <w:t>10</w:t>
      </w:r>
      <w:r w:rsidR="0046329B">
        <w:rPr>
          <w:i/>
          <w:iCs/>
        </w:rPr>
        <w:t xml:space="preserve"> des G. vom 16. Oktober 2022 (B.S. vom 24. Oktober 2022); § 23 eingefügt durch Art. 3 Nr. </w:t>
      </w:r>
      <w:r w:rsidR="00EC16C0">
        <w:rPr>
          <w:i/>
          <w:iCs/>
        </w:rPr>
        <w:t>11</w:t>
      </w:r>
      <w:r w:rsidR="0046329B">
        <w:rPr>
          <w:i/>
          <w:iCs/>
        </w:rPr>
        <w:t xml:space="preserve"> des G. vom 16. Oktober 2022 (B.S. vom 24. Oktober 2022)</w:t>
      </w:r>
      <w:r w:rsidR="00237637">
        <w:rPr>
          <w:i/>
        </w:rPr>
        <w:t>]</w:t>
      </w:r>
    </w:p>
    <w:p w14:paraId="7BB32215" w14:textId="77777777" w:rsidR="00FC7143" w:rsidRDefault="00FC7143" w:rsidP="00237637">
      <w:pPr>
        <w:jc w:val="both"/>
        <w:rPr>
          <w:iCs/>
        </w:rPr>
      </w:pPr>
    </w:p>
    <w:p w14:paraId="3ED03310" w14:textId="77777777" w:rsidR="008E51EC" w:rsidRDefault="008E51EC" w:rsidP="00237637">
      <w:pPr>
        <w:jc w:val="both"/>
        <w:rPr>
          <w:iCs/>
        </w:rPr>
      </w:pPr>
    </w:p>
    <w:p w14:paraId="473165F4" w14:textId="5D869591" w:rsidR="008E51EC" w:rsidRDefault="008E51EC" w:rsidP="00237637">
      <w:pPr>
        <w:jc w:val="both"/>
        <w:rPr>
          <w:iCs/>
          <w:sz w:val="20"/>
          <w:szCs w:val="20"/>
        </w:rPr>
      </w:pPr>
      <w:r>
        <w:rPr>
          <w:iCs/>
          <w:sz w:val="20"/>
          <w:szCs w:val="20"/>
        </w:rPr>
        <w:t>Ab dem 1. Januar 2026 (gemäß Art. 6 Abs. 1 und 2 des G. vom 6. Februar 2024 (B.S. vom 20. Februar 2024)) lautet Art. 1 wie folgt:</w:t>
      </w:r>
    </w:p>
    <w:p w14:paraId="11F7B0BA" w14:textId="77777777" w:rsidR="008E51EC" w:rsidRDefault="008E51EC" w:rsidP="00237637">
      <w:pPr>
        <w:jc w:val="both"/>
        <w:rPr>
          <w:iCs/>
          <w:sz w:val="20"/>
          <w:szCs w:val="20"/>
        </w:rPr>
      </w:pPr>
    </w:p>
    <w:p w14:paraId="33668A66" w14:textId="57CEBD11" w:rsidR="005B03C6" w:rsidRPr="005B03C6" w:rsidRDefault="008E51EC" w:rsidP="005B03C6">
      <w:pPr>
        <w:jc w:val="both"/>
        <w:rPr>
          <w:iCs/>
          <w:sz w:val="20"/>
          <w:szCs w:val="20"/>
        </w:rPr>
      </w:pPr>
      <w:r>
        <w:rPr>
          <w:iCs/>
          <w:sz w:val="20"/>
          <w:szCs w:val="20"/>
        </w:rPr>
        <w:t>"</w:t>
      </w:r>
      <w:r w:rsidR="005B03C6" w:rsidRPr="005B03C6">
        <w:rPr>
          <w:iCs/>
          <w:sz w:val="20"/>
          <w:szCs w:val="20"/>
        </w:rPr>
        <w:t>Artikel 1 - [§ 1] - Unter dem Namen Mehrwertsteuer wird eine Steuer auf den Umsatz eingeführt, die unter Bedingungen und gemäß Modalitäten, die im vorliegenden Gesetzbuch festgelegt sind, erhoben wird.</w:t>
      </w:r>
    </w:p>
    <w:p w14:paraId="7FD8336F" w14:textId="77777777" w:rsidR="005B03C6" w:rsidRPr="005B03C6" w:rsidRDefault="005B03C6" w:rsidP="005B03C6">
      <w:pPr>
        <w:jc w:val="both"/>
        <w:rPr>
          <w:iCs/>
          <w:sz w:val="20"/>
          <w:szCs w:val="20"/>
        </w:rPr>
      </w:pPr>
    </w:p>
    <w:p w14:paraId="243A1500" w14:textId="1A452259" w:rsidR="005B03C6" w:rsidRPr="005B03C6" w:rsidRDefault="005B03C6" w:rsidP="005B03C6">
      <w:pPr>
        <w:jc w:val="both"/>
        <w:rPr>
          <w:iCs/>
          <w:sz w:val="20"/>
          <w:szCs w:val="20"/>
        </w:rPr>
      </w:pPr>
      <w:r w:rsidRPr="005B03C6">
        <w:rPr>
          <w:iCs/>
          <w:sz w:val="20"/>
          <w:szCs w:val="20"/>
        </w:rPr>
        <w:t>[§ 2 - [Für die Anwendung des vorliegenden Gesetzbuches und seiner Ausführungserlasse] ist zu verstehen unter:</w:t>
      </w:r>
    </w:p>
    <w:p w14:paraId="63445539" w14:textId="77777777" w:rsidR="005B03C6" w:rsidRPr="005B03C6" w:rsidRDefault="005B03C6" w:rsidP="005B03C6">
      <w:pPr>
        <w:jc w:val="both"/>
        <w:rPr>
          <w:iCs/>
          <w:sz w:val="20"/>
          <w:szCs w:val="20"/>
        </w:rPr>
      </w:pPr>
    </w:p>
    <w:p w14:paraId="4F865CB3" w14:textId="69436036" w:rsidR="005B03C6" w:rsidRPr="005B03C6" w:rsidRDefault="005B03C6" w:rsidP="005B03C6">
      <w:pPr>
        <w:jc w:val="both"/>
        <w:rPr>
          <w:iCs/>
          <w:sz w:val="20"/>
          <w:szCs w:val="20"/>
        </w:rPr>
      </w:pPr>
      <w:r w:rsidRPr="005B03C6">
        <w:rPr>
          <w:iCs/>
          <w:sz w:val="20"/>
          <w:szCs w:val="20"/>
        </w:rPr>
        <w:t>1. "Mitgliedstaat" und "Hoheitsgebiet eines Mitgliedstaates": das Inland, wie es für jeden Mitgliedstaat in den Paragraphen 3, 4 und 5 definiert ist,</w:t>
      </w:r>
    </w:p>
    <w:p w14:paraId="709F1591" w14:textId="77777777" w:rsidR="005B03C6" w:rsidRPr="005B03C6" w:rsidRDefault="005B03C6" w:rsidP="005B03C6">
      <w:pPr>
        <w:jc w:val="both"/>
        <w:rPr>
          <w:iCs/>
          <w:sz w:val="20"/>
          <w:szCs w:val="20"/>
        </w:rPr>
      </w:pPr>
    </w:p>
    <w:p w14:paraId="220B5403" w14:textId="58CED414" w:rsidR="005B03C6" w:rsidRPr="005B03C6" w:rsidRDefault="005B03C6" w:rsidP="005B03C6">
      <w:pPr>
        <w:jc w:val="both"/>
        <w:rPr>
          <w:iCs/>
          <w:sz w:val="20"/>
          <w:szCs w:val="20"/>
        </w:rPr>
      </w:pPr>
      <w:r w:rsidRPr="005B03C6">
        <w:rPr>
          <w:iCs/>
          <w:sz w:val="20"/>
          <w:szCs w:val="20"/>
        </w:rPr>
        <w:t>2. "Gemeinschaft" und "Gebiet der Gemeinschaft": das Inland der Mitgliedstaaten,</w:t>
      </w:r>
    </w:p>
    <w:p w14:paraId="27A2C624" w14:textId="77777777" w:rsidR="005B03C6" w:rsidRPr="005B03C6" w:rsidRDefault="005B03C6" w:rsidP="005B03C6">
      <w:pPr>
        <w:jc w:val="both"/>
        <w:rPr>
          <w:iCs/>
          <w:sz w:val="20"/>
          <w:szCs w:val="20"/>
        </w:rPr>
      </w:pPr>
    </w:p>
    <w:p w14:paraId="2A981EC2" w14:textId="11AAE2A7" w:rsidR="005B03C6" w:rsidRPr="005B03C6" w:rsidRDefault="005B03C6" w:rsidP="005B03C6">
      <w:pPr>
        <w:jc w:val="both"/>
        <w:rPr>
          <w:iCs/>
          <w:sz w:val="20"/>
          <w:szCs w:val="20"/>
        </w:rPr>
      </w:pPr>
      <w:r w:rsidRPr="005B03C6">
        <w:rPr>
          <w:iCs/>
          <w:sz w:val="20"/>
          <w:szCs w:val="20"/>
        </w:rPr>
        <w:t>3. "Drittlandsgebiet" und "Drittland": jedes Gebiet, das nicht als Inland eines Mitglied</w:t>
      </w:r>
      <w:r w:rsidRPr="005B03C6">
        <w:rPr>
          <w:iCs/>
          <w:sz w:val="20"/>
          <w:szCs w:val="20"/>
        </w:rPr>
        <w:softHyphen/>
        <w:t>staates definiert ist.]</w:t>
      </w:r>
    </w:p>
    <w:p w14:paraId="28E0BD7D" w14:textId="77777777" w:rsidR="005B03C6" w:rsidRPr="005B03C6" w:rsidRDefault="005B03C6" w:rsidP="005B03C6">
      <w:pPr>
        <w:jc w:val="both"/>
        <w:rPr>
          <w:iCs/>
          <w:sz w:val="20"/>
          <w:szCs w:val="20"/>
        </w:rPr>
      </w:pPr>
    </w:p>
    <w:p w14:paraId="50D2230D" w14:textId="63C5DCE9" w:rsidR="005B03C6" w:rsidRPr="005B03C6" w:rsidRDefault="005B03C6" w:rsidP="005B03C6">
      <w:pPr>
        <w:jc w:val="both"/>
        <w:rPr>
          <w:iCs/>
          <w:sz w:val="20"/>
          <w:szCs w:val="20"/>
        </w:rPr>
      </w:pPr>
      <w:r w:rsidRPr="005B03C6">
        <w:rPr>
          <w:iCs/>
          <w:sz w:val="20"/>
          <w:szCs w:val="20"/>
        </w:rPr>
        <w:lastRenderedPageBreak/>
        <w:t>[§ 3 - [Das "Inland" entspricht dem Hoheitsgebiet jedes Mitgliedstaates der Europäischen Union, für das gemäß den Artikeln 52 des Vertrags über die Europäische Union und 349 und 355 des Vertrags über die Arbeitsweise der Europäischen Union die Verträge über die Europäische Union und über die Arbeitsweise der Europäischen Union gelten.]]</w:t>
      </w:r>
    </w:p>
    <w:p w14:paraId="28977DDE" w14:textId="77777777" w:rsidR="005B03C6" w:rsidRPr="005B03C6" w:rsidRDefault="005B03C6" w:rsidP="005B03C6">
      <w:pPr>
        <w:jc w:val="both"/>
        <w:rPr>
          <w:iCs/>
          <w:sz w:val="20"/>
          <w:szCs w:val="20"/>
        </w:rPr>
      </w:pPr>
    </w:p>
    <w:p w14:paraId="56C486D0" w14:textId="38B8B1FC" w:rsidR="005B03C6" w:rsidRPr="005B03C6" w:rsidRDefault="005B03C6" w:rsidP="005B03C6">
      <w:pPr>
        <w:jc w:val="both"/>
        <w:rPr>
          <w:iCs/>
          <w:sz w:val="20"/>
          <w:szCs w:val="20"/>
        </w:rPr>
      </w:pPr>
      <w:r w:rsidRPr="005B03C6">
        <w:rPr>
          <w:iCs/>
          <w:sz w:val="20"/>
          <w:szCs w:val="20"/>
        </w:rPr>
        <w:t>[§ 3</w:t>
      </w:r>
      <w:r w:rsidRPr="005B03C6">
        <w:rPr>
          <w:i/>
          <w:iCs/>
          <w:sz w:val="20"/>
          <w:szCs w:val="20"/>
        </w:rPr>
        <w:t>bis</w:t>
      </w:r>
      <w:r w:rsidRPr="005B03C6">
        <w:rPr>
          <w:iCs/>
          <w:sz w:val="20"/>
          <w:szCs w:val="20"/>
        </w:rPr>
        <w:t> - In Abweichung von den Paragraphen 2 und 3 umfassen der "Mitgliedstaat", das "Hoheitsgebiet eines Mitgliedstaates", die "Gemeinschaft", das "Gebiet der Gemeinschaft" und das "Inland" das Hoheitsgebiet des Vereinigten Königreichs in Bezug auf Nordirland gemäß den Modalitäten, die in Artikel 8 des Protokolls zu Irland/Nordirland zum Abkommen über den Austritt des Vereinigten Königreichs Großbritannien und Nordirland aus der Europäischen Union und der Europäischen Atomgemeinschaft, abgeschlossen zu Brüssel und London am 24. Januar 2020, vorgesehen sind.]</w:t>
      </w:r>
    </w:p>
    <w:p w14:paraId="4C74B93F" w14:textId="77777777" w:rsidR="005B03C6" w:rsidRPr="005B03C6" w:rsidRDefault="005B03C6" w:rsidP="005B03C6">
      <w:pPr>
        <w:jc w:val="both"/>
        <w:rPr>
          <w:iCs/>
          <w:sz w:val="20"/>
          <w:szCs w:val="20"/>
        </w:rPr>
      </w:pPr>
    </w:p>
    <w:p w14:paraId="34F37E01" w14:textId="77777777" w:rsidR="005B03C6" w:rsidRPr="005B03C6" w:rsidRDefault="005B03C6" w:rsidP="005B03C6">
      <w:pPr>
        <w:jc w:val="both"/>
        <w:rPr>
          <w:iCs/>
          <w:sz w:val="20"/>
          <w:szCs w:val="20"/>
        </w:rPr>
      </w:pPr>
      <w:r w:rsidRPr="005B03C6">
        <w:rPr>
          <w:iCs/>
          <w:sz w:val="20"/>
          <w:szCs w:val="20"/>
        </w:rPr>
        <w:t>[§ 4 - [Das Inland umfasst nicht folgende nationale Hoheitsgebiete, die Teil des Zollgebiets der Gemeinschaft sind:</w:t>
      </w:r>
    </w:p>
    <w:p w14:paraId="7C35B737" w14:textId="77777777" w:rsidR="005B03C6" w:rsidRPr="005B03C6" w:rsidRDefault="005B03C6" w:rsidP="005B03C6">
      <w:pPr>
        <w:jc w:val="both"/>
        <w:rPr>
          <w:iCs/>
          <w:sz w:val="20"/>
          <w:szCs w:val="20"/>
        </w:rPr>
      </w:pPr>
    </w:p>
    <w:p w14:paraId="33C2A46E" w14:textId="77777777" w:rsidR="005B03C6" w:rsidRPr="005B03C6" w:rsidRDefault="005B03C6" w:rsidP="005B03C6">
      <w:pPr>
        <w:jc w:val="both"/>
        <w:rPr>
          <w:iCs/>
          <w:sz w:val="20"/>
          <w:szCs w:val="20"/>
        </w:rPr>
      </w:pPr>
      <w:r w:rsidRPr="005B03C6">
        <w:rPr>
          <w:iCs/>
          <w:sz w:val="20"/>
          <w:szCs w:val="20"/>
        </w:rPr>
        <w:t>1. Königreich Spanien: Kanarische Inseln,</w:t>
      </w:r>
    </w:p>
    <w:p w14:paraId="4D2AD5B8" w14:textId="77777777" w:rsidR="005B03C6" w:rsidRPr="005B03C6" w:rsidRDefault="005B03C6" w:rsidP="005B03C6">
      <w:pPr>
        <w:jc w:val="both"/>
        <w:rPr>
          <w:iCs/>
          <w:sz w:val="20"/>
          <w:szCs w:val="20"/>
        </w:rPr>
      </w:pPr>
    </w:p>
    <w:p w14:paraId="7F55D1CD" w14:textId="77777777" w:rsidR="005B03C6" w:rsidRPr="005B03C6" w:rsidRDefault="005B03C6" w:rsidP="005B03C6">
      <w:pPr>
        <w:jc w:val="both"/>
        <w:rPr>
          <w:iCs/>
          <w:sz w:val="20"/>
          <w:szCs w:val="20"/>
        </w:rPr>
      </w:pPr>
      <w:r w:rsidRPr="005B03C6">
        <w:rPr>
          <w:iCs/>
          <w:sz w:val="20"/>
          <w:szCs w:val="20"/>
        </w:rPr>
        <w:t>2. Französische Republik: die Gebiete, die in den Artikeln 349 und 355 Absatz 1 des Vertrags über die Arbeitsweise der Europäischen Union erwähnt sind,</w:t>
      </w:r>
    </w:p>
    <w:p w14:paraId="1A5E9D23" w14:textId="77777777" w:rsidR="005B03C6" w:rsidRPr="005B03C6" w:rsidRDefault="005B03C6" w:rsidP="005B03C6">
      <w:pPr>
        <w:jc w:val="both"/>
        <w:rPr>
          <w:iCs/>
          <w:sz w:val="20"/>
          <w:szCs w:val="20"/>
        </w:rPr>
      </w:pPr>
    </w:p>
    <w:p w14:paraId="3ABEFE57" w14:textId="77777777" w:rsidR="005B03C6" w:rsidRPr="005B03C6" w:rsidRDefault="005B03C6" w:rsidP="005B03C6">
      <w:pPr>
        <w:jc w:val="both"/>
        <w:rPr>
          <w:iCs/>
          <w:sz w:val="20"/>
          <w:szCs w:val="20"/>
        </w:rPr>
      </w:pPr>
      <w:r w:rsidRPr="005B03C6">
        <w:rPr>
          <w:iCs/>
          <w:sz w:val="20"/>
          <w:szCs w:val="20"/>
        </w:rPr>
        <w:t>3. Griechische Republik: Berg Athos,</w:t>
      </w:r>
    </w:p>
    <w:p w14:paraId="4C30130A" w14:textId="77777777" w:rsidR="005B03C6" w:rsidRPr="005B03C6" w:rsidRDefault="005B03C6" w:rsidP="005B03C6">
      <w:pPr>
        <w:jc w:val="both"/>
        <w:rPr>
          <w:iCs/>
          <w:sz w:val="20"/>
          <w:szCs w:val="20"/>
        </w:rPr>
      </w:pPr>
    </w:p>
    <w:p w14:paraId="6B5752C1" w14:textId="77777777" w:rsidR="005B03C6" w:rsidRPr="005B03C6" w:rsidRDefault="005B03C6" w:rsidP="005B03C6">
      <w:pPr>
        <w:jc w:val="both"/>
        <w:rPr>
          <w:iCs/>
          <w:sz w:val="20"/>
          <w:szCs w:val="20"/>
        </w:rPr>
      </w:pPr>
      <w:r w:rsidRPr="005B03C6">
        <w:rPr>
          <w:iCs/>
          <w:sz w:val="20"/>
          <w:szCs w:val="20"/>
        </w:rPr>
        <w:t>4. [...]</w:t>
      </w:r>
    </w:p>
    <w:p w14:paraId="100E9414" w14:textId="77777777" w:rsidR="005B03C6" w:rsidRPr="005B03C6" w:rsidRDefault="005B03C6" w:rsidP="005B03C6">
      <w:pPr>
        <w:jc w:val="both"/>
        <w:rPr>
          <w:iCs/>
          <w:sz w:val="20"/>
          <w:szCs w:val="20"/>
        </w:rPr>
      </w:pPr>
    </w:p>
    <w:p w14:paraId="1A536E5A" w14:textId="77777777" w:rsidR="005B03C6" w:rsidRPr="005B03C6" w:rsidRDefault="005B03C6" w:rsidP="005B03C6">
      <w:pPr>
        <w:jc w:val="both"/>
        <w:rPr>
          <w:iCs/>
          <w:sz w:val="20"/>
          <w:szCs w:val="20"/>
        </w:rPr>
      </w:pPr>
      <w:r w:rsidRPr="005B03C6">
        <w:rPr>
          <w:iCs/>
          <w:sz w:val="20"/>
          <w:szCs w:val="20"/>
        </w:rPr>
        <w:t>5. Republik Finnland: Ålandinseln,</w:t>
      </w:r>
    </w:p>
    <w:p w14:paraId="0DBD372F" w14:textId="77777777" w:rsidR="005B03C6" w:rsidRPr="005B03C6" w:rsidRDefault="005B03C6" w:rsidP="005B03C6">
      <w:pPr>
        <w:jc w:val="both"/>
        <w:rPr>
          <w:iCs/>
          <w:sz w:val="20"/>
          <w:szCs w:val="20"/>
        </w:rPr>
      </w:pPr>
    </w:p>
    <w:p w14:paraId="2EFABA4D" w14:textId="0430CF0F" w:rsidR="005B03C6" w:rsidRPr="005B03C6" w:rsidRDefault="005B03C6" w:rsidP="005B03C6">
      <w:pPr>
        <w:jc w:val="both"/>
        <w:rPr>
          <w:iCs/>
          <w:sz w:val="20"/>
          <w:szCs w:val="20"/>
          <w:lang w:val="it-IT"/>
        </w:rPr>
      </w:pPr>
      <w:r w:rsidRPr="005B03C6">
        <w:rPr>
          <w:iCs/>
          <w:sz w:val="20"/>
          <w:szCs w:val="20"/>
          <w:lang w:val="it-IT"/>
        </w:rPr>
        <w:t>6. Italienische Republik:</w:t>
      </w:r>
    </w:p>
    <w:p w14:paraId="63C9E699" w14:textId="77777777" w:rsidR="005B03C6" w:rsidRPr="005B03C6" w:rsidRDefault="005B03C6" w:rsidP="005B03C6">
      <w:pPr>
        <w:jc w:val="both"/>
        <w:rPr>
          <w:iCs/>
          <w:sz w:val="20"/>
          <w:szCs w:val="20"/>
          <w:lang w:val="it-IT"/>
        </w:rPr>
      </w:pPr>
    </w:p>
    <w:p w14:paraId="53A0787D" w14:textId="77777777" w:rsidR="005B03C6" w:rsidRPr="005B03C6" w:rsidRDefault="005B03C6" w:rsidP="005B03C6">
      <w:pPr>
        <w:jc w:val="both"/>
        <w:rPr>
          <w:iCs/>
          <w:sz w:val="20"/>
          <w:szCs w:val="20"/>
          <w:lang w:val="it-IT"/>
        </w:rPr>
      </w:pPr>
      <w:r w:rsidRPr="005B03C6">
        <w:rPr>
          <w:i/>
          <w:iCs/>
          <w:sz w:val="20"/>
          <w:szCs w:val="20"/>
          <w:lang w:val="it-IT"/>
        </w:rPr>
        <w:t>a)</w:t>
      </w:r>
      <w:r w:rsidRPr="005B03C6">
        <w:rPr>
          <w:iCs/>
          <w:sz w:val="20"/>
          <w:szCs w:val="20"/>
          <w:lang w:val="it-IT"/>
        </w:rPr>
        <w:t> Campione d’Italia,</w:t>
      </w:r>
    </w:p>
    <w:p w14:paraId="4E3B2562" w14:textId="77777777" w:rsidR="005B03C6" w:rsidRPr="005B03C6" w:rsidRDefault="005B03C6" w:rsidP="005B03C6">
      <w:pPr>
        <w:jc w:val="both"/>
        <w:rPr>
          <w:iCs/>
          <w:sz w:val="20"/>
          <w:szCs w:val="20"/>
          <w:lang w:val="it-IT"/>
        </w:rPr>
      </w:pPr>
    </w:p>
    <w:p w14:paraId="4E15EF80" w14:textId="77777777" w:rsidR="005B03C6" w:rsidRPr="005B03C6" w:rsidRDefault="005B03C6" w:rsidP="005B03C6">
      <w:pPr>
        <w:jc w:val="both"/>
        <w:rPr>
          <w:iCs/>
          <w:sz w:val="20"/>
          <w:szCs w:val="20"/>
        </w:rPr>
      </w:pPr>
      <w:r w:rsidRPr="005B03C6">
        <w:rPr>
          <w:i/>
          <w:iCs/>
          <w:sz w:val="20"/>
          <w:szCs w:val="20"/>
        </w:rPr>
        <w:t>b)</w:t>
      </w:r>
      <w:r w:rsidRPr="005B03C6">
        <w:rPr>
          <w:iCs/>
          <w:sz w:val="20"/>
          <w:szCs w:val="20"/>
        </w:rPr>
        <w:t> der zum italienischen Hoheitsgebiet gehörende Teil des Luganer Sees.</w:t>
      </w:r>
    </w:p>
    <w:p w14:paraId="3A91E59B" w14:textId="77777777" w:rsidR="005B03C6" w:rsidRPr="005B03C6" w:rsidRDefault="005B03C6" w:rsidP="005B03C6">
      <w:pPr>
        <w:jc w:val="both"/>
        <w:rPr>
          <w:iCs/>
          <w:sz w:val="20"/>
          <w:szCs w:val="20"/>
        </w:rPr>
      </w:pPr>
    </w:p>
    <w:p w14:paraId="0A223890" w14:textId="77777777" w:rsidR="005B03C6" w:rsidRPr="005B03C6" w:rsidRDefault="005B03C6" w:rsidP="005B03C6">
      <w:pPr>
        <w:jc w:val="both"/>
        <w:rPr>
          <w:iCs/>
          <w:sz w:val="20"/>
          <w:szCs w:val="20"/>
        </w:rPr>
      </w:pPr>
      <w:r w:rsidRPr="005B03C6">
        <w:rPr>
          <w:iCs/>
          <w:sz w:val="20"/>
          <w:szCs w:val="20"/>
        </w:rPr>
        <w:t>Das Inland umfasst auch nicht folgende nationale Hoheitsgebiete, die nicht Teil des Zollgebiets der Gemeinschaft sind:</w:t>
      </w:r>
    </w:p>
    <w:p w14:paraId="5DE0AA34" w14:textId="77777777" w:rsidR="005B03C6" w:rsidRPr="005B03C6" w:rsidRDefault="005B03C6" w:rsidP="005B03C6">
      <w:pPr>
        <w:jc w:val="both"/>
        <w:rPr>
          <w:iCs/>
          <w:sz w:val="20"/>
          <w:szCs w:val="20"/>
        </w:rPr>
      </w:pPr>
    </w:p>
    <w:p w14:paraId="0EEE6815" w14:textId="77777777" w:rsidR="005B03C6" w:rsidRPr="005B03C6" w:rsidRDefault="005B03C6" w:rsidP="005B03C6">
      <w:pPr>
        <w:jc w:val="both"/>
        <w:rPr>
          <w:iCs/>
          <w:sz w:val="20"/>
          <w:szCs w:val="20"/>
        </w:rPr>
      </w:pPr>
      <w:r w:rsidRPr="005B03C6">
        <w:rPr>
          <w:iCs/>
          <w:sz w:val="20"/>
          <w:szCs w:val="20"/>
        </w:rPr>
        <w:t>1. Bundesrepublik Deutschland:</w:t>
      </w:r>
    </w:p>
    <w:p w14:paraId="6B1BA346" w14:textId="77777777" w:rsidR="005B03C6" w:rsidRPr="005B03C6" w:rsidRDefault="005B03C6" w:rsidP="005B03C6">
      <w:pPr>
        <w:jc w:val="both"/>
        <w:rPr>
          <w:iCs/>
          <w:sz w:val="20"/>
          <w:szCs w:val="20"/>
        </w:rPr>
      </w:pPr>
    </w:p>
    <w:p w14:paraId="1E53B6BB" w14:textId="77777777" w:rsidR="005B03C6" w:rsidRPr="005B03C6" w:rsidRDefault="005B03C6" w:rsidP="005B03C6">
      <w:pPr>
        <w:jc w:val="both"/>
        <w:rPr>
          <w:iCs/>
          <w:sz w:val="20"/>
          <w:szCs w:val="20"/>
        </w:rPr>
      </w:pPr>
      <w:r w:rsidRPr="005B03C6">
        <w:rPr>
          <w:i/>
          <w:iCs/>
          <w:sz w:val="20"/>
          <w:szCs w:val="20"/>
        </w:rPr>
        <w:t>a)</w:t>
      </w:r>
      <w:r w:rsidRPr="005B03C6">
        <w:rPr>
          <w:iCs/>
          <w:sz w:val="20"/>
          <w:szCs w:val="20"/>
        </w:rPr>
        <w:t> die Insel Helgoland,</w:t>
      </w:r>
    </w:p>
    <w:p w14:paraId="0C95F8FB" w14:textId="77777777" w:rsidR="005B03C6" w:rsidRPr="005B03C6" w:rsidRDefault="005B03C6" w:rsidP="005B03C6">
      <w:pPr>
        <w:jc w:val="both"/>
        <w:rPr>
          <w:iCs/>
          <w:sz w:val="20"/>
          <w:szCs w:val="20"/>
        </w:rPr>
      </w:pPr>
    </w:p>
    <w:p w14:paraId="707D6EE0" w14:textId="77777777" w:rsidR="005B03C6" w:rsidRPr="005B03C6" w:rsidRDefault="005B03C6" w:rsidP="005B03C6">
      <w:pPr>
        <w:jc w:val="both"/>
        <w:rPr>
          <w:iCs/>
          <w:sz w:val="20"/>
          <w:szCs w:val="20"/>
        </w:rPr>
      </w:pPr>
      <w:r w:rsidRPr="005B03C6">
        <w:rPr>
          <w:i/>
          <w:iCs/>
          <w:sz w:val="20"/>
          <w:szCs w:val="20"/>
        </w:rPr>
        <w:t>b)</w:t>
      </w:r>
      <w:r w:rsidRPr="005B03C6">
        <w:rPr>
          <w:iCs/>
          <w:sz w:val="20"/>
          <w:szCs w:val="20"/>
        </w:rPr>
        <w:t> das Gebiet Büsingen,</w:t>
      </w:r>
    </w:p>
    <w:p w14:paraId="17138256" w14:textId="77777777" w:rsidR="005B03C6" w:rsidRPr="005B03C6" w:rsidRDefault="005B03C6" w:rsidP="005B03C6">
      <w:pPr>
        <w:jc w:val="both"/>
        <w:rPr>
          <w:iCs/>
          <w:sz w:val="20"/>
          <w:szCs w:val="20"/>
        </w:rPr>
      </w:pPr>
    </w:p>
    <w:p w14:paraId="627BD390" w14:textId="77777777" w:rsidR="005B03C6" w:rsidRPr="005B03C6" w:rsidRDefault="005B03C6" w:rsidP="005B03C6">
      <w:pPr>
        <w:jc w:val="both"/>
        <w:rPr>
          <w:iCs/>
          <w:sz w:val="20"/>
          <w:szCs w:val="20"/>
        </w:rPr>
      </w:pPr>
      <w:r w:rsidRPr="005B03C6">
        <w:rPr>
          <w:iCs/>
          <w:sz w:val="20"/>
          <w:szCs w:val="20"/>
        </w:rPr>
        <w:t>2. Königreich Spanien:</w:t>
      </w:r>
    </w:p>
    <w:p w14:paraId="43702F9A" w14:textId="77777777" w:rsidR="005B03C6" w:rsidRPr="005B03C6" w:rsidRDefault="005B03C6" w:rsidP="005B03C6">
      <w:pPr>
        <w:jc w:val="both"/>
        <w:rPr>
          <w:iCs/>
          <w:sz w:val="20"/>
          <w:szCs w:val="20"/>
        </w:rPr>
      </w:pPr>
    </w:p>
    <w:p w14:paraId="41DEFD30" w14:textId="77777777" w:rsidR="005B03C6" w:rsidRPr="005B03C6" w:rsidRDefault="005B03C6" w:rsidP="005B03C6">
      <w:pPr>
        <w:jc w:val="both"/>
        <w:rPr>
          <w:iCs/>
          <w:sz w:val="20"/>
          <w:szCs w:val="20"/>
          <w:lang w:val="it-IT"/>
        </w:rPr>
      </w:pPr>
      <w:r w:rsidRPr="005B03C6">
        <w:rPr>
          <w:i/>
          <w:iCs/>
          <w:sz w:val="20"/>
          <w:szCs w:val="20"/>
          <w:lang w:val="it-IT"/>
        </w:rPr>
        <w:t>a)</w:t>
      </w:r>
      <w:r w:rsidRPr="005B03C6">
        <w:rPr>
          <w:iCs/>
          <w:sz w:val="20"/>
          <w:szCs w:val="20"/>
          <w:lang w:val="it-IT"/>
        </w:rPr>
        <w:t> Ceuta,</w:t>
      </w:r>
    </w:p>
    <w:p w14:paraId="22A3F6E7" w14:textId="77777777" w:rsidR="005B03C6" w:rsidRPr="005B03C6" w:rsidRDefault="005B03C6" w:rsidP="005B03C6">
      <w:pPr>
        <w:jc w:val="both"/>
        <w:rPr>
          <w:iCs/>
          <w:sz w:val="20"/>
          <w:szCs w:val="20"/>
          <w:lang w:val="it-IT"/>
        </w:rPr>
      </w:pPr>
    </w:p>
    <w:p w14:paraId="0743B4F1" w14:textId="77777777" w:rsidR="005B03C6" w:rsidRPr="005B03C6" w:rsidRDefault="005B03C6" w:rsidP="005B03C6">
      <w:pPr>
        <w:jc w:val="both"/>
        <w:rPr>
          <w:iCs/>
          <w:sz w:val="20"/>
          <w:szCs w:val="20"/>
          <w:lang w:val="it-IT"/>
        </w:rPr>
      </w:pPr>
      <w:r w:rsidRPr="005B03C6">
        <w:rPr>
          <w:i/>
          <w:iCs/>
          <w:sz w:val="20"/>
          <w:szCs w:val="20"/>
          <w:lang w:val="it-IT"/>
        </w:rPr>
        <w:t>b)</w:t>
      </w:r>
      <w:r w:rsidRPr="005B03C6">
        <w:rPr>
          <w:iCs/>
          <w:sz w:val="20"/>
          <w:szCs w:val="20"/>
          <w:lang w:val="it-IT"/>
        </w:rPr>
        <w:t> Melilla,</w:t>
      </w:r>
    </w:p>
    <w:p w14:paraId="4B813DCB" w14:textId="77777777" w:rsidR="005B03C6" w:rsidRPr="005B03C6" w:rsidRDefault="005B03C6" w:rsidP="005B03C6">
      <w:pPr>
        <w:jc w:val="both"/>
        <w:rPr>
          <w:iCs/>
          <w:sz w:val="20"/>
          <w:szCs w:val="20"/>
          <w:lang w:val="it-IT"/>
        </w:rPr>
      </w:pPr>
    </w:p>
    <w:p w14:paraId="382C7016" w14:textId="77777777" w:rsidR="005B03C6" w:rsidRPr="005B03C6" w:rsidRDefault="005B03C6" w:rsidP="005B03C6">
      <w:pPr>
        <w:jc w:val="both"/>
        <w:rPr>
          <w:iCs/>
          <w:sz w:val="20"/>
          <w:szCs w:val="20"/>
          <w:lang w:val="it-IT"/>
        </w:rPr>
      </w:pPr>
      <w:r w:rsidRPr="005B03C6">
        <w:rPr>
          <w:iCs/>
          <w:sz w:val="20"/>
          <w:szCs w:val="20"/>
          <w:lang w:val="it-IT"/>
        </w:rPr>
        <w:t>3. Italienische Republik: Livigno,</w:t>
      </w:r>
    </w:p>
    <w:p w14:paraId="1BD4BF94" w14:textId="77777777" w:rsidR="005B03C6" w:rsidRPr="005B03C6" w:rsidRDefault="005B03C6" w:rsidP="005B03C6">
      <w:pPr>
        <w:jc w:val="both"/>
        <w:rPr>
          <w:iCs/>
          <w:sz w:val="20"/>
          <w:szCs w:val="20"/>
          <w:lang w:val="it-IT"/>
        </w:rPr>
      </w:pPr>
    </w:p>
    <w:p w14:paraId="4BC66476" w14:textId="77777777" w:rsidR="005B03C6" w:rsidRPr="005B03C6" w:rsidRDefault="005B03C6" w:rsidP="005B03C6">
      <w:pPr>
        <w:jc w:val="both"/>
        <w:rPr>
          <w:iCs/>
          <w:sz w:val="20"/>
          <w:szCs w:val="20"/>
        </w:rPr>
      </w:pPr>
      <w:r w:rsidRPr="005B03C6">
        <w:rPr>
          <w:iCs/>
          <w:sz w:val="20"/>
          <w:szCs w:val="20"/>
        </w:rPr>
        <w:t>4. [...].]]</w:t>
      </w:r>
    </w:p>
    <w:p w14:paraId="1508D897" w14:textId="77777777" w:rsidR="005B03C6" w:rsidRPr="005B03C6" w:rsidRDefault="005B03C6" w:rsidP="005B03C6">
      <w:pPr>
        <w:jc w:val="both"/>
        <w:rPr>
          <w:iCs/>
          <w:sz w:val="20"/>
          <w:szCs w:val="20"/>
        </w:rPr>
      </w:pPr>
      <w:r w:rsidRPr="005B03C6">
        <w:rPr>
          <w:iCs/>
          <w:sz w:val="20"/>
          <w:szCs w:val="20"/>
        </w:rPr>
        <w:tab/>
      </w:r>
    </w:p>
    <w:p w14:paraId="0F69C48B" w14:textId="2090D422" w:rsidR="005B03C6" w:rsidRPr="005B03C6" w:rsidRDefault="005B03C6" w:rsidP="005B03C6">
      <w:pPr>
        <w:jc w:val="both"/>
        <w:rPr>
          <w:iCs/>
          <w:sz w:val="20"/>
          <w:szCs w:val="20"/>
        </w:rPr>
      </w:pPr>
      <w:r w:rsidRPr="005B03C6">
        <w:rPr>
          <w:iCs/>
          <w:sz w:val="20"/>
          <w:szCs w:val="20"/>
        </w:rPr>
        <w:t>[§ 5 - [[Für die Anwendung des vorliegenden Gesetzbuches und seiner Ausführungserlasse] gilt für die Insel Man, das Fürstentum Monaco und die Gebiete Akrotiri und Dhekelia, dass sie zu den nationalen Hoheitsgebieten folgender Mitgliedstaaten gehören:</w:t>
      </w:r>
    </w:p>
    <w:p w14:paraId="67A5B800" w14:textId="77777777" w:rsidR="005B03C6" w:rsidRPr="005B03C6" w:rsidRDefault="005B03C6" w:rsidP="005B03C6">
      <w:pPr>
        <w:jc w:val="both"/>
        <w:rPr>
          <w:iCs/>
          <w:sz w:val="20"/>
          <w:szCs w:val="20"/>
        </w:rPr>
      </w:pPr>
    </w:p>
    <w:p w14:paraId="5B90B7FB" w14:textId="6F26F00B" w:rsidR="005B03C6" w:rsidRPr="005B03C6" w:rsidRDefault="005B03C6" w:rsidP="005B03C6">
      <w:pPr>
        <w:jc w:val="both"/>
        <w:rPr>
          <w:iCs/>
          <w:sz w:val="20"/>
          <w:szCs w:val="20"/>
        </w:rPr>
      </w:pPr>
      <w:r w:rsidRPr="005B03C6">
        <w:rPr>
          <w:iCs/>
          <w:sz w:val="20"/>
          <w:szCs w:val="20"/>
        </w:rPr>
        <w:t>1. [...]</w:t>
      </w:r>
    </w:p>
    <w:p w14:paraId="59EF0C2C" w14:textId="77777777" w:rsidR="005B03C6" w:rsidRPr="005B03C6" w:rsidRDefault="005B03C6" w:rsidP="005B03C6">
      <w:pPr>
        <w:jc w:val="both"/>
        <w:rPr>
          <w:iCs/>
          <w:sz w:val="20"/>
          <w:szCs w:val="20"/>
        </w:rPr>
      </w:pPr>
    </w:p>
    <w:p w14:paraId="42B2D4B8" w14:textId="43D3D214" w:rsidR="005B03C6" w:rsidRPr="005B03C6" w:rsidRDefault="005B03C6" w:rsidP="005B03C6">
      <w:pPr>
        <w:jc w:val="both"/>
        <w:rPr>
          <w:iCs/>
          <w:sz w:val="20"/>
          <w:szCs w:val="20"/>
        </w:rPr>
      </w:pPr>
      <w:r w:rsidRPr="005B03C6">
        <w:rPr>
          <w:iCs/>
          <w:sz w:val="20"/>
          <w:szCs w:val="20"/>
        </w:rPr>
        <w:t>2. Französische Republik: Fürstentum Monaco,</w:t>
      </w:r>
    </w:p>
    <w:p w14:paraId="61975D6D" w14:textId="77777777" w:rsidR="005B03C6" w:rsidRPr="005B03C6" w:rsidRDefault="005B03C6" w:rsidP="005B03C6">
      <w:pPr>
        <w:jc w:val="both"/>
        <w:rPr>
          <w:iCs/>
          <w:sz w:val="20"/>
          <w:szCs w:val="20"/>
        </w:rPr>
      </w:pPr>
    </w:p>
    <w:p w14:paraId="06E7FC7D" w14:textId="302F1B50" w:rsidR="005B03C6" w:rsidRPr="005B03C6" w:rsidRDefault="005B03C6" w:rsidP="005B03C6">
      <w:pPr>
        <w:jc w:val="both"/>
        <w:rPr>
          <w:iCs/>
          <w:sz w:val="20"/>
          <w:szCs w:val="20"/>
        </w:rPr>
      </w:pPr>
      <w:r w:rsidRPr="005B03C6">
        <w:rPr>
          <w:iCs/>
          <w:sz w:val="20"/>
          <w:szCs w:val="20"/>
        </w:rPr>
        <w:t>3. Republik Zypern: die Hoheitszonen des Vereinigten Königreiches Akrotiri und Dhekelia.]]</w:t>
      </w:r>
    </w:p>
    <w:p w14:paraId="0CCDEB61" w14:textId="77777777" w:rsidR="005B03C6" w:rsidRPr="005B03C6" w:rsidRDefault="005B03C6" w:rsidP="005B03C6">
      <w:pPr>
        <w:jc w:val="both"/>
        <w:rPr>
          <w:iCs/>
          <w:sz w:val="20"/>
          <w:szCs w:val="20"/>
        </w:rPr>
      </w:pPr>
      <w:r w:rsidRPr="005B03C6">
        <w:rPr>
          <w:iCs/>
          <w:sz w:val="20"/>
          <w:szCs w:val="20"/>
        </w:rPr>
        <w:lastRenderedPageBreak/>
        <w:tab/>
      </w:r>
      <w:r w:rsidRPr="005B03C6">
        <w:rPr>
          <w:iCs/>
          <w:sz w:val="20"/>
          <w:szCs w:val="20"/>
        </w:rPr>
        <w:tab/>
      </w:r>
    </w:p>
    <w:p w14:paraId="52CBA2E8" w14:textId="1A37A1EF" w:rsidR="005B03C6" w:rsidRPr="005B03C6" w:rsidRDefault="005B03C6" w:rsidP="005B03C6">
      <w:pPr>
        <w:jc w:val="both"/>
        <w:rPr>
          <w:iCs/>
          <w:sz w:val="20"/>
          <w:szCs w:val="20"/>
        </w:rPr>
      </w:pPr>
      <w:r w:rsidRPr="005B03C6">
        <w:rPr>
          <w:iCs/>
          <w:sz w:val="20"/>
          <w:szCs w:val="20"/>
        </w:rPr>
        <w:t>[§ 6 - [Für die Anwendung des vorliegenden Gesetzbuches und seiner Ausführungs</w:t>
      </w:r>
      <w:r w:rsidRPr="005B03C6">
        <w:rPr>
          <w:iCs/>
          <w:sz w:val="20"/>
          <w:szCs w:val="20"/>
        </w:rPr>
        <w:softHyphen/>
        <w:t>erlasse] ist beziehungsweise sind zu verstehen unter:</w:t>
      </w:r>
    </w:p>
    <w:p w14:paraId="693580BC" w14:textId="77777777" w:rsidR="005B03C6" w:rsidRPr="005B03C6" w:rsidRDefault="005B03C6" w:rsidP="005B03C6">
      <w:pPr>
        <w:jc w:val="both"/>
        <w:rPr>
          <w:iCs/>
          <w:sz w:val="20"/>
          <w:szCs w:val="20"/>
        </w:rPr>
      </w:pPr>
    </w:p>
    <w:p w14:paraId="4498A010" w14:textId="634C0771" w:rsidR="005B03C6" w:rsidRPr="005B03C6" w:rsidRDefault="005B03C6" w:rsidP="005B03C6">
      <w:pPr>
        <w:jc w:val="both"/>
        <w:rPr>
          <w:iCs/>
          <w:sz w:val="20"/>
          <w:szCs w:val="20"/>
        </w:rPr>
      </w:pPr>
      <w:r w:rsidRPr="005B03C6">
        <w:rPr>
          <w:iCs/>
          <w:sz w:val="20"/>
          <w:szCs w:val="20"/>
        </w:rPr>
        <w:t>1. ["innergemeinschaftlicher Güterbeförderung": die Beförderung von Gütern, bei der Abgangs- und Ankunftsort auf dem Hoheitsgebiet zweier verschiedener Mitgliedstaaten liegen,]</w:t>
      </w:r>
    </w:p>
    <w:p w14:paraId="2E4151A4" w14:textId="77777777" w:rsidR="005B03C6" w:rsidRPr="005B03C6" w:rsidRDefault="005B03C6" w:rsidP="005B03C6">
      <w:pPr>
        <w:jc w:val="both"/>
        <w:rPr>
          <w:iCs/>
          <w:sz w:val="20"/>
          <w:szCs w:val="20"/>
        </w:rPr>
      </w:pPr>
    </w:p>
    <w:p w14:paraId="1AE5D387" w14:textId="76C66E09" w:rsidR="005B03C6" w:rsidRPr="005B03C6" w:rsidRDefault="005B03C6" w:rsidP="005B03C6">
      <w:pPr>
        <w:jc w:val="both"/>
        <w:rPr>
          <w:iCs/>
          <w:sz w:val="20"/>
          <w:szCs w:val="20"/>
        </w:rPr>
      </w:pPr>
      <w:r w:rsidRPr="005B03C6">
        <w:rPr>
          <w:iCs/>
          <w:sz w:val="20"/>
          <w:szCs w:val="20"/>
        </w:rPr>
        <w:t>2. "Abgangsort": Ort, an dem die Beförderung der Güter tatsächlich beginnt,</w:t>
      </w:r>
    </w:p>
    <w:p w14:paraId="7DF09870" w14:textId="77777777" w:rsidR="005B03C6" w:rsidRPr="005B03C6" w:rsidRDefault="005B03C6" w:rsidP="005B03C6">
      <w:pPr>
        <w:jc w:val="both"/>
        <w:rPr>
          <w:iCs/>
          <w:sz w:val="20"/>
          <w:szCs w:val="20"/>
        </w:rPr>
      </w:pPr>
    </w:p>
    <w:p w14:paraId="1214FBF3" w14:textId="3578565E" w:rsidR="005B03C6" w:rsidRPr="005B03C6" w:rsidRDefault="005B03C6" w:rsidP="005B03C6">
      <w:pPr>
        <w:jc w:val="both"/>
        <w:rPr>
          <w:iCs/>
          <w:sz w:val="20"/>
          <w:szCs w:val="20"/>
        </w:rPr>
      </w:pPr>
      <w:r w:rsidRPr="005B03C6">
        <w:rPr>
          <w:iCs/>
          <w:sz w:val="20"/>
          <w:szCs w:val="20"/>
        </w:rPr>
        <w:t>3. "Ankunftsort": Ort, an dem die Beförderung der Güter tatsächlich endet,</w:t>
      </w:r>
    </w:p>
    <w:p w14:paraId="4A12451C" w14:textId="77777777" w:rsidR="005B03C6" w:rsidRPr="005B03C6" w:rsidRDefault="005B03C6" w:rsidP="005B03C6">
      <w:pPr>
        <w:jc w:val="both"/>
        <w:rPr>
          <w:iCs/>
          <w:sz w:val="20"/>
          <w:szCs w:val="20"/>
        </w:rPr>
      </w:pPr>
    </w:p>
    <w:p w14:paraId="39F226FA" w14:textId="64961ACE" w:rsidR="005B03C6" w:rsidRPr="005B03C6" w:rsidRDefault="005B03C6" w:rsidP="005B03C6">
      <w:pPr>
        <w:jc w:val="both"/>
        <w:rPr>
          <w:iCs/>
          <w:sz w:val="20"/>
          <w:szCs w:val="20"/>
        </w:rPr>
      </w:pPr>
      <w:r w:rsidRPr="005B03C6">
        <w:rPr>
          <w:iCs/>
          <w:sz w:val="20"/>
          <w:szCs w:val="20"/>
        </w:rPr>
        <w:t>4. ["Akzisenprodukten" oder auch "verbrauchsteuerpflichtigen Waren": Energie</w:t>
      </w:r>
      <w:r w:rsidRPr="005B03C6">
        <w:rPr>
          <w:iCs/>
          <w:sz w:val="20"/>
          <w:szCs w:val="20"/>
        </w:rPr>
        <w:softHyphen/>
        <w:t>erzeugnisse, Alkohol und alkoholische Getränke sowie Tabakwaren, jeweils im Sinne der geltenden Gemeinschaftsvorschriften, nicht jedoch Gas, das über ein Erdgasnetz im Gebiet der Gemeinschaft oder jedes an ein solches Netz angeschlossene Netz geliefert wird.]]</w:t>
      </w:r>
    </w:p>
    <w:p w14:paraId="19CE1C90" w14:textId="77777777" w:rsidR="005B03C6" w:rsidRPr="005B03C6" w:rsidRDefault="005B03C6" w:rsidP="005B03C6">
      <w:pPr>
        <w:jc w:val="both"/>
        <w:rPr>
          <w:iCs/>
          <w:sz w:val="20"/>
          <w:szCs w:val="20"/>
        </w:rPr>
      </w:pPr>
    </w:p>
    <w:p w14:paraId="132A8EB1" w14:textId="6D8F35B0" w:rsidR="005B03C6" w:rsidRPr="005B03C6" w:rsidRDefault="005B03C6" w:rsidP="005B03C6">
      <w:pPr>
        <w:jc w:val="both"/>
        <w:rPr>
          <w:iCs/>
          <w:sz w:val="20"/>
          <w:szCs w:val="20"/>
        </w:rPr>
      </w:pPr>
      <w:r w:rsidRPr="005B03C6">
        <w:rPr>
          <w:iCs/>
          <w:sz w:val="20"/>
          <w:szCs w:val="20"/>
        </w:rPr>
        <w:t>[§ 7 - [Für die Anwendung des vorliegenden Gesetzbuches und seiner Ausführungserlasse] ist beziehungsweise sind zu verstehen unter:</w:t>
      </w:r>
    </w:p>
    <w:p w14:paraId="62B0CFA0" w14:textId="77777777" w:rsidR="005B03C6" w:rsidRPr="005B03C6" w:rsidRDefault="005B03C6" w:rsidP="005B03C6">
      <w:pPr>
        <w:jc w:val="both"/>
        <w:rPr>
          <w:iCs/>
          <w:sz w:val="20"/>
          <w:szCs w:val="20"/>
        </w:rPr>
      </w:pPr>
    </w:p>
    <w:p w14:paraId="341A1739" w14:textId="2A0B8D83" w:rsidR="005B03C6" w:rsidRPr="005B03C6" w:rsidRDefault="005B03C6" w:rsidP="005B03C6">
      <w:pPr>
        <w:jc w:val="both"/>
        <w:rPr>
          <w:iCs/>
          <w:sz w:val="20"/>
          <w:szCs w:val="20"/>
        </w:rPr>
      </w:pPr>
      <w:r w:rsidRPr="005B03C6">
        <w:rPr>
          <w:iCs/>
          <w:sz w:val="20"/>
          <w:szCs w:val="20"/>
        </w:rPr>
        <w:t>1. "Reisen": Pakete zusammengehöriger Leistungen in Bezug auf Beförderung, Unterbringung, vor Ort konsumierte Nahrungsmittel und Getränke, Entspannung oder der</w:t>
      </w:r>
      <w:r w:rsidRPr="005B03C6">
        <w:rPr>
          <w:iCs/>
          <w:sz w:val="20"/>
          <w:szCs w:val="20"/>
        </w:rPr>
        <w:softHyphen/>
        <w:t>gleichen, Pauschalaufenthalte, die insbesondere die Unterbringung umfassen, touristische Rundreisen und die Durchführung einer oder mehrerer Leistungen, die Teil dieser Pakete sind [...],</w:t>
      </w:r>
    </w:p>
    <w:p w14:paraId="67F9C756" w14:textId="77777777" w:rsidR="005B03C6" w:rsidRPr="005B03C6" w:rsidRDefault="005B03C6" w:rsidP="005B03C6">
      <w:pPr>
        <w:jc w:val="both"/>
        <w:rPr>
          <w:iCs/>
          <w:sz w:val="20"/>
          <w:szCs w:val="20"/>
        </w:rPr>
      </w:pPr>
    </w:p>
    <w:p w14:paraId="74612214" w14:textId="184095B6" w:rsidR="005B03C6" w:rsidRPr="005B03C6" w:rsidRDefault="005B03C6" w:rsidP="005B03C6">
      <w:pPr>
        <w:jc w:val="both"/>
        <w:rPr>
          <w:iCs/>
          <w:sz w:val="20"/>
          <w:szCs w:val="20"/>
        </w:rPr>
      </w:pPr>
      <w:r w:rsidRPr="005B03C6">
        <w:rPr>
          <w:iCs/>
          <w:sz w:val="20"/>
          <w:szCs w:val="20"/>
        </w:rPr>
        <w:t>2. ["Reisebüro": Steuerpflichtige, die in eigenem Namen in Nr. 1 erwähnte Reisen verkaufen, für die sie Lieferungen von Gütern und Dienstleistungen anderer Steuerpflichtiger in Anspruch nehmen.]</w:t>
      </w:r>
    </w:p>
    <w:p w14:paraId="4D65526D" w14:textId="77777777" w:rsidR="005B03C6" w:rsidRPr="005B03C6" w:rsidRDefault="005B03C6" w:rsidP="005B03C6">
      <w:pPr>
        <w:jc w:val="both"/>
        <w:rPr>
          <w:iCs/>
          <w:sz w:val="20"/>
          <w:szCs w:val="20"/>
        </w:rPr>
      </w:pPr>
    </w:p>
    <w:p w14:paraId="4317EE7F" w14:textId="00BC26A9" w:rsidR="005B03C6" w:rsidRPr="005B03C6" w:rsidRDefault="005B03C6" w:rsidP="005B03C6">
      <w:pPr>
        <w:jc w:val="both"/>
        <w:rPr>
          <w:iCs/>
          <w:sz w:val="20"/>
          <w:szCs w:val="20"/>
        </w:rPr>
      </w:pPr>
      <w:r w:rsidRPr="005B03C6">
        <w:rPr>
          <w:iCs/>
          <w:sz w:val="20"/>
          <w:szCs w:val="20"/>
        </w:rPr>
        <w:t>[Für die Anwendung des vorliegenden Gesetzbuches und seiner Ausführungserlasse] wird daher nicht als Reisebüro angesehen:</w:t>
      </w:r>
    </w:p>
    <w:p w14:paraId="0825623F" w14:textId="77777777" w:rsidR="005B03C6" w:rsidRPr="005B03C6" w:rsidRDefault="005B03C6" w:rsidP="005B03C6">
      <w:pPr>
        <w:jc w:val="both"/>
        <w:rPr>
          <w:iCs/>
          <w:sz w:val="20"/>
          <w:szCs w:val="20"/>
        </w:rPr>
      </w:pPr>
    </w:p>
    <w:p w14:paraId="1D36B1C7" w14:textId="4D23D612" w:rsidR="005B03C6" w:rsidRPr="005B03C6" w:rsidRDefault="005B03C6" w:rsidP="005B03C6">
      <w:pPr>
        <w:jc w:val="both"/>
        <w:rPr>
          <w:iCs/>
          <w:sz w:val="20"/>
          <w:szCs w:val="20"/>
        </w:rPr>
      </w:pPr>
      <w:r w:rsidRPr="005B03C6">
        <w:rPr>
          <w:iCs/>
          <w:sz w:val="20"/>
          <w:szCs w:val="20"/>
        </w:rPr>
        <w:t>1. [wer in eigenem Namen in Absatz 1 Nr. 1 erwähnte Reisen verkauft und unmittelbar mit eigenen Mitteln die Durchführung der Reisen gewährleistet,]</w:t>
      </w:r>
    </w:p>
    <w:p w14:paraId="564EDD2F" w14:textId="77777777" w:rsidR="005B03C6" w:rsidRPr="005B03C6" w:rsidRDefault="005B03C6" w:rsidP="005B03C6">
      <w:pPr>
        <w:jc w:val="both"/>
        <w:rPr>
          <w:iCs/>
          <w:sz w:val="20"/>
          <w:szCs w:val="20"/>
        </w:rPr>
      </w:pPr>
    </w:p>
    <w:p w14:paraId="2A882F43" w14:textId="72D83E9D" w:rsidR="005B03C6" w:rsidRPr="005B03C6" w:rsidRDefault="005B03C6" w:rsidP="005B03C6">
      <w:pPr>
        <w:jc w:val="both"/>
        <w:rPr>
          <w:iCs/>
          <w:sz w:val="20"/>
          <w:szCs w:val="20"/>
        </w:rPr>
      </w:pPr>
      <w:r w:rsidRPr="005B03C6">
        <w:rPr>
          <w:iCs/>
          <w:sz w:val="20"/>
          <w:szCs w:val="20"/>
        </w:rPr>
        <w:t>2. wer als Vermittler beim Verkauf der in Absatz 1 Nr. 1 erwähnten Reisen auftritt.]</w:t>
      </w:r>
    </w:p>
    <w:p w14:paraId="4589F95A" w14:textId="77777777" w:rsidR="005B03C6" w:rsidRPr="005B03C6" w:rsidRDefault="005B03C6" w:rsidP="005B03C6">
      <w:pPr>
        <w:jc w:val="both"/>
        <w:rPr>
          <w:iCs/>
          <w:sz w:val="20"/>
          <w:szCs w:val="20"/>
        </w:rPr>
      </w:pPr>
    </w:p>
    <w:p w14:paraId="592FCDA2" w14:textId="6CE6FCAD" w:rsidR="005B03C6" w:rsidRPr="005B03C6" w:rsidRDefault="005B03C6" w:rsidP="005B03C6">
      <w:pPr>
        <w:jc w:val="both"/>
        <w:rPr>
          <w:iCs/>
          <w:sz w:val="20"/>
          <w:szCs w:val="20"/>
        </w:rPr>
      </w:pPr>
      <w:r w:rsidRPr="005B03C6">
        <w:rPr>
          <w:iCs/>
          <w:sz w:val="20"/>
          <w:szCs w:val="20"/>
        </w:rPr>
        <w:t>[§ 8 - [Für die Anwendung des vorliegenden Gesetzbuches und seiner Ausführungserlasse] gilt als Anlagegold:</w:t>
      </w:r>
    </w:p>
    <w:p w14:paraId="19F094D3" w14:textId="77777777" w:rsidR="005B03C6" w:rsidRPr="005B03C6" w:rsidRDefault="005B03C6" w:rsidP="005B03C6">
      <w:pPr>
        <w:jc w:val="both"/>
        <w:rPr>
          <w:iCs/>
          <w:sz w:val="20"/>
          <w:szCs w:val="20"/>
        </w:rPr>
      </w:pPr>
    </w:p>
    <w:p w14:paraId="3D8A1561" w14:textId="74786B8F" w:rsidR="005B03C6" w:rsidRPr="005B03C6" w:rsidRDefault="005B03C6" w:rsidP="005B03C6">
      <w:pPr>
        <w:jc w:val="both"/>
        <w:rPr>
          <w:iCs/>
          <w:sz w:val="20"/>
          <w:szCs w:val="20"/>
        </w:rPr>
      </w:pPr>
      <w:r w:rsidRPr="005B03C6">
        <w:rPr>
          <w:iCs/>
          <w:sz w:val="20"/>
          <w:szCs w:val="20"/>
        </w:rPr>
        <w:t>1. Gold in Barren- oder Plättchenform mit einem von den Goldmärkten akzeptierten Gewicht und einem Feingehalt von mindestens 995 Tausendstel, unabhängig davon, ob es durch Zertifikate verbrieft ist oder nicht.</w:t>
      </w:r>
    </w:p>
    <w:p w14:paraId="756302F3" w14:textId="77777777" w:rsidR="005B03C6" w:rsidRPr="005B03C6" w:rsidRDefault="005B03C6" w:rsidP="005B03C6">
      <w:pPr>
        <w:jc w:val="both"/>
        <w:rPr>
          <w:iCs/>
          <w:sz w:val="20"/>
          <w:szCs w:val="20"/>
        </w:rPr>
      </w:pPr>
    </w:p>
    <w:p w14:paraId="727526E0" w14:textId="4AC350BF" w:rsidR="005B03C6" w:rsidRPr="005B03C6" w:rsidRDefault="005B03C6" w:rsidP="005B03C6">
      <w:pPr>
        <w:jc w:val="both"/>
        <w:rPr>
          <w:iCs/>
          <w:sz w:val="20"/>
          <w:szCs w:val="20"/>
        </w:rPr>
      </w:pPr>
      <w:r w:rsidRPr="005B03C6">
        <w:rPr>
          <w:iCs/>
          <w:sz w:val="20"/>
          <w:szCs w:val="20"/>
        </w:rPr>
        <w:t>Kleine Goldbarren oder -plättchen von höchstens einem Gramm werden jedoch nicht als Anlagegold angesehen,</w:t>
      </w:r>
    </w:p>
    <w:p w14:paraId="1361504C" w14:textId="77777777" w:rsidR="005B03C6" w:rsidRPr="005B03C6" w:rsidRDefault="005B03C6" w:rsidP="005B03C6">
      <w:pPr>
        <w:jc w:val="both"/>
        <w:rPr>
          <w:iCs/>
          <w:sz w:val="20"/>
          <w:szCs w:val="20"/>
        </w:rPr>
      </w:pPr>
    </w:p>
    <w:p w14:paraId="17521CE6" w14:textId="41FD9CB5" w:rsidR="005B03C6" w:rsidRPr="005B03C6" w:rsidRDefault="005B03C6" w:rsidP="005B03C6">
      <w:pPr>
        <w:jc w:val="both"/>
        <w:rPr>
          <w:iCs/>
          <w:sz w:val="20"/>
          <w:szCs w:val="20"/>
        </w:rPr>
      </w:pPr>
      <w:r w:rsidRPr="005B03C6">
        <w:rPr>
          <w:iCs/>
          <w:sz w:val="20"/>
          <w:szCs w:val="20"/>
        </w:rPr>
        <w:t>2. Goldmünzen, die:</w:t>
      </w:r>
    </w:p>
    <w:p w14:paraId="442B5A41" w14:textId="77777777" w:rsidR="005B03C6" w:rsidRPr="005B03C6" w:rsidRDefault="005B03C6" w:rsidP="005B03C6">
      <w:pPr>
        <w:jc w:val="both"/>
        <w:rPr>
          <w:iCs/>
          <w:sz w:val="20"/>
          <w:szCs w:val="20"/>
        </w:rPr>
      </w:pPr>
    </w:p>
    <w:p w14:paraId="4E323A04" w14:textId="3971A61E" w:rsidR="005B03C6" w:rsidRPr="005B03C6" w:rsidRDefault="005B03C6" w:rsidP="005B03C6">
      <w:pPr>
        <w:jc w:val="both"/>
        <w:rPr>
          <w:iCs/>
          <w:sz w:val="20"/>
          <w:szCs w:val="20"/>
        </w:rPr>
      </w:pPr>
      <w:r w:rsidRPr="005B03C6">
        <w:rPr>
          <w:iCs/>
          <w:sz w:val="20"/>
          <w:szCs w:val="20"/>
        </w:rPr>
        <w:t>* einen Feingehalt von mindestens 900 Tausendsteln aufweisen,</w:t>
      </w:r>
    </w:p>
    <w:p w14:paraId="77E89373" w14:textId="77777777" w:rsidR="005B03C6" w:rsidRPr="005B03C6" w:rsidRDefault="005B03C6" w:rsidP="005B03C6">
      <w:pPr>
        <w:jc w:val="both"/>
        <w:rPr>
          <w:iCs/>
          <w:sz w:val="20"/>
          <w:szCs w:val="20"/>
        </w:rPr>
      </w:pPr>
    </w:p>
    <w:p w14:paraId="306DA77A" w14:textId="57FEA8FC" w:rsidR="005B03C6" w:rsidRPr="005B03C6" w:rsidRDefault="005B03C6" w:rsidP="005B03C6">
      <w:pPr>
        <w:jc w:val="both"/>
        <w:rPr>
          <w:iCs/>
          <w:sz w:val="20"/>
          <w:szCs w:val="20"/>
        </w:rPr>
      </w:pPr>
      <w:r w:rsidRPr="005B03C6">
        <w:rPr>
          <w:iCs/>
          <w:sz w:val="20"/>
          <w:szCs w:val="20"/>
        </w:rPr>
        <w:t>* nach dem Jahr 1800 geprägt wurden,</w:t>
      </w:r>
    </w:p>
    <w:p w14:paraId="79BEC12B" w14:textId="77777777" w:rsidR="005B03C6" w:rsidRPr="005B03C6" w:rsidRDefault="005B03C6" w:rsidP="005B03C6">
      <w:pPr>
        <w:jc w:val="both"/>
        <w:rPr>
          <w:iCs/>
          <w:sz w:val="20"/>
          <w:szCs w:val="20"/>
        </w:rPr>
      </w:pPr>
    </w:p>
    <w:p w14:paraId="26058443" w14:textId="5FA5AE73" w:rsidR="005B03C6" w:rsidRPr="005B03C6" w:rsidRDefault="005B03C6" w:rsidP="005B03C6">
      <w:pPr>
        <w:jc w:val="both"/>
        <w:rPr>
          <w:iCs/>
          <w:sz w:val="20"/>
          <w:szCs w:val="20"/>
        </w:rPr>
      </w:pPr>
      <w:r w:rsidRPr="005B03C6">
        <w:rPr>
          <w:iCs/>
          <w:sz w:val="20"/>
          <w:szCs w:val="20"/>
        </w:rPr>
        <w:t>* in ihrem Ursprungsland gesetzliches Zahlungsmittel sind oder waren,</w:t>
      </w:r>
    </w:p>
    <w:p w14:paraId="3CAFB8B6" w14:textId="77777777" w:rsidR="005B03C6" w:rsidRPr="005B03C6" w:rsidRDefault="005B03C6" w:rsidP="005B03C6">
      <w:pPr>
        <w:jc w:val="both"/>
        <w:rPr>
          <w:iCs/>
          <w:sz w:val="20"/>
          <w:szCs w:val="20"/>
        </w:rPr>
      </w:pPr>
      <w:r w:rsidRPr="005B03C6">
        <w:rPr>
          <w:iCs/>
          <w:sz w:val="20"/>
          <w:szCs w:val="20"/>
        </w:rPr>
        <w:tab/>
      </w:r>
    </w:p>
    <w:p w14:paraId="3C4DE4B3" w14:textId="722268FC" w:rsidR="005B03C6" w:rsidRPr="005B03C6" w:rsidRDefault="005B03C6" w:rsidP="005B03C6">
      <w:pPr>
        <w:jc w:val="both"/>
        <w:rPr>
          <w:iCs/>
          <w:sz w:val="20"/>
          <w:szCs w:val="20"/>
        </w:rPr>
      </w:pPr>
      <w:r w:rsidRPr="005B03C6">
        <w:rPr>
          <w:iCs/>
          <w:sz w:val="20"/>
          <w:szCs w:val="20"/>
        </w:rPr>
        <w:t>* üblicherweise zu einem Preis verkauft werden, der den Offenmarktwert ihres Goldgehalts um nicht mehr als 80 Prozent übersteigt.</w:t>
      </w:r>
    </w:p>
    <w:p w14:paraId="134B84EA" w14:textId="77777777" w:rsidR="005B03C6" w:rsidRPr="005B03C6" w:rsidRDefault="005B03C6" w:rsidP="005B03C6">
      <w:pPr>
        <w:jc w:val="both"/>
        <w:rPr>
          <w:iCs/>
          <w:sz w:val="20"/>
          <w:szCs w:val="20"/>
        </w:rPr>
      </w:pPr>
    </w:p>
    <w:p w14:paraId="64BAB5F5" w14:textId="77777777" w:rsidR="005B03C6" w:rsidRDefault="005B03C6" w:rsidP="005B03C6">
      <w:pPr>
        <w:jc w:val="both"/>
        <w:rPr>
          <w:iCs/>
          <w:sz w:val="20"/>
          <w:szCs w:val="20"/>
        </w:rPr>
      </w:pPr>
      <w:r w:rsidRPr="005B03C6">
        <w:rPr>
          <w:iCs/>
          <w:sz w:val="20"/>
          <w:szCs w:val="20"/>
        </w:rPr>
        <w:t>Für diese Goldmünzen wird davon ausgegangen, dass sie nicht aufgrund ihres numis</w:t>
      </w:r>
      <w:r w:rsidRPr="005B03C6">
        <w:rPr>
          <w:iCs/>
          <w:sz w:val="20"/>
          <w:szCs w:val="20"/>
        </w:rPr>
        <w:softHyphen/>
        <w:t>matischen Werts verkauft werden.]</w:t>
      </w:r>
    </w:p>
    <w:p w14:paraId="55C103D9" w14:textId="77777777" w:rsidR="005B03C6" w:rsidRDefault="005B03C6" w:rsidP="005B03C6">
      <w:pPr>
        <w:jc w:val="both"/>
        <w:rPr>
          <w:iCs/>
          <w:sz w:val="20"/>
          <w:szCs w:val="20"/>
        </w:rPr>
      </w:pPr>
    </w:p>
    <w:p w14:paraId="04671AE4" w14:textId="68BD8507" w:rsidR="005B03C6" w:rsidRPr="005B03C6" w:rsidRDefault="005B03C6" w:rsidP="005B03C6">
      <w:pPr>
        <w:jc w:val="both"/>
        <w:rPr>
          <w:iCs/>
          <w:sz w:val="20"/>
          <w:szCs w:val="20"/>
        </w:rPr>
      </w:pPr>
      <w:r w:rsidRPr="005B03C6">
        <w:rPr>
          <w:iCs/>
          <w:sz w:val="20"/>
          <w:szCs w:val="20"/>
        </w:rPr>
        <w:t>[§ 9 - [[Für die Anwendung des vorliegenden Gesetzbuches und seiner Ausführungserlasse] gilt als:</w:t>
      </w:r>
    </w:p>
    <w:p w14:paraId="027F4405" w14:textId="77777777" w:rsidR="005B03C6" w:rsidRPr="005B03C6" w:rsidRDefault="005B03C6" w:rsidP="005B03C6">
      <w:pPr>
        <w:jc w:val="both"/>
        <w:rPr>
          <w:iCs/>
          <w:sz w:val="20"/>
          <w:szCs w:val="20"/>
        </w:rPr>
      </w:pPr>
    </w:p>
    <w:p w14:paraId="67612737" w14:textId="49A55EA5" w:rsidR="005B03C6" w:rsidRPr="005B03C6" w:rsidRDefault="005B03C6" w:rsidP="005B03C6">
      <w:pPr>
        <w:jc w:val="both"/>
        <w:rPr>
          <w:iCs/>
          <w:sz w:val="20"/>
          <w:szCs w:val="20"/>
        </w:rPr>
      </w:pPr>
      <w:r w:rsidRPr="005B03C6">
        <w:rPr>
          <w:iCs/>
          <w:sz w:val="20"/>
          <w:szCs w:val="20"/>
        </w:rPr>
        <w:t>1. Gebäude oder Gebäudeteil jedes mit dem Boden fest verbundene Bauwerk,</w:t>
      </w:r>
    </w:p>
    <w:p w14:paraId="152A5A0D" w14:textId="77777777" w:rsidR="005B03C6" w:rsidRPr="005B03C6" w:rsidRDefault="005B03C6" w:rsidP="005B03C6">
      <w:pPr>
        <w:jc w:val="both"/>
        <w:rPr>
          <w:iCs/>
          <w:sz w:val="20"/>
          <w:szCs w:val="20"/>
        </w:rPr>
      </w:pPr>
    </w:p>
    <w:p w14:paraId="14CD72E0" w14:textId="682CB881" w:rsidR="005B03C6" w:rsidRPr="005B03C6" w:rsidRDefault="005B03C6" w:rsidP="005B03C6">
      <w:pPr>
        <w:jc w:val="both"/>
        <w:rPr>
          <w:iCs/>
          <w:sz w:val="20"/>
          <w:szCs w:val="20"/>
        </w:rPr>
      </w:pPr>
      <w:r w:rsidRPr="005B03C6">
        <w:rPr>
          <w:iCs/>
          <w:sz w:val="20"/>
          <w:szCs w:val="20"/>
        </w:rPr>
        <w:lastRenderedPageBreak/>
        <w:t>2. dazugehöriger Grund und Boden das Grundstück, auf dem gebaut werden darf und das zur gleichen Zeit wie das Gebäude, zu dem es gehört, von ein und derselben Person abgetreten wird.]]</w:t>
      </w:r>
    </w:p>
    <w:p w14:paraId="28BCC029" w14:textId="77777777" w:rsidR="005B03C6" w:rsidRPr="005B03C6" w:rsidRDefault="005B03C6" w:rsidP="005B03C6">
      <w:pPr>
        <w:jc w:val="both"/>
        <w:rPr>
          <w:iCs/>
          <w:sz w:val="20"/>
          <w:szCs w:val="20"/>
        </w:rPr>
      </w:pPr>
    </w:p>
    <w:p w14:paraId="6C24B4FE" w14:textId="16AF2188" w:rsidR="005B03C6" w:rsidRPr="005B03C6" w:rsidRDefault="005B03C6" w:rsidP="005B03C6">
      <w:pPr>
        <w:jc w:val="both"/>
        <w:rPr>
          <w:iCs/>
          <w:sz w:val="20"/>
          <w:szCs w:val="20"/>
        </w:rPr>
      </w:pPr>
      <w:r w:rsidRPr="005B03C6">
        <w:rPr>
          <w:iCs/>
          <w:sz w:val="20"/>
          <w:szCs w:val="20"/>
        </w:rPr>
        <w:t>[Absatz 1 Nr. 2 findet keine Anwendung auf Artikel 44 § 3 Nr. 2 Buchstabe </w:t>
      </w:r>
      <w:r w:rsidRPr="005B03C6">
        <w:rPr>
          <w:i/>
          <w:iCs/>
          <w:sz w:val="20"/>
          <w:szCs w:val="20"/>
        </w:rPr>
        <w:t>d)</w:t>
      </w:r>
      <w:r w:rsidRPr="005B03C6">
        <w:rPr>
          <w:iCs/>
          <w:sz w:val="20"/>
          <w:szCs w:val="20"/>
        </w:rPr>
        <w:t>.]</w:t>
      </w:r>
    </w:p>
    <w:p w14:paraId="574054C8" w14:textId="77777777" w:rsidR="005B03C6" w:rsidRPr="005B03C6" w:rsidRDefault="005B03C6" w:rsidP="005B03C6">
      <w:pPr>
        <w:jc w:val="both"/>
        <w:rPr>
          <w:iCs/>
          <w:sz w:val="20"/>
          <w:szCs w:val="20"/>
        </w:rPr>
      </w:pPr>
    </w:p>
    <w:p w14:paraId="5A0154B2" w14:textId="57A60AC3" w:rsidR="005B03C6" w:rsidRPr="005B03C6" w:rsidRDefault="005B03C6" w:rsidP="005B03C6">
      <w:pPr>
        <w:jc w:val="both"/>
        <w:rPr>
          <w:iCs/>
          <w:sz w:val="20"/>
          <w:szCs w:val="20"/>
        </w:rPr>
      </w:pPr>
      <w:r w:rsidRPr="005B03C6">
        <w:rPr>
          <w:iCs/>
          <w:sz w:val="20"/>
          <w:szCs w:val="20"/>
        </w:rPr>
        <w:t>[§ 10 - [Für die Anwendung des vorliegenden Gesetzbuches und seiner Ausführungs</w:t>
      </w:r>
      <w:r w:rsidRPr="005B03C6">
        <w:rPr>
          <w:iCs/>
          <w:sz w:val="20"/>
          <w:szCs w:val="20"/>
        </w:rPr>
        <w:softHyphen/>
        <w:t>erlasse ist eine Praxis missbräuchlich, wenn die bewirkten Umsätze zum Erhalt eines Steuervorteils führen, dessen Bewilligung im Widerspruch zu dem im vorliegenden Gesetzbuch und in seinen Ausführungserlassen verfolgten Ziel steht, und diese Umsätze im Grunde die Erzielung dieses Vorteils zum Ziel haben.]]</w:t>
      </w:r>
    </w:p>
    <w:p w14:paraId="001B1AEB" w14:textId="77777777" w:rsidR="005B03C6" w:rsidRPr="005B03C6" w:rsidRDefault="005B03C6" w:rsidP="005B03C6">
      <w:pPr>
        <w:jc w:val="both"/>
        <w:rPr>
          <w:iCs/>
          <w:sz w:val="20"/>
          <w:szCs w:val="20"/>
        </w:rPr>
      </w:pPr>
    </w:p>
    <w:p w14:paraId="2AE44C37" w14:textId="17F7C910" w:rsidR="005B03C6" w:rsidRPr="005B03C6" w:rsidRDefault="005B03C6" w:rsidP="005B03C6">
      <w:pPr>
        <w:jc w:val="both"/>
        <w:rPr>
          <w:iCs/>
          <w:sz w:val="20"/>
          <w:szCs w:val="20"/>
        </w:rPr>
      </w:pPr>
      <w:r w:rsidRPr="005B03C6">
        <w:rPr>
          <w:iCs/>
          <w:sz w:val="20"/>
          <w:szCs w:val="20"/>
        </w:rPr>
        <w:t>[§ 11 - Für die Anwendung der [Artikel 14 § 4], 21 § 3 Nr. 6 und 21</w:t>
      </w:r>
      <w:r w:rsidRPr="005B03C6">
        <w:rPr>
          <w:i/>
          <w:iCs/>
          <w:sz w:val="20"/>
          <w:szCs w:val="20"/>
        </w:rPr>
        <w:t>bis</w:t>
      </w:r>
      <w:r w:rsidRPr="005B03C6">
        <w:rPr>
          <w:iCs/>
          <w:sz w:val="20"/>
          <w:szCs w:val="20"/>
        </w:rPr>
        <w:t xml:space="preserve"> § 2 Nr. 8 ist zu verstehen unter:</w:t>
      </w:r>
    </w:p>
    <w:p w14:paraId="134C9F38" w14:textId="77777777" w:rsidR="005B03C6" w:rsidRPr="005B03C6" w:rsidRDefault="005B03C6" w:rsidP="005B03C6">
      <w:pPr>
        <w:jc w:val="both"/>
        <w:rPr>
          <w:iCs/>
          <w:sz w:val="20"/>
          <w:szCs w:val="20"/>
        </w:rPr>
      </w:pPr>
    </w:p>
    <w:p w14:paraId="7D84E2E9" w14:textId="17E925B5" w:rsidR="005B03C6" w:rsidRPr="005B03C6" w:rsidRDefault="005B03C6" w:rsidP="005B03C6">
      <w:pPr>
        <w:jc w:val="both"/>
        <w:rPr>
          <w:iCs/>
          <w:sz w:val="20"/>
          <w:szCs w:val="20"/>
        </w:rPr>
      </w:pPr>
      <w:r w:rsidRPr="005B03C6">
        <w:rPr>
          <w:iCs/>
          <w:sz w:val="20"/>
          <w:szCs w:val="20"/>
        </w:rPr>
        <w:t>1. "innerhalb der Gemeinschaft stattfindendem Teil einer Personenbeförderung": der Teil einer Beförderung zwischen dem Abgangsort und dem Ankunftsort einer Personenbeförderung, der ohne Zwischenaufenthalt außerhalb der Gemeinschaft erfolgt,</w:t>
      </w:r>
    </w:p>
    <w:p w14:paraId="6E01EDFE" w14:textId="77777777" w:rsidR="005B03C6" w:rsidRPr="005B03C6" w:rsidRDefault="005B03C6" w:rsidP="005B03C6">
      <w:pPr>
        <w:jc w:val="both"/>
        <w:rPr>
          <w:iCs/>
          <w:sz w:val="20"/>
          <w:szCs w:val="20"/>
        </w:rPr>
      </w:pPr>
    </w:p>
    <w:p w14:paraId="5B141219" w14:textId="665861C0" w:rsidR="005B03C6" w:rsidRPr="005B03C6" w:rsidRDefault="005B03C6" w:rsidP="005B03C6">
      <w:pPr>
        <w:jc w:val="both"/>
        <w:rPr>
          <w:iCs/>
          <w:sz w:val="20"/>
          <w:szCs w:val="20"/>
        </w:rPr>
      </w:pPr>
      <w:r w:rsidRPr="005B03C6">
        <w:rPr>
          <w:iCs/>
          <w:sz w:val="20"/>
          <w:szCs w:val="20"/>
        </w:rPr>
        <w:t>2. "Abgangsort einer Personenbeförderung": der erste Ort innerhalb der Gemeinschaft, an dem Reisende in das Beförderungsmittel einsteigen können, gegebenenfalls nach einem Zwischenaufenthalt außerhalb der Gemeinschaft,</w:t>
      </w:r>
    </w:p>
    <w:p w14:paraId="2C07276B" w14:textId="77777777" w:rsidR="005B03C6" w:rsidRPr="005B03C6" w:rsidRDefault="005B03C6" w:rsidP="005B03C6">
      <w:pPr>
        <w:jc w:val="both"/>
        <w:rPr>
          <w:iCs/>
          <w:sz w:val="20"/>
          <w:szCs w:val="20"/>
        </w:rPr>
      </w:pPr>
    </w:p>
    <w:p w14:paraId="298001A6" w14:textId="67AAEA26" w:rsidR="005B03C6" w:rsidRPr="005B03C6" w:rsidRDefault="005B03C6" w:rsidP="005B03C6">
      <w:pPr>
        <w:jc w:val="both"/>
        <w:rPr>
          <w:iCs/>
          <w:sz w:val="20"/>
          <w:szCs w:val="20"/>
        </w:rPr>
      </w:pPr>
      <w:r w:rsidRPr="005B03C6">
        <w:rPr>
          <w:iCs/>
          <w:sz w:val="20"/>
          <w:szCs w:val="20"/>
        </w:rPr>
        <w:t>3. "Ankunftsort einer Personenbeförderung": der letzte Ort innerhalb der Gemein</w:t>
      </w:r>
      <w:r w:rsidRPr="005B03C6">
        <w:rPr>
          <w:iCs/>
          <w:sz w:val="20"/>
          <w:szCs w:val="20"/>
        </w:rPr>
        <w:softHyphen/>
        <w:t>schaft, an dem in der Gemeinschaft zugestiegene Reisende das Beförderungsmittel verlassen können, gegebenenfalls vor einem Zwischenaufenthalt außerhalb der Gemeinschaft.</w:t>
      </w:r>
    </w:p>
    <w:p w14:paraId="2ECC059D" w14:textId="77777777" w:rsidR="005B03C6" w:rsidRPr="005B03C6" w:rsidRDefault="005B03C6" w:rsidP="005B03C6">
      <w:pPr>
        <w:jc w:val="both"/>
        <w:rPr>
          <w:iCs/>
          <w:sz w:val="20"/>
          <w:szCs w:val="20"/>
        </w:rPr>
      </w:pPr>
    </w:p>
    <w:p w14:paraId="64001660" w14:textId="22E5A71F" w:rsidR="005B03C6" w:rsidRPr="005B03C6" w:rsidRDefault="005B03C6" w:rsidP="005B03C6">
      <w:pPr>
        <w:jc w:val="both"/>
        <w:rPr>
          <w:iCs/>
          <w:sz w:val="20"/>
          <w:szCs w:val="20"/>
        </w:rPr>
      </w:pPr>
      <w:r w:rsidRPr="005B03C6">
        <w:rPr>
          <w:iCs/>
          <w:sz w:val="20"/>
          <w:szCs w:val="20"/>
        </w:rPr>
        <w:t>Im Falle einer Hin- und Rückfahrt gilt die Rückfahrt als gesonderte Beförderung.]</w:t>
      </w:r>
    </w:p>
    <w:p w14:paraId="72673F82" w14:textId="77777777" w:rsidR="005B03C6" w:rsidRPr="005B03C6" w:rsidRDefault="005B03C6" w:rsidP="005B03C6">
      <w:pPr>
        <w:jc w:val="both"/>
        <w:rPr>
          <w:iCs/>
          <w:sz w:val="20"/>
          <w:szCs w:val="20"/>
        </w:rPr>
      </w:pPr>
    </w:p>
    <w:p w14:paraId="7DFC47DF" w14:textId="5F4918A4" w:rsidR="005B03C6" w:rsidRPr="005B03C6" w:rsidRDefault="005B03C6" w:rsidP="005B03C6">
      <w:pPr>
        <w:jc w:val="both"/>
        <w:rPr>
          <w:iCs/>
          <w:sz w:val="20"/>
          <w:szCs w:val="20"/>
        </w:rPr>
      </w:pPr>
      <w:r w:rsidRPr="005B03C6">
        <w:rPr>
          <w:iCs/>
          <w:sz w:val="20"/>
          <w:szCs w:val="20"/>
        </w:rPr>
        <w:t>[§ 12 - [Für die Anwendung des vorliegenden Gesetzbuches und seiner Ausführungserlasse] gilt als:</w:t>
      </w:r>
    </w:p>
    <w:p w14:paraId="525E3AB5" w14:textId="77777777" w:rsidR="005B03C6" w:rsidRPr="005B03C6" w:rsidRDefault="005B03C6" w:rsidP="005B03C6">
      <w:pPr>
        <w:jc w:val="both"/>
        <w:rPr>
          <w:iCs/>
          <w:sz w:val="20"/>
          <w:szCs w:val="20"/>
        </w:rPr>
      </w:pPr>
    </w:p>
    <w:p w14:paraId="03FF25F9" w14:textId="12433741" w:rsidR="005B03C6" w:rsidRPr="005B03C6" w:rsidRDefault="005B03C6" w:rsidP="005B03C6">
      <w:pPr>
        <w:jc w:val="both"/>
        <w:rPr>
          <w:iCs/>
          <w:sz w:val="20"/>
          <w:szCs w:val="20"/>
        </w:rPr>
      </w:pPr>
      <w:r w:rsidRPr="005B03C6">
        <w:rPr>
          <w:iCs/>
          <w:sz w:val="20"/>
          <w:szCs w:val="20"/>
        </w:rPr>
        <w:t>1. "Steuertatbestand": der Tatbestand, durch den die gesetzlichen Voraussetzungen für den Steueranspruch verwirklicht werden,</w:t>
      </w:r>
    </w:p>
    <w:p w14:paraId="6E606A5E" w14:textId="77777777" w:rsidR="005B03C6" w:rsidRPr="005B03C6" w:rsidRDefault="005B03C6" w:rsidP="005B03C6">
      <w:pPr>
        <w:jc w:val="both"/>
        <w:rPr>
          <w:iCs/>
          <w:sz w:val="20"/>
          <w:szCs w:val="20"/>
        </w:rPr>
      </w:pPr>
    </w:p>
    <w:p w14:paraId="03DD78BC" w14:textId="37AB6CC4" w:rsidR="005B03C6" w:rsidRPr="005B03C6" w:rsidRDefault="005B03C6" w:rsidP="005B03C6">
      <w:pPr>
        <w:jc w:val="both"/>
        <w:rPr>
          <w:iCs/>
          <w:sz w:val="20"/>
          <w:szCs w:val="20"/>
        </w:rPr>
      </w:pPr>
      <w:r w:rsidRPr="005B03C6">
        <w:rPr>
          <w:iCs/>
          <w:sz w:val="20"/>
          <w:szCs w:val="20"/>
        </w:rPr>
        <w:t>2. "Steueranspruch": der Anspruch auf Zahlung der Steuer, den die Staatskasse kraft Gesetzes gegenüber dem Steuerschuldner von einem bestimmten Zeitpunkt an geltend machen kann, selbst wenn Zahlungsaufschub gewährt werden kann.]</w:t>
      </w:r>
    </w:p>
    <w:p w14:paraId="626D7D04" w14:textId="77777777" w:rsidR="005B03C6" w:rsidRPr="005B03C6" w:rsidRDefault="005B03C6" w:rsidP="005B03C6">
      <w:pPr>
        <w:jc w:val="both"/>
        <w:rPr>
          <w:iCs/>
          <w:sz w:val="20"/>
          <w:szCs w:val="20"/>
        </w:rPr>
      </w:pPr>
    </w:p>
    <w:p w14:paraId="1D61EF8D" w14:textId="46785EDD" w:rsidR="005B03C6" w:rsidRPr="005B03C6" w:rsidRDefault="005B03C6" w:rsidP="005B03C6">
      <w:pPr>
        <w:jc w:val="both"/>
        <w:rPr>
          <w:iCs/>
          <w:sz w:val="20"/>
          <w:szCs w:val="20"/>
        </w:rPr>
      </w:pPr>
      <w:r w:rsidRPr="005B03C6">
        <w:rPr>
          <w:iCs/>
          <w:sz w:val="20"/>
          <w:szCs w:val="20"/>
        </w:rPr>
        <w:t>[§ 13 - [Für die Anwendung des vorliegenden Gesetzbuches und seiner Ausführungserlasse gilt als:</w:t>
      </w:r>
    </w:p>
    <w:p w14:paraId="512FB9AE" w14:textId="77777777" w:rsidR="005B03C6" w:rsidRPr="005B03C6" w:rsidRDefault="005B03C6" w:rsidP="005B03C6">
      <w:pPr>
        <w:jc w:val="both"/>
        <w:rPr>
          <w:iCs/>
          <w:sz w:val="20"/>
          <w:szCs w:val="20"/>
        </w:rPr>
      </w:pPr>
    </w:p>
    <w:p w14:paraId="2EF330AA" w14:textId="12DC1EF4" w:rsidR="005B03C6" w:rsidRPr="005B03C6" w:rsidRDefault="005B03C6" w:rsidP="005B03C6">
      <w:pPr>
        <w:jc w:val="both"/>
        <w:rPr>
          <w:iCs/>
          <w:sz w:val="20"/>
          <w:szCs w:val="20"/>
        </w:rPr>
      </w:pPr>
      <w:r w:rsidRPr="005B03C6">
        <w:rPr>
          <w:iCs/>
          <w:sz w:val="20"/>
          <w:szCs w:val="20"/>
        </w:rPr>
        <w:t>1. "Rechnung": alle auf Papier oder elektronisch vorliegenden Dokumente oder Mitteilungen, die den Anforderungen des Gesetzbuches und seiner Ausführungserlasse genügen,</w:t>
      </w:r>
    </w:p>
    <w:p w14:paraId="429EA52D" w14:textId="77777777" w:rsidR="005B03C6" w:rsidRPr="005B03C6" w:rsidRDefault="005B03C6" w:rsidP="005B03C6">
      <w:pPr>
        <w:jc w:val="both"/>
        <w:rPr>
          <w:iCs/>
          <w:sz w:val="20"/>
          <w:szCs w:val="20"/>
        </w:rPr>
      </w:pPr>
    </w:p>
    <w:p w14:paraId="5B338AC2" w14:textId="40434463" w:rsidR="005B03C6" w:rsidRDefault="005B03C6" w:rsidP="005B03C6">
      <w:pPr>
        <w:jc w:val="both"/>
        <w:rPr>
          <w:iCs/>
          <w:sz w:val="20"/>
          <w:szCs w:val="20"/>
        </w:rPr>
      </w:pPr>
      <w:r w:rsidRPr="005B03C6">
        <w:rPr>
          <w:iCs/>
          <w:sz w:val="20"/>
          <w:szCs w:val="20"/>
        </w:rPr>
        <w:t>2. "elektronische Rechnung": eine Rechnung, die die nach diesem Gesetzbuch und seinen Ausführungserlassen erforderlichen Angaben enthält und in gleich welchem elektronischen Format ausgestellt und empfangen wird</w:t>
      </w:r>
      <w:r>
        <w:rPr>
          <w:iCs/>
          <w:sz w:val="20"/>
          <w:szCs w:val="20"/>
        </w:rPr>
        <w:t>,</w:t>
      </w:r>
      <w:r w:rsidRPr="005B03C6">
        <w:rPr>
          <w:iCs/>
          <w:sz w:val="20"/>
          <w:szCs w:val="20"/>
        </w:rPr>
        <w:t>]]</w:t>
      </w:r>
    </w:p>
    <w:p w14:paraId="6BB4166F" w14:textId="77777777" w:rsidR="005B03C6" w:rsidRDefault="005B03C6" w:rsidP="005B03C6">
      <w:pPr>
        <w:jc w:val="both"/>
        <w:rPr>
          <w:iCs/>
          <w:sz w:val="20"/>
          <w:szCs w:val="20"/>
        </w:rPr>
      </w:pPr>
    </w:p>
    <w:p w14:paraId="48803934" w14:textId="4B82AFF5" w:rsidR="005B03C6" w:rsidRPr="005B03C6" w:rsidRDefault="005B03C6" w:rsidP="005B03C6">
      <w:pPr>
        <w:jc w:val="both"/>
        <w:rPr>
          <w:iCs/>
          <w:sz w:val="20"/>
          <w:szCs w:val="20"/>
        </w:rPr>
      </w:pPr>
      <w:r>
        <w:rPr>
          <w:iCs/>
          <w:sz w:val="20"/>
          <w:szCs w:val="20"/>
        </w:rPr>
        <w:t>[</w:t>
      </w:r>
      <w:r w:rsidRPr="005B03C6">
        <w:rPr>
          <w:iCs/>
          <w:sz w:val="20"/>
          <w:szCs w:val="20"/>
        </w:rPr>
        <w:t>3. "strukturierte elektronische Rechnung": eine elektronische Rechnung, die in einem strukturierten elektronischen Format ausgestellt, übermittelt und empfangen wird, das ihre automatische und elektronische Verarbeitung ermöglicht.</w:t>
      </w:r>
      <w:r>
        <w:rPr>
          <w:iCs/>
          <w:sz w:val="20"/>
          <w:szCs w:val="20"/>
        </w:rPr>
        <w:t>]</w:t>
      </w:r>
    </w:p>
    <w:p w14:paraId="635F2564" w14:textId="77777777" w:rsidR="005B03C6" w:rsidRPr="005B03C6" w:rsidRDefault="005B03C6" w:rsidP="005B03C6">
      <w:pPr>
        <w:jc w:val="both"/>
        <w:rPr>
          <w:iCs/>
          <w:sz w:val="20"/>
          <w:szCs w:val="20"/>
        </w:rPr>
      </w:pPr>
    </w:p>
    <w:p w14:paraId="2BB56CA8" w14:textId="3B498D01" w:rsidR="005B03C6" w:rsidRPr="005B03C6" w:rsidRDefault="005B03C6" w:rsidP="00CC30EC">
      <w:pPr>
        <w:jc w:val="both"/>
        <w:rPr>
          <w:iCs/>
          <w:sz w:val="20"/>
          <w:szCs w:val="20"/>
        </w:rPr>
      </w:pPr>
      <w:r w:rsidRPr="005B03C6">
        <w:rPr>
          <w:iCs/>
          <w:sz w:val="20"/>
          <w:szCs w:val="20"/>
        </w:rPr>
        <w:t xml:space="preserve">[§ 14 - </w:t>
      </w:r>
      <w:r w:rsidR="00CC30EC">
        <w:rPr>
          <w:iCs/>
          <w:sz w:val="20"/>
          <w:szCs w:val="20"/>
        </w:rPr>
        <w:t>[...]</w:t>
      </w:r>
      <w:r w:rsidRPr="005B03C6">
        <w:rPr>
          <w:iCs/>
          <w:sz w:val="20"/>
          <w:szCs w:val="20"/>
        </w:rPr>
        <w:t>]</w:t>
      </w:r>
    </w:p>
    <w:p w14:paraId="6A1622F3" w14:textId="77777777" w:rsidR="005B03C6" w:rsidRPr="005B03C6" w:rsidRDefault="005B03C6" w:rsidP="005B03C6">
      <w:pPr>
        <w:jc w:val="both"/>
        <w:rPr>
          <w:iCs/>
          <w:sz w:val="20"/>
          <w:szCs w:val="20"/>
        </w:rPr>
      </w:pPr>
    </w:p>
    <w:p w14:paraId="6E47ADC6" w14:textId="77777777" w:rsidR="005B03C6" w:rsidRPr="005B03C6" w:rsidRDefault="005B03C6" w:rsidP="005B03C6">
      <w:pPr>
        <w:jc w:val="both"/>
        <w:rPr>
          <w:iCs/>
          <w:sz w:val="20"/>
          <w:szCs w:val="20"/>
        </w:rPr>
      </w:pPr>
      <w:r w:rsidRPr="005B03C6">
        <w:rPr>
          <w:iCs/>
          <w:sz w:val="20"/>
          <w:szCs w:val="20"/>
        </w:rPr>
        <w:t>[§ 15 - [Für die Anwendung des vorliegenden Gesetzbuches und seiner Ausführungserlasse] gilt als:</w:t>
      </w:r>
    </w:p>
    <w:p w14:paraId="4EE27B8A" w14:textId="77777777" w:rsidR="005B03C6" w:rsidRPr="005B03C6" w:rsidRDefault="005B03C6" w:rsidP="005B03C6">
      <w:pPr>
        <w:jc w:val="both"/>
        <w:rPr>
          <w:iCs/>
          <w:sz w:val="20"/>
          <w:szCs w:val="20"/>
        </w:rPr>
      </w:pPr>
    </w:p>
    <w:p w14:paraId="61AA4BA6" w14:textId="77777777" w:rsidR="005B03C6" w:rsidRPr="005B03C6" w:rsidRDefault="005B03C6" w:rsidP="005B03C6">
      <w:pPr>
        <w:jc w:val="both"/>
        <w:rPr>
          <w:iCs/>
          <w:sz w:val="20"/>
          <w:szCs w:val="20"/>
        </w:rPr>
      </w:pPr>
      <w:r w:rsidRPr="005B03C6">
        <w:rPr>
          <w:iCs/>
          <w:sz w:val="20"/>
          <w:szCs w:val="20"/>
        </w:rPr>
        <w:t>1. "Gutschein": ein Instrument, bei dem die Verpflichtung besteht, es als Gegenleistung oder Teil einer solchen für eine Lieferung von Gütern oder eine Erbringung von Dienstleistungen anzunehmen und bei dem die zu liefernden Güter oder zu erbringenden Dienstleistungen oder die Identität der möglichen Lieferer oder Dienstleistungserbringer entweder auf dem Instrument selbst oder in damit zusammenhängenden Unterlagen, einschließlich der Bedingungen für die Nutzung dieses Instruments, angegeben sind,</w:t>
      </w:r>
    </w:p>
    <w:p w14:paraId="5D251C6F" w14:textId="77777777" w:rsidR="005B03C6" w:rsidRPr="005B03C6" w:rsidRDefault="005B03C6" w:rsidP="005B03C6">
      <w:pPr>
        <w:jc w:val="both"/>
        <w:rPr>
          <w:iCs/>
          <w:sz w:val="20"/>
          <w:szCs w:val="20"/>
        </w:rPr>
      </w:pPr>
    </w:p>
    <w:p w14:paraId="73C0B533" w14:textId="77777777" w:rsidR="005B03C6" w:rsidRPr="005B03C6" w:rsidRDefault="005B03C6" w:rsidP="005B03C6">
      <w:pPr>
        <w:jc w:val="both"/>
        <w:rPr>
          <w:iCs/>
          <w:sz w:val="20"/>
          <w:szCs w:val="20"/>
        </w:rPr>
      </w:pPr>
      <w:r w:rsidRPr="005B03C6">
        <w:rPr>
          <w:iCs/>
          <w:sz w:val="20"/>
          <w:szCs w:val="20"/>
        </w:rPr>
        <w:t>2. "Einzweck-Gutschein": ein Gutschein, bei dem der Ort der Lieferung der Güter oder der Erbringung der Dienstleistungen, auf die sich der Gutschein bezieht, und die für diese Lieferungen oder Dienstleistungen geschuldete Steuer zum Zeitpunkt der Ausstellung des Gutscheins feststehen,</w:t>
      </w:r>
    </w:p>
    <w:p w14:paraId="42F44E6D" w14:textId="77777777" w:rsidR="005B03C6" w:rsidRPr="005B03C6" w:rsidRDefault="005B03C6" w:rsidP="005B03C6">
      <w:pPr>
        <w:jc w:val="both"/>
        <w:rPr>
          <w:iCs/>
          <w:sz w:val="20"/>
          <w:szCs w:val="20"/>
        </w:rPr>
      </w:pPr>
    </w:p>
    <w:p w14:paraId="317190D4" w14:textId="6E1E64DC" w:rsidR="005B03C6" w:rsidRPr="005B03C6" w:rsidRDefault="005B03C6" w:rsidP="005B03C6">
      <w:pPr>
        <w:jc w:val="both"/>
        <w:rPr>
          <w:iCs/>
          <w:sz w:val="20"/>
          <w:szCs w:val="20"/>
        </w:rPr>
      </w:pPr>
      <w:r w:rsidRPr="005B03C6">
        <w:rPr>
          <w:iCs/>
          <w:sz w:val="20"/>
          <w:szCs w:val="20"/>
        </w:rPr>
        <w:t>3. "Mehrzweck-Gutschein": ein Gutschein, bei dem es sich nicht um einen Einzweck-Gutschein handelt.]</w:t>
      </w:r>
    </w:p>
    <w:p w14:paraId="6CCDD7B3" w14:textId="77777777" w:rsidR="005B03C6" w:rsidRPr="005B03C6" w:rsidRDefault="005B03C6" w:rsidP="005B03C6">
      <w:pPr>
        <w:jc w:val="both"/>
        <w:rPr>
          <w:iCs/>
          <w:sz w:val="20"/>
          <w:szCs w:val="20"/>
        </w:rPr>
      </w:pPr>
    </w:p>
    <w:p w14:paraId="2FD8E132" w14:textId="3BC7769E" w:rsidR="005B03C6" w:rsidRPr="005B03C6" w:rsidRDefault="005B03C6" w:rsidP="005B03C6">
      <w:pPr>
        <w:jc w:val="both"/>
        <w:rPr>
          <w:iCs/>
          <w:sz w:val="20"/>
          <w:szCs w:val="20"/>
        </w:rPr>
      </w:pPr>
      <w:r w:rsidRPr="005B03C6">
        <w:rPr>
          <w:iCs/>
          <w:sz w:val="20"/>
          <w:szCs w:val="20"/>
        </w:rPr>
        <w:t>(...)</w:t>
      </w:r>
    </w:p>
    <w:p w14:paraId="2E43F5AF" w14:textId="77777777" w:rsidR="005B03C6" w:rsidRPr="005B03C6" w:rsidRDefault="005B03C6" w:rsidP="005B03C6">
      <w:pPr>
        <w:jc w:val="both"/>
        <w:rPr>
          <w:iCs/>
          <w:sz w:val="20"/>
          <w:szCs w:val="20"/>
        </w:rPr>
      </w:pPr>
    </w:p>
    <w:p w14:paraId="00350F19" w14:textId="0FB323B3" w:rsidR="005B03C6" w:rsidRPr="005B03C6" w:rsidRDefault="005B03C6" w:rsidP="005B03C6">
      <w:pPr>
        <w:jc w:val="both"/>
        <w:rPr>
          <w:iCs/>
          <w:sz w:val="20"/>
          <w:szCs w:val="20"/>
        </w:rPr>
      </w:pPr>
      <w:r w:rsidRPr="005B03C6">
        <w:rPr>
          <w:iCs/>
          <w:sz w:val="20"/>
          <w:szCs w:val="20"/>
        </w:rPr>
        <w:t>[§ 19 ­ [Für die Anwendung des vorliegenden Gesetzbuches und seiner Ausführungserlasse] gelten als "inner</w:t>
      </w:r>
      <w:r w:rsidRPr="005B03C6">
        <w:rPr>
          <w:iCs/>
          <w:sz w:val="20"/>
          <w:szCs w:val="20"/>
        </w:rPr>
        <w:softHyphen/>
        <w:t>gemeinschaftliche Fernverkäufe von Gütern": Lieferungen von Gütern, die durch den Lieferer oder für dessen Rechnung von einem anderen Mitgliedstaat als dem der Beendigung der Versendung oder Beförderung an den Erwerber aus versandt oder befördert werden, einschließlich jene, an deren Beförderung oder Versendung der Lieferer indirekt beteiligt ist, sofern folgende Bedingungen erfüllt sind:</w:t>
      </w:r>
    </w:p>
    <w:p w14:paraId="0E90E15D" w14:textId="77777777" w:rsidR="005B03C6" w:rsidRPr="005B03C6" w:rsidRDefault="005B03C6" w:rsidP="005B03C6">
      <w:pPr>
        <w:jc w:val="both"/>
        <w:rPr>
          <w:iCs/>
          <w:sz w:val="20"/>
          <w:szCs w:val="20"/>
        </w:rPr>
      </w:pPr>
    </w:p>
    <w:p w14:paraId="672277DD" w14:textId="77777777" w:rsidR="005B03C6" w:rsidRPr="005B03C6" w:rsidRDefault="005B03C6" w:rsidP="005B03C6">
      <w:pPr>
        <w:jc w:val="both"/>
        <w:rPr>
          <w:iCs/>
          <w:sz w:val="20"/>
          <w:szCs w:val="20"/>
        </w:rPr>
      </w:pPr>
      <w:r w:rsidRPr="005B03C6">
        <w:rPr>
          <w:iCs/>
          <w:sz w:val="20"/>
          <w:szCs w:val="20"/>
        </w:rPr>
        <w:t>1. Die Lieferung der Güter erfolgt an einen Steuerpflichtigen oder eine nichtsteuerpflichtige juristische Person, deren innergemeinschaftliche Erwerbe von Gütern gemäß Artikel 3 Absatz 1 der Richtlinie 2006/112/EG nicht der Steuer unterliegen, oder an eine andere nichtsteuerpflichtige Person.</w:t>
      </w:r>
    </w:p>
    <w:p w14:paraId="305D41A5" w14:textId="77777777" w:rsidR="005B03C6" w:rsidRPr="005B03C6" w:rsidRDefault="005B03C6" w:rsidP="005B03C6">
      <w:pPr>
        <w:jc w:val="both"/>
        <w:rPr>
          <w:iCs/>
          <w:sz w:val="20"/>
          <w:szCs w:val="20"/>
        </w:rPr>
      </w:pPr>
    </w:p>
    <w:p w14:paraId="04AC1343" w14:textId="77777777" w:rsidR="005B03C6" w:rsidRPr="005B03C6" w:rsidRDefault="005B03C6" w:rsidP="005B03C6">
      <w:pPr>
        <w:jc w:val="both"/>
        <w:rPr>
          <w:iCs/>
          <w:sz w:val="20"/>
          <w:szCs w:val="20"/>
        </w:rPr>
      </w:pPr>
      <w:r w:rsidRPr="005B03C6">
        <w:rPr>
          <w:iCs/>
          <w:sz w:val="20"/>
          <w:szCs w:val="20"/>
        </w:rPr>
        <w:t>2. Die gelieferten Güter sind weder neue Fahrzeuge im Sinne von Artikel 8</w:t>
      </w:r>
      <w:r w:rsidRPr="005B03C6">
        <w:rPr>
          <w:i/>
          <w:iCs/>
          <w:sz w:val="20"/>
          <w:szCs w:val="20"/>
        </w:rPr>
        <w:t>bis</w:t>
      </w:r>
      <w:r w:rsidRPr="005B03C6">
        <w:rPr>
          <w:iCs/>
          <w:sz w:val="20"/>
          <w:szCs w:val="20"/>
        </w:rPr>
        <w:t xml:space="preserve"> § 2 noch Güter, die mit oder ohne probeweise Inbetriebnahme durch den Lieferer oder für dessen Rechnung montiert oder installiert geliefert werden.]</w:t>
      </w:r>
    </w:p>
    <w:p w14:paraId="586BAD48" w14:textId="77777777" w:rsidR="005B03C6" w:rsidRPr="005B03C6" w:rsidRDefault="005B03C6" w:rsidP="005B03C6">
      <w:pPr>
        <w:jc w:val="both"/>
        <w:rPr>
          <w:iCs/>
          <w:sz w:val="20"/>
          <w:szCs w:val="20"/>
        </w:rPr>
      </w:pPr>
    </w:p>
    <w:p w14:paraId="35E388FC" w14:textId="77777777" w:rsidR="005B03C6" w:rsidRPr="005B03C6" w:rsidRDefault="005B03C6" w:rsidP="005B03C6">
      <w:pPr>
        <w:jc w:val="both"/>
        <w:rPr>
          <w:iCs/>
          <w:sz w:val="20"/>
          <w:szCs w:val="20"/>
        </w:rPr>
      </w:pPr>
      <w:r w:rsidRPr="005B03C6">
        <w:rPr>
          <w:iCs/>
          <w:sz w:val="20"/>
          <w:szCs w:val="20"/>
        </w:rPr>
        <w:t>[§ 20 - [Für die Anwendung des vorliegenden Gesetzbuches und seiner Ausführungserlasse] gelten als "Fernverkäufe von aus Drittgebieten oder Drittländern eingeführten Gütern": Lieferungen von Gütern, die durch den Lieferer oder für dessen Rechnung von einem Drittgebiet oder Drittland aus an einen Erwerber in einem Mitgliedstaat versandt oder befördert werden, einschließlich jene, an deren Beförderung oder Versendung der Lieferer indirekt beteiligt ist, sofern folgende Bedingungen erfüllt sind:</w:t>
      </w:r>
    </w:p>
    <w:p w14:paraId="750AFF9D" w14:textId="77777777" w:rsidR="005B03C6" w:rsidRPr="005B03C6" w:rsidRDefault="005B03C6" w:rsidP="005B03C6">
      <w:pPr>
        <w:jc w:val="both"/>
        <w:rPr>
          <w:iCs/>
          <w:sz w:val="20"/>
          <w:szCs w:val="20"/>
        </w:rPr>
      </w:pPr>
    </w:p>
    <w:p w14:paraId="41FD2298" w14:textId="77777777" w:rsidR="005B03C6" w:rsidRPr="005B03C6" w:rsidRDefault="005B03C6" w:rsidP="005B03C6">
      <w:pPr>
        <w:jc w:val="both"/>
        <w:rPr>
          <w:iCs/>
          <w:sz w:val="20"/>
          <w:szCs w:val="20"/>
        </w:rPr>
      </w:pPr>
      <w:r w:rsidRPr="005B03C6">
        <w:rPr>
          <w:iCs/>
          <w:sz w:val="20"/>
          <w:szCs w:val="20"/>
        </w:rPr>
        <w:t>1. Die Lieferung der Güter erfolgt an einen Steuerpflichtigen oder eine nichtsteuerpflichtige juristische Person, deren innergemeinschaftliche Erwerbe von Gütern gemäß Artikel 3 Absatz 1 der Richtlinie 2006/112/EG nicht der Steuer unterliegen, oder an eine andere nichtsteuerpflichtige Person.</w:t>
      </w:r>
    </w:p>
    <w:p w14:paraId="2725051A" w14:textId="77777777" w:rsidR="005B03C6" w:rsidRPr="005B03C6" w:rsidRDefault="005B03C6" w:rsidP="005B03C6">
      <w:pPr>
        <w:jc w:val="both"/>
        <w:rPr>
          <w:iCs/>
          <w:sz w:val="20"/>
          <w:szCs w:val="20"/>
        </w:rPr>
      </w:pPr>
    </w:p>
    <w:p w14:paraId="52416ECA" w14:textId="77777777" w:rsidR="005B03C6" w:rsidRPr="005B03C6" w:rsidRDefault="005B03C6" w:rsidP="005B03C6">
      <w:pPr>
        <w:jc w:val="both"/>
        <w:rPr>
          <w:iCs/>
          <w:sz w:val="20"/>
          <w:szCs w:val="20"/>
        </w:rPr>
      </w:pPr>
      <w:r w:rsidRPr="005B03C6">
        <w:rPr>
          <w:iCs/>
          <w:sz w:val="20"/>
          <w:szCs w:val="20"/>
        </w:rPr>
        <w:t>2. Die gelieferten Güter sind weder neue Fahrzeuge im Sinne von Artikel 8</w:t>
      </w:r>
      <w:r w:rsidRPr="005B03C6">
        <w:rPr>
          <w:i/>
          <w:iCs/>
          <w:sz w:val="20"/>
          <w:szCs w:val="20"/>
        </w:rPr>
        <w:t>bis</w:t>
      </w:r>
      <w:r w:rsidRPr="005B03C6">
        <w:rPr>
          <w:iCs/>
          <w:sz w:val="20"/>
          <w:szCs w:val="20"/>
        </w:rPr>
        <w:t xml:space="preserve"> § 2 noch Güter, die mit oder ohne probeweise Inbetriebnahme durch den Lieferer oder für dessen Rechnung montiert oder installiert geliefert werden.]</w:t>
      </w:r>
    </w:p>
    <w:p w14:paraId="33442C00" w14:textId="77777777" w:rsidR="005B03C6" w:rsidRPr="005B03C6" w:rsidRDefault="005B03C6" w:rsidP="005B03C6">
      <w:pPr>
        <w:jc w:val="both"/>
        <w:rPr>
          <w:iCs/>
          <w:sz w:val="20"/>
          <w:szCs w:val="20"/>
        </w:rPr>
      </w:pPr>
    </w:p>
    <w:p w14:paraId="5958D610" w14:textId="77777777" w:rsidR="005B03C6" w:rsidRPr="005B03C6" w:rsidRDefault="005B03C6" w:rsidP="005B03C6">
      <w:pPr>
        <w:jc w:val="both"/>
        <w:rPr>
          <w:iCs/>
          <w:sz w:val="20"/>
          <w:szCs w:val="20"/>
        </w:rPr>
      </w:pPr>
      <w:r w:rsidRPr="005B03C6">
        <w:rPr>
          <w:iCs/>
          <w:sz w:val="20"/>
          <w:szCs w:val="20"/>
        </w:rPr>
        <w:t>[§ 21 - Für die Anwendung des vorliegenden Gesetzbuches und seiner Ausführungserlasse gelten als "wirtschaftliche Tätigkeiten": alle Tätigkeiten eines Erzeugers, Lieferers von Gütern oder Dienstleistenden einschließlich der Tätigkeiten der Urproduzenten, der Landwirte sowie der freien Berufe und der diesen gleichgestellten Berufe. Als wirtschaftliche Tätigkeit gilt insbesondere die Nutzung von körperlichen oder unkörperlichen Gütern zur nachhaltigen Erzielung von Einnahmen.]</w:t>
      </w:r>
    </w:p>
    <w:p w14:paraId="40190A64" w14:textId="77777777" w:rsidR="005B03C6" w:rsidRPr="005B03C6" w:rsidRDefault="005B03C6" w:rsidP="005B03C6">
      <w:pPr>
        <w:jc w:val="both"/>
        <w:rPr>
          <w:iCs/>
          <w:sz w:val="20"/>
          <w:szCs w:val="20"/>
        </w:rPr>
      </w:pPr>
    </w:p>
    <w:p w14:paraId="1BB06B5B" w14:textId="04E0B68A" w:rsidR="005B03C6" w:rsidRPr="005B03C6" w:rsidRDefault="005B03C6" w:rsidP="005B03C6">
      <w:pPr>
        <w:jc w:val="both"/>
        <w:rPr>
          <w:iCs/>
          <w:sz w:val="20"/>
          <w:szCs w:val="20"/>
        </w:rPr>
      </w:pPr>
      <w:r w:rsidRPr="005B03C6">
        <w:rPr>
          <w:iCs/>
          <w:sz w:val="20"/>
          <w:szCs w:val="20"/>
        </w:rPr>
        <w:t>[§ 22 - Für die Anwendung des vorliegenden Gesetzbuches und seiner Ausführungserlasse gilt als "Werkvertragsarbeit": die Herstellung oder Zusammenstellung eines beweglichen Gutes durch einen Auftragnehmer anhand von Stoffen und Gegenständen, die der Auftraggeber ihm zu diesem Zweck ausgehändigt hat, wobei unerheblich ist, ob der Auftragnehmer hierfür einen Teil des verwandten Materials selbst beschafft hat.]</w:t>
      </w:r>
    </w:p>
    <w:p w14:paraId="5A135168" w14:textId="77777777" w:rsidR="005B03C6" w:rsidRPr="005B03C6" w:rsidRDefault="005B03C6" w:rsidP="005B03C6">
      <w:pPr>
        <w:jc w:val="both"/>
        <w:rPr>
          <w:iCs/>
          <w:sz w:val="20"/>
          <w:szCs w:val="20"/>
        </w:rPr>
      </w:pPr>
    </w:p>
    <w:p w14:paraId="3226EA55" w14:textId="77777777" w:rsidR="005B03C6" w:rsidRPr="005B03C6" w:rsidRDefault="005B03C6" w:rsidP="005B03C6">
      <w:pPr>
        <w:jc w:val="both"/>
        <w:rPr>
          <w:iCs/>
          <w:sz w:val="20"/>
          <w:szCs w:val="20"/>
        </w:rPr>
      </w:pPr>
      <w:r w:rsidRPr="005B03C6">
        <w:rPr>
          <w:iCs/>
          <w:sz w:val="20"/>
          <w:szCs w:val="20"/>
        </w:rPr>
        <w:t>[§ 23 - Für die Anwendung des vorliegenden Gesetzbuches und seiner Ausführungserlasse gelten als "Telekommunikationsdienstleistungen": Dienstleistungen zum Zweck der Übertragung, Ausstrahlung oder des Empfangs von Signalen, Schrift, Bild und Ton oder Informationen jeglicher Art über Draht, Funk, optische oder andere elektromagnetische Medien, einschließlich der Abtretung oder Einräumung von Nutzungsrechten an Einrichtungen zur Übertragung, Ausstrahlung oder zum Empfang. Zu den Telekommunikationsleistungen im Sinne der vorliegenden Bestimmung gehört auch die Bereitstellung des Zugangs zu globalen Informationsnetzen.]</w:t>
      </w:r>
    </w:p>
    <w:p w14:paraId="19F899C5" w14:textId="77777777" w:rsidR="005B03C6" w:rsidRPr="005B03C6" w:rsidRDefault="005B03C6" w:rsidP="005B03C6">
      <w:pPr>
        <w:jc w:val="both"/>
        <w:rPr>
          <w:iCs/>
          <w:sz w:val="20"/>
          <w:szCs w:val="20"/>
        </w:rPr>
      </w:pPr>
    </w:p>
    <w:p w14:paraId="712FDAB4" w14:textId="63375621" w:rsidR="005B03C6" w:rsidRPr="005B03C6" w:rsidRDefault="005B03C6" w:rsidP="005B03C6">
      <w:pPr>
        <w:jc w:val="both"/>
        <w:rPr>
          <w:sz w:val="20"/>
          <w:szCs w:val="20"/>
        </w:rPr>
      </w:pPr>
      <w:r w:rsidRPr="005B03C6">
        <w:rPr>
          <w:i/>
          <w:iCs/>
          <w:sz w:val="20"/>
          <w:szCs w:val="20"/>
        </w:rPr>
        <w:t xml:space="preserve">[Art. 1 § 1 nummeriert durch Art. 1 des G. vom 28. Dezember 1992 (B.S. vom 31. Dezember 1992); § 2 eingefügt durch Art. 1 des G. vom 28. Dezember 1992 (B.S. vom 31. Dezember 1992); § 2 einziger Absatz einleitende Bestimmung abgeändert durch Art. 3 Nr. 1 des G. vom 16. Oktober 2022 (B.S. vom 24. Oktober 2022); § 3 eingefügt durch Art. 1 des G. vom 28. Dezember 1992 (B.S. vom 31. Dezember 1992) und ersetzt durch Art. 2 Buchstabe a) des G. vom 27. Juni 2016 (B.S. vom 7. Juli 2016); § 3bis eingefügt durch Art. 3 Nr. 1 des G. vom 27. Juni 2021 (I) (B.S. vom 30. Juni 2021); § 4 eingefügt durch Art. 1 des G. vom 28. Dezember 1992 (B.S. vom 31. Dezember 1992) und ersetzt durch Art. 3 des G. vom 3. November 2019 (B.S. vom 13. November 2019); § 4 </w:t>
      </w:r>
      <w:r w:rsidRPr="005B03C6">
        <w:rPr>
          <w:i/>
          <w:iCs/>
          <w:sz w:val="20"/>
          <w:szCs w:val="20"/>
        </w:rPr>
        <w:lastRenderedPageBreak/>
        <w:t xml:space="preserve">Abs. 1 Nr. 4 aufgehoben durch Art. 3 Nr. 2 des G. vom 27. Juni 2021 (I) (B.S. vom 30. Juni 2021); § 4 Abs. 2 Nr. 4 aufgehoben durch Art. 3 Nr. 3 des G. vom 27. Juni 2021 (I) (B.S. vom 30. Juni 2021); § 5 eingefügt durch Art. 1 des G. vom 28. Dezember 1992 (B.S. vom 31. Dezember 1992) und ersetzt durch Art. 3 Nr. 2 des G. vom 17. Juni 2004 (B.S. vom 28. Juni 2004); § 5 einziger Absatz einleitende Bestimmung abgeändert durch Art. 3 Nr. 1 des G. vom 16. Oktober 2022 (B.S. vom 24. Oktober 2022); § 5 einziger Absatz Nr. 1 aufgehoben durch Art. 3 Nr. 4 des G. vom 27. Juni 2021 (I) (B.S. vom 30. Juni 2021); § 6 eingefügt durch Art. 1 des G. vom 28. Dezember 1992 (B.S. vom 31. Dezember 1992); § 6 einziger Absatz einleitende Bestimmung abgeändert durch Art. 3 Nr. 1 des G. vom 16. Oktober 2022 (B.S. vom 24. Oktober 2022); § 6 einziger Absatz Nr. 1 ersetzt durch Art. 3 Buchstabe a) des G. vom 26. November 2009 (B.S. vom 4. Dezember 2009); § 6 einziger Absatz Nr. 4 ersetzt durch Art. 3 des G. vom 29. Dezember 2010 (B.S. vom 31. Dezember 2010); § 7 eingefügt durch Art. 1 des K.E. vom 28. Dezember 1999 (II) (B.S. vom 31. Dezember 1999); § 7 Abs. 1 einleitende Bestimmung abgeändert durch Art. 3 Nr. 2 des G. vom 16. Oktober 2022 (B.S. vom 24. Oktober 2022); § 7 Abs. 1 Nr. 1 abgeändert durch Art. 2 Buchstabe a) des G. vom 2. Mai 2019 (I) (B.S. vom 15. Mai 2019); § 7 Abs. 1 Nr. 2 ersetzt durch Art. 2 Buchstabe b) des G. vom 2. Mai 2019 (I) (B.S. vom 15. Mai 2019); § 7 Abs. 2 einleitende Bestimmung abgeändert durch Art. 3 Nr. 3 des G. vom 16. Oktober 2022 (B.S. vom 24. Oktober 2022); § 7 Abs. 2 Nr. 1 ersetzt durch Art. 2 Buchstabe c) des G. vom 2. Mai 2019 (I) (B.S. vom 15. Mai 2019); § 8 eingefügt durch Art. 1 des K.E. vom 30. Dezember 1999 (B.S. vom 31. Dezember 1999); § 8 einziger Absatz einleitende Bestimmung abgeändert durch Art. 3 Nr. 1 des G. vom 16. Oktober 2022 (B.S. vom 24. Oktober 2022); § 9 eingefügt durch Art. 130 des G. vom 2. August 2002 (B.S. vom 29. August 2002) und ersetzt durch Art. 142 des G. vom 23. Dezember 2009 (B.S. vom 30. Dezember 2009); § 9 Abs. 1 einleitende Bestimmung abgeändert durch Art. 3 Nr. 1 des G. vom 16. Oktober 2022 (B.S. vom 24. Oktober 2022); § 9 Abs. 2 eingefügt durch Art. 2 des G. vom 14. Oktober 2018 (B.S. vom 25. Oktober 2018); § 10 eingefügt durch Art. 18 des G. vom 20. Juli 2006 (I) (B.S. vom 28. Juli 2006) und ersetzt durch Art. 3 Nr. 5 des G. vom 16. Oktober 2022 (B.S. vom 24. Oktober 2022); § 11 eingefügt durch Art. 3 Buchstabe b) des G. vom 26. November 2009 (B.S. vom 4. Dezember 2009); § 11 Abs. 1 einleitende Bestimmung abgeändert durch Art. 3 Buchstabe a) des G. (I) vom 17. Dezember 2012 (B.S. vom 21. Dezember 2012); § 12 eingefügt durch Art. 3 Buchstabe b) des G. (I) vom 17. Dezember 2012 (B.S. vom 21. Dezember 2012); § 12 einziger Absatz einleitende Bestimmung abgeändert durch Art. 3 Nr. 1 des G. vom 16. Oktober 2022 (B.S. vom 24. Oktober 2022); § 13 eingefügt durch Art. 3 Buchstabe b) des G. (I) vom 17. Dezember 2012 (B.S. vom 21. Dezember 2012) und ersetzt durch Art. 3 Nr. 6 des G. vom 16. Oktober 2022 (B.S. vom 24. Oktober 2022); </w:t>
      </w:r>
      <w:r>
        <w:rPr>
          <w:i/>
          <w:iCs/>
          <w:sz w:val="20"/>
          <w:szCs w:val="20"/>
        </w:rPr>
        <w:t xml:space="preserve">§ 13 einziger Absatz Nr. 3 eingefügt durch Art. 2 des G. vom 6. Februar 2024 (B.S. vom 20. Februar 2024); </w:t>
      </w:r>
      <w:r w:rsidRPr="005B03C6">
        <w:rPr>
          <w:i/>
          <w:iCs/>
          <w:sz w:val="20"/>
          <w:szCs w:val="20"/>
        </w:rPr>
        <w:t>§ 14 eingefügt durch Art. 29 des G. vom 1. Juli 2016 (B.S. vom 4. Juli 2016)</w:t>
      </w:r>
      <w:r w:rsidR="00CC30EC" w:rsidRPr="00CC30EC">
        <w:rPr>
          <w:i/>
          <w:iCs/>
          <w:sz w:val="20"/>
          <w:szCs w:val="20"/>
        </w:rPr>
        <w:t>, selbst für nichtig erklärt durch Entscheid Nr. 34/2018 des Verfassungsgerichtshofes vom 22. März 2018 (B.S. vom 22. Mai 2018)</w:t>
      </w:r>
      <w:r w:rsidRPr="005B03C6">
        <w:rPr>
          <w:i/>
          <w:iCs/>
          <w:sz w:val="20"/>
          <w:szCs w:val="20"/>
        </w:rPr>
        <w:t>; § 15 eingefügt durch Art. 3 des G. vom 11. Februar 2019 (I) (B.S. vom 22. Februar 2019); § 15 einziger Absatz einleitende Bestimmung abgeändert durch Art. 3 Nr. 1 des G. vom 16. Oktober 2022 (B.S. vom 24. Oktober 2022); § 19 eingefügt durch Art. 3 des G. vom 2. April 2021</w:t>
      </w:r>
      <w:r w:rsidRPr="005B03C6">
        <w:rPr>
          <w:iCs/>
          <w:sz w:val="20"/>
          <w:szCs w:val="20"/>
        </w:rPr>
        <w:t> </w:t>
      </w:r>
      <w:r w:rsidRPr="005B03C6">
        <w:rPr>
          <w:i/>
          <w:iCs/>
          <w:sz w:val="20"/>
          <w:szCs w:val="20"/>
        </w:rPr>
        <w:t>(I) (B.S. vom 13. April 2021); § 19 einziger Absatz einleitende Bestimmung abgeändert durch Art. 3 Nr. 1 des G. vom 16. Oktober 2022 (B.S. vom 24. Oktober 2022); § 20 eingefügt durch Art. 3 des G. vom 2. April 2021</w:t>
      </w:r>
      <w:r w:rsidRPr="005B03C6">
        <w:rPr>
          <w:iCs/>
          <w:sz w:val="20"/>
          <w:szCs w:val="20"/>
        </w:rPr>
        <w:t> </w:t>
      </w:r>
      <w:r w:rsidRPr="005B03C6">
        <w:rPr>
          <w:i/>
          <w:iCs/>
          <w:sz w:val="20"/>
          <w:szCs w:val="20"/>
        </w:rPr>
        <w:t>(I) (B.S. vom 13. April 2021); § 20 einziger Absatz einleitende Bestimmung abgeändert durch Art. 3 Nr. 1 des G. vom 16. Oktober 2022 (B.S. vom 24. Oktober 2022); § 21 eingefügt durch Art. 3 Nr. 9 des G. vom 16. Oktober 2022 (B.S. vom 24. Oktober 2022); § 22 eingefügt durch Art. 3 Nr. 10 des G. vom 16. Oktober 2022 (B.S. vom 24. Oktober 2022); § 23 eingefügt durch Art. 3 Nr. 11 des G. vom 16. Oktober 2022 (B.S. vom 24. Oktober 2022)]</w:t>
      </w:r>
      <w:r>
        <w:rPr>
          <w:sz w:val="20"/>
          <w:szCs w:val="20"/>
        </w:rPr>
        <w:t>"</w:t>
      </w:r>
    </w:p>
    <w:p w14:paraId="481568E0" w14:textId="53E617D0" w:rsidR="008E51EC" w:rsidRDefault="008E51EC" w:rsidP="00237637">
      <w:pPr>
        <w:jc w:val="both"/>
        <w:rPr>
          <w:iCs/>
        </w:rPr>
      </w:pPr>
    </w:p>
    <w:p w14:paraId="3A9457B2" w14:textId="77777777" w:rsidR="00A02372" w:rsidRDefault="00A02372" w:rsidP="00237637">
      <w:pPr>
        <w:jc w:val="both"/>
        <w:rPr>
          <w:iCs/>
        </w:rPr>
      </w:pPr>
    </w:p>
    <w:p w14:paraId="5625055D" w14:textId="56B9B50D" w:rsidR="00A02372" w:rsidRPr="00A02372" w:rsidRDefault="00A02372" w:rsidP="00A02372">
      <w:pPr>
        <w:autoSpaceDE w:val="0"/>
        <w:autoSpaceDN w:val="0"/>
        <w:adjustRightInd w:val="0"/>
        <w:jc w:val="both"/>
        <w:rPr>
          <w:iCs/>
          <w:sz w:val="20"/>
          <w:szCs w:val="20"/>
        </w:rPr>
      </w:pPr>
      <w:r w:rsidRPr="00A02372">
        <w:rPr>
          <w:iCs/>
          <w:sz w:val="20"/>
          <w:szCs w:val="20"/>
        </w:rPr>
        <w:t>Ab einem gemäß Art. 222 des G. vom 12. Mai 2024 (B.S. vom 30. Mai 2024) vom König festzulegenden Datum und spätestens am 1. Januar 2028 lautet Art. </w:t>
      </w:r>
      <w:r>
        <w:rPr>
          <w:iCs/>
          <w:sz w:val="20"/>
          <w:szCs w:val="20"/>
        </w:rPr>
        <w:t>1</w:t>
      </w:r>
      <w:r w:rsidRPr="00A02372">
        <w:rPr>
          <w:iCs/>
          <w:sz w:val="20"/>
          <w:szCs w:val="20"/>
        </w:rPr>
        <w:t xml:space="preserve"> wie folgt:</w:t>
      </w:r>
    </w:p>
    <w:p w14:paraId="654B947A" w14:textId="77777777" w:rsidR="00A02372" w:rsidRPr="00A02372" w:rsidRDefault="00A02372" w:rsidP="00A02372">
      <w:pPr>
        <w:autoSpaceDE w:val="0"/>
        <w:autoSpaceDN w:val="0"/>
        <w:adjustRightInd w:val="0"/>
        <w:jc w:val="both"/>
        <w:rPr>
          <w:iCs/>
          <w:sz w:val="20"/>
          <w:szCs w:val="20"/>
        </w:rPr>
      </w:pPr>
    </w:p>
    <w:p w14:paraId="0C7DAD28" w14:textId="77777777" w:rsidR="00A02372" w:rsidRPr="005B03C6" w:rsidRDefault="00A02372" w:rsidP="00A02372">
      <w:pPr>
        <w:jc w:val="both"/>
        <w:rPr>
          <w:iCs/>
          <w:sz w:val="20"/>
          <w:szCs w:val="20"/>
        </w:rPr>
      </w:pPr>
      <w:r>
        <w:rPr>
          <w:iCs/>
          <w:sz w:val="20"/>
          <w:szCs w:val="20"/>
        </w:rPr>
        <w:t>"</w:t>
      </w:r>
      <w:r w:rsidRPr="005B03C6">
        <w:rPr>
          <w:iCs/>
          <w:sz w:val="20"/>
          <w:szCs w:val="20"/>
        </w:rPr>
        <w:t>Artikel 1 - [§ 1] - Unter dem Namen Mehrwertsteuer wird eine Steuer auf den Umsatz eingeführt, die unter Bedingungen und gemäß Modalitäten, die im vorliegenden Gesetzbuch festgelegt sind, erhoben wird.</w:t>
      </w:r>
    </w:p>
    <w:p w14:paraId="4C6889E2" w14:textId="77777777" w:rsidR="00A02372" w:rsidRPr="005B03C6" w:rsidRDefault="00A02372" w:rsidP="00A02372">
      <w:pPr>
        <w:jc w:val="both"/>
        <w:rPr>
          <w:iCs/>
          <w:sz w:val="20"/>
          <w:szCs w:val="20"/>
        </w:rPr>
      </w:pPr>
    </w:p>
    <w:p w14:paraId="617E7F56" w14:textId="77777777" w:rsidR="00A02372" w:rsidRPr="005B03C6" w:rsidRDefault="00A02372" w:rsidP="00A02372">
      <w:pPr>
        <w:jc w:val="both"/>
        <w:rPr>
          <w:iCs/>
          <w:sz w:val="20"/>
          <w:szCs w:val="20"/>
        </w:rPr>
      </w:pPr>
      <w:r w:rsidRPr="005B03C6">
        <w:rPr>
          <w:iCs/>
          <w:sz w:val="20"/>
          <w:szCs w:val="20"/>
        </w:rPr>
        <w:t>[§ 2 - [Für die Anwendung des vorliegenden Gesetzbuches und seiner Ausführungserlasse] ist zu verstehen unter:</w:t>
      </w:r>
    </w:p>
    <w:p w14:paraId="4CE7F715" w14:textId="77777777" w:rsidR="00A02372" w:rsidRPr="005B03C6" w:rsidRDefault="00A02372" w:rsidP="00A02372">
      <w:pPr>
        <w:jc w:val="both"/>
        <w:rPr>
          <w:iCs/>
          <w:sz w:val="20"/>
          <w:szCs w:val="20"/>
        </w:rPr>
      </w:pPr>
    </w:p>
    <w:p w14:paraId="79FECF98" w14:textId="77777777" w:rsidR="00A02372" w:rsidRPr="005B03C6" w:rsidRDefault="00A02372" w:rsidP="00A02372">
      <w:pPr>
        <w:jc w:val="both"/>
        <w:rPr>
          <w:iCs/>
          <w:sz w:val="20"/>
          <w:szCs w:val="20"/>
        </w:rPr>
      </w:pPr>
      <w:r w:rsidRPr="005B03C6">
        <w:rPr>
          <w:iCs/>
          <w:sz w:val="20"/>
          <w:szCs w:val="20"/>
        </w:rPr>
        <w:t>1. "Mitgliedstaat" und "Hoheitsgebiet eines Mitgliedstaates": das Inland, wie es für jeden Mitgliedstaat in den Paragraphen 3, 4 und 5 definiert ist,</w:t>
      </w:r>
    </w:p>
    <w:p w14:paraId="3F6EFACC" w14:textId="77777777" w:rsidR="00A02372" w:rsidRPr="005B03C6" w:rsidRDefault="00A02372" w:rsidP="00A02372">
      <w:pPr>
        <w:jc w:val="both"/>
        <w:rPr>
          <w:iCs/>
          <w:sz w:val="20"/>
          <w:szCs w:val="20"/>
        </w:rPr>
      </w:pPr>
    </w:p>
    <w:p w14:paraId="1F983243" w14:textId="77777777" w:rsidR="00A02372" w:rsidRPr="005B03C6" w:rsidRDefault="00A02372" w:rsidP="00A02372">
      <w:pPr>
        <w:jc w:val="both"/>
        <w:rPr>
          <w:iCs/>
          <w:sz w:val="20"/>
          <w:szCs w:val="20"/>
        </w:rPr>
      </w:pPr>
      <w:r w:rsidRPr="005B03C6">
        <w:rPr>
          <w:iCs/>
          <w:sz w:val="20"/>
          <w:szCs w:val="20"/>
        </w:rPr>
        <w:t>2. "Gemeinschaft" und "Gebiet der Gemeinschaft": das Inland der Mitgliedstaaten,</w:t>
      </w:r>
    </w:p>
    <w:p w14:paraId="2CCCF920" w14:textId="77777777" w:rsidR="00A02372" w:rsidRPr="005B03C6" w:rsidRDefault="00A02372" w:rsidP="00A02372">
      <w:pPr>
        <w:jc w:val="both"/>
        <w:rPr>
          <w:iCs/>
          <w:sz w:val="20"/>
          <w:szCs w:val="20"/>
        </w:rPr>
      </w:pPr>
    </w:p>
    <w:p w14:paraId="4E7E10B9" w14:textId="77777777" w:rsidR="00A02372" w:rsidRPr="005B03C6" w:rsidRDefault="00A02372" w:rsidP="00A02372">
      <w:pPr>
        <w:jc w:val="both"/>
        <w:rPr>
          <w:iCs/>
          <w:sz w:val="20"/>
          <w:szCs w:val="20"/>
        </w:rPr>
      </w:pPr>
      <w:r w:rsidRPr="005B03C6">
        <w:rPr>
          <w:iCs/>
          <w:sz w:val="20"/>
          <w:szCs w:val="20"/>
        </w:rPr>
        <w:t>3. "</w:t>
      </w:r>
      <w:proofErr w:type="spellStart"/>
      <w:r w:rsidRPr="005B03C6">
        <w:rPr>
          <w:iCs/>
          <w:sz w:val="20"/>
          <w:szCs w:val="20"/>
        </w:rPr>
        <w:t>Drittlandsgebiet</w:t>
      </w:r>
      <w:proofErr w:type="spellEnd"/>
      <w:r w:rsidRPr="005B03C6">
        <w:rPr>
          <w:iCs/>
          <w:sz w:val="20"/>
          <w:szCs w:val="20"/>
        </w:rPr>
        <w:t>" und "Drittland": jedes Gebiet, das nicht als Inland eines Mitglied</w:t>
      </w:r>
      <w:r w:rsidRPr="005B03C6">
        <w:rPr>
          <w:iCs/>
          <w:sz w:val="20"/>
          <w:szCs w:val="20"/>
        </w:rPr>
        <w:softHyphen/>
        <w:t>staates definiert ist.]</w:t>
      </w:r>
    </w:p>
    <w:p w14:paraId="555469B7" w14:textId="77777777" w:rsidR="00A02372" w:rsidRPr="005B03C6" w:rsidRDefault="00A02372" w:rsidP="00A02372">
      <w:pPr>
        <w:jc w:val="both"/>
        <w:rPr>
          <w:iCs/>
          <w:sz w:val="20"/>
          <w:szCs w:val="20"/>
        </w:rPr>
      </w:pPr>
    </w:p>
    <w:p w14:paraId="22686986" w14:textId="77777777" w:rsidR="00A02372" w:rsidRPr="005B03C6" w:rsidRDefault="00A02372" w:rsidP="00A02372">
      <w:pPr>
        <w:jc w:val="both"/>
        <w:rPr>
          <w:iCs/>
          <w:sz w:val="20"/>
          <w:szCs w:val="20"/>
        </w:rPr>
      </w:pPr>
      <w:r w:rsidRPr="005B03C6">
        <w:rPr>
          <w:iCs/>
          <w:sz w:val="20"/>
          <w:szCs w:val="20"/>
        </w:rPr>
        <w:lastRenderedPageBreak/>
        <w:t>[§ 3 - [Das "Inland" entspricht dem Hoheitsgebiet jedes Mitgliedstaates der Europäischen Union, für das gemäß den Artikeln 52 des Vertrags über die Europäische Union und 349 und 355 des Vertrags über die Arbeitsweise der Europäischen Union die Verträge über die Europäische Union und über die Arbeitsweise der Europäischen Union gelten.]]</w:t>
      </w:r>
    </w:p>
    <w:p w14:paraId="1AA4FD91" w14:textId="77777777" w:rsidR="00A02372" w:rsidRPr="005B03C6" w:rsidRDefault="00A02372" w:rsidP="00A02372">
      <w:pPr>
        <w:jc w:val="both"/>
        <w:rPr>
          <w:iCs/>
          <w:sz w:val="20"/>
          <w:szCs w:val="20"/>
        </w:rPr>
      </w:pPr>
    </w:p>
    <w:p w14:paraId="46A06CE1" w14:textId="77777777" w:rsidR="00A02372" w:rsidRPr="005B03C6" w:rsidRDefault="00A02372" w:rsidP="00A02372">
      <w:pPr>
        <w:jc w:val="both"/>
        <w:rPr>
          <w:iCs/>
          <w:sz w:val="20"/>
          <w:szCs w:val="20"/>
        </w:rPr>
      </w:pPr>
      <w:r w:rsidRPr="005B03C6">
        <w:rPr>
          <w:iCs/>
          <w:sz w:val="20"/>
          <w:szCs w:val="20"/>
        </w:rPr>
        <w:t>[§ 3</w:t>
      </w:r>
      <w:r w:rsidRPr="005B03C6">
        <w:rPr>
          <w:i/>
          <w:iCs/>
          <w:sz w:val="20"/>
          <w:szCs w:val="20"/>
        </w:rPr>
        <w:t>bis</w:t>
      </w:r>
      <w:r w:rsidRPr="005B03C6">
        <w:rPr>
          <w:iCs/>
          <w:sz w:val="20"/>
          <w:szCs w:val="20"/>
        </w:rPr>
        <w:t> - In Abweichung von den Paragraphen 2 und 3 umfassen der "Mitgliedstaat", das "Hoheitsgebiet eines Mitgliedstaates", die "Gemeinschaft", das "Gebiet der Gemeinschaft" und das "Inland" das Hoheitsgebiet des Vereinigten Königreichs in Bezug auf Nordirland gemäß den Modalitäten, die in Artikel 8 des Protokolls zu Irland/Nordirland zum Abkommen über den Austritt des Vereinigten Königreichs Großbritannien und Nordirland aus der Europäischen Union und der Europäischen Atomgemeinschaft, abgeschlossen zu Brüssel und London am 24. Januar 2020, vorgesehen sind.]</w:t>
      </w:r>
    </w:p>
    <w:p w14:paraId="137DDF57" w14:textId="77777777" w:rsidR="00A02372" w:rsidRPr="005B03C6" w:rsidRDefault="00A02372" w:rsidP="00A02372">
      <w:pPr>
        <w:jc w:val="both"/>
        <w:rPr>
          <w:iCs/>
          <w:sz w:val="20"/>
          <w:szCs w:val="20"/>
        </w:rPr>
      </w:pPr>
    </w:p>
    <w:p w14:paraId="5EEDB9C9" w14:textId="77777777" w:rsidR="00A02372" w:rsidRPr="005B03C6" w:rsidRDefault="00A02372" w:rsidP="00A02372">
      <w:pPr>
        <w:jc w:val="both"/>
        <w:rPr>
          <w:iCs/>
          <w:sz w:val="20"/>
          <w:szCs w:val="20"/>
        </w:rPr>
      </w:pPr>
      <w:r w:rsidRPr="005B03C6">
        <w:rPr>
          <w:iCs/>
          <w:sz w:val="20"/>
          <w:szCs w:val="20"/>
        </w:rPr>
        <w:t>[§ 4 - [Das Inland umfasst nicht folgende nationale Hoheitsgebiete, die Teil des Zollgebiets der Gemeinschaft sind:</w:t>
      </w:r>
    </w:p>
    <w:p w14:paraId="60FD422A" w14:textId="77777777" w:rsidR="00A02372" w:rsidRPr="005B03C6" w:rsidRDefault="00A02372" w:rsidP="00A02372">
      <w:pPr>
        <w:jc w:val="both"/>
        <w:rPr>
          <w:iCs/>
          <w:sz w:val="20"/>
          <w:szCs w:val="20"/>
        </w:rPr>
      </w:pPr>
    </w:p>
    <w:p w14:paraId="6EE01F8B" w14:textId="77777777" w:rsidR="00A02372" w:rsidRPr="005B03C6" w:rsidRDefault="00A02372" w:rsidP="00A02372">
      <w:pPr>
        <w:jc w:val="both"/>
        <w:rPr>
          <w:iCs/>
          <w:sz w:val="20"/>
          <w:szCs w:val="20"/>
        </w:rPr>
      </w:pPr>
      <w:r w:rsidRPr="005B03C6">
        <w:rPr>
          <w:iCs/>
          <w:sz w:val="20"/>
          <w:szCs w:val="20"/>
        </w:rPr>
        <w:t>1. Königreich Spanien: Kanarische Inseln,</w:t>
      </w:r>
    </w:p>
    <w:p w14:paraId="272712FB" w14:textId="77777777" w:rsidR="00A02372" w:rsidRPr="005B03C6" w:rsidRDefault="00A02372" w:rsidP="00A02372">
      <w:pPr>
        <w:jc w:val="both"/>
        <w:rPr>
          <w:iCs/>
          <w:sz w:val="20"/>
          <w:szCs w:val="20"/>
        </w:rPr>
      </w:pPr>
    </w:p>
    <w:p w14:paraId="210FE7D9" w14:textId="77777777" w:rsidR="00A02372" w:rsidRPr="005B03C6" w:rsidRDefault="00A02372" w:rsidP="00A02372">
      <w:pPr>
        <w:jc w:val="both"/>
        <w:rPr>
          <w:iCs/>
          <w:sz w:val="20"/>
          <w:szCs w:val="20"/>
        </w:rPr>
      </w:pPr>
      <w:r w:rsidRPr="005B03C6">
        <w:rPr>
          <w:iCs/>
          <w:sz w:val="20"/>
          <w:szCs w:val="20"/>
        </w:rPr>
        <w:t>2. Französische Republik: die Gebiete, die in den Artikeln 349 und 355 Absatz 1 des Vertrags über die Arbeitsweise der Europäischen Union erwähnt sind,</w:t>
      </w:r>
    </w:p>
    <w:p w14:paraId="7A3E404D" w14:textId="77777777" w:rsidR="00A02372" w:rsidRPr="005B03C6" w:rsidRDefault="00A02372" w:rsidP="00A02372">
      <w:pPr>
        <w:jc w:val="both"/>
        <w:rPr>
          <w:iCs/>
          <w:sz w:val="20"/>
          <w:szCs w:val="20"/>
        </w:rPr>
      </w:pPr>
    </w:p>
    <w:p w14:paraId="4135CD52" w14:textId="77777777" w:rsidR="00A02372" w:rsidRPr="005B03C6" w:rsidRDefault="00A02372" w:rsidP="00A02372">
      <w:pPr>
        <w:jc w:val="both"/>
        <w:rPr>
          <w:iCs/>
          <w:sz w:val="20"/>
          <w:szCs w:val="20"/>
        </w:rPr>
      </w:pPr>
      <w:r w:rsidRPr="005B03C6">
        <w:rPr>
          <w:iCs/>
          <w:sz w:val="20"/>
          <w:szCs w:val="20"/>
        </w:rPr>
        <w:t>3. Griechische Republik: Berg Athos,</w:t>
      </w:r>
    </w:p>
    <w:p w14:paraId="4812ACAA" w14:textId="77777777" w:rsidR="00A02372" w:rsidRPr="005B03C6" w:rsidRDefault="00A02372" w:rsidP="00A02372">
      <w:pPr>
        <w:jc w:val="both"/>
        <w:rPr>
          <w:iCs/>
          <w:sz w:val="20"/>
          <w:szCs w:val="20"/>
        </w:rPr>
      </w:pPr>
    </w:p>
    <w:p w14:paraId="0F76C27D" w14:textId="77777777" w:rsidR="00A02372" w:rsidRPr="005B03C6" w:rsidRDefault="00A02372" w:rsidP="00A02372">
      <w:pPr>
        <w:jc w:val="both"/>
        <w:rPr>
          <w:iCs/>
          <w:sz w:val="20"/>
          <w:szCs w:val="20"/>
        </w:rPr>
      </w:pPr>
      <w:r w:rsidRPr="005B03C6">
        <w:rPr>
          <w:iCs/>
          <w:sz w:val="20"/>
          <w:szCs w:val="20"/>
        </w:rPr>
        <w:t>4. [...]</w:t>
      </w:r>
    </w:p>
    <w:p w14:paraId="5A0FE8E2" w14:textId="77777777" w:rsidR="00A02372" w:rsidRPr="005B03C6" w:rsidRDefault="00A02372" w:rsidP="00A02372">
      <w:pPr>
        <w:jc w:val="both"/>
        <w:rPr>
          <w:iCs/>
          <w:sz w:val="20"/>
          <w:szCs w:val="20"/>
        </w:rPr>
      </w:pPr>
    </w:p>
    <w:p w14:paraId="2F661E23" w14:textId="77777777" w:rsidR="00A02372" w:rsidRPr="005B03C6" w:rsidRDefault="00A02372" w:rsidP="00A02372">
      <w:pPr>
        <w:jc w:val="both"/>
        <w:rPr>
          <w:iCs/>
          <w:sz w:val="20"/>
          <w:szCs w:val="20"/>
        </w:rPr>
      </w:pPr>
      <w:r w:rsidRPr="005B03C6">
        <w:rPr>
          <w:iCs/>
          <w:sz w:val="20"/>
          <w:szCs w:val="20"/>
        </w:rPr>
        <w:t>5. Republik Finnland: Ålandinseln,</w:t>
      </w:r>
    </w:p>
    <w:p w14:paraId="7B9EFE1A" w14:textId="77777777" w:rsidR="00A02372" w:rsidRPr="005B03C6" w:rsidRDefault="00A02372" w:rsidP="00A02372">
      <w:pPr>
        <w:jc w:val="both"/>
        <w:rPr>
          <w:iCs/>
          <w:sz w:val="20"/>
          <w:szCs w:val="20"/>
        </w:rPr>
      </w:pPr>
    </w:p>
    <w:p w14:paraId="1D872009" w14:textId="77777777" w:rsidR="00A02372" w:rsidRPr="005B03C6" w:rsidRDefault="00A02372" w:rsidP="00A02372">
      <w:pPr>
        <w:jc w:val="both"/>
        <w:rPr>
          <w:iCs/>
          <w:sz w:val="20"/>
          <w:szCs w:val="20"/>
          <w:lang w:val="it-IT"/>
        </w:rPr>
      </w:pPr>
      <w:r w:rsidRPr="005B03C6">
        <w:rPr>
          <w:iCs/>
          <w:sz w:val="20"/>
          <w:szCs w:val="20"/>
          <w:lang w:val="it-IT"/>
        </w:rPr>
        <w:t>6. Italienische Republik:</w:t>
      </w:r>
    </w:p>
    <w:p w14:paraId="63E4C505" w14:textId="77777777" w:rsidR="00A02372" w:rsidRPr="005B03C6" w:rsidRDefault="00A02372" w:rsidP="00A02372">
      <w:pPr>
        <w:jc w:val="both"/>
        <w:rPr>
          <w:iCs/>
          <w:sz w:val="20"/>
          <w:szCs w:val="20"/>
          <w:lang w:val="it-IT"/>
        </w:rPr>
      </w:pPr>
    </w:p>
    <w:p w14:paraId="5A674328" w14:textId="77777777" w:rsidR="00A02372" w:rsidRPr="005B03C6" w:rsidRDefault="00A02372" w:rsidP="00A02372">
      <w:pPr>
        <w:jc w:val="both"/>
        <w:rPr>
          <w:iCs/>
          <w:sz w:val="20"/>
          <w:szCs w:val="20"/>
          <w:lang w:val="it-IT"/>
        </w:rPr>
      </w:pPr>
      <w:r w:rsidRPr="005B03C6">
        <w:rPr>
          <w:i/>
          <w:iCs/>
          <w:sz w:val="20"/>
          <w:szCs w:val="20"/>
          <w:lang w:val="it-IT"/>
        </w:rPr>
        <w:t>a)</w:t>
      </w:r>
      <w:r w:rsidRPr="005B03C6">
        <w:rPr>
          <w:iCs/>
          <w:sz w:val="20"/>
          <w:szCs w:val="20"/>
          <w:lang w:val="it-IT"/>
        </w:rPr>
        <w:t> Campione d’Italia,</w:t>
      </w:r>
    </w:p>
    <w:p w14:paraId="4688366A" w14:textId="77777777" w:rsidR="00A02372" w:rsidRPr="005B03C6" w:rsidRDefault="00A02372" w:rsidP="00A02372">
      <w:pPr>
        <w:jc w:val="both"/>
        <w:rPr>
          <w:iCs/>
          <w:sz w:val="20"/>
          <w:szCs w:val="20"/>
          <w:lang w:val="it-IT"/>
        </w:rPr>
      </w:pPr>
    </w:p>
    <w:p w14:paraId="729C5506" w14:textId="77777777" w:rsidR="00A02372" w:rsidRPr="005B03C6" w:rsidRDefault="00A02372" w:rsidP="00A02372">
      <w:pPr>
        <w:jc w:val="both"/>
        <w:rPr>
          <w:iCs/>
          <w:sz w:val="20"/>
          <w:szCs w:val="20"/>
        </w:rPr>
      </w:pPr>
      <w:r w:rsidRPr="005B03C6">
        <w:rPr>
          <w:i/>
          <w:iCs/>
          <w:sz w:val="20"/>
          <w:szCs w:val="20"/>
        </w:rPr>
        <w:t>b)</w:t>
      </w:r>
      <w:r w:rsidRPr="005B03C6">
        <w:rPr>
          <w:iCs/>
          <w:sz w:val="20"/>
          <w:szCs w:val="20"/>
        </w:rPr>
        <w:t> der zum italienischen Hoheitsgebiet gehörende Teil des Luganer Sees.</w:t>
      </w:r>
    </w:p>
    <w:p w14:paraId="7276C32F" w14:textId="77777777" w:rsidR="00A02372" w:rsidRPr="005B03C6" w:rsidRDefault="00A02372" w:rsidP="00A02372">
      <w:pPr>
        <w:jc w:val="both"/>
        <w:rPr>
          <w:iCs/>
          <w:sz w:val="20"/>
          <w:szCs w:val="20"/>
        </w:rPr>
      </w:pPr>
    </w:p>
    <w:p w14:paraId="512AD397" w14:textId="77777777" w:rsidR="00A02372" w:rsidRPr="005B03C6" w:rsidRDefault="00A02372" w:rsidP="00A02372">
      <w:pPr>
        <w:jc w:val="both"/>
        <w:rPr>
          <w:iCs/>
          <w:sz w:val="20"/>
          <w:szCs w:val="20"/>
        </w:rPr>
      </w:pPr>
      <w:r w:rsidRPr="005B03C6">
        <w:rPr>
          <w:iCs/>
          <w:sz w:val="20"/>
          <w:szCs w:val="20"/>
        </w:rPr>
        <w:t>Das Inland umfasst auch nicht folgende nationale Hoheitsgebiete, die nicht Teil des Zollgebiets der Gemeinschaft sind:</w:t>
      </w:r>
    </w:p>
    <w:p w14:paraId="730428E3" w14:textId="77777777" w:rsidR="00A02372" w:rsidRPr="005B03C6" w:rsidRDefault="00A02372" w:rsidP="00A02372">
      <w:pPr>
        <w:jc w:val="both"/>
        <w:rPr>
          <w:iCs/>
          <w:sz w:val="20"/>
          <w:szCs w:val="20"/>
        </w:rPr>
      </w:pPr>
    </w:p>
    <w:p w14:paraId="01A16EED" w14:textId="77777777" w:rsidR="00A02372" w:rsidRPr="005B03C6" w:rsidRDefault="00A02372" w:rsidP="00A02372">
      <w:pPr>
        <w:jc w:val="both"/>
        <w:rPr>
          <w:iCs/>
          <w:sz w:val="20"/>
          <w:szCs w:val="20"/>
        </w:rPr>
      </w:pPr>
      <w:r w:rsidRPr="005B03C6">
        <w:rPr>
          <w:iCs/>
          <w:sz w:val="20"/>
          <w:szCs w:val="20"/>
        </w:rPr>
        <w:t>1. Bundesrepublik Deutschland:</w:t>
      </w:r>
    </w:p>
    <w:p w14:paraId="29292149" w14:textId="77777777" w:rsidR="00A02372" w:rsidRPr="005B03C6" w:rsidRDefault="00A02372" w:rsidP="00A02372">
      <w:pPr>
        <w:jc w:val="both"/>
        <w:rPr>
          <w:iCs/>
          <w:sz w:val="20"/>
          <w:szCs w:val="20"/>
        </w:rPr>
      </w:pPr>
    </w:p>
    <w:p w14:paraId="29EEC749" w14:textId="77777777" w:rsidR="00A02372" w:rsidRPr="005B03C6" w:rsidRDefault="00A02372" w:rsidP="00A02372">
      <w:pPr>
        <w:jc w:val="both"/>
        <w:rPr>
          <w:iCs/>
          <w:sz w:val="20"/>
          <w:szCs w:val="20"/>
        </w:rPr>
      </w:pPr>
      <w:r w:rsidRPr="005B03C6">
        <w:rPr>
          <w:i/>
          <w:iCs/>
          <w:sz w:val="20"/>
          <w:szCs w:val="20"/>
        </w:rPr>
        <w:t>a)</w:t>
      </w:r>
      <w:r w:rsidRPr="005B03C6">
        <w:rPr>
          <w:iCs/>
          <w:sz w:val="20"/>
          <w:szCs w:val="20"/>
        </w:rPr>
        <w:t> die Insel Helgoland,</w:t>
      </w:r>
    </w:p>
    <w:p w14:paraId="486011B9" w14:textId="77777777" w:rsidR="00A02372" w:rsidRPr="005B03C6" w:rsidRDefault="00A02372" w:rsidP="00A02372">
      <w:pPr>
        <w:jc w:val="both"/>
        <w:rPr>
          <w:iCs/>
          <w:sz w:val="20"/>
          <w:szCs w:val="20"/>
        </w:rPr>
      </w:pPr>
    </w:p>
    <w:p w14:paraId="2894D25E" w14:textId="77777777" w:rsidR="00A02372" w:rsidRPr="005B03C6" w:rsidRDefault="00A02372" w:rsidP="00A02372">
      <w:pPr>
        <w:jc w:val="both"/>
        <w:rPr>
          <w:iCs/>
          <w:sz w:val="20"/>
          <w:szCs w:val="20"/>
        </w:rPr>
      </w:pPr>
      <w:r w:rsidRPr="005B03C6">
        <w:rPr>
          <w:i/>
          <w:iCs/>
          <w:sz w:val="20"/>
          <w:szCs w:val="20"/>
        </w:rPr>
        <w:t>b)</w:t>
      </w:r>
      <w:r w:rsidRPr="005B03C6">
        <w:rPr>
          <w:iCs/>
          <w:sz w:val="20"/>
          <w:szCs w:val="20"/>
        </w:rPr>
        <w:t> das Gebiet Büsingen,</w:t>
      </w:r>
    </w:p>
    <w:p w14:paraId="70572E5F" w14:textId="77777777" w:rsidR="00A02372" w:rsidRPr="005B03C6" w:rsidRDefault="00A02372" w:rsidP="00A02372">
      <w:pPr>
        <w:jc w:val="both"/>
        <w:rPr>
          <w:iCs/>
          <w:sz w:val="20"/>
          <w:szCs w:val="20"/>
        </w:rPr>
      </w:pPr>
    </w:p>
    <w:p w14:paraId="5B9AE4A0" w14:textId="77777777" w:rsidR="00A02372" w:rsidRPr="005B03C6" w:rsidRDefault="00A02372" w:rsidP="00A02372">
      <w:pPr>
        <w:jc w:val="both"/>
        <w:rPr>
          <w:iCs/>
          <w:sz w:val="20"/>
          <w:szCs w:val="20"/>
        </w:rPr>
      </w:pPr>
      <w:r w:rsidRPr="005B03C6">
        <w:rPr>
          <w:iCs/>
          <w:sz w:val="20"/>
          <w:szCs w:val="20"/>
        </w:rPr>
        <w:t>2. Königreich Spanien:</w:t>
      </w:r>
    </w:p>
    <w:p w14:paraId="6041C08A" w14:textId="77777777" w:rsidR="00A02372" w:rsidRPr="005B03C6" w:rsidRDefault="00A02372" w:rsidP="00A02372">
      <w:pPr>
        <w:jc w:val="both"/>
        <w:rPr>
          <w:iCs/>
          <w:sz w:val="20"/>
          <w:szCs w:val="20"/>
        </w:rPr>
      </w:pPr>
    </w:p>
    <w:p w14:paraId="558455FC" w14:textId="77777777" w:rsidR="00A02372" w:rsidRPr="005B03C6" w:rsidRDefault="00A02372" w:rsidP="00A02372">
      <w:pPr>
        <w:jc w:val="both"/>
        <w:rPr>
          <w:iCs/>
          <w:sz w:val="20"/>
          <w:szCs w:val="20"/>
          <w:lang w:val="it-IT"/>
        </w:rPr>
      </w:pPr>
      <w:r w:rsidRPr="005B03C6">
        <w:rPr>
          <w:i/>
          <w:iCs/>
          <w:sz w:val="20"/>
          <w:szCs w:val="20"/>
          <w:lang w:val="it-IT"/>
        </w:rPr>
        <w:t>a)</w:t>
      </w:r>
      <w:r w:rsidRPr="005B03C6">
        <w:rPr>
          <w:iCs/>
          <w:sz w:val="20"/>
          <w:szCs w:val="20"/>
          <w:lang w:val="it-IT"/>
        </w:rPr>
        <w:t> Ceuta,</w:t>
      </w:r>
    </w:p>
    <w:p w14:paraId="50E374F2" w14:textId="77777777" w:rsidR="00A02372" w:rsidRPr="005B03C6" w:rsidRDefault="00A02372" w:rsidP="00A02372">
      <w:pPr>
        <w:jc w:val="both"/>
        <w:rPr>
          <w:iCs/>
          <w:sz w:val="20"/>
          <w:szCs w:val="20"/>
          <w:lang w:val="it-IT"/>
        </w:rPr>
      </w:pPr>
    </w:p>
    <w:p w14:paraId="410A3DEF" w14:textId="77777777" w:rsidR="00A02372" w:rsidRPr="005B03C6" w:rsidRDefault="00A02372" w:rsidP="00A02372">
      <w:pPr>
        <w:jc w:val="both"/>
        <w:rPr>
          <w:iCs/>
          <w:sz w:val="20"/>
          <w:szCs w:val="20"/>
          <w:lang w:val="it-IT"/>
        </w:rPr>
      </w:pPr>
      <w:r w:rsidRPr="005B03C6">
        <w:rPr>
          <w:i/>
          <w:iCs/>
          <w:sz w:val="20"/>
          <w:szCs w:val="20"/>
          <w:lang w:val="it-IT"/>
        </w:rPr>
        <w:t>b)</w:t>
      </w:r>
      <w:r w:rsidRPr="005B03C6">
        <w:rPr>
          <w:iCs/>
          <w:sz w:val="20"/>
          <w:szCs w:val="20"/>
          <w:lang w:val="it-IT"/>
        </w:rPr>
        <w:t> Melilla,</w:t>
      </w:r>
    </w:p>
    <w:p w14:paraId="40F6C162" w14:textId="77777777" w:rsidR="00A02372" w:rsidRPr="005B03C6" w:rsidRDefault="00A02372" w:rsidP="00A02372">
      <w:pPr>
        <w:jc w:val="both"/>
        <w:rPr>
          <w:iCs/>
          <w:sz w:val="20"/>
          <w:szCs w:val="20"/>
          <w:lang w:val="it-IT"/>
        </w:rPr>
      </w:pPr>
    </w:p>
    <w:p w14:paraId="556591FC" w14:textId="77777777" w:rsidR="00A02372" w:rsidRPr="005B03C6" w:rsidRDefault="00A02372" w:rsidP="00A02372">
      <w:pPr>
        <w:jc w:val="both"/>
        <w:rPr>
          <w:iCs/>
          <w:sz w:val="20"/>
          <w:szCs w:val="20"/>
          <w:lang w:val="it-IT"/>
        </w:rPr>
      </w:pPr>
      <w:r w:rsidRPr="005B03C6">
        <w:rPr>
          <w:iCs/>
          <w:sz w:val="20"/>
          <w:szCs w:val="20"/>
          <w:lang w:val="it-IT"/>
        </w:rPr>
        <w:t>3. Italienische Republik: Livigno,</w:t>
      </w:r>
    </w:p>
    <w:p w14:paraId="349E5208" w14:textId="77777777" w:rsidR="00A02372" w:rsidRPr="005B03C6" w:rsidRDefault="00A02372" w:rsidP="00A02372">
      <w:pPr>
        <w:jc w:val="both"/>
        <w:rPr>
          <w:iCs/>
          <w:sz w:val="20"/>
          <w:szCs w:val="20"/>
          <w:lang w:val="it-IT"/>
        </w:rPr>
      </w:pPr>
    </w:p>
    <w:p w14:paraId="38BDBC72" w14:textId="77777777" w:rsidR="00A02372" w:rsidRPr="005B03C6" w:rsidRDefault="00A02372" w:rsidP="00A02372">
      <w:pPr>
        <w:jc w:val="both"/>
        <w:rPr>
          <w:iCs/>
          <w:sz w:val="20"/>
          <w:szCs w:val="20"/>
        </w:rPr>
      </w:pPr>
      <w:r w:rsidRPr="005B03C6">
        <w:rPr>
          <w:iCs/>
          <w:sz w:val="20"/>
          <w:szCs w:val="20"/>
        </w:rPr>
        <w:t>4. [...].]]</w:t>
      </w:r>
    </w:p>
    <w:p w14:paraId="61F33C73" w14:textId="77777777" w:rsidR="00A02372" w:rsidRPr="005B03C6" w:rsidRDefault="00A02372" w:rsidP="00A02372">
      <w:pPr>
        <w:jc w:val="both"/>
        <w:rPr>
          <w:iCs/>
          <w:sz w:val="20"/>
          <w:szCs w:val="20"/>
        </w:rPr>
      </w:pPr>
      <w:r w:rsidRPr="005B03C6">
        <w:rPr>
          <w:iCs/>
          <w:sz w:val="20"/>
          <w:szCs w:val="20"/>
        </w:rPr>
        <w:tab/>
      </w:r>
    </w:p>
    <w:p w14:paraId="4B62FC37" w14:textId="77777777" w:rsidR="00A02372" w:rsidRPr="005B03C6" w:rsidRDefault="00A02372" w:rsidP="00A02372">
      <w:pPr>
        <w:jc w:val="both"/>
        <w:rPr>
          <w:iCs/>
          <w:sz w:val="20"/>
          <w:szCs w:val="20"/>
        </w:rPr>
      </w:pPr>
      <w:r w:rsidRPr="005B03C6">
        <w:rPr>
          <w:iCs/>
          <w:sz w:val="20"/>
          <w:szCs w:val="20"/>
        </w:rPr>
        <w:t xml:space="preserve">[§ 5 - [[Für die Anwendung des vorliegenden Gesetzbuches und seiner Ausführungserlasse] gilt für die Insel Man, das Fürstentum Monaco und die Gebiete </w:t>
      </w:r>
      <w:proofErr w:type="spellStart"/>
      <w:r w:rsidRPr="005B03C6">
        <w:rPr>
          <w:iCs/>
          <w:sz w:val="20"/>
          <w:szCs w:val="20"/>
        </w:rPr>
        <w:t>Akrotiri</w:t>
      </w:r>
      <w:proofErr w:type="spellEnd"/>
      <w:r w:rsidRPr="005B03C6">
        <w:rPr>
          <w:iCs/>
          <w:sz w:val="20"/>
          <w:szCs w:val="20"/>
        </w:rPr>
        <w:t xml:space="preserve"> und </w:t>
      </w:r>
      <w:proofErr w:type="spellStart"/>
      <w:r w:rsidRPr="005B03C6">
        <w:rPr>
          <w:iCs/>
          <w:sz w:val="20"/>
          <w:szCs w:val="20"/>
        </w:rPr>
        <w:t>Dhekelia</w:t>
      </w:r>
      <w:proofErr w:type="spellEnd"/>
      <w:r w:rsidRPr="005B03C6">
        <w:rPr>
          <w:iCs/>
          <w:sz w:val="20"/>
          <w:szCs w:val="20"/>
        </w:rPr>
        <w:t>, dass sie zu den nationalen Hoheitsgebieten folgender Mitgliedstaaten gehören:</w:t>
      </w:r>
    </w:p>
    <w:p w14:paraId="2F72AE29" w14:textId="77777777" w:rsidR="00A02372" w:rsidRPr="005B03C6" w:rsidRDefault="00A02372" w:rsidP="00A02372">
      <w:pPr>
        <w:jc w:val="both"/>
        <w:rPr>
          <w:iCs/>
          <w:sz w:val="20"/>
          <w:szCs w:val="20"/>
        </w:rPr>
      </w:pPr>
    </w:p>
    <w:p w14:paraId="5D902F1D" w14:textId="77777777" w:rsidR="00A02372" w:rsidRPr="005B03C6" w:rsidRDefault="00A02372" w:rsidP="00A02372">
      <w:pPr>
        <w:jc w:val="both"/>
        <w:rPr>
          <w:iCs/>
          <w:sz w:val="20"/>
          <w:szCs w:val="20"/>
        </w:rPr>
      </w:pPr>
      <w:r w:rsidRPr="005B03C6">
        <w:rPr>
          <w:iCs/>
          <w:sz w:val="20"/>
          <w:szCs w:val="20"/>
        </w:rPr>
        <w:t>1. [...]</w:t>
      </w:r>
    </w:p>
    <w:p w14:paraId="7F6C4BAA" w14:textId="77777777" w:rsidR="00A02372" w:rsidRPr="005B03C6" w:rsidRDefault="00A02372" w:rsidP="00A02372">
      <w:pPr>
        <w:jc w:val="both"/>
        <w:rPr>
          <w:iCs/>
          <w:sz w:val="20"/>
          <w:szCs w:val="20"/>
        </w:rPr>
      </w:pPr>
    </w:p>
    <w:p w14:paraId="789FBAAE" w14:textId="77777777" w:rsidR="00A02372" w:rsidRPr="005B03C6" w:rsidRDefault="00A02372" w:rsidP="00A02372">
      <w:pPr>
        <w:jc w:val="both"/>
        <w:rPr>
          <w:iCs/>
          <w:sz w:val="20"/>
          <w:szCs w:val="20"/>
        </w:rPr>
      </w:pPr>
      <w:r w:rsidRPr="005B03C6">
        <w:rPr>
          <w:iCs/>
          <w:sz w:val="20"/>
          <w:szCs w:val="20"/>
        </w:rPr>
        <w:t>2. Französische Republik: Fürstentum Monaco,</w:t>
      </w:r>
    </w:p>
    <w:p w14:paraId="22C9A437" w14:textId="77777777" w:rsidR="00A02372" w:rsidRPr="005B03C6" w:rsidRDefault="00A02372" w:rsidP="00A02372">
      <w:pPr>
        <w:jc w:val="both"/>
        <w:rPr>
          <w:iCs/>
          <w:sz w:val="20"/>
          <w:szCs w:val="20"/>
        </w:rPr>
      </w:pPr>
    </w:p>
    <w:p w14:paraId="2CADA753" w14:textId="77777777" w:rsidR="00A02372" w:rsidRPr="005B03C6" w:rsidRDefault="00A02372" w:rsidP="00A02372">
      <w:pPr>
        <w:jc w:val="both"/>
        <w:rPr>
          <w:iCs/>
          <w:sz w:val="20"/>
          <w:szCs w:val="20"/>
        </w:rPr>
      </w:pPr>
      <w:r w:rsidRPr="005B03C6">
        <w:rPr>
          <w:iCs/>
          <w:sz w:val="20"/>
          <w:szCs w:val="20"/>
        </w:rPr>
        <w:t xml:space="preserve">3. Republik Zypern: die Hoheitszonen des Vereinigten Königreiches </w:t>
      </w:r>
      <w:proofErr w:type="spellStart"/>
      <w:r w:rsidRPr="005B03C6">
        <w:rPr>
          <w:iCs/>
          <w:sz w:val="20"/>
          <w:szCs w:val="20"/>
        </w:rPr>
        <w:t>Akrotiri</w:t>
      </w:r>
      <w:proofErr w:type="spellEnd"/>
      <w:r w:rsidRPr="005B03C6">
        <w:rPr>
          <w:iCs/>
          <w:sz w:val="20"/>
          <w:szCs w:val="20"/>
        </w:rPr>
        <w:t xml:space="preserve"> und </w:t>
      </w:r>
      <w:proofErr w:type="spellStart"/>
      <w:r w:rsidRPr="005B03C6">
        <w:rPr>
          <w:iCs/>
          <w:sz w:val="20"/>
          <w:szCs w:val="20"/>
        </w:rPr>
        <w:t>Dhekelia</w:t>
      </w:r>
      <w:proofErr w:type="spellEnd"/>
      <w:r w:rsidRPr="005B03C6">
        <w:rPr>
          <w:iCs/>
          <w:sz w:val="20"/>
          <w:szCs w:val="20"/>
        </w:rPr>
        <w:t>.]]</w:t>
      </w:r>
    </w:p>
    <w:p w14:paraId="1CF8F0B9" w14:textId="77777777" w:rsidR="00A02372" w:rsidRPr="005B03C6" w:rsidRDefault="00A02372" w:rsidP="00A02372">
      <w:pPr>
        <w:jc w:val="both"/>
        <w:rPr>
          <w:iCs/>
          <w:sz w:val="20"/>
          <w:szCs w:val="20"/>
        </w:rPr>
      </w:pPr>
      <w:r w:rsidRPr="005B03C6">
        <w:rPr>
          <w:iCs/>
          <w:sz w:val="20"/>
          <w:szCs w:val="20"/>
        </w:rPr>
        <w:lastRenderedPageBreak/>
        <w:tab/>
      </w:r>
      <w:r w:rsidRPr="005B03C6">
        <w:rPr>
          <w:iCs/>
          <w:sz w:val="20"/>
          <w:szCs w:val="20"/>
        </w:rPr>
        <w:tab/>
      </w:r>
    </w:p>
    <w:p w14:paraId="1537AD52" w14:textId="77777777" w:rsidR="00A02372" w:rsidRPr="005B03C6" w:rsidRDefault="00A02372" w:rsidP="00A02372">
      <w:pPr>
        <w:jc w:val="both"/>
        <w:rPr>
          <w:iCs/>
          <w:sz w:val="20"/>
          <w:szCs w:val="20"/>
        </w:rPr>
      </w:pPr>
      <w:r w:rsidRPr="005B03C6">
        <w:rPr>
          <w:iCs/>
          <w:sz w:val="20"/>
          <w:szCs w:val="20"/>
        </w:rPr>
        <w:t>[§ 6 - [Für die Anwendung des vorliegenden Gesetzbuches und seiner Ausführungs</w:t>
      </w:r>
      <w:r w:rsidRPr="005B03C6">
        <w:rPr>
          <w:iCs/>
          <w:sz w:val="20"/>
          <w:szCs w:val="20"/>
        </w:rPr>
        <w:softHyphen/>
        <w:t>erlasse] ist beziehungsweise sind zu verstehen unter:</w:t>
      </w:r>
    </w:p>
    <w:p w14:paraId="1400DA8A" w14:textId="77777777" w:rsidR="00A02372" w:rsidRPr="005B03C6" w:rsidRDefault="00A02372" w:rsidP="00A02372">
      <w:pPr>
        <w:jc w:val="both"/>
        <w:rPr>
          <w:iCs/>
          <w:sz w:val="20"/>
          <w:szCs w:val="20"/>
        </w:rPr>
      </w:pPr>
    </w:p>
    <w:p w14:paraId="7FCC9900" w14:textId="77777777" w:rsidR="00A02372" w:rsidRPr="005B03C6" w:rsidRDefault="00A02372" w:rsidP="00A02372">
      <w:pPr>
        <w:jc w:val="both"/>
        <w:rPr>
          <w:iCs/>
          <w:sz w:val="20"/>
          <w:szCs w:val="20"/>
        </w:rPr>
      </w:pPr>
      <w:r w:rsidRPr="005B03C6">
        <w:rPr>
          <w:iCs/>
          <w:sz w:val="20"/>
          <w:szCs w:val="20"/>
        </w:rPr>
        <w:t>1. ["innergemeinschaftlicher Güterbeförderung": die Beförderung von Gütern, bei der Abgangs- und Ankunftsort auf dem Hoheitsgebiet zweier verschiedener Mitgliedstaaten liegen,]</w:t>
      </w:r>
    </w:p>
    <w:p w14:paraId="67169008" w14:textId="77777777" w:rsidR="00A02372" w:rsidRPr="005B03C6" w:rsidRDefault="00A02372" w:rsidP="00A02372">
      <w:pPr>
        <w:jc w:val="both"/>
        <w:rPr>
          <w:iCs/>
          <w:sz w:val="20"/>
          <w:szCs w:val="20"/>
        </w:rPr>
      </w:pPr>
    </w:p>
    <w:p w14:paraId="67A066A2" w14:textId="77777777" w:rsidR="00A02372" w:rsidRPr="005B03C6" w:rsidRDefault="00A02372" w:rsidP="00A02372">
      <w:pPr>
        <w:jc w:val="both"/>
        <w:rPr>
          <w:iCs/>
          <w:sz w:val="20"/>
          <w:szCs w:val="20"/>
        </w:rPr>
      </w:pPr>
      <w:r w:rsidRPr="005B03C6">
        <w:rPr>
          <w:iCs/>
          <w:sz w:val="20"/>
          <w:szCs w:val="20"/>
        </w:rPr>
        <w:t>2. "Abgangsort": Ort, an dem die Beförderung der Güter tatsächlich beginnt,</w:t>
      </w:r>
    </w:p>
    <w:p w14:paraId="0F8E4BFE" w14:textId="77777777" w:rsidR="00A02372" w:rsidRPr="005B03C6" w:rsidRDefault="00A02372" w:rsidP="00A02372">
      <w:pPr>
        <w:jc w:val="both"/>
        <w:rPr>
          <w:iCs/>
          <w:sz w:val="20"/>
          <w:szCs w:val="20"/>
        </w:rPr>
      </w:pPr>
    </w:p>
    <w:p w14:paraId="6105FB68" w14:textId="77777777" w:rsidR="00A02372" w:rsidRPr="005B03C6" w:rsidRDefault="00A02372" w:rsidP="00A02372">
      <w:pPr>
        <w:jc w:val="both"/>
        <w:rPr>
          <w:iCs/>
          <w:sz w:val="20"/>
          <w:szCs w:val="20"/>
        </w:rPr>
      </w:pPr>
      <w:r w:rsidRPr="005B03C6">
        <w:rPr>
          <w:iCs/>
          <w:sz w:val="20"/>
          <w:szCs w:val="20"/>
        </w:rPr>
        <w:t>3. "Ankunftsort": Ort, an dem die Beförderung der Güter tatsächlich endet,</w:t>
      </w:r>
    </w:p>
    <w:p w14:paraId="3D8A9E19" w14:textId="77777777" w:rsidR="00A02372" w:rsidRPr="005B03C6" w:rsidRDefault="00A02372" w:rsidP="00A02372">
      <w:pPr>
        <w:jc w:val="both"/>
        <w:rPr>
          <w:iCs/>
          <w:sz w:val="20"/>
          <w:szCs w:val="20"/>
        </w:rPr>
      </w:pPr>
    </w:p>
    <w:p w14:paraId="09DFEC58" w14:textId="77777777" w:rsidR="00A02372" w:rsidRPr="005B03C6" w:rsidRDefault="00A02372" w:rsidP="00A02372">
      <w:pPr>
        <w:jc w:val="both"/>
        <w:rPr>
          <w:iCs/>
          <w:sz w:val="20"/>
          <w:szCs w:val="20"/>
        </w:rPr>
      </w:pPr>
      <w:r w:rsidRPr="005B03C6">
        <w:rPr>
          <w:iCs/>
          <w:sz w:val="20"/>
          <w:szCs w:val="20"/>
        </w:rPr>
        <w:t>4. ["Akzisenprodukten" oder auch "verbrauchsteuerpflichtigen Waren": Energie</w:t>
      </w:r>
      <w:r w:rsidRPr="005B03C6">
        <w:rPr>
          <w:iCs/>
          <w:sz w:val="20"/>
          <w:szCs w:val="20"/>
        </w:rPr>
        <w:softHyphen/>
        <w:t>erzeugnisse, Alkohol und alkoholische Getränke sowie Tabakwaren, jeweils im Sinne der geltenden Gemeinschaftsvorschriften, nicht jedoch Gas, das über ein Erdgasnetz im Gebiet der Gemeinschaft oder jedes an ein solches Netz angeschlossene Netz geliefert wird.]]</w:t>
      </w:r>
    </w:p>
    <w:p w14:paraId="6E7A957A" w14:textId="77777777" w:rsidR="00A02372" w:rsidRPr="005B03C6" w:rsidRDefault="00A02372" w:rsidP="00A02372">
      <w:pPr>
        <w:jc w:val="both"/>
        <w:rPr>
          <w:iCs/>
          <w:sz w:val="20"/>
          <w:szCs w:val="20"/>
        </w:rPr>
      </w:pPr>
    </w:p>
    <w:p w14:paraId="6FC55B49" w14:textId="77777777" w:rsidR="00A02372" w:rsidRPr="005B03C6" w:rsidRDefault="00A02372" w:rsidP="00A02372">
      <w:pPr>
        <w:jc w:val="both"/>
        <w:rPr>
          <w:iCs/>
          <w:sz w:val="20"/>
          <w:szCs w:val="20"/>
        </w:rPr>
      </w:pPr>
      <w:r w:rsidRPr="005B03C6">
        <w:rPr>
          <w:iCs/>
          <w:sz w:val="20"/>
          <w:szCs w:val="20"/>
        </w:rPr>
        <w:t>[§ 7 - [Für die Anwendung des vorliegenden Gesetzbuches und seiner Ausführungserlasse] ist beziehungsweise sind zu verstehen unter:</w:t>
      </w:r>
    </w:p>
    <w:p w14:paraId="014BE401" w14:textId="77777777" w:rsidR="00A02372" w:rsidRPr="005B03C6" w:rsidRDefault="00A02372" w:rsidP="00A02372">
      <w:pPr>
        <w:jc w:val="both"/>
        <w:rPr>
          <w:iCs/>
          <w:sz w:val="20"/>
          <w:szCs w:val="20"/>
        </w:rPr>
      </w:pPr>
    </w:p>
    <w:p w14:paraId="57769DCE" w14:textId="77777777" w:rsidR="00A02372" w:rsidRPr="005B03C6" w:rsidRDefault="00A02372" w:rsidP="00A02372">
      <w:pPr>
        <w:jc w:val="both"/>
        <w:rPr>
          <w:iCs/>
          <w:sz w:val="20"/>
          <w:szCs w:val="20"/>
        </w:rPr>
      </w:pPr>
      <w:r w:rsidRPr="005B03C6">
        <w:rPr>
          <w:iCs/>
          <w:sz w:val="20"/>
          <w:szCs w:val="20"/>
        </w:rPr>
        <w:t>1. "Reisen": Pakete zusammengehöriger Leistungen in Bezug auf Beförderung, Unterbringung, vor Ort konsumierte Nahrungsmittel und Getränke, Entspannung oder der</w:t>
      </w:r>
      <w:r w:rsidRPr="005B03C6">
        <w:rPr>
          <w:iCs/>
          <w:sz w:val="20"/>
          <w:szCs w:val="20"/>
        </w:rPr>
        <w:softHyphen/>
        <w:t>gleichen, Pauschalaufenthalte, die insbesondere die Unterbringung umfassen, touristische Rundreisen und die Durchführung einer oder mehrerer Leistungen, die Teil dieser Pakete sind [...],</w:t>
      </w:r>
    </w:p>
    <w:p w14:paraId="7C90BE73" w14:textId="77777777" w:rsidR="00A02372" w:rsidRPr="005B03C6" w:rsidRDefault="00A02372" w:rsidP="00A02372">
      <w:pPr>
        <w:jc w:val="both"/>
        <w:rPr>
          <w:iCs/>
          <w:sz w:val="20"/>
          <w:szCs w:val="20"/>
        </w:rPr>
      </w:pPr>
    </w:p>
    <w:p w14:paraId="57E74C8B" w14:textId="77777777" w:rsidR="00A02372" w:rsidRPr="005B03C6" w:rsidRDefault="00A02372" w:rsidP="00A02372">
      <w:pPr>
        <w:jc w:val="both"/>
        <w:rPr>
          <w:iCs/>
          <w:sz w:val="20"/>
          <w:szCs w:val="20"/>
        </w:rPr>
      </w:pPr>
      <w:r w:rsidRPr="005B03C6">
        <w:rPr>
          <w:iCs/>
          <w:sz w:val="20"/>
          <w:szCs w:val="20"/>
        </w:rPr>
        <w:t>2. ["Reisebüro": Steuerpflichtige, die in eigenem Namen in Nr. 1 erwähnte Reisen verkaufen, für die sie Lieferungen von Gütern und Dienstleistungen anderer Steuerpflichtiger in Anspruch nehmen.]</w:t>
      </w:r>
    </w:p>
    <w:p w14:paraId="5F70599E" w14:textId="77777777" w:rsidR="00A02372" w:rsidRPr="005B03C6" w:rsidRDefault="00A02372" w:rsidP="00A02372">
      <w:pPr>
        <w:jc w:val="both"/>
        <w:rPr>
          <w:iCs/>
          <w:sz w:val="20"/>
          <w:szCs w:val="20"/>
        </w:rPr>
      </w:pPr>
    </w:p>
    <w:p w14:paraId="742AFC87" w14:textId="77777777" w:rsidR="00A02372" w:rsidRPr="005B03C6" w:rsidRDefault="00A02372" w:rsidP="00A02372">
      <w:pPr>
        <w:jc w:val="both"/>
        <w:rPr>
          <w:iCs/>
          <w:sz w:val="20"/>
          <w:szCs w:val="20"/>
        </w:rPr>
      </w:pPr>
      <w:r w:rsidRPr="005B03C6">
        <w:rPr>
          <w:iCs/>
          <w:sz w:val="20"/>
          <w:szCs w:val="20"/>
        </w:rPr>
        <w:t>[Für die Anwendung des vorliegenden Gesetzbuches und seiner Ausführungserlasse] wird daher nicht als Reisebüro angesehen:</w:t>
      </w:r>
    </w:p>
    <w:p w14:paraId="3026CA18" w14:textId="77777777" w:rsidR="00A02372" w:rsidRPr="005B03C6" w:rsidRDefault="00A02372" w:rsidP="00A02372">
      <w:pPr>
        <w:jc w:val="both"/>
        <w:rPr>
          <w:iCs/>
          <w:sz w:val="20"/>
          <w:szCs w:val="20"/>
        </w:rPr>
      </w:pPr>
    </w:p>
    <w:p w14:paraId="5B23C8B8" w14:textId="77777777" w:rsidR="00A02372" w:rsidRPr="005B03C6" w:rsidRDefault="00A02372" w:rsidP="00A02372">
      <w:pPr>
        <w:jc w:val="both"/>
        <w:rPr>
          <w:iCs/>
          <w:sz w:val="20"/>
          <w:szCs w:val="20"/>
        </w:rPr>
      </w:pPr>
      <w:r w:rsidRPr="005B03C6">
        <w:rPr>
          <w:iCs/>
          <w:sz w:val="20"/>
          <w:szCs w:val="20"/>
        </w:rPr>
        <w:t>1. [wer in eigenem Namen in Absatz 1 Nr. 1 erwähnte Reisen verkauft und unmittelbar mit eigenen Mitteln die Durchführung der Reisen gewährleistet,]</w:t>
      </w:r>
    </w:p>
    <w:p w14:paraId="06D8180F" w14:textId="77777777" w:rsidR="00A02372" w:rsidRPr="005B03C6" w:rsidRDefault="00A02372" w:rsidP="00A02372">
      <w:pPr>
        <w:jc w:val="both"/>
        <w:rPr>
          <w:iCs/>
          <w:sz w:val="20"/>
          <w:szCs w:val="20"/>
        </w:rPr>
      </w:pPr>
    </w:p>
    <w:p w14:paraId="2B1FA96E" w14:textId="77777777" w:rsidR="00A02372" w:rsidRPr="005B03C6" w:rsidRDefault="00A02372" w:rsidP="00A02372">
      <w:pPr>
        <w:jc w:val="both"/>
        <w:rPr>
          <w:iCs/>
          <w:sz w:val="20"/>
          <w:szCs w:val="20"/>
        </w:rPr>
      </w:pPr>
      <w:r w:rsidRPr="005B03C6">
        <w:rPr>
          <w:iCs/>
          <w:sz w:val="20"/>
          <w:szCs w:val="20"/>
        </w:rPr>
        <w:t>2. wer als Vermittler beim Verkauf der in Absatz 1 Nr. 1 erwähnten Reisen auftritt.]</w:t>
      </w:r>
    </w:p>
    <w:p w14:paraId="78B39A5A" w14:textId="77777777" w:rsidR="00A02372" w:rsidRPr="005B03C6" w:rsidRDefault="00A02372" w:rsidP="00A02372">
      <w:pPr>
        <w:jc w:val="both"/>
        <w:rPr>
          <w:iCs/>
          <w:sz w:val="20"/>
          <w:szCs w:val="20"/>
        </w:rPr>
      </w:pPr>
    </w:p>
    <w:p w14:paraId="1D357425" w14:textId="77777777" w:rsidR="00A02372" w:rsidRPr="005B03C6" w:rsidRDefault="00A02372" w:rsidP="00A02372">
      <w:pPr>
        <w:jc w:val="both"/>
        <w:rPr>
          <w:iCs/>
          <w:sz w:val="20"/>
          <w:szCs w:val="20"/>
        </w:rPr>
      </w:pPr>
      <w:r w:rsidRPr="005B03C6">
        <w:rPr>
          <w:iCs/>
          <w:sz w:val="20"/>
          <w:szCs w:val="20"/>
        </w:rPr>
        <w:t>[§ 8 - [Für die Anwendung des vorliegenden Gesetzbuches und seiner Ausführungserlasse] gilt als Anlagegold:</w:t>
      </w:r>
    </w:p>
    <w:p w14:paraId="26B57640" w14:textId="77777777" w:rsidR="00A02372" w:rsidRPr="005B03C6" w:rsidRDefault="00A02372" w:rsidP="00A02372">
      <w:pPr>
        <w:jc w:val="both"/>
        <w:rPr>
          <w:iCs/>
          <w:sz w:val="20"/>
          <w:szCs w:val="20"/>
        </w:rPr>
      </w:pPr>
    </w:p>
    <w:p w14:paraId="1A8641AE" w14:textId="77777777" w:rsidR="00A02372" w:rsidRPr="005B03C6" w:rsidRDefault="00A02372" w:rsidP="00A02372">
      <w:pPr>
        <w:jc w:val="both"/>
        <w:rPr>
          <w:iCs/>
          <w:sz w:val="20"/>
          <w:szCs w:val="20"/>
        </w:rPr>
      </w:pPr>
      <w:r w:rsidRPr="005B03C6">
        <w:rPr>
          <w:iCs/>
          <w:sz w:val="20"/>
          <w:szCs w:val="20"/>
        </w:rPr>
        <w:t xml:space="preserve">1. Gold in Barren- oder </w:t>
      </w:r>
      <w:proofErr w:type="spellStart"/>
      <w:r w:rsidRPr="005B03C6">
        <w:rPr>
          <w:iCs/>
          <w:sz w:val="20"/>
          <w:szCs w:val="20"/>
        </w:rPr>
        <w:t>Plättchenform</w:t>
      </w:r>
      <w:proofErr w:type="spellEnd"/>
      <w:r w:rsidRPr="005B03C6">
        <w:rPr>
          <w:iCs/>
          <w:sz w:val="20"/>
          <w:szCs w:val="20"/>
        </w:rPr>
        <w:t xml:space="preserve"> mit einem von den Goldmärkten akzeptierten Gewicht und einem Feingehalt von mindestens 995 Tausendstel, unabhängig davon, ob es durch Zertifikate verbrieft ist oder nicht.</w:t>
      </w:r>
    </w:p>
    <w:p w14:paraId="2B926E2E" w14:textId="77777777" w:rsidR="00A02372" w:rsidRPr="005B03C6" w:rsidRDefault="00A02372" w:rsidP="00A02372">
      <w:pPr>
        <w:jc w:val="both"/>
        <w:rPr>
          <w:iCs/>
          <w:sz w:val="20"/>
          <w:szCs w:val="20"/>
        </w:rPr>
      </w:pPr>
    </w:p>
    <w:p w14:paraId="2B999681" w14:textId="77777777" w:rsidR="00A02372" w:rsidRPr="005B03C6" w:rsidRDefault="00A02372" w:rsidP="00A02372">
      <w:pPr>
        <w:jc w:val="both"/>
        <w:rPr>
          <w:iCs/>
          <w:sz w:val="20"/>
          <w:szCs w:val="20"/>
        </w:rPr>
      </w:pPr>
      <w:r w:rsidRPr="005B03C6">
        <w:rPr>
          <w:iCs/>
          <w:sz w:val="20"/>
          <w:szCs w:val="20"/>
        </w:rPr>
        <w:t>Kleine Goldbarren oder -plättchen von höchstens einem Gramm werden jedoch nicht als Anlagegold angesehen,</w:t>
      </w:r>
    </w:p>
    <w:p w14:paraId="3E2FAAC1" w14:textId="77777777" w:rsidR="00A02372" w:rsidRPr="005B03C6" w:rsidRDefault="00A02372" w:rsidP="00A02372">
      <w:pPr>
        <w:jc w:val="both"/>
        <w:rPr>
          <w:iCs/>
          <w:sz w:val="20"/>
          <w:szCs w:val="20"/>
        </w:rPr>
      </w:pPr>
    </w:p>
    <w:p w14:paraId="45B68A6D" w14:textId="77777777" w:rsidR="00A02372" w:rsidRPr="005B03C6" w:rsidRDefault="00A02372" w:rsidP="00A02372">
      <w:pPr>
        <w:jc w:val="both"/>
        <w:rPr>
          <w:iCs/>
          <w:sz w:val="20"/>
          <w:szCs w:val="20"/>
        </w:rPr>
      </w:pPr>
      <w:r w:rsidRPr="005B03C6">
        <w:rPr>
          <w:iCs/>
          <w:sz w:val="20"/>
          <w:szCs w:val="20"/>
        </w:rPr>
        <w:t>2. Goldmünzen, die:</w:t>
      </w:r>
    </w:p>
    <w:p w14:paraId="06E9490C" w14:textId="77777777" w:rsidR="00A02372" w:rsidRPr="005B03C6" w:rsidRDefault="00A02372" w:rsidP="00A02372">
      <w:pPr>
        <w:jc w:val="both"/>
        <w:rPr>
          <w:iCs/>
          <w:sz w:val="20"/>
          <w:szCs w:val="20"/>
        </w:rPr>
      </w:pPr>
    </w:p>
    <w:p w14:paraId="3EA415D8" w14:textId="77777777" w:rsidR="00A02372" w:rsidRPr="005B03C6" w:rsidRDefault="00A02372" w:rsidP="00A02372">
      <w:pPr>
        <w:jc w:val="both"/>
        <w:rPr>
          <w:iCs/>
          <w:sz w:val="20"/>
          <w:szCs w:val="20"/>
        </w:rPr>
      </w:pPr>
      <w:r w:rsidRPr="005B03C6">
        <w:rPr>
          <w:iCs/>
          <w:sz w:val="20"/>
          <w:szCs w:val="20"/>
        </w:rPr>
        <w:t>* einen Feingehalt von mindestens 900 Tausendsteln aufweisen,</w:t>
      </w:r>
    </w:p>
    <w:p w14:paraId="37E6DA0F" w14:textId="77777777" w:rsidR="00A02372" w:rsidRPr="005B03C6" w:rsidRDefault="00A02372" w:rsidP="00A02372">
      <w:pPr>
        <w:jc w:val="both"/>
        <w:rPr>
          <w:iCs/>
          <w:sz w:val="20"/>
          <w:szCs w:val="20"/>
        </w:rPr>
      </w:pPr>
    </w:p>
    <w:p w14:paraId="2E483C14" w14:textId="77777777" w:rsidR="00A02372" w:rsidRPr="005B03C6" w:rsidRDefault="00A02372" w:rsidP="00A02372">
      <w:pPr>
        <w:jc w:val="both"/>
        <w:rPr>
          <w:iCs/>
          <w:sz w:val="20"/>
          <w:szCs w:val="20"/>
        </w:rPr>
      </w:pPr>
      <w:r w:rsidRPr="005B03C6">
        <w:rPr>
          <w:iCs/>
          <w:sz w:val="20"/>
          <w:szCs w:val="20"/>
        </w:rPr>
        <w:t>* nach dem Jahr 1800 geprägt wurden,</w:t>
      </w:r>
    </w:p>
    <w:p w14:paraId="2435A1CF" w14:textId="77777777" w:rsidR="00A02372" w:rsidRPr="005B03C6" w:rsidRDefault="00A02372" w:rsidP="00A02372">
      <w:pPr>
        <w:jc w:val="both"/>
        <w:rPr>
          <w:iCs/>
          <w:sz w:val="20"/>
          <w:szCs w:val="20"/>
        </w:rPr>
      </w:pPr>
    </w:p>
    <w:p w14:paraId="388D542C" w14:textId="77777777" w:rsidR="00A02372" w:rsidRPr="005B03C6" w:rsidRDefault="00A02372" w:rsidP="00A02372">
      <w:pPr>
        <w:jc w:val="both"/>
        <w:rPr>
          <w:iCs/>
          <w:sz w:val="20"/>
          <w:szCs w:val="20"/>
        </w:rPr>
      </w:pPr>
      <w:r w:rsidRPr="005B03C6">
        <w:rPr>
          <w:iCs/>
          <w:sz w:val="20"/>
          <w:szCs w:val="20"/>
        </w:rPr>
        <w:t>* in ihrem Ursprungsland gesetzliches Zahlungsmittel sind oder waren,</w:t>
      </w:r>
    </w:p>
    <w:p w14:paraId="20E2EAE3" w14:textId="77777777" w:rsidR="00A02372" w:rsidRPr="005B03C6" w:rsidRDefault="00A02372" w:rsidP="00A02372">
      <w:pPr>
        <w:jc w:val="both"/>
        <w:rPr>
          <w:iCs/>
          <w:sz w:val="20"/>
          <w:szCs w:val="20"/>
        </w:rPr>
      </w:pPr>
      <w:r w:rsidRPr="005B03C6">
        <w:rPr>
          <w:iCs/>
          <w:sz w:val="20"/>
          <w:szCs w:val="20"/>
        </w:rPr>
        <w:tab/>
      </w:r>
    </w:p>
    <w:p w14:paraId="3C59C435" w14:textId="77777777" w:rsidR="00A02372" w:rsidRPr="005B03C6" w:rsidRDefault="00A02372" w:rsidP="00A02372">
      <w:pPr>
        <w:jc w:val="both"/>
        <w:rPr>
          <w:iCs/>
          <w:sz w:val="20"/>
          <w:szCs w:val="20"/>
        </w:rPr>
      </w:pPr>
      <w:r w:rsidRPr="005B03C6">
        <w:rPr>
          <w:iCs/>
          <w:sz w:val="20"/>
          <w:szCs w:val="20"/>
        </w:rPr>
        <w:t>* üblicherweise zu einem Preis verkauft werden, der den Offenmarktwert ihres Goldgehalts um nicht mehr als 80 Prozent übersteigt.</w:t>
      </w:r>
    </w:p>
    <w:p w14:paraId="5AC8F281" w14:textId="77777777" w:rsidR="00A02372" w:rsidRPr="005B03C6" w:rsidRDefault="00A02372" w:rsidP="00A02372">
      <w:pPr>
        <w:jc w:val="both"/>
        <w:rPr>
          <w:iCs/>
          <w:sz w:val="20"/>
          <w:szCs w:val="20"/>
        </w:rPr>
      </w:pPr>
    </w:p>
    <w:p w14:paraId="6A0C231D" w14:textId="77777777" w:rsidR="00A02372" w:rsidRDefault="00A02372" w:rsidP="00A02372">
      <w:pPr>
        <w:jc w:val="both"/>
        <w:rPr>
          <w:iCs/>
          <w:sz w:val="20"/>
          <w:szCs w:val="20"/>
        </w:rPr>
      </w:pPr>
      <w:r w:rsidRPr="005B03C6">
        <w:rPr>
          <w:iCs/>
          <w:sz w:val="20"/>
          <w:szCs w:val="20"/>
        </w:rPr>
        <w:t>Für diese Goldmünzen wird davon ausgegangen, dass sie nicht aufgrund ihres numis</w:t>
      </w:r>
      <w:r w:rsidRPr="005B03C6">
        <w:rPr>
          <w:iCs/>
          <w:sz w:val="20"/>
          <w:szCs w:val="20"/>
        </w:rPr>
        <w:softHyphen/>
        <w:t>matischen Werts verkauft werden.]</w:t>
      </w:r>
    </w:p>
    <w:p w14:paraId="6EAC1115" w14:textId="77777777" w:rsidR="00A02372" w:rsidRDefault="00A02372" w:rsidP="00A02372">
      <w:pPr>
        <w:jc w:val="both"/>
        <w:rPr>
          <w:iCs/>
          <w:sz w:val="20"/>
          <w:szCs w:val="20"/>
        </w:rPr>
      </w:pPr>
    </w:p>
    <w:p w14:paraId="5A185501" w14:textId="77777777" w:rsidR="00A02372" w:rsidRPr="005B03C6" w:rsidRDefault="00A02372" w:rsidP="00A02372">
      <w:pPr>
        <w:jc w:val="both"/>
        <w:rPr>
          <w:iCs/>
          <w:sz w:val="20"/>
          <w:szCs w:val="20"/>
        </w:rPr>
      </w:pPr>
      <w:r w:rsidRPr="005B03C6">
        <w:rPr>
          <w:iCs/>
          <w:sz w:val="20"/>
          <w:szCs w:val="20"/>
        </w:rPr>
        <w:t>[§ 9 - [[Für die Anwendung des vorliegenden Gesetzbuches und seiner Ausführungserlasse] gilt als:</w:t>
      </w:r>
    </w:p>
    <w:p w14:paraId="7281E34C" w14:textId="77777777" w:rsidR="00A02372" w:rsidRPr="005B03C6" w:rsidRDefault="00A02372" w:rsidP="00A02372">
      <w:pPr>
        <w:jc w:val="both"/>
        <w:rPr>
          <w:iCs/>
          <w:sz w:val="20"/>
          <w:szCs w:val="20"/>
        </w:rPr>
      </w:pPr>
    </w:p>
    <w:p w14:paraId="7BF9D5F0" w14:textId="77777777" w:rsidR="00A02372" w:rsidRPr="005B03C6" w:rsidRDefault="00A02372" w:rsidP="00A02372">
      <w:pPr>
        <w:jc w:val="both"/>
        <w:rPr>
          <w:iCs/>
          <w:sz w:val="20"/>
          <w:szCs w:val="20"/>
        </w:rPr>
      </w:pPr>
      <w:r w:rsidRPr="005B03C6">
        <w:rPr>
          <w:iCs/>
          <w:sz w:val="20"/>
          <w:szCs w:val="20"/>
        </w:rPr>
        <w:t>1. Gebäude oder Gebäudeteil jedes mit dem Boden fest verbundene Bauwerk,</w:t>
      </w:r>
    </w:p>
    <w:p w14:paraId="3A9157CB" w14:textId="77777777" w:rsidR="00A02372" w:rsidRPr="005B03C6" w:rsidRDefault="00A02372" w:rsidP="00A02372">
      <w:pPr>
        <w:jc w:val="both"/>
        <w:rPr>
          <w:iCs/>
          <w:sz w:val="20"/>
          <w:szCs w:val="20"/>
        </w:rPr>
      </w:pPr>
    </w:p>
    <w:p w14:paraId="74E1C71B" w14:textId="77777777" w:rsidR="00A02372" w:rsidRPr="005B03C6" w:rsidRDefault="00A02372" w:rsidP="00A02372">
      <w:pPr>
        <w:jc w:val="both"/>
        <w:rPr>
          <w:iCs/>
          <w:sz w:val="20"/>
          <w:szCs w:val="20"/>
        </w:rPr>
      </w:pPr>
      <w:r w:rsidRPr="005B03C6">
        <w:rPr>
          <w:iCs/>
          <w:sz w:val="20"/>
          <w:szCs w:val="20"/>
        </w:rPr>
        <w:lastRenderedPageBreak/>
        <w:t>2. dazugehöriger Grund und Boden das Grundstück, auf dem gebaut werden darf und das zur gleichen Zeit wie das Gebäude, zu dem es gehört, von ein und derselben Person abgetreten wird.]]</w:t>
      </w:r>
    </w:p>
    <w:p w14:paraId="14A05823" w14:textId="77777777" w:rsidR="00A02372" w:rsidRPr="005B03C6" w:rsidRDefault="00A02372" w:rsidP="00A02372">
      <w:pPr>
        <w:jc w:val="both"/>
        <w:rPr>
          <w:iCs/>
          <w:sz w:val="20"/>
          <w:szCs w:val="20"/>
        </w:rPr>
      </w:pPr>
    </w:p>
    <w:p w14:paraId="6661FDF8" w14:textId="77777777" w:rsidR="00A02372" w:rsidRPr="005B03C6" w:rsidRDefault="00A02372" w:rsidP="00A02372">
      <w:pPr>
        <w:jc w:val="both"/>
        <w:rPr>
          <w:iCs/>
          <w:sz w:val="20"/>
          <w:szCs w:val="20"/>
        </w:rPr>
      </w:pPr>
      <w:r w:rsidRPr="005B03C6">
        <w:rPr>
          <w:iCs/>
          <w:sz w:val="20"/>
          <w:szCs w:val="20"/>
        </w:rPr>
        <w:t>[Absatz 1 Nr. 2 findet keine Anwendung auf Artikel 44 § 3 Nr. 2 Buchstabe </w:t>
      </w:r>
      <w:r w:rsidRPr="005B03C6">
        <w:rPr>
          <w:i/>
          <w:iCs/>
          <w:sz w:val="20"/>
          <w:szCs w:val="20"/>
        </w:rPr>
        <w:t>d)</w:t>
      </w:r>
      <w:r w:rsidRPr="005B03C6">
        <w:rPr>
          <w:iCs/>
          <w:sz w:val="20"/>
          <w:szCs w:val="20"/>
        </w:rPr>
        <w:t>.]</w:t>
      </w:r>
    </w:p>
    <w:p w14:paraId="58590954" w14:textId="77777777" w:rsidR="00A02372" w:rsidRPr="005B03C6" w:rsidRDefault="00A02372" w:rsidP="00A02372">
      <w:pPr>
        <w:jc w:val="both"/>
        <w:rPr>
          <w:iCs/>
          <w:sz w:val="20"/>
          <w:szCs w:val="20"/>
        </w:rPr>
      </w:pPr>
    </w:p>
    <w:p w14:paraId="6AC7CD7B" w14:textId="77777777" w:rsidR="00A02372" w:rsidRPr="005B03C6" w:rsidRDefault="00A02372" w:rsidP="00A02372">
      <w:pPr>
        <w:jc w:val="both"/>
        <w:rPr>
          <w:iCs/>
          <w:sz w:val="20"/>
          <w:szCs w:val="20"/>
        </w:rPr>
      </w:pPr>
      <w:r w:rsidRPr="005B03C6">
        <w:rPr>
          <w:iCs/>
          <w:sz w:val="20"/>
          <w:szCs w:val="20"/>
        </w:rPr>
        <w:t>[§ 10 - [Für die Anwendung des vorliegenden Gesetzbuches und seiner Ausführungs</w:t>
      </w:r>
      <w:r w:rsidRPr="005B03C6">
        <w:rPr>
          <w:iCs/>
          <w:sz w:val="20"/>
          <w:szCs w:val="20"/>
        </w:rPr>
        <w:softHyphen/>
        <w:t>erlasse ist eine Praxis missbräuchlich, wenn die bewirkten Umsätze zum Erhalt eines Steuervorteils führen, dessen Bewilligung im Widerspruch zu dem im vorliegenden Gesetzbuch und in seinen Ausführungserlassen verfolgten Ziel steht, und diese Umsätze im Grunde die Erzielung dieses Vorteils zum Ziel haben.]]</w:t>
      </w:r>
    </w:p>
    <w:p w14:paraId="0E22CC17" w14:textId="77777777" w:rsidR="00A02372" w:rsidRPr="005B03C6" w:rsidRDefault="00A02372" w:rsidP="00A02372">
      <w:pPr>
        <w:jc w:val="both"/>
        <w:rPr>
          <w:iCs/>
          <w:sz w:val="20"/>
          <w:szCs w:val="20"/>
        </w:rPr>
      </w:pPr>
    </w:p>
    <w:p w14:paraId="67FC511D" w14:textId="77777777" w:rsidR="00A02372" w:rsidRPr="005B03C6" w:rsidRDefault="00A02372" w:rsidP="00A02372">
      <w:pPr>
        <w:jc w:val="both"/>
        <w:rPr>
          <w:iCs/>
          <w:sz w:val="20"/>
          <w:szCs w:val="20"/>
        </w:rPr>
      </w:pPr>
      <w:r w:rsidRPr="005B03C6">
        <w:rPr>
          <w:iCs/>
          <w:sz w:val="20"/>
          <w:szCs w:val="20"/>
        </w:rPr>
        <w:t>[§ 11 - Für die Anwendung der [Artikel 14 § 4], 21 § 3 Nr. 6 und 21</w:t>
      </w:r>
      <w:r w:rsidRPr="005B03C6">
        <w:rPr>
          <w:i/>
          <w:iCs/>
          <w:sz w:val="20"/>
          <w:szCs w:val="20"/>
        </w:rPr>
        <w:t>bis</w:t>
      </w:r>
      <w:r w:rsidRPr="005B03C6">
        <w:rPr>
          <w:iCs/>
          <w:sz w:val="20"/>
          <w:szCs w:val="20"/>
        </w:rPr>
        <w:t xml:space="preserve"> § 2 Nr. 8 ist zu verstehen unter:</w:t>
      </w:r>
    </w:p>
    <w:p w14:paraId="55C0BFAB" w14:textId="77777777" w:rsidR="00A02372" w:rsidRPr="005B03C6" w:rsidRDefault="00A02372" w:rsidP="00A02372">
      <w:pPr>
        <w:jc w:val="both"/>
        <w:rPr>
          <w:iCs/>
          <w:sz w:val="20"/>
          <w:szCs w:val="20"/>
        </w:rPr>
      </w:pPr>
    </w:p>
    <w:p w14:paraId="5E85DFCE" w14:textId="77777777" w:rsidR="00A02372" w:rsidRPr="005B03C6" w:rsidRDefault="00A02372" w:rsidP="00A02372">
      <w:pPr>
        <w:jc w:val="both"/>
        <w:rPr>
          <w:iCs/>
          <w:sz w:val="20"/>
          <w:szCs w:val="20"/>
        </w:rPr>
      </w:pPr>
      <w:r w:rsidRPr="005B03C6">
        <w:rPr>
          <w:iCs/>
          <w:sz w:val="20"/>
          <w:szCs w:val="20"/>
        </w:rPr>
        <w:t>1. "innerhalb der Gemeinschaft stattfindendem Teil einer Personenbeförderung": der Teil einer Beförderung zwischen dem Abgangsort und dem Ankunftsort einer Personenbeförderung, der ohne Zwischenaufenthalt außerhalb der Gemeinschaft erfolgt,</w:t>
      </w:r>
    </w:p>
    <w:p w14:paraId="50E7D620" w14:textId="77777777" w:rsidR="00A02372" w:rsidRPr="005B03C6" w:rsidRDefault="00A02372" w:rsidP="00A02372">
      <w:pPr>
        <w:jc w:val="both"/>
        <w:rPr>
          <w:iCs/>
          <w:sz w:val="20"/>
          <w:szCs w:val="20"/>
        </w:rPr>
      </w:pPr>
    </w:p>
    <w:p w14:paraId="690E5FDE" w14:textId="77777777" w:rsidR="00A02372" w:rsidRPr="005B03C6" w:rsidRDefault="00A02372" w:rsidP="00A02372">
      <w:pPr>
        <w:jc w:val="both"/>
        <w:rPr>
          <w:iCs/>
          <w:sz w:val="20"/>
          <w:szCs w:val="20"/>
        </w:rPr>
      </w:pPr>
      <w:r w:rsidRPr="005B03C6">
        <w:rPr>
          <w:iCs/>
          <w:sz w:val="20"/>
          <w:szCs w:val="20"/>
        </w:rPr>
        <w:t>2. "Abgangsort einer Personenbeförderung": der erste Ort innerhalb der Gemeinschaft, an dem Reisende in das Beförderungsmittel einsteigen können, gegebenenfalls nach einem Zwischenaufenthalt außerhalb der Gemeinschaft,</w:t>
      </w:r>
    </w:p>
    <w:p w14:paraId="6780A41C" w14:textId="77777777" w:rsidR="00A02372" w:rsidRPr="005B03C6" w:rsidRDefault="00A02372" w:rsidP="00A02372">
      <w:pPr>
        <w:jc w:val="both"/>
        <w:rPr>
          <w:iCs/>
          <w:sz w:val="20"/>
          <w:szCs w:val="20"/>
        </w:rPr>
      </w:pPr>
    </w:p>
    <w:p w14:paraId="4D24A58E" w14:textId="77777777" w:rsidR="00A02372" w:rsidRPr="005B03C6" w:rsidRDefault="00A02372" w:rsidP="00A02372">
      <w:pPr>
        <w:jc w:val="both"/>
        <w:rPr>
          <w:iCs/>
          <w:sz w:val="20"/>
          <w:szCs w:val="20"/>
        </w:rPr>
      </w:pPr>
      <w:r w:rsidRPr="005B03C6">
        <w:rPr>
          <w:iCs/>
          <w:sz w:val="20"/>
          <w:szCs w:val="20"/>
        </w:rPr>
        <w:t>3. "Ankunftsort einer Personenbeförderung": der letzte Ort innerhalb der Gemein</w:t>
      </w:r>
      <w:r w:rsidRPr="005B03C6">
        <w:rPr>
          <w:iCs/>
          <w:sz w:val="20"/>
          <w:szCs w:val="20"/>
        </w:rPr>
        <w:softHyphen/>
        <w:t>schaft, an dem in der Gemeinschaft zugestiegene Reisende das Beförderungsmittel verlassen können, gegebenenfalls vor einem Zwischenaufenthalt außerhalb der Gemeinschaft.</w:t>
      </w:r>
    </w:p>
    <w:p w14:paraId="11F01B32" w14:textId="77777777" w:rsidR="00A02372" w:rsidRPr="005B03C6" w:rsidRDefault="00A02372" w:rsidP="00A02372">
      <w:pPr>
        <w:jc w:val="both"/>
        <w:rPr>
          <w:iCs/>
          <w:sz w:val="20"/>
          <w:szCs w:val="20"/>
        </w:rPr>
      </w:pPr>
    </w:p>
    <w:p w14:paraId="43500223" w14:textId="77777777" w:rsidR="00A02372" w:rsidRPr="005B03C6" w:rsidRDefault="00A02372" w:rsidP="00A02372">
      <w:pPr>
        <w:jc w:val="both"/>
        <w:rPr>
          <w:iCs/>
          <w:sz w:val="20"/>
          <w:szCs w:val="20"/>
        </w:rPr>
      </w:pPr>
      <w:r w:rsidRPr="005B03C6">
        <w:rPr>
          <w:iCs/>
          <w:sz w:val="20"/>
          <w:szCs w:val="20"/>
        </w:rPr>
        <w:t>Im Falle einer Hin- und Rückfahrt gilt die Rückfahrt als gesonderte Beförderung.]</w:t>
      </w:r>
    </w:p>
    <w:p w14:paraId="6F6EE2A9" w14:textId="77777777" w:rsidR="00A02372" w:rsidRPr="005B03C6" w:rsidRDefault="00A02372" w:rsidP="00A02372">
      <w:pPr>
        <w:jc w:val="both"/>
        <w:rPr>
          <w:iCs/>
          <w:sz w:val="20"/>
          <w:szCs w:val="20"/>
        </w:rPr>
      </w:pPr>
    </w:p>
    <w:p w14:paraId="0BFA6775" w14:textId="77777777" w:rsidR="00A02372" w:rsidRPr="005B03C6" w:rsidRDefault="00A02372" w:rsidP="00A02372">
      <w:pPr>
        <w:jc w:val="both"/>
        <w:rPr>
          <w:iCs/>
          <w:sz w:val="20"/>
          <w:szCs w:val="20"/>
        </w:rPr>
      </w:pPr>
      <w:r w:rsidRPr="005B03C6">
        <w:rPr>
          <w:iCs/>
          <w:sz w:val="20"/>
          <w:szCs w:val="20"/>
        </w:rPr>
        <w:t>[§ 12 - [Für die Anwendung des vorliegenden Gesetzbuches und seiner Ausführungserlasse] gilt als:</w:t>
      </w:r>
    </w:p>
    <w:p w14:paraId="205FA2F0" w14:textId="77777777" w:rsidR="00A02372" w:rsidRPr="005B03C6" w:rsidRDefault="00A02372" w:rsidP="00A02372">
      <w:pPr>
        <w:jc w:val="both"/>
        <w:rPr>
          <w:iCs/>
          <w:sz w:val="20"/>
          <w:szCs w:val="20"/>
        </w:rPr>
      </w:pPr>
    </w:p>
    <w:p w14:paraId="0FFA83D8" w14:textId="77777777" w:rsidR="00A02372" w:rsidRPr="005B03C6" w:rsidRDefault="00A02372" w:rsidP="00A02372">
      <w:pPr>
        <w:jc w:val="both"/>
        <w:rPr>
          <w:iCs/>
          <w:sz w:val="20"/>
          <w:szCs w:val="20"/>
        </w:rPr>
      </w:pPr>
      <w:r w:rsidRPr="005B03C6">
        <w:rPr>
          <w:iCs/>
          <w:sz w:val="20"/>
          <w:szCs w:val="20"/>
        </w:rPr>
        <w:t>1. "Steuertatbestand": der Tatbestand, durch den die gesetzlichen Voraussetzungen für den Steueranspruch verwirklicht werden,</w:t>
      </w:r>
    </w:p>
    <w:p w14:paraId="18A0A0DB" w14:textId="77777777" w:rsidR="00A02372" w:rsidRPr="005B03C6" w:rsidRDefault="00A02372" w:rsidP="00A02372">
      <w:pPr>
        <w:jc w:val="both"/>
        <w:rPr>
          <w:iCs/>
          <w:sz w:val="20"/>
          <w:szCs w:val="20"/>
        </w:rPr>
      </w:pPr>
    </w:p>
    <w:p w14:paraId="6547AB8D" w14:textId="77777777" w:rsidR="00A02372" w:rsidRPr="005B03C6" w:rsidRDefault="00A02372" w:rsidP="00A02372">
      <w:pPr>
        <w:jc w:val="both"/>
        <w:rPr>
          <w:iCs/>
          <w:sz w:val="20"/>
          <w:szCs w:val="20"/>
        </w:rPr>
      </w:pPr>
      <w:r w:rsidRPr="005B03C6">
        <w:rPr>
          <w:iCs/>
          <w:sz w:val="20"/>
          <w:szCs w:val="20"/>
        </w:rPr>
        <w:t>2. "Steueranspruch": der Anspruch auf Zahlung der Steuer, den die Staatskasse kraft Gesetzes gegenüber dem Steuerschuldner von einem bestimmten Zeitpunkt an geltend machen kann, selbst wenn Zahlungsaufschub gewährt werden kann.]</w:t>
      </w:r>
    </w:p>
    <w:p w14:paraId="098D30B2" w14:textId="77777777" w:rsidR="00A02372" w:rsidRPr="005B03C6" w:rsidRDefault="00A02372" w:rsidP="00A02372">
      <w:pPr>
        <w:jc w:val="both"/>
        <w:rPr>
          <w:iCs/>
          <w:sz w:val="20"/>
          <w:szCs w:val="20"/>
        </w:rPr>
      </w:pPr>
    </w:p>
    <w:p w14:paraId="0891C26E" w14:textId="77777777" w:rsidR="00A02372" w:rsidRPr="005B03C6" w:rsidRDefault="00A02372" w:rsidP="00A02372">
      <w:pPr>
        <w:jc w:val="both"/>
        <w:rPr>
          <w:iCs/>
          <w:sz w:val="20"/>
          <w:szCs w:val="20"/>
        </w:rPr>
      </w:pPr>
      <w:r w:rsidRPr="005B03C6">
        <w:rPr>
          <w:iCs/>
          <w:sz w:val="20"/>
          <w:szCs w:val="20"/>
        </w:rPr>
        <w:t>[§ 13 - [Für die Anwendung des vorliegenden Gesetzbuches und seiner Ausführungserlasse gilt als:</w:t>
      </w:r>
    </w:p>
    <w:p w14:paraId="5ADCBE6A" w14:textId="77777777" w:rsidR="00A02372" w:rsidRPr="005B03C6" w:rsidRDefault="00A02372" w:rsidP="00A02372">
      <w:pPr>
        <w:jc w:val="both"/>
        <w:rPr>
          <w:iCs/>
          <w:sz w:val="20"/>
          <w:szCs w:val="20"/>
        </w:rPr>
      </w:pPr>
    </w:p>
    <w:p w14:paraId="6181DB25" w14:textId="77777777" w:rsidR="00A02372" w:rsidRPr="005B03C6" w:rsidRDefault="00A02372" w:rsidP="00A02372">
      <w:pPr>
        <w:jc w:val="both"/>
        <w:rPr>
          <w:iCs/>
          <w:sz w:val="20"/>
          <w:szCs w:val="20"/>
        </w:rPr>
      </w:pPr>
      <w:r w:rsidRPr="005B03C6">
        <w:rPr>
          <w:iCs/>
          <w:sz w:val="20"/>
          <w:szCs w:val="20"/>
        </w:rPr>
        <w:t>1. "Rechnung": alle auf Papier oder elektronisch vorliegenden Dokumente oder Mitteilungen, die den Anforderungen des Gesetzbuches und seiner Ausführungserlasse genügen,</w:t>
      </w:r>
    </w:p>
    <w:p w14:paraId="4DC11732" w14:textId="77777777" w:rsidR="00A02372" w:rsidRPr="005B03C6" w:rsidRDefault="00A02372" w:rsidP="00A02372">
      <w:pPr>
        <w:jc w:val="both"/>
        <w:rPr>
          <w:iCs/>
          <w:sz w:val="20"/>
          <w:szCs w:val="20"/>
        </w:rPr>
      </w:pPr>
    </w:p>
    <w:p w14:paraId="03A3C391" w14:textId="77777777" w:rsidR="00A02372" w:rsidRDefault="00A02372" w:rsidP="00A02372">
      <w:pPr>
        <w:jc w:val="both"/>
        <w:rPr>
          <w:iCs/>
          <w:sz w:val="20"/>
          <w:szCs w:val="20"/>
        </w:rPr>
      </w:pPr>
      <w:r w:rsidRPr="005B03C6">
        <w:rPr>
          <w:iCs/>
          <w:sz w:val="20"/>
          <w:szCs w:val="20"/>
        </w:rPr>
        <w:t>2. "elektronische Rechnung": eine Rechnung, die die nach diesem Gesetzbuch und seinen Ausführungserlassen erforderlichen Angaben enthält und in gleich welchem elektronischen Format ausgestellt und empfangen wird</w:t>
      </w:r>
      <w:r>
        <w:rPr>
          <w:iCs/>
          <w:sz w:val="20"/>
          <w:szCs w:val="20"/>
        </w:rPr>
        <w:t>,</w:t>
      </w:r>
      <w:r w:rsidRPr="005B03C6">
        <w:rPr>
          <w:iCs/>
          <w:sz w:val="20"/>
          <w:szCs w:val="20"/>
        </w:rPr>
        <w:t>]]</w:t>
      </w:r>
    </w:p>
    <w:p w14:paraId="3C924274" w14:textId="77777777" w:rsidR="00A02372" w:rsidRDefault="00A02372" w:rsidP="00A02372">
      <w:pPr>
        <w:jc w:val="both"/>
        <w:rPr>
          <w:iCs/>
          <w:sz w:val="20"/>
          <w:szCs w:val="20"/>
        </w:rPr>
      </w:pPr>
    </w:p>
    <w:p w14:paraId="520C3F7F" w14:textId="77777777" w:rsidR="00A02372" w:rsidRPr="005B03C6" w:rsidRDefault="00A02372" w:rsidP="00A02372">
      <w:pPr>
        <w:jc w:val="both"/>
        <w:rPr>
          <w:iCs/>
          <w:sz w:val="20"/>
          <w:szCs w:val="20"/>
        </w:rPr>
      </w:pPr>
      <w:r>
        <w:rPr>
          <w:iCs/>
          <w:sz w:val="20"/>
          <w:szCs w:val="20"/>
        </w:rPr>
        <w:t>[</w:t>
      </w:r>
      <w:r w:rsidRPr="005B03C6">
        <w:rPr>
          <w:iCs/>
          <w:sz w:val="20"/>
          <w:szCs w:val="20"/>
        </w:rPr>
        <w:t>3. "strukturierte elektronische Rechnung": eine elektronische Rechnung, die in einem strukturierten elektronischen Format ausgestellt, übermittelt und empfangen wird, das ihre automatische und elektronische Verarbeitung ermöglicht.</w:t>
      </w:r>
      <w:r>
        <w:rPr>
          <w:iCs/>
          <w:sz w:val="20"/>
          <w:szCs w:val="20"/>
        </w:rPr>
        <w:t>]</w:t>
      </w:r>
    </w:p>
    <w:p w14:paraId="3AECBF6F" w14:textId="77777777" w:rsidR="00A02372" w:rsidRPr="005B03C6" w:rsidRDefault="00A02372" w:rsidP="00A02372">
      <w:pPr>
        <w:jc w:val="both"/>
        <w:rPr>
          <w:iCs/>
          <w:sz w:val="20"/>
          <w:szCs w:val="20"/>
        </w:rPr>
      </w:pPr>
    </w:p>
    <w:p w14:paraId="2778C610" w14:textId="77777777" w:rsidR="00A02372" w:rsidRPr="005B03C6" w:rsidRDefault="00A02372" w:rsidP="00A02372">
      <w:pPr>
        <w:jc w:val="both"/>
        <w:rPr>
          <w:iCs/>
          <w:sz w:val="20"/>
          <w:szCs w:val="20"/>
        </w:rPr>
      </w:pPr>
      <w:r w:rsidRPr="005B03C6">
        <w:rPr>
          <w:iCs/>
          <w:sz w:val="20"/>
          <w:szCs w:val="20"/>
        </w:rPr>
        <w:t xml:space="preserve">[§ 14 - </w:t>
      </w:r>
      <w:r>
        <w:rPr>
          <w:iCs/>
          <w:sz w:val="20"/>
          <w:szCs w:val="20"/>
        </w:rPr>
        <w:t>[...]</w:t>
      </w:r>
      <w:r w:rsidRPr="005B03C6">
        <w:rPr>
          <w:iCs/>
          <w:sz w:val="20"/>
          <w:szCs w:val="20"/>
        </w:rPr>
        <w:t>]</w:t>
      </w:r>
    </w:p>
    <w:p w14:paraId="5F532B41" w14:textId="77777777" w:rsidR="00A02372" w:rsidRPr="005B03C6" w:rsidRDefault="00A02372" w:rsidP="00A02372">
      <w:pPr>
        <w:jc w:val="both"/>
        <w:rPr>
          <w:iCs/>
          <w:sz w:val="20"/>
          <w:szCs w:val="20"/>
        </w:rPr>
      </w:pPr>
    </w:p>
    <w:p w14:paraId="14AF357B" w14:textId="77777777" w:rsidR="00A02372" w:rsidRPr="005B03C6" w:rsidRDefault="00A02372" w:rsidP="00A02372">
      <w:pPr>
        <w:jc w:val="both"/>
        <w:rPr>
          <w:iCs/>
          <w:sz w:val="20"/>
          <w:szCs w:val="20"/>
        </w:rPr>
      </w:pPr>
      <w:r w:rsidRPr="005B03C6">
        <w:rPr>
          <w:iCs/>
          <w:sz w:val="20"/>
          <w:szCs w:val="20"/>
        </w:rPr>
        <w:t>[§ 15 - [Für die Anwendung des vorliegenden Gesetzbuches und seiner Ausführungserlasse] gilt als:</w:t>
      </w:r>
    </w:p>
    <w:p w14:paraId="20A3737F" w14:textId="77777777" w:rsidR="00A02372" w:rsidRPr="005B03C6" w:rsidRDefault="00A02372" w:rsidP="00A02372">
      <w:pPr>
        <w:jc w:val="both"/>
        <w:rPr>
          <w:iCs/>
          <w:sz w:val="20"/>
          <w:szCs w:val="20"/>
        </w:rPr>
      </w:pPr>
    </w:p>
    <w:p w14:paraId="39929160" w14:textId="77777777" w:rsidR="00A02372" w:rsidRPr="005B03C6" w:rsidRDefault="00A02372" w:rsidP="00A02372">
      <w:pPr>
        <w:jc w:val="both"/>
        <w:rPr>
          <w:iCs/>
          <w:sz w:val="20"/>
          <w:szCs w:val="20"/>
        </w:rPr>
      </w:pPr>
      <w:r w:rsidRPr="005B03C6">
        <w:rPr>
          <w:iCs/>
          <w:sz w:val="20"/>
          <w:szCs w:val="20"/>
        </w:rPr>
        <w:t>1. "Gutschein": ein Instrument, bei dem die Verpflichtung besteht, es als Gegenleistung oder Teil einer solchen für eine Lieferung von Gütern oder eine Erbringung von Dienstleistungen anzunehmen und bei dem die zu liefernden Güter oder zu erbringenden Dienstleistungen oder die Identität der möglichen Lieferer oder Dienstleistungserbringer entweder auf dem Instrument selbst oder in damit zusammenhängenden Unterlagen, einschließlich der Bedingungen für die Nutzung dieses Instruments, angegeben sind,</w:t>
      </w:r>
    </w:p>
    <w:p w14:paraId="46DFD93B" w14:textId="77777777" w:rsidR="00A02372" w:rsidRPr="005B03C6" w:rsidRDefault="00A02372" w:rsidP="00A02372">
      <w:pPr>
        <w:jc w:val="both"/>
        <w:rPr>
          <w:iCs/>
          <w:sz w:val="20"/>
          <w:szCs w:val="20"/>
        </w:rPr>
      </w:pPr>
    </w:p>
    <w:p w14:paraId="149D7F9B" w14:textId="77777777" w:rsidR="00A02372" w:rsidRPr="005B03C6" w:rsidRDefault="00A02372" w:rsidP="00A02372">
      <w:pPr>
        <w:jc w:val="both"/>
        <w:rPr>
          <w:iCs/>
          <w:sz w:val="20"/>
          <w:szCs w:val="20"/>
        </w:rPr>
      </w:pPr>
      <w:r w:rsidRPr="005B03C6">
        <w:rPr>
          <w:iCs/>
          <w:sz w:val="20"/>
          <w:szCs w:val="20"/>
        </w:rPr>
        <w:t>2. "Einzweck-Gutschein": ein Gutschein, bei dem der Ort der Lieferung der Güter oder der Erbringung der Dienstleistungen, auf die sich der Gutschein bezieht, und die für diese Lieferungen oder Dienstleistungen geschuldete Steuer zum Zeitpunkt der Ausstellung des Gutscheins feststehen,</w:t>
      </w:r>
    </w:p>
    <w:p w14:paraId="7935289C" w14:textId="77777777" w:rsidR="00A02372" w:rsidRPr="005B03C6" w:rsidRDefault="00A02372" w:rsidP="00A02372">
      <w:pPr>
        <w:jc w:val="both"/>
        <w:rPr>
          <w:iCs/>
          <w:sz w:val="20"/>
          <w:szCs w:val="20"/>
        </w:rPr>
      </w:pPr>
    </w:p>
    <w:p w14:paraId="0763D792" w14:textId="77777777" w:rsidR="00A02372" w:rsidRPr="005B03C6" w:rsidRDefault="00A02372" w:rsidP="00A02372">
      <w:pPr>
        <w:jc w:val="both"/>
        <w:rPr>
          <w:iCs/>
          <w:sz w:val="20"/>
          <w:szCs w:val="20"/>
        </w:rPr>
      </w:pPr>
      <w:r w:rsidRPr="005B03C6">
        <w:rPr>
          <w:iCs/>
          <w:sz w:val="20"/>
          <w:szCs w:val="20"/>
        </w:rPr>
        <w:t>3. "Mehrzweck-Gutschein": ein Gutschein, bei dem es sich nicht um einen Einzweck-Gutschein handelt.]</w:t>
      </w:r>
    </w:p>
    <w:p w14:paraId="1C51A8EC" w14:textId="77777777" w:rsidR="00A02372" w:rsidRDefault="00A02372" w:rsidP="00A02372">
      <w:pPr>
        <w:jc w:val="both"/>
        <w:rPr>
          <w:iCs/>
          <w:sz w:val="20"/>
          <w:szCs w:val="20"/>
        </w:rPr>
      </w:pPr>
    </w:p>
    <w:p w14:paraId="60927411" w14:textId="679A668B" w:rsidR="00A02372" w:rsidRPr="00A02372" w:rsidRDefault="00A02372" w:rsidP="00A02372">
      <w:pPr>
        <w:jc w:val="both"/>
        <w:rPr>
          <w:iCs/>
          <w:sz w:val="20"/>
          <w:szCs w:val="20"/>
        </w:rPr>
      </w:pPr>
      <w:r>
        <w:rPr>
          <w:iCs/>
          <w:sz w:val="20"/>
          <w:szCs w:val="20"/>
        </w:rPr>
        <w:t>[</w:t>
      </w:r>
      <w:r w:rsidRPr="00A02372">
        <w:rPr>
          <w:iCs/>
          <w:sz w:val="20"/>
          <w:szCs w:val="20"/>
        </w:rPr>
        <w:t>§ 16 - Für die Anwendung des vorliegenden Gesetzbuches, der besonderen Gesetzesbestimmungen über die Mehrwertsteuer oder ihrer Ausführungserlasse gilt als "Einschreibesendung": entweder ein Schreiben mit oder ohne Empfangsbestätigung, das beim Universalpostdiensteanbieter, bei einem Postdiensteanbieter oder bei einem Anbieter eines qualifizierten Vertrauensdienstes, der die Anforderungen von Artikel 44 der Verordnung (EU) Nr. 910/2014 des Europäischen Parlaments und des Rates vom 23. Juli 2014 über elektronische Identifizierung und Vertrauensdienste für elektronische Transaktionen im Binnenmarkt und zur Aufhebung der Richtlinie 1999/93/EG erfüllt, abgegeben wird und von einem dieser Anbieter elektronisch oder nicht elektronisch einem zuvor bestimmten Empfänger übermittelt wird, wodurch das Datum der Übermittlung und des Empfangs des Schreibens durch den Empfänger nachgewiesen werden kann, oder eine Nachricht, die der Föderale Öffentliche Dienst Finanzen im Rahmen der Ausübung seiner Aufgabe des öffentlichen Dienstes über den Dienst für Versendung und Empfang elektronischer Nachrichten durch bestimmte öffentliche Dienste übermittelt, der natürlichen Personen oder ihren Vertretern von dem für die Digitale Agenda zuständigen Föderalen Öffentlichen Dienst und Inhabern einer Unternehmensnummer wie in Artikel III.16 des Wirtschaftsgesetzbuches bestimmt oder ihren Vertretern vom Landesamt für soziale Sicherheit angeboten wird.</w:t>
      </w:r>
    </w:p>
    <w:p w14:paraId="6D7B916E" w14:textId="77777777" w:rsidR="00A02372" w:rsidRPr="00A02372" w:rsidRDefault="00A02372" w:rsidP="00A02372">
      <w:pPr>
        <w:jc w:val="both"/>
        <w:rPr>
          <w:iCs/>
          <w:sz w:val="20"/>
          <w:szCs w:val="20"/>
        </w:rPr>
      </w:pPr>
    </w:p>
    <w:p w14:paraId="15D49298" w14:textId="1598EF08" w:rsidR="00A02372" w:rsidRPr="005B03C6" w:rsidRDefault="00A02372" w:rsidP="00A02372">
      <w:pPr>
        <w:jc w:val="both"/>
        <w:rPr>
          <w:iCs/>
          <w:sz w:val="20"/>
          <w:szCs w:val="20"/>
        </w:rPr>
      </w:pPr>
      <w:r w:rsidRPr="00A02372">
        <w:rPr>
          <w:iCs/>
          <w:sz w:val="20"/>
          <w:szCs w:val="20"/>
        </w:rPr>
        <w:t>§ 17 - Für die Anwendung des vorliegenden Gesetzbuches, der besonderen Gesetzesbestimmungen über die Mehrwertsteuer oder ihrer Ausführungserlasse gilt als "gesicherte elektronische Plattform": jede EDV-Anwendung, die vom Föderalen Öffentlichen Dienst Finanzen oder von einer anderen öffentlichen Einrichtung in Zusammenarbeit mit dem Föderalen Öffentlichen Dienst Finanzen oder einer anderen Einrichtung bereitgestellt wird, die Bürgern, Unternehmen, juristischen Personen und bestimmten Dritten elektronische Dienste zur Verfügung stellt, die ihnen den Austausch von elektronischen Nachrichten mit dem Föderalen Öffentlichen Dienst Finanzen ermöglichen, sofern Authentifizierung und Identifizierung in Anwendung von Kapitel 4 des Gesetzes vom 18. Juli 2017 über die elektronische Identifizierung mittels eines elektronischen Identifizierungssystems wie in Artikel 8 Absatz 2 der Verordnung (EU) Nr. 910/2014 des Europäischen Parlaments und des Rates vom 23. Juli 2014 über elektronische Identifizierung und Vertrauensdienste für elektronische Transaktionen im Binnenmarkt und zur Aufhebung der Richtlinie 1999/93/EG erwähnt erfolgen, das mindestens ein substanzielles Sicherheitsniveau im Sinne von Artikel 8 Absatz 2 Buchstabe b der vorerwähnten Verordnung in Bezug auf Unversehrtheit des Inhalts, Zeitstempelung und Aufbewahrung der übermittelten Nachricht gewährleistet.</w:t>
      </w:r>
      <w:r>
        <w:rPr>
          <w:iCs/>
          <w:sz w:val="20"/>
          <w:szCs w:val="20"/>
        </w:rPr>
        <w:t>]</w:t>
      </w:r>
    </w:p>
    <w:p w14:paraId="54CB2CA5" w14:textId="77777777" w:rsidR="00A02372" w:rsidRDefault="00A02372" w:rsidP="00A02372">
      <w:pPr>
        <w:jc w:val="both"/>
        <w:rPr>
          <w:iCs/>
          <w:sz w:val="20"/>
          <w:szCs w:val="20"/>
        </w:rPr>
      </w:pPr>
    </w:p>
    <w:p w14:paraId="03CA3802" w14:textId="695DF69F" w:rsidR="00A02372" w:rsidRPr="005B03C6" w:rsidRDefault="00A02372" w:rsidP="00A02372">
      <w:pPr>
        <w:jc w:val="both"/>
        <w:rPr>
          <w:iCs/>
          <w:sz w:val="20"/>
          <w:szCs w:val="20"/>
        </w:rPr>
      </w:pPr>
      <w:r w:rsidRPr="005B03C6">
        <w:rPr>
          <w:iCs/>
          <w:sz w:val="20"/>
          <w:szCs w:val="20"/>
        </w:rPr>
        <w:t>(...)</w:t>
      </w:r>
    </w:p>
    <w:p w14:paraId="7FD36922" w14:textId="77777777" w:rsidR="00A02372" w:rsidRPr="005B03C6" w:rsidRDefault="00A02372" w:rsidP="00A02372">
      <w:pPr>
        <w:jc w:val="both"/>
        <w:rPr>
          <w:iCs/>
          <w:sz w:val="20"/>
          <w:szCs w:val="20"/>
        </w:rPr>
      </w:pPr>
    </w:p>
    <w:p w14:paraId="6C753755" w14:textId="77777777" w:rsidR="00A02372" w:rsidRPr="005B03C6" w:rsidRDefault="00A02372" w:rsidP="00A02372">
      <w:pPr>
        <w:jc w:val="both"/>
        <w:rPr>
          <w:iCs/>
          <w:sz w:val="20"/>
          <w:szCs w:val="20"/>
        </w:rPr>
      </w:pPr>
      <w:r w:rsidRPr="005B03C6">
        <w:rPr>
          <w:iCs/>
          <w:sz w:val="20"/>
          <w:szCs w:val="20"/>
        </w:rPr>
        <w:t>[§ 19 ­ [Für die Anwendung des vorliegenden Gesetzbuches und seiner Ausführungserlasse] gelten als "inner</w:t>
      </w:r>
      <w:r w:rsidRPr="005B03C6">
        <w:rPr>
          <w:iCs/>
          <w:sz w:val="20"/>
          <w:szCs w:val="20"/>
        </w:rPr>
        <w:softHyphen/>
        <w:t>gemeinschaftliche Fernverkäufe von Gütern": Lieferungen von Gütern, die durch den Lieferer oder für dessen Rechnung von einem anderen Mitgliedstaat als dem der Beendigung der Versendung oder Beförderung an den Erwerber aus versandt oder befördert werden, einschließlich jene, an deren Beförderung oder Versendung der Lieferer indirekt beteiligt ist, sofern folgende Bedingungen erfüllt sind:</w:t>
      </w:r>
    </w:p>
    <w:p w14:paraId="67D8ACFD" w14:textId="77777777" w:rsidR="00A02372" w:rsidRPr="005B03C6" w:rsidRDefault="00A02372" w:rsidP="00A02372">
      <w:pPr>
        <w:jc w:val="both"/>
        <w:rPr>
          <w:iCs/>
          <w:sz w:val="20"/>
          <w:szCs w:val="20"/>
        </w:rPr>
      </w:pPr>
    </w:p>
    <w:p w14:paraId="7E716283" w14:textId="77777777" w:rsidR="00A02372" w:rsidRPr="005B03C6" w:rsidRDefault="00A02372" w:rsidP="00A02372">
      <w:pPr>
        <w:jc w:val="both"/>
        <w:rPr>
          <w:iCs/>
          <w:sz w:val="20"/>
          <w:szCs w:val="20"/>
        </w:rPr>
      </w:pPr>
      <w:r w:rsidRPr="005B03C6">
        <w:rPr>
          <w:iCs/>
          <w:sz w:val="20"/>
          <w:szCs w:val="20"/>
        </w:rPr>
        <w:t>1. Die Lieferung der Güter erfolgt an einen Steuerpflichtigen oder eine nichtsteuerpflichtige juristische Person, deren innergemeinschaftliche Erwerbe von Gütern gemäß Artikel 3 Absatz 1 der Richtlinie 2006/112/EG nicht der Steuer unterliegen, oder an eine andere nichtsteuerpflichtige Person.</w:t>
      </w:r>
    </w:p>
    <w:p w14:paraId="5EDD3E6A" w14:textId="77777777" w:rsidR="00A02372" w:rsidRPr="005B03C6" w:rsidRDefault="00A02372" w:rsidP="00A02372">
      <w:pPr>
        <w:jc w:val="both"/>
        <w:rPr>
          <w:iCs/>
          <w:sz w:val="20"/>
          <w:szCs w:val="20"/>
        </w:rPr>
      </w:pPr>
    </w:p>
    <w:p w14:paraId="68B0480A" w14:textId="77777777" w:rsidR="00A02372" w:rsidRPr="005B03C6" w:rsidRDefault="00A02372" w:rsidP="00A02372">
      <w:pPr>
        <w:jc w:val="both"/>
        <w:rPr>
          <w:iCs/>
          <w:sz w:val="20"/>
          <w:szCs w:val="20"/>
        </w:rPr>
      </w:pPr>
      <w:r w:rsidRPr="005B03C6">
        <w:rPr>
          <w:iCs/>
          <w:sz w:val="20"/>
          <w:szCs w:val="20"/>
        </w:rPr>
        <w:t>2. Die gelieferten Güter sind weder neue Fahrzeuge im Sinne von Artikel 8</w:t>
      </w:r>
      <w:r w:rsidRPr="005B03C6">
        <w:rPr>
          <w:i/>
          <w:iCs/>
          <w:sz w:val="20"/>
          <w:szCs w:val="20"/>
        </w:rPr>
        <w:t>bis</w:t>
      </w:r>
      <w:r w:rsidRPr="005B03C6">
        <w:rPr>
          <w:iCs/>
          <w:sz w:val="20"/>
          <w:szCs w:val="20"/>
        </w:rPr>
        <w:t xml:space="preserve"> § 2 noch Güter, die mit oder ohne probeweise Inbetriebnahme durch den Lieferer oder für dessen Rechnung montiert oder installiert geliefert werden.]</w:t>
      </w:r>
    </w:p>
    <w:p w14:paraId="4DC8982D" w14:textId="77777777" w:rsidR="00A02372" w:rsidRPr="005B03C6" w:rsidRDefault="00A02372" w:rsidP="00A02372">
      <w:pPr>
        <w:jc w:val="both"/>
        <w:rPr>
          <w:iCs/>
          <w:sz w:val="20"/>
          <w:szCs w:val="20"/>
        </w:rPr>
      </w:pPr>
    </w:p>
    <w:p w14:paraId="2382C972" w14:textId="77777777" w:rsidR="00A02372" w:rsidRPr="005B03C6" w:rsidRDefault="00A02372" w:rsidP="00A02372">
      <w:pPr>
        <w:jc w:val="both"/>
        <w:rPr>
          <w:iCs/>
          <w:sz w:val="20"/>
          <w:szCs w:val="20"/>
        </w:rPr>
      </w:pPr>
      <w:r w:rsidRPr="005B03C6">
        <w:rPr>
          <w:iCs/>
          <w:sz w:val="20"/>
          <w:szCs w:val="20"/>
        </w:rPr>
        <w:t>[§ 20 - [Für die Anwendung des vorliegenden Gesetzbuches und seiner Ausführungserlasse] gelten als "Fernverkäufe von aus Drittgebieten oder Drittländern eingeführten Gütern": Lieferungen von Gütern, die durch den Lieferer oder für dessen Rechnung von einem Drittgebiet oder Drittland aus an einen Erwerber in einem Mitgliedstaat versandt oder befördert werden, einschließlich jene, an deren Beförderung oder Versendung der Lieferer indirekt beteiligt ist, sofern folgende Bedingungen erfüllt sind:</w:t>
      </w:r>
    </w:p>
    <w:p w14:paraId="6B76DEBF" w14:textId="77777777" w:rsidR="00A02372" w:rsidRPr="005B03C6" w:rsidRDefault="00A02372" w:rsidP="00A02372">
      <w:pPr>
        <w:jc w:val="both"/>
        <w:rPr>
          <w:iCs/>
          <w:sz w:val="20"/>
          <w:szCs w:val="20"/>
        </w:rPr>
      </w:pPr>
    </w:p>
    <w:p w14:paraId="4A4C3867" w14:textId="77777777" w:rsidR="00A02372" w:rsidRPr="005B03C6" w:rsidRDefault="00A02372" w:rsidP="00A02372">
      <w:pPr>
        <w:jc w:val="both"/>
        <w:rPr>
          <w:iCs/>
          <w:sz w:val="20"/>
          <w:szCs w:val="20"/>
        </w:rPr>
      </w:pPr>
      <w:r w:rsidRPr="005B03C6">
        <w:rPr>
          <w:iCs/>
          <w:sz w:val="20"/>
          <w:szCs w:val="20"/>
        </w:rPr>
        <w:t>1. Die Lieferung der Güter erfolgt an einen Steuerpflichtigen oder eine nichtsteuerpflichtige juristische Person, deren innergemeinschaftliche Erwerbe von Gütern gemäß Artikel 3 Absatz 1 der Richtlinie 2006/112/EG nicht der Steuer unterliegen, oder an eine andere nichtsteuerpflichtige Person.</w:t>
      </w:r>
    </w:p>
    <w:p w14:paraId="691C9A5D" w14:textId="77777777" w:rsidR="00A02372" w:rsidRPr="005B03C6" w:rsidRDefault="00A02372" w:rsidP="00A02372">
      <w:pPr>
        <w:jc w:val="both"/>
        <w:rPr>
          <w:iCs/>
          <w:sz w:val="20"/>
          <w:szCs w:val="20"/>
        </w:rPr>
      </w:pPr>
    </w:p>
    <w:p w14:paraId="095ABE8D" w14:textId="77777777" w:rsidR="00A02372" w:rsidRPr="005B03C6" w:rsidRDefault="00A02372" w:rsidP="00A02372">
      <w:pPr>
        <w:jc w:val="both"/>
        <w:rPr>
          <w:iCs/>
          <w:sz w:val="20"/>
          <w:szCs w:val="20"/>
        </w:rPr>
      </w:pPr>
      <w:r w:rsidRPr="005B03C6">
        <w:rPr>
          <w:iCs/>
          <w:sz w:val="20"/>
          <w:szCs w:val="20"/>
        </w:rPr>
        <w:lastRenderedPageBreak/>
        <w:t>2. Die gelieferten Güter sind weder neue Fahrzeuge im Sinne von Artikel 8</w:t>
      </w:r>
      <w:r w:rsidRPr="005B03C6">
        <w:rPr>
          <w:i/>
          <w:iCs/>
          <w:sz w:val="20"/>
          <w:szCs w:val="20"/>
        </w:rPr>
        <w:t>bis</w:t>
      </w:r>
      <w:r w:rsidRPr="005B03C6">
        <w:rPr>
          <w:iCs/>
          <w:sz w:val="20"/>
          <w:szCs w:val="20"/>
        </w:rPr>
        <w:t xml:space="preserve"> § 2 noch Güter, die mit oder ohne probeweise Inbetriebnahme durch den Lieferer oder für dessen Rechnung montiert oder installiert geliefert werden.]</w:t>
      </w:r>
    </w:p>
    <w:p w14:paraId="794CD5C0" w14:textId="77777777" w:rsidR="00A02372" w:rsidRPr="005B03C6" w:rsidRDefault="00A02372" w:rsidP="00A02372">
      <w:pPr>
        <w:jc w:val="both"/>
        <w:rPr>
          <w:iCs/>
          <w:sz w:val="20"/>
          <w:szCs w:val="20"/>
        </w:rPr>
      </w:pPr>
    </w:p>
    <w:p w14:paraId="13B11F3D" w14:textId="77777777" w:rsidR="00A02372" w:rsidRPr="005B03C6" w:rsidRDefault="00A02372" w:rsidP="00A02372">
      <w:pPr>
        <w:jc w:val="both"/>
        <w:rPr>
          <w:iCs/>
          <w:sz w:val="20"/>
          <w:szCs w:val="20"/>
        </w:rPr>
      </w:pPr>
      <w:r w:rsidRPr="005B03C6">
        <w:rPr>
          <w:iCs/>
          <w:sz w:val="20"/>
          <w:szCs w:val="20"/>
        </w:rPr>
        <w:t>[§ 21 - Für die Anwendung des vorliegenden Gesetzbuches und seiner Ausführungserlasse gelten als "wirtschaftliche Tätigkeiten": alle Tätigkeiten eines Erzeugers, Lieferers von Gütern oder Dienstleistenden einschließlich der Tätigkeiten der Urproduzenten, der Landwirte sowie der freien Berufe und der diesen gleichgestellten Berufe. Als wirtschaftliche Tätigkeit gilt insbesondere die Nutzung von körperlichen oder unkörperlichen Gütern zur nachhaltigen Erzielung von Einnahmen.]</w:t>
      </w:r>
    </w:p>
    <w:p w14:paraId="0D081DA3" w14:textId="77777777" w:rsidR="00A02372" w:rsidRPr="005B03C6" w:rsidRDefault="00A02372" w:rsidP="00A02372">
      <w:pPr>
        <w:jc w:val="both"/>
        <w:rPr>
          <w:iCs/>
          <w:sz w:val="20"/>
          <w:szCs w:val="20"/>
        </w:rPr>
      </w:pPr>
    </w:p>
    <w:p w14:paraId="0B65ABB8" w14:textId="77777777" w:rsidR="00A02372" w:rsidRPr="005B03C6" w:rsidRDefault="00A02372" w:rsidP="00A02372">
      <w:pPr>
        <w:jc w:val="both"/>
        <w:rPr>
          <w:iCs/>
          <w:sz w:val="20"/>
          <w:szCs w:val="20"/>
        </w:rPr>
      </w:pPr>
      <w:r w:rsidRPr="005B03C6">
        <w:rPr>
          <w:iCs/>
          <w:sz w:val="20"/>
          <w:szCs w:val="20"/>
        </w:rPr>
        <w:t>[§ 22 - Für die Anwendung des vorliegenden Gesetzbuches und seiner Ausführungserlasse gilt als "Werkvertragsarbeit": die Herstellung oder Zusammenstellung eines beweglichen Gutes durch einen Auftragnehmer anhand von Stoffen und Gegenständen, die der Auftraggeber ihm zu diesem Zweck ausgehändigt hat, wobei unerheblich ist, ob der Auftragnehmer hierfür einen Teil des verwandten Materials selbst beschafft hat.]</w:t>
      </w:r>
    </w:p>
    <w:p w14:paraId="5679597B" w14:textId="77777777" w:rsidR="00A02372" w:rsidRPr="005B03C6" w:rsidRDefault="00A02372" w:rsidP="00A02372">
      <w:pPr>
        <w:jc w:val="both"/>
        <w:rPr>
          <w:iCs/>
          <w:sz w:val="20"/>
          <w:szCs w:val="20"/>
        </w:rPr>
      </w:pPr>
    </w:p>
    <w:p w14:paraId="086AA0E6" w14:textId="77777777" w:rsidR="00A02372" w:rsidRPr="005B03C6" w:rsidRDefault="00A02372" w:rsidP="00A02372">
      <w:pPr>
        <w:jc w:val="both"/>
        <w:rPr>
          <w:iCs/>
          <w:sz w:val="20"/>
          <w:szCs w:val="20"/>
        </w:rPr>
      </w:pPr>
      <w:r w:rsidRPr="005B03C6">
        <w:rPr>
          <w:iCs/>
          <w:sz w:val="20"/>
          <w:szCs w:val="20"/>
        </w:rPr>
        <w:t>[§ 23 - Für die Anwendung des vorliegenden Gesetzbuches und seiner Ausführungserlasse gelten als "Telekommunikationsdienstleistungen": Dienstleistungen zum Zweck der Übertragung, Ausstrahlung oder des Empfangs von Signalen, Schrift, Bild und Ton oder Informationen jeglicher Art über Draht, Funk, optische oder andere elektromagnetische Medien, einschließlich der Abtretung oder Einräumung von Nutzungsrechten an Einrichtungen zur Übertragung, Ausstrahlung oder zum Empfang. Zu den Telekommunikationsleistungen im Sinne der vorliegenden Bestimmung gehört auch die Bereitstellung des Zugangs zu globalen Informationsnetzen.]</w:t>
      </w:r>
    </w:p>
    <w:p w14:paraId="7DAB4987" w14:textId="77777777" w:rsidR="00A02372" w:rsidRPr="005B03C6" w:rsidRDefault="00A02372" w:rsidP="00A02372">
      <w:pPr>
        <w:jc w:val="both"/>
        <w:rPr>
          <w:iCs/>
          <w:sz w:val="20"/>
          <w:szCs w:val="20"/>
        </w:rPr>
      </w:pPr>
    </w:p>
    <w:p w14:paraId="2F30C62A" w14:textId="11756F65" w:rsidR="00A02372" w:rsidRPr="005B03C6" w:rsidRDefault="00A02372" w:rsidP="00A02372">
      <w:pPr>
        <w:jc w:val="both"/>
        <w:rPr>
          <w:sz w:val="20"/>
          <w:szCs w:val="20"/>
        </w:rPr>
      </w:pPr>
      <w:r w:rsidRPr="005B03C6">
        <w:rPr>
          <w:i/>
          <w:iCs/>
          <w:sz w:val="20"/>
          <w:szCs w:val="20"/>
        </w:rPr>
        <w:t xml:space="preserve">[Art. 1 § 1 nummeriert durch Art. 1 des G. vom 28. Dezember 1992 (B.S. vom 31. Dezember 1992); § 2 eingefügt durch Art. 1 des G. vom 28. Dezember 1992 (B.S. vom 31. Dezember 1992); § 2 einziger Absatz einleitende Bestimmung abgeändert durch Art. 3 Nr. 1 des G. vom 16. Oktober 2022 (B.S. vom 24. Oktober 2022); § 3 eingefügt durch Art. 1 des G. vom 28. Dezember 1992 (B.S. vom 31. Dezember 1992) und ersetzt durch Art. 2 Buchstabe a) des G. vom 27. Juni 2016 (B.S. vom 7. Juli 2016); § 3bis eingefügt durch Art. 3 Nr. 1 des G. vom 27. Juni 2021 (I) (B.S. vom 30. Juni 2021); § 4 eingefügt durch Art. 1 des G. vom 28. Dezember 1992 (B.S. vom 31. Dezember 1992) und ersetzt durch Art. 3 des G. vom 3. November 2019 (B.S. vom 13. November 2019); § 4 Abs. 1 Nr. 4 aufgehoben durch Art. 3 Nr. 2 des G. vom 27. Juni 2021 (I) (B.S. vom 30. Juni 2021); § 4 Abs. 2 Nr. 4 aufgehoben durch Art. 3 Nr. 3 des G. vom 27. Juni 2021 (I) (B.S. vom 30. Juni 2021); § 5 eingefügt durch Art. 1 des G. vom 28. Dezember 1992 (B.S. vom 31. Dezember 1992) und ersetzt durch Art. 3 Nr. 2 des G. vom 17. Juni 2004 (B.S. vom 28. Juni 2004); § 5 einziger Absatz einleitende Bestimmung abgeändert durch Art. 3 Nr. 1 des G. vom 16. Oktober 2022 (B.S. vom 24. Oktober 2022); § 5 einziger Absatz Nr. 1 aufgehoben durch Art. 3 Nr. 4 des G. vom 27. Juni 2021 (I) (B.S. vom 30. Juni 2021); § 6 eingefügt durch Art. 1 des G. vom 28. Dezember 1992 (B.S. vom 31. Dezember 1992); § 6 einziger Absatz einleitende Bestimmung abgeändert durch Art. 3 Nr. 1 des G. vom 16. Oktober 2022 (B.S. vom 24. Oktober 2022); § 6 einziger Absatz Nr. 1 ersetzt durch Art. 3 Buchstabe a) des G. vom 26. November 2009 (B.S. vom 4. Dezember 2009); § 6 einziger Absatz Nr. 4 ersetzt durch Art. 3 des G. vom 29. Dezember 2010 (B.S. vom 31. Dezember 2010); § 7 eingefügt durch Art. 1 des K.E. vom 28. Dezember 1999 (II) (B.S. vom 31. Dezember 1999); § 7 Abs. 1 einleitende Bestimmung abgeändert durch Art. 3 Nr. 2 des G. vom 16. Oktober 2022 (B.S. vom 24. Oktober 2022); § 7 Abs. 1 Nr. 1 abgeändert durch Art. 2 Buchstabe a) des G. vom 2. Mai 2019 (I) (B.S. vom 15. Mai 2019); § 7 Abs. 1 Nr. 2 ersetzt durch Art. 2 Buchstabe b) des G. vom 2. Mai 2019 (I) (B.S. vom 15. Mai 2019); § 7 Abs. 2 einleitende Bestimmung abgeändert durch Art. 3 Nr. 3 des G. vom 16. Oktober 2022 (B.S. vom 24. Oktober 2022); § 7 Abs. 2 Nr. 1 ersetzt durch Art. 2 Buchstabe c) des G. vom 2. Mai 2019 (I) (B.S. vom 15. Mai 2019); § 8 eingefügt durch Art. 1 des K.E. vom 30. Dezember 1999 (B.S. vom 31. Dezember 1999); § 8 einziger Absatz einleitende Bestimmung abgeändert durch Art. 3 Nr. 1 des G. vom 16. Oktober 2022 (B.S. vom 24. Oktober 2022); § 9 eingefügt durch Art. 130 des G. vom 2. August 2002 (B.S. vom 29. August 2002) und ersetzt durch Art. 142 des G. vom 23. Dezember 2009 (B.S. vom 30. Dezember 2009); § 9 Abs. 1 einleitende Bestimmung abgeändert durch Art. 3 Nr. 1 des G. vom 16. Oktober 2022 (B.S. vom 24. Oktober 2022); § 9 Abs. 2 eingefügt durch Art. 2 des G. vom 14. Oktober 2018 (B.S. vom 25. Oktober 2018); § 10 eingefügt durch Art. 18 des G. vom 20. Juli 2006 (I) (B.S. vom 28. Juli 2006) und ersetzt durch Art. 3 Nr. 5 des G. vom 16. Oktober 2022 (B.S. vom 24. Oktober 2022); § 11 eingefügt durch Art. 3 Buchstabe b) des G. vom 26. November 2009 (B.S. vom 4. Dezember 2009); § 11 Abs. 1 einleitende Bestimmung abgeändert durch Art. 3 Buchstabe a) des G. (I) vom 17. Dezember 2012 (B.S. vom 21. Dezember 2012); § 12 eingefügt durch Art. 3 Buchstabe b) des G. (I) vom 17. Dezember 2012 (B.S. vom 21. Dezember 2012); § 12 einziger Absatz einleitende Bestimmung abgeändert durch Art. 3 Nr. 1 des G. vom 16. Oktober 2022 (B.S. vom 24. Oktober 2022); § 13 eingefügt durch Art. 3 Buchstabe b) des G. (I) vom 17. Dezember 2012 (B.S. vom 21. Dezember 2012) und ersetzt durch Art. 3 Nr. 6 des G. vom 16. Oktober 2022 </w:t>
      </w:r>
      <w:r w:rsidRPr="005B03C6">
        <w:rPr>
          <w:i/>
          <w:iCs/>
          <w:sz w:val="20"/>
          <w:szCs w:val="20"/>
        </w:rPr>
        <w:lastRenderedPageBreak/>
        <w:t xml:space="preserve">(B.S. vom 24. Oktober 2022); </w:t>
      </w:r>
      <w:r>
        <w:rPr>
          <w:i/>
          <w:iCs/>
          <w:sz w:val="20"/>
          <w:szCs w:val="20"/>
        </w:rPr>
        <w:t xml:space="preserve">§ 13 einziger Absatz Nr. 3 eingefügt durch Art. 2 des G. vom 6. Februar 2024 (B.S. vom 20. Februar 2024); </w:t>
      </w:r>
      <w:r w:rsidRPr="005B03C6">
        <w:rPr>
          <w:i/>
          <w:iCs/>
          <w:sz w:val="20"/>
          <w:szCs w:val="20"/>
        </w:rPr>
        <w:t>§ 14 eingefügt durch Art. 29 des G. vom 1. Juli 2016 (B.S. vom 4. Juli 2016)</w:t>
      </w:r>
      <w:r w:rsidRPr="00CC30EC">
        <w:rPr>
          <w:i/>
          <w:iCs/>
          <w:sz w:val="20"/>
          <w:szCs w:val="20"/>
        </w:rPr>
        <w:t>, selbst für nichtig erklärt durch Entscheid Nr. 34/2018 des Verfassungsgerichtshofes vom 22. März 2018 (B.S. vom 22. Mai 2018)</w:t>
      </w:r>
      <w:r w:rsidRPr="005B03C6">
        <w:rPr>
          <w:i/>
          <w:iCs/>
          <w:sz w:val="20"/>
          <w:szCs w:val="20"/>
        </w:rPr>
        <w:t>; § 15 eingefügt durch Art. 3 des G. vom 11. Februar 2019 (I) (B.S. vom 22. Februar 2019); § 15 einziger Absatz einleitende Bestimmung abgeändert durch Art. 3 Nr. 1 des G. vom 16. Oktober 2022 (B.S. vom 24. Oktober 2022); § 19 eingefügt durch Art. 3 des G. vom 2. April 2021</w:t>
      </w:r>
      <w:r w:rsidRPr="005B03C6">
        <w:rPr>
          <w:iCs/>
          <w:sz w:val="20"/>
          <w:szCs w:val="20"/>
        </w:rPr>
        <w:t> </w:t>
      </w:r>
      <w:r w:rsidRPr="005B03C6">
        <w:rPr>
          <w:i/>
          <w:iCs/>
          <w:sz w:val="20"/>
          <w:szCs w:val="20"/>
        </w:rPr>
        <w:t xml:space="preserve">(I) (B.S. vom 13. April 2021); </w:t>
      </w:r>
      <w:r>
        <w:rPr>
          <w:i/>
          <w:iCs/>
          <w:sz w:val="20"/>
          <w:szCs w:val="20"/>
        </w:rPr>
        <w:t>§§ 16 und 17 eingefügt durch Art. 45</w:t>
      </w:r>
      <w:r w:rsidRPr="00A02372">
        <w:rPr>
          <w:i/>
          <w:iCs/>
          <w:sz w:val="20"/>
          <w:szCs w:val="20"/>
        </w:rPr>
        <w:t xml:space="preserve"> des G. vom 12. Mai 2024 (B.S. vom 30. Mai 2024)</w:t>
      </w:r>
      <w:r>
        <w:rPr>
          <w:i/>
          <w:iCs/>
          <w:sz w:val="20"/>
          <w:szCs w:val="20"/>
        </w:rPr>
        <w:t xml:space="preserve">; </w:t>
      </w:r>
      <w:r w:rsidRPr="005B03C6">
        <w:rPr>
          <w:i/>
          <w:iCs/>
          <w:sz w:val="20"/>
          <w:szCs w:val="20"/>
        </w:rPr>
        <w:t>§ 19 einziger Absatz einleitende Bestimmung abgeändert durch Art. 3 Nr. 1 des G. vom 16. Oktober 2022 (B.S. vom 24. Oktober 2022); § 20 eingefügt durch Art. 3 des G. vom 2. April 2021</w:t>
      </w:r>
      <w:r w:rsidRPr="005B03C6">
        <w:rPr>
          <w:iCs/>
          <w:sz w:val="20"/>
          <w:szCs w:val="20"/>
        </w:rPr>
        <w:t> </w:t>
      </w:r>
      <w:r w:rsidRPr="005B03C6">
        <w:rPr>
          <w:i/>
          <w:iCs/>
          <w:sz w:val="20"/>
          <w:szCs w:val="20"/>
        </w:rPr>
        <w:t>(I) (B.S. vom 13. April 2021); § 20 einziger Absatz einleitende Bestimmung abgeändert durch Art. 3 Nr. 1 des G. vom 16. Oktober 2022 (B.S. vom 24. Oktober 2022); § 21 eingefügt durch Art. 3 Nr. 9 des G. vom 16. Oktober 2022 (B.S. vom 24. Oktober 2022); § 22 eingefügt durch Art. 3 Nr. 10 des G. vom 16. Oktober 2022 (B.S. vom 24. Oktober 2022); § 23 eingefügt durch Art. 3 Nr. 11 des G. vom 16. Oktober 2022 (B.S. vom 24. Oktober 2022)]</w:t>
      </w:r>
      <w:r>
        <w:rPr>
          <w:sz w:val="20"/>
          <w:szCs w:val="20"/>
        </w:rPr>
        <w:t>"</w:t>
      </w:r>
    </w:p>
    <w:p w14:paraId="222F7EC9" w14:textId="77777777" w:rsidR="00FC7143" w:rsidRDefault="00FC7143" w:rsidP="00237637">
      <w:pPr>
        <w:jc w:val="both"/>
      </w:pPr>
    </w:p>
    <w:p w14:paraId="0EEB88D1" w14:textId="77777777" w:rsidR="00A02372" w:rsidRPr="005B03C6" w:rsidRDefault="00A02372" w:rsidP="00237637">
      <w:pPr>
        <w:jc w:val="both"/>
      </w:pPr>
    </w:p>
    <w:p w14:paraId="41BA32E8" w14:textId="77777777" w:rsidR="00DF3E0F" w:rsidRPr="002801CF" w:rsidRDefault="00DF3E0F" w:rsidP="00DF3E0F">
      <w:pPr>
        <w:jc w:val="both"/>
      </w:pPr>
      <w:r>
        <w:tab/>
        <w:t>[</w:t>
      </w:r>
      <w:r w:rsidRPr="00DF3E0F">
        <w:rPr>
          <w:b/>
          <w:bCs/>
        </w:rPr>
        <w:t>Art. 1</w:t>
      </w:r>
      <w:r w:rsidRPr="00DF3E0F">
        <w:rPr>
          <w:b/>
          <w:bCs/>
          <w:i/>
          <w:iCs/>
        </w:rPr>
        <w:t>bis</w:t>
      </w:r>
      <w:r w:rsidRPr="00DF3E0F">
        <w:rPr>
          <w:b/>
          <w:bCs/>
        </w:rPr>
        <w:t> </w:t>
      </w:r>
      <w:r w:rsidRPr="002801CF">
        <w:t>- Für die Anwendung des vorliegenden Gesetzbuches und seiner Ausführungserlasse ist zu verstehen unter:</w:t>
      </w:r>
    </w:p>
    <w:p w14:paraId="1F3FC354" w14:textId="77777777" w:rsidR="00DF3E0F" w:rsidRPr="002801CF" w:rsidRDefault="00DF3E0F" w:rsidP="00DF3E0F">
      <w:pPr>
        <w:jc w:val="both"/>
      </w:pPr>
    </w:p>
    <w:p w14:paraId="6C352735" w14:textId="77777777" w:rsidR="00DF3E0F" w:rsidRPr="002801CF" w:rsidRDefault="00DF3E0F" w:rsidP="00DF3E0F">
      <w:pPr>
        <w:jc w:val="both"/>
      </w:pPr>
      <w:r w:rsidRPr="002801CF">
        <w:tab/>
        <w:t>1. "Richtlinie 86/560/EWG": die Dreizehnte Richtlinie 86/560/EWG des Rates vom 17. November 1986 zur Harmonisierung der Rechtsvorschriften der Mitgliedstaaten über die Umsatzsteuern - Verfahren der Erstattung der Mehrwertsteuer an nicht im Gebiet der Gemeinschaft ansässige Steuerpflichtige,</w:t>
      </w:r>
    </w:p>
    <w:p w14:paraId="4E2E1736" w14:textId="77777777" w:rsidR="00DF3E0F" w:rsidRPr="002801CF" w:rsidRDefault="00DF3E0F" w:rsidP="00DF3E0F">
      <w:pPr>
        <w:jc w:val="both"/>
      </w:pPr>
    </w:p>
    <w:p w14:paraId="593D4F4D" w14:textId="77777777" w:rsidR="00DF3E0F" w:rsidRPr="002801CF" w:rsidRDefault="00DF3E0F" w:rsidP="00DF3E0F">
      <w:pPr>
        <w:jc w:val="both"/>
      </w:pPr>
      <w:r w:rsidRPr="002801CF">
        <w:tab/>
        <w:t>2. "Richtlinie 2006/112/EG": die Richtlinie 2006/112/EG des Rates vom 28. November 2006 über das gemeinsame Mehrwertsteuersystem,</w:t>
      </w:r>
    </w:p>
    <w:p w14:paraId="20183143" w14:textId="77777777" w:rsidR="00DF3E0F" w:rsidRPr="002801CF" w:rsidRDefault="00DF3E0F" w:rsidP="00DF3E0F">
      <w:pPr>
        <w:jc w:val="both"/>
      </w:pPr>
    </w:p>
    <w:p w14:paraId="5B26AD95" w14:textId="77777777" w:rsidR="00DF3E0F" w:rsidRPr="002801CF" w:rsidRDefault="00DF3E0F" w:rsidP="00DF3E0F">
      <w:pPr>
        <w:jc w:val="both"/>
      </w:pPr>
      <w:r w:rsidRPr="002801CF">
        <w:tab/>
        <w:t>3. "Richtlinie 2008/9/EG": die Richtlinie 2008/9/EG des Rates vom 12. Februar 2008 zur Regelung der Erstattung der Mehrwertsteuer gemäß der Richtlinie 2006/112/EG an nicht im Mitgliedstaat der Erstattung, sondern in einem anderen Mitgliedstaat ansässige Steuerpflichtige,</w:t>
      </w:r>
    </w:p>
    <w:p w14:paraId="75DE0996" w14:textId="77777777" w:rsidR="00DF3E0F" w:rsidRPr="002801CF" w:rsidRDefault="00DF3E0F" w:rsidP="00DF3E0F">
      <w:pPr>
        <w:jc w:val="both"/>
      </w:pPr>
    </w:p>
    <w:p w14:paraId="6222C53D" w14:textId="313313F3" w:rsidR="00DF3E0F" w:rsidRPr="002801CF" w:rsidRDefault="00DF3E0F" w:rsidP="00DF3E0F">
      <w:pPr>
        <w:jc w:val="both"/>
      </w:pPr>
      <w:r w:rsidRPr="002801CF">
        <w:tab/>
        <w:t>4. </w:t>
      </w:r>
      <w:r w:rsidR="00FF17AD">
        <w:t>[</w:t>
      </w:r>
      <w:r w:rsidR="00FF17AD" w:rsidRPr="00AC1994">
        <w:t>"Richtlinie (EU) 2020/262": die Richtlinie (EU) 2020/262 des Rates vom 19. Dezember 2019 zur Festlegung des allgemeinen Verbrauchsteuersystems,</w:t>
      </w:r>
      <w:r w:rsidR="00FF17AD">
        <w:t>]</w:t>
      </w:r>
    </w:p>
    <w:p w14:paraId="6AF597D7" w14:textId="77777777" w:rsidR="00DF3E0F" w:rsidRPr="002801CF" w:rsidRDefault="00DF3E0F" w:rsidP="00DF3E0F">
      <w:pPr>
        <w:jc w:val="both"/>
      </w:pPr>
    </w:p>
    <w:p w14:paraId="6ACEF569" w14:textId="77777777" w:rsidR="00DF3E0F" w:rsidRPr="002801CF" w:rsidRDefault="00DF3E0F" w:rsidP="00DF3E0F">
      <w:pPr>
        <w:jc w:val="both"/>
      </w:pPr>
      <w:r w:rsidRPr="002801CF">
        <w:tab/>
        <w:t>5. "Richtlinie 2010/24/EU": die Richtlinie 2010/24/EU des Rates vom 16. März 2010 über die Amtshilfe bei der Beitreibung von Forderungen in Bezug auf bestimmte Steuern, Abgaben und sonstige Maßnahmen,</w:t>
      </w:r>
    </w:p>
    <w:p w14:paraId="20A9A2F9" w14:textId="77777777" w:rsidR="00DF3E0F" w:rsidRPr="002801CF" w:rsidRDefault="00DF3E0F" w:rsidP="00DF3E0F">
      <w:pPr>
        <w:jc w:val="both"/>
      </w:pPr>
    </w:p>
    <w:p w14:paraId="26DDFE9A" w14:textId="77777777" w:rsidR="00DF3E0F" w:rsidRPr="002801CF" w:rsidRDefault="00DF3E0F" w:rsidP="00DF3E0F">
      <w:pPr>
        <w:jc w:val="both"/>
      </w:pPr>
      <w:r w:rsidRPr="002801CF">
        <w:tab/>
        <w:t>6. "Verordnung (EU) Nr. 904/2010": die Verordnung (EU) Nr. 904/2010 des Rates vom 7. Oktober 2010 über die Zusammenarbeit der Verwaltungsbehörden und die Betrugsbekämpfung auf dem Gebiet der Mehrwertsteuer,</w:t>
      </w:r>
    </w:p>
    <w:p w14:paraId="2D7D331D" w14:textId="77777777" w:rsidR="00DF3E0F" w:rsidRPr="002801CF" w:rsidRDefault="00DF3E0F" w:rsidP="00DF3E0F">
      <w:pPr>
        <w:jc w:val="both"/>
      </w:pPr>
    </w:p>
    <w:p w14:paraId="371E98DB" w14:textId="77777777" w:rsidR="00DF3E0F" w:rsidRPr="002801CF" w:rsidRDefault="00DF3E0F" w:rsidP="00DF3E0F">
      <w:pPr>
        <w:jc w:val="both"/>
      </w:pPr>
      <w:r w:rsidRPr="002801CF">
        <w:tab/>
        <w:t>7. "Verordnung (EU) Nr. 952/2013": die Verordnung (EU) Nr. 952/2013 des Europäischen Parlaments und des Rates vom 9. Oktober 2013 zur Festlegung des Zollkodex der Union,</w:t>
      </w:r>
    </w:p>
    <w:p w14:paraId="2BDAE1AD" w14:textId="77777777" w:rsidR="00DF3E0F" w:rsidRPr="002801CF" w:rsidRDefault="00DF3E0F" w:rsidP="00DF3E0F">
      <w:pPr>
        <w:jc w:val="both"/>
      </w:pPr>
    </w:p>
    <w:p w14:paraId="071074B4" w14:textId="77777777" w:rsidR="00DF3E0F" w:rsidRPr="002801CF" w:rsidRDefault="00DF3E0F" w:rsidP="00DF3E0F">
      <w:pPr>
        <w:jc w:val="both"/>
      </w:pPr>
      <w:r w:rsidRPr="002801CF">
        <w:tab/>
        <w:t>8. "Verordnung (EU) Nr. 910/2014": die Verordnung (EU) Nr. 910/2014 des Europäischen Parlaments und des Rates vom 23. Juli 2014 über elektronische Identifizierung und Vertrauensdienste für elektronische Transaktionen im Binnenmarkt und zur Aufhebung der Richtlinie 1999/93/EG,</w:t>
      </w:r>
    </w:p>
    <w:p w14:paraId="1D59E27A" w14:textId="77777777" w:rsidR="00DF3E0F" w:rsidRPr="002801CF" w:rsidRDefault="00DF3E0F" w:rsidP="00DF3E0F">
      <w:pPr>
        <w:jc w:val="both"/>
      </w:pPr>
    </w:p>
    <w:p w14:paraId="1FB8B82D" w14:textId="68E61355" w:rsidR="00DF3E0F" w:rsidRDefault="00DF3E0F" w:rsidP="00DF3E0F">
      <w:pPr>
        <w:jc w:val="both"/>
      </w:pPr>
      <w:r w:rsidRPr="002801CF">
        <w:lastRenderedPageBreak/>
        <w:tab/>
        <w:t>9. "Verordnung (EU) 2016/679": die Verordnung (EU) 2016/679 des Europäischen Parlaments und des Rates vom 27. April 2016 zum Schutz natürlicher Personen bei der Verarbeitung personenbezogener Daten, zum freien Datenverkehr und zur Aufhebung der Richtlinie 95/46/EG (Datenschutz-Grundverordnung)</w:t>
      </w:r>
      <w:r w:rsidR="009B1F25">
        <w:t>,</w:t>
      </w:r>
      <w:r>
        <w:t>]</w:t>
      </w:r>
    </w:p>
    <w:p w14:paraId="262744B9" w14:textId="77777777" w:rsidR="009B1F25" w:rsidRDefault="009B1F25" w:rsidP="00DF3E0F">
      <w:pPr>
        <w:jc w:val="both"/>
      </w:pPr>
    </w:p>
    <w:p w14:paraId="57972A69" w14:textId="77777777" w:rsidR="009B1F25" w:rsidRPr="00DE430C" w:rsidRDefault="009B1F25" w:rsidP="009B1F25">
      <w:pPr>
        <w:jc w:val="both"/>
      </w:pPr>
      <w:r>
        <w:tab/>
        <w:t>[</w:t>
      </w:r>
      <w:r w:rsidRPr="00DE430C">
        <w:t>10. "Richtlinie (EU) 2015/2366": die Richtlinie (EU) 2015/2366 des Europäischen Parlaments und des Rates vom 25. November 2015 über Zahlungsdienste im Binnenmarkt, zur Änderung der Richtlinien 2002/65/EG, 2009/110/EG und 2013/36/EU und der Verordnung (EU) Nr. 1093/2010 sowie zur Aufhebung der Richtlinie 2007/64/EG,</w:t>
      </w:r>
    </w:p>
    <w:p w14:paraId="5D42CFF7" w14:textId="77777777" w:rsidR="009B1F25" w:rsidRPr="00DE430C" w:rsidRDefault="009B1F25" w:rsidP="009B1F25">
      <w:pPr>
        <w:jc w:val="both"/>
      </w:pPr>
    </w:p>
    <w:p w14:paraId="2AD4BDFC" w14:textId="67311E0E" w:rsidR="009B1F25" w:rsidRDefault="009B1F25" w:rsidP="009B1F25">
      <w:pPr>
        <w:jc w:val="both"/>
      </w:pPr>
      <w:r w:rsidRPr="00DE430C">
        <w:tab/>
        <w:t>11. "Verordnung (EU) Nr. 260/2012": die Verordnung (EU) Nr. 260/2012 des Europäischen Parlaments und des Rates vom 14. März 2012 zur Festlegung der technischen Vorschriften und der Geschäftsanforderungen für Überweisungen und Lastschriften in Euro und zur Änderung der Verordnung (EG) Nr. 924/2009.</w:t>
      </w:r>
      <w:r>
        <w:t>]</w:t>
      </w:r>
    </w:p>
    <w:p w14:paraId="1EE5049E" w14:textId="77777777" w:rsidR="00DF3E0F" w:rsidRDefault="00DF3E0F" w:rsidP="00DF3E0F">
      <w:pPr>
        <w:jc w:val="both"/>
      </w:pPr>
    </w:p>
    <w:p w14:paraId="2F35A960" w14:textId="2E035A1C" w:rsidR="00DF3E0F" w:rsidRDefault="00DF3E0F" w:rsidP="00DF3E0F">
      <w:pPr>
        <w:jc w:val="both"/>
        <w:rPr>
          <w:i/>
          <w:iCs/>
        </w:rPr>
      </w:pPr>
      <w:r>
        <w:rPr>
          <w:i/>
          <w:iCs/>
        </w:rPr>
        <w:t>[Art. 1bis eingefügt durch Art. 7 des G. vom 16. Oktober 2022 (B.S. vom 24. Oktober 2022)</w:t>
      </w:r>
      <w:r w:rsidR="009B1F25">
        <w:rPr>
          <w:i/>
          <w:iCs/>
        </w:rPr>
        <w:t xml:space="preserve">; </w:t>
      </w:r>
      <w:r w:rsidR="00FF17AD">
        <w:rPr>
          <w:i/>
          <w:iCs/>
        </w:rPr>
        <w:t xml:space="preserve">einziger Absatz Nr. 4bis ersetzt durch Art. 3 des G. vom 23. November 2023 (B.S. vom 1. Dezember 2023); </w:t>
      </w:r>
      <w:r w:rsidR="009B1F25">
        <w:rPr>
          <w:i/>
          <w:iCs/>
        </w:rPr>
        <w:t>einziger Absatz Nr. 10 und 11 eingefügt durch Art. 3 des G. vom 7. April 2023 (B.S. vom 18. April 2023)</w:t>
      </w:r>
      <w:r>
        <w:rPr>
          <w:i/>
          <w:iCs/>
        </w:rPr>
        <w:t>]</w:t>
      </w:r>
    </w:p>
    <w:p w14:paraId="1B67EBD0" w14:textId="77777777" w:rsidR="00DF3E0F" w:rsidRDefault="00DF3E0F" w:rsidP="00DF3E0F">
      <w:pPr>
        <w:jc w:val="both"/>
        <w:rPr>
          <w:i/>
          <w:iCs/>
        </w:rPr>
      </w:pPr>
    </w:p>
    <w:p w14:paraId="0FFDCDFF" w14:textId="77777777" w:rsidR="00DF3E0F" w:rsidRPr="00DF3E0F" w:rsidRDefault="00DF3E0F" w:rsidP="00DF3E0F">
      <w:pPr>
        <w:jc w:val="both"/>
        <w:rPr>
          <w:i/>
          <w:iCs/>
        </w:rPr>
      </w:pPr>
    </w:p>
    <w:p w14:paraId="75CECCE7" w14:textId="77777777" w:rsidR="006E77CD" w:rsidRDefault="006E77CD" w:rsidP="006E77CD">
      <w:pPr>
        <w:autoSpaceDE w:val="0"/>
        <w:autoSpaceDN w:val="0"/>
        <w:adjustRightInd w:val="0"/>
        <w:jc w:val="both"/>
      </w:pPr>
      <w:r>
        <w:tab/>
      </w:r>
      <w:r w:rsidR="00476D04">
        <w:rPr>
          <w:b/>
          <w:bCs/>
        </w:rPr>
        <w:t>Art. </w:t>
      </w:r>
      <w:r w:rsidRPr="006E77CD">
        <w:rPr>
          <w:b/>
          <w:bCs/>
        </w:rPr>
        <w:t xml:space="preserve">2 </w:t>
      </w:r>
      <w:r>
        <w:t>- [Die Lieferung von Gütern und Erbringung von Dienstleistungen, die gegen Entgelt in Belgien von einem Steuerpflichtigen, der als solcher handelt, bewirkt werden, unterliegen der Steuer.</w:t>
      </w:r>
    </w:p>
    <w:p w14:paraId="1997B82D" w14:textId="77777777" w:rsidR="006E77CD" w:rsidRDefault="006E77CD" w:rsidP="006E77CD">
      <w:pPr>
        <w:autoSpaceDE w:val="0"/>
        <w:autoSpaceDN w:val="0"/>
        <w:adjustRightInd w:val="0"/>
        <w:jc w:val="both"/>
      </w:pPr>
    </w:p>
    <w:p w14:paraId="6C814C5E" w14:textId="77777777" w:rsidR="006E77CD" w:rsidRDefault="006E77CD" w:rsidP="006E77CD">
      <w:pPr>
        <w:autoSpaceDE w:val="0"/>
        <w:autoSpaceDN w:val="0"/>
        <w:adjustRightInd w:val="0"/>
        <w:jc w:val="both"/>
      </w:pPr>
      <w:r>
        <w:tab/>
        <w:t>Leistungen, die vom Konkursverwalter eines steuerpflichtigen Konkursschuldners in Ausübung des ihm anvertrauten Auftrags oder von einem Dritten unter Aufsicht des Konkursverwalters erbracht werden, gelten als vom Konkursschuldner selbst erbracht.]</w:t>
      </w:r>
    </w:p>
    <w:p w14:paraId="375BB0EE" w14:textId="77777777" w:rsidR="006E77CD" w:rsidRDefault="006E77CD" w:rsidP="006E77CD">
      <w:pPr>
        <w:autoSpaceDE w:val="0"/>
        <w:autoSpaceDN w:val="0"/>
        <w:adjustRightInd w:val="0"/>
        <w:jc w:val="both"/>
      </w:pPr>
    </w:p>
    <w:p w14:paraId="539F5AD3"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 ersetzt durch </w:t>
      </w:r>
      <w:r w:rsidR="00476D04">
        <w:rPr>
          <w:i/>
          <w:iCs/>
        </w:rPr>
        <w:t>Art. </w:t>
      </w:r>
      <w:r w:rsidRPr="006E77CD">
        <w:rPr>
          <w:i/>
          <w:iCs/>
        </w:rPr>
        <w:t>2 des G. vom 28. Dezember 1992 (B.S. vom 31. Dezember 1992)]</w:t>
      </w:r>
    </w:p>
    <w:p w14:paraId="236C2B9E" w14:textId="77777777" w:rsidR="00085162" w:rsidRDefault="00085162" w:rsidP="006E77CD">
      <w:pPr>
        <w:autoSpaceDE w:val="0"/>
        <w:autoSpaceDN w:val="0"/>
        <w:adjustRightInd w:val="0"/>
        <w:jc w:val="both"/>
      </w:pPr>
    </w:p>
    <w:p w14:paraId="07D21382" w14:textId="77777777" w:rsidR="00085162" w:rsidRDefault="00085162" w:rsidP="006E77CD">
      <w:pPr>
        <w:autoSpaceDE w:val="0"/>
        <w:autoSpaceDN w:val="0"/>
        <w:adjustRightInd w:val="0"/>
        <w:jc w:val="both"/>
      </w:pPr>
    </w:p>
    <w:p w14:paraId="2143242A" w14:textId="77777777" w:rsidR="006E77CD" w:rsidRDefault="006E77CD" w:rsidP="006E77CD">
      <w:pPr>
        <w:autoSpaceDE w:val="0"/>
        <w:autoSpaceDN w:val="0"/>
        <w:adjustRightInd w:val="0"/>
        <w:jc w:val="both"/>
      </w:pPr>
      <w:r>
        <w:tab/>
      </w:r>
      <w:r w:rsidR="00476D04">
        <w:rPr>
          <w:b/>
          <w:bCs/>
        </w:rPr>
        <w:t>Art. </w:t>
      </w:r>
      <w:r w:rsidRPr="006E77CD">
        <w:rPr>
          <w:b/>
          <w:bCs/>
        </w:rPr>
        <w:t>3</w:t>
      </w:r>
      <w:r>
        <w:t xml:space="preserve"> - [Die Einfuhr von Gütern in Belgien, die von irgendeiner Person bewirkt wird, unterliegt ebenfalls der Steuer.]</w:t>
      </w:r>
    </w:p>
    <w:p w14:paraId="27CF331B" w14:textId="77777777" w:rsidR="006E77CD" w:rsidRDefault="006E77CD" w:rsidP="006E77CD">
      <w:pPr>
        <w:autoSpaceDE w:val="0"/>
        <w:autoSpaceDN w:val="0"/>
        <w:adjustRightInd w:val="0"/>
        <w:jc w:val="both"/>
      </w:pPr>
    </w:p>
    <w:p w14:paraId="52E85019"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3 ersetzt durch </w:t>
      </w:r>
      <w:r w:rsidR="00476D04">
        <w:rPr>
          <w:i/>
          <w:iCs/>
        </w:rPr>
        <w:t>Art. </w:t>
      </w:r>
      <w:r w:rsidRPr="006E77CD">
        <w:rPr>
          <w:i/>
          <w:iCs/>
        </w:rPr>
        <w:t>3 des G. vom 28. Dezember 1992 (B.S. vom 31. Dezember 1992)]</w:t>
      </w:r>
    </w:p>
    <w:p w14:paraId="3555BF40" w14:textId="77777777" w:rsidR="00B65D7F" w:rsidRDefault="00B65D7F" w:rsidP="006E77CD">
      <w:pPr>
        <w:autoSpaceDE w:val="0"/>
        <w:autoSpaceDN w:val="0"/>
        <w:adjustRightInd w:val="0"/>
        <w:jc w:val="both"/>
      </w:pPr>
    </w:p>
    <w:p w14:paraId="3596D0DE" w14:textId="77777777" w:rsidR="00B65D7F" w:rsidRDefault="00B65D7F" w:rsidP="006E77CD">
      <w:pPr>
        <w:autoSpaceDE w:val="0"/>
        <w:autoSpaceDN w:val="0"/>
        <w:adjustRightInd w:val="0"/>
        <w:jc w:val="both"/>
      </w:pPr>
    </w:p>
    <w:p w14:paraId="75D7AD96" w14:textId="77777777" w:rsidR="006E77CD" w:rsidRDefault="006E77CD" w:rsidP="006E77CD">
      <w:pPr>
        <w:autoSpaceDE w:val="0"/>
        <w:autoSpaceDN w:val="0"/>
        <w:adjustRightInd w:val="0"/>
        <w:jc w:val="both"/>
      </w:pPr>
      <w:r>
        <w:tab/>
        <w:t>[</w:t>
      </w:r>
      <w:r w:rsidR="00476D04">
        <w:rPr>
          <w:b/>
          <w:bCs/>
        </w:rPr>
        <w:t>Art. </w:t>
      </w:r>
      <w:r w:rsidRPr="006E77CD">
        <w:rPr>
          <w:b/>
          <w:bCs/>
        </w:rPr>
        <w:t>3</w:t>
      </w:r>
      <w:r w:rsidRPr="006E77CD">
        <w:rPr>
          <w:b/>
          <w:bCs/>
          <w:i/>
          <w:iCs/>
        </w:rPr>
        <w:t>bis</w:t>
      </w:r>
      <w:r>
        <w:t xml:space="preserve"> - Der in Artikel 25</w:t>
      </w:r>
      <w:r w:rsidRPr="006E77CD">
        <w:rPr>
          <w:i/>
          <w:iCs/>
        </w:rPr>
        <w:t>bis</w:t>
      </w:r>
      <w:r>
        <w:t xml:space="preserve"> definierte innergemeinschaftliche Erwerb von Gütern unterliegt ebenfalls der Steuer, wenn er in Belgien und unter den in Artikel 25</w:t>
      </w:r>
      <w:r w:rsidRPr="006E77CD">
        <w:rPr>
          <w:i/>
          <w:iCs/>
        </w:rPr>
        <w:t>ter</w:t>
      </w:r>
      <w:r>
        <w:t xml:space="preserve"> vorgesehenen Bedingungen gegen Entgelt erfolgt.]</w:t>
      </w:r>
    </w:p>
    <w:p w14:paraId="6E2B44A2" w14:textId="77777777" w:rsidR="006E77CD" w:rsidRDefault="006E77CD" w:rsidP="006E77CD">
      <w:pPr>
        <w:autoSpaceDE w:val="0"/>
        <w:autoSpaceDN w:val="0"/>
        <w:adjustRightInd w:val="0"/>
        <w:jc w:val="both"/>
      </w:pPr>
    </w:p>
    <w:p w14:paraId="0CF4DF7C"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3bis eingefügt durch </w:t>
      </w:r>
      <w:r w:rsidR="00476D04">
        <w:rPr>
          <w:i/>
          <w:iCs/>
        </w:rPr>
        <w:t>Art. </w:t>
      </w:r>
      <w:r w:rsidRPr="006E77CD">
        <w:rPr>
          <w:i/>
          <w:iCs/>
        </w:rPr>
        <w:t>4 des G. vom 28. Dezember 1992 (B.S. vom 31. Dezember 1992)]</w:t>
      </w:r>
    </w:p>
    <w:p w14:paraId="292E496D" w14:textId="77777777" w:rsidR="006E77CD" w:rsidRPr="00860F75" w:rsidRDefault="006C2026" w:rsidP="006E77CD">
      <w:pPr>
        <w:autoSpaceDE w:val="0"/>
        <w:autoSpaceDN w:val="0"/>
        <w:adjustRightInd w:val="0"/>
        <w:jc w:val="center"/>
      </w:pPr>
      <w:r>
        <w:rPr>
          <w:bCs/>
        </w:rPr>
        <w:br w:type="page"/>
      </w:r>
      <w:r w:rsidR="006E77CD" w:rsidRPr="00860F75">
        <w:rPr>
          <w:bCs/>
        </w:rPr>
        <w:lastRenderedPageBreak/>
        <w:t>KAPITEL </w:t>
      </w:r>
      <w:r w:rsidR="00860F75">
        <w:rPr>
          <w:bCs/>
        </w:rPr>
        <w:t>2</w:t>
      </w:r>
      <w:r w:rsidR="006E77CD" w:rsidRPr="00860F75">
        <w:rPr>
          <w:bCs/>
        </w:rPr>
        <w:t xml:space="preserve"> - </w:t>
      </w:r>
      <w:r w:rsidR="006E77CD" w:rsidRPr="00860F75">
        <w:rPr>
          <w:bCs/>
          <w:i/>
          <w:iCs/>
        </w:rPr>
        <w:t>Steuerpflicht</w:t>
      </w:r>
    </w:p>
    <w:p w14:paraId="6FC3A8F8" w14:textId="77777777" w:rsidR="006E77CD" w:rsidRDefault="006E77CD" w:rsidP="006E77CD">
      <w:pPr>
        <w:autoSpaceDE w:val="0"/>
        <w:autoSpaceDN w:val="0"/>
        <w:adjustRightInd w:val="0"/>
        <w:jc w:val="both"/>
      </w:pPr>
    </w:p>
    <w:p w14:paraId="40363226" w14:textId="77777777" w:rsidR="006E77CD" w:rsidRDefault="006E77CD" w:rsidP="006E77CD">
      <w:pPr>
        <w:autoSpaceDE w:val="0"/>
        <w:autoSpaceDN w:val="0"/>
        <w:adjustRightInd w:val="0"/>
        <w:jc w:val="both"/>
      </w:pPr>
    </w:p>
    <w:p w14:paraId="7A2E9F9D" w14:textId="2071027D" w:rsidR="006E77CD" w:rsidRDefault="006E77CD" w:rsidP="006E77CD">
      <w:pPr>
        <w:autoSpaceDE w:val="0"/>
        <w:autoSpaceDN w:val="0"/>
        <w:adjustRightInd w:val="0"/>
        <w:jc w:val="both"/>
      </w:pPr>
      <w:r>
        <w:tab/>
      </w:r>
      <w:r w:rsidR="00476D04">
        <w:rPr>
          <w:b/>
          <w:bCs/>
        </w:rPr>
        <w:t>Art. </w:t>
      </w:r>
      <w:r w:rsidRPr="006E77CD">
        <w:rPr>
          <w:b/>
          <w:bCs/>
        </w:rPr>
        <w:t xml:space="preserve">4 </w:t>
      </w:r>
      <w:r>
        <w:t>- [§ 1 - Steuerpflichtig ist, wer in Ausübung einer wirtschaftlichen Tätigkeit gewöhnlich und selbständig, ob hauptberuflich oder nebenber</w:t>
      </w:r>
      <w:r w:rsidR="0073302D">
        <w:t>uflich und mit oder ohne Gewinnerzielungs</w:t>
      </w:r>
      <w:r>
        <w:t>absicht, im vorliegenden Gesetzbuch erwähnte Lieferungen von Gütern oder Dienstleistungen bewirkt, ungeachtet des Ortes, an dem die wirtschaftliche Tätigkeit ausgeübt wird.</w:t>
      </w:r>
    </w:p>
    <w:p w14:paraId="05BD9728" w14:textId="77777777" w:rsidR="007D3BAA" w:rsidRDefault="007D3BAA" w:rsidP="006E77CD">
      <w:pPr>
        <w:autoSpaceDE w:val="0"/>
        <w:autoSpaceDN w:val="0"/>
        <w:adjustRightInd w:val="0"/>
        <w:jc w:val="both"/>
      </w:pPr>
    </w:p>
    <w:p w14:paraId="5BAE4AFB" w14:textId="22B90537" w:rsidR="007D3BAA" w:rsidRDefault="007D3BAA" w:rsidP="006E77CD">
      <w:pPr>
        <w:autoSpaceDE w:val="0"/>
        <w:autoSpaceDN w:val="0"/>
        <w:adjustRightInd w:val="0"/>
        <w:jc w:val="both"/>
      </w:pPr>
      <w:r>
        <w:tab/>
        <w:t>[</w:t>
      </w:r>
      <w:r w:rsidRPr="002801CF">
        <w:t>Die selbständige Ausübung der wirtschaftlichen Tätigkeit im Sinne von Absatz 1 schließt Lohn- und Gehaltsempfänger und sonstige Personen von der Besteuerung aus, soweit sie an ihren Arbeitgeber durch einen Arbeitsvertrag oder ein sonstiges Rechtsverhältnis gebunden sind, das hinsichtlich der Arbeitsbedingungen und des Arbeitsentgelts sowie der Verantwortlichkeit des Arbeitgebers ein Verhältnis der Unterordnung schafft.</w:t>
      </w:r>
      <w:r>
        <w:t>]</w:t>
      </w:r>
    </w:p>
    <w:p w14:paraId="69AE32A2" w14:textId="77777777" w:rsidR="006E77CD" w:rsidRDefault="006E77CD" w:rsidP="006E77CD">
      <w:pPr>
        <w:autoSpaceDE w:val="0"/>
        <w:autoSpaceDN w:val="0"/>
        <w:adjustRightInd w:val="0"/>
        <w:jc w:val="both"/>
      </w:pPr>
    </w:p>
    <w:p w14:paraId="5AD96091" w14:textId="77777777" w:rsidR="006E77CD" w:rsidRDefault="006E77CD" w:rsidP="006E77CD">
      <w:pPr>
        <w:autoSpaceDE w:val="0"/>
        <w:autoSpaceDN w:val="0"/>
        <w:adjustRightInd w:val="0"/>
        <w:jc w:val="both"/>
      </w:pPr>
      <w:r>
        <w:tab/>
        <w:t>§ 2 - Der König kann in Fällen und gemäß Modalitäten, die Er bestimmt, beschließen, dass in Belgien ansässige Personen, die rechtlich gesehen selbständig sind, in finanzieller, wirtschaftlicher und organisatorischer Hinsicht jedoch eng miteinander verbunden sind, für die Anwendung des vorliegenden Gesetzbuches als ein einziger Steuerpflichtiger gelten.]</w:t>
      </w:r>
    </w:p>
    <w:p w14:paraId="605A9435" w14:textId="77777777" w:rsidR="006E77CD" w:rsidRDefault="006E77CD" w:rsidP="006E77CD">
      <w:pPr>
        <w:autoSpaceDE w:val="0"/>
        <w:autoSpaceDN w:val="0"/>
        <w:adjustRightInd w:val="0"/>
        <w:jc w:val="both"/>
      </w:pPr>
    </w:p>
    <w:p w14:paraId="0DF4A6EC" w14:textId="5D79314A"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4 ersetzt durch </w:t>
      </w:r>
      <w:r w:rsidR="00476D04">
        <w:rPr>
          <w:i/>
          <w:iCs/>
        </w:rPr>
        <w:t>Art. </w:t>
      </w:r>
      <w:r w:rsidRPr="006E77CD">
        <w:rPr>
          <w:i/>
          <w:iCs/>
        </w:rPr>
        <w:t>5 des G. vom 28. Dezember 1992 (B.S. vom 31. Dezember 1992)</w:t>
      </w:r>
      <w:r w:rsidR="007D3BAA">
        <w:rPr>
          <w:i/>
          <w:iCs/>
        </w:rPr>
        <w:t>: § 1 Abs. 2 eingefügt durch Art. 4 des G. vom 16. Oktober 2022 (B.S. vom 24. Oktober 2022)</w:t>
      </w:r>
      <w:r w:rsidRPr="006E77CD">
        <w:rPr>
          <w:i/>
          <w:iCs/>
        </w:rPr>
        <w:t>]</w:t>
      </w:r>
    </w:p>
    <w:p w14:paraId="7DB47443" w14:textId="77777777" w:rsidR="006E77CD" w:rsidRDefault="006E77CD" w:rsidP="006E77CD">
      <w:pPr>
        <w:autoSpaceDE w:val="0"/>
        <w:autoSpaceDN w:val="0"/>
        <w:adjustRightInd w:val="0"/>
        <w:jc w:val="both"/>
      </w:pPr>
    </w:p>
    <w:p w14:paraId="0EDD27F4" w14:textId="77777777" w:rsidR="006E77CD" w:rsidRDefault="006E77CD" w:rsidP="006E77CD">
      <w:pPr>
        <w:autoSpaceDE w:val="0"/>
        <w:autoSpaceDN w:val="0"/>
        <w:adjustRightInd w:val="0"/>
        <w:jc w:val="both"/>
      </w:pPr>
    </w:p>
    <w:p w14:paraId="5552679F" w14:textId="77777777" w:rsidR="006E77CD" w:rsidRDefault="006E77CD" w:rsidP="006E77CD">
      <w:pPr>
        <w:autoSpaceDE w:val="0"/>
        <w:autoSpaceDN w:val="0"/>
        <w:adjustRightInd w:val="0"/>
        <w:jc w:val="both"/>
      </w:pPr>
      <w:r>
        <w:tab/>
      </w:r>
      <w:r w:rsidR="00476D04">
        <w:rPr>
          <w:b/>
          <w:bCs/>
        </w:rPr>
        <w:t>Art. </w:t>
      </w:r>
      <w:r w:rsidRPr="006E77CD">
        <w:rPr>
          <w:b/>
          <w:bCs/>
        </w:rPr>
        <w:t>5</w:t>
      </w:r>
      <w:r>
        <w:t xml:space="preserve"> - [...]</w:t>
      </w:r>
    </w:p>
    <w:p w14:paraId="555E3080" w14:textId="77777777" w:rsidR="006E77CD" w:rsidRDefault="006E77CD" w:rsidP="006E77CD">
      <w:pPr>
        <w:autoSpaceDE w:val="0"/>
        <w:autoSpaceDN w:val="0"/>
        <w:adjustRightInd w:val="0"/>
        <w:jc w:val="both"/>
      </w:pPr>
    </w:p>
    <w:p w14:paraId="1977945D"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5</w:t>
      </w:r>
      <w:r>
        <w:t xml:space="preserve"> </w:t>
      </w:r>
      <w:r w:rsidRPr="006E77CD">
        <w:rPr>
          <w:i/>
          <w:iCs/>
        </w:rPr>
        <w:t xml:space="preserve">aufgehoben durch </w:t>
      </w:r>
      <w:r w:rsidR="00476D04">
        <w:rPr>
          <w:i/>
          <w:iCs/>
        </w:rPr>
        <w:t>Art. </w:t>
      </w:r>
      <w:r w:rsidRPr="006E77CD">
        <w:rPr>
          <w:i/>
          <w:iCs/>
        </w:rPr>
        <w:t>6 des G. vom 28. Dezember 1992 (B.S. vom 31. Dezember 1992)]</w:t>
      </w:r>
    </w:p>
    <w:p w14:paraId="1B8382E9" w14:textId="77777777" w:rsidR="006E77CD" w:rsidRDefault="006E77CD" w:rsidP="006E77CD">
      <w:pPr>
        <w:autoSpaceDE w:val="0"/>
        <w:autoSpaceDN w:val="0"/>
        <w:adjustRightInd w:val="0"/>
        <w:jc w:val="both"/>
      </w:pPr>
    </w:p>
    <w:p w14:paraId="1F41F74B" w14:textId="77777777" w:rsidR="006E77CD" w:rsidRDefault="006E77CD" w:rsidP="006E77CD">
      <w:pPr>
        <w:autoSpaceDE w:val="0"/>
        <w:autoSpaceDN w:val="0"/>
        <w:adjustRightInd w:val="0"/>
        <w:jc w:val="both"/>
      </w:pPr>
    </w:p>
    <w:p w14:paraId="40B8B922" w14:textId="0AC16743" w:rsidR="006E77CD" w:rsidRDefault="006E77CD" w:rsidP="006E77CD">
      <w:pPr>
        <w:autoSpaceDE w:val="0"/>
        <w:autoSpaceDN w:val="0"/>
        <w:adjustRightInd w:val="0"/>
        <w:jc w:val="both"/>
      </w:pPr>
      <w:r>
        <w:tab/>
      </w:r>
      <w:r w:rsidR="00476D04">
        <w:rPr>
          <w:b/>
          <w:bCs/>
        </w:rPr>
        <w:t>Art. </w:t>
      </w:r>
      <w:r w:rsidRPr="006E77CD">
        <w:rPr>
          <w:b/>
          <w:bCs/>
        </w:rPr>
        <w:t xml:space="preserve">6 </w:t>
      </w:r>
      <w:r>
        <w:t>- [Der Staat, die Gemeinschaften und die Regionen des Belgischen Staates, die Provinzen, die Agglomerationen, die Gemeinden und die öffentlichen Ein</w:t>
      </w:r>
      <w:r w:rsidR="0073302D">
        <w:t>richtungen</w:t>
      </w:r>
      <w:r w:rsidR="00CC30EC">
        <w:t xml:space="preserve"> </w:t>
      </w:r>
      <w:r w:rsidR="0073302D">
        <w:t>[</w:t>
      </w:r>
      <w:r w:rsidR="00CC30EC">
        <w:t>...</w:t>
      </w:r>
      <w:r>
        <w:t>] gelten nicht als Steuerpflichtige, soweit sie Tätigkeiten ausüben oder Verrichtungen erbringen, die ihnen im Rahmen der öffentlichen Gewalt obliegen, auch nicht wenn sie im Zusammenhang mit diesen Tätigkeiten oder Verrichtungen Zölle, Gebühren, Beiträge oder sonstige Abgaben erheben.</w:t>
      </w:r>
    </w:p>
    <w:p w14:paraId="09A332BC" w14:textId="77777777" w:rsidR="006E77CD" w:rsidRDefault="006E77CD" w:rsidP="006E77CD">
      <w:pPr>
        <w:autoSpaceDE w:val="0"/>
        <w:autoSpaceDN w:val="0"/>
        <w:adjustRightInd w:val="0"/>
        <w:jc w:val="both"/>
      </w:pPr>
    </w:p>
    <w:p w14:paraId="54DE008E" w14:textId="77777777" w:rsidR="006E77CD" w:rsidRDefault="006E77CD" w:rsidP="006E77CD">
      <w:pPr>
        <w:autoSpaceDE w:val="0"/>
        <w:autoSpaceDN w:val="0"/>
        <w:adjustRightInd w:val="0"/>
        <w:jc w:val="both"/>
      </w:pPr>
      <w:r>
        <w:tab/>
        <w:t>[Sie werden für diese Tätigkeiten oder Verrichtungen jedoch als Steuerpflichtige angesehen], sofern eine Behandlung als Nichtsteuerpflichtige zu größeren Wettbewerbsverzerrungen führen würde.</w:t>
      </w:r>
    </w:p>
    <w:p w14:paraId="63C83282" w14:textId="77777777" w:rsidR="006E77CD" w:rsidRDefault="006E77CD" w:rsidP="006E77CD">
      <w:pPr>
        <w:autoSpaceDE w:val="0"/>
        <w:autoSpaceDN w:val="0"/>
        <w:adjustRightInd w:val="0"/>
        <w:jc w:val="both"/>
      </w:pPr>
    </w:p>
    <w:p w14:paraId="124686C9" w14:textId="77777777" w:rsidR="006E77CD" w:rsidRDefault="006E77CD" w:rsidP="006E77CD">
      <w:pPr>
        <w:autoSpaceDE w:val="0"/>
        <w:autoSpaceDN w:val="0"/>
        <w:adjustRightInd w:val="0"/>
        <w:jc w:val="both"/>
      </w:pPr>
      <w:r>
        <w:tab/>
        <w:t>[Sie gelten in jedem Fall als Mehrwertsteuerpflichtige in Bezug auf folgende Tätigkeiten oder Verrichtungen, sofern der Umfang dieser Tätigkeiten oder Verrichtungen nicht unbedeutend ist:</w:t>
      </w:r>
    </w:p>
    <w:p w14:paraId="36AD9387" w14:textId="77777777" w:rsidR="006E77CD" w:rsidRDefault="006E77CD" w:rsidP="006E77CD">
      <w:pPr>
        <w:autoSpaceDE w:val="0"/>
        <w:autoSpaceDN w:val="0"/>
        <w:adjustRightInd w:val="0"/>
        <w:jc w:val="both"/>
      </w:pPr>
    </w:p>
    <w:p w14:paraId="3C0178F6" w14:textId="77777777" w:rsidR="006E77CD" w:rsidRDefault="006E77CD" w:rsidP="006E77CD">
      <w:pPr>
        <w:autoSpaceDE w:val="0"/>
        <w:autoSpaceDN w:val="0"/>
        <w:adjustRightInd w:val="0"/>
        <w:jc w:val="both"/>
      </w:pPr>
      <w:r>
        <w:tab/>
        <w:t>1. Telekommunikationsdienstleistungen,</w:t>
      </w:r>
    </w:p>
    <w:p w14:paraId="1F8A43D2" w14:textId="77777777" w:rsidR="006E77CD" w:rsidRDefault="006E77CD" w:rsidP="006E77CD">
      <w:pPr>
        <w:autoSpaceDE w:val="0"/>
        <w:autoSpaceDN w:val="0"/>
        <w:adjustRightInd w:val="0"/>
        <w:jc w:val="both"/>
      </w:pPr>
    </w:p>
    <w:p w14:paraId="16588996" w14:textId="77777777" w:rsidR="006E77CD" w:rsidRDefault="006E77CD" w:rsidP="006E77CD">
      <w:pPr>
        <w:autoSpaceDE w:val="0"/>
        <w:autoSpaceDN w:val="0"/>
        <w:adjustRightInd w:val="0"/>
        <w:jc w:val="both"/>
      </w:pPr>
      <w:r>
        <w:tab/>
        <w:t>2. Lieferung und Verteilung von Wasser, Gas, Elektrizität und thermischer Energie,</w:t>
      </w:r>
    </w:p>
    <w:p w14:paraId="5DA2FF1B" w14:textId="77777777" w:rsidR="006E77CD" w:rsidRDefault="006E77CD" w:rsidP="006E77CD">
      <w:pPr>
        <w:autoSpaceDE w:val="0"/>
        <w:autoSpaceDN w:val="0"/>
        <w:adjustRightInd w:val="0"/>
        <w:jc w:val="both"/>
      </w:pPr>
    </w:p>
    <w:p w14:paraId="512190D0" w14:textId="77777777" w:rsidR="006E77CD" w:rsidRDefault="006E77CD" w:rsidP="006E77CD">
      <w:pPr>
        <w:autoSpaceDE w:val="0"/>
        <w:autoSpaceDN w:val="0"/>
        <w:adjustRightInd w:val="0"/>
        <w:jc w:val="both"/>
      </w:pPr>
      <w:r>
        <w:tab/>
        <w:t>3. Beförderung von Gütern und Personen,</w:t>
      </w:r>
    </w:p>
    <w:p w14:paraId="0FBD6BE2" w14:textId="77777777" w:rsidR="006E77CD" w:rsidRDefault="006E77CD" w:rsidP="006E77CD">
      <w:pPr>
        <w:autoSpaceDE w:val="0"/>
        <w:autoSpaceDN w:val="0"/>
        <w:adjustRightInd w:val="0"/>
        <w:jc w:val="both"/>
      </w:pPr>
    </w:p>
    <w:p w14:paraId="70E07B4A" w14:textId="77777777" w:rsidR="006E77CD" w:rsidRDefault="006E77CD" w:rsidP="006E77CD">
      <w:pPr>
        <w:autoSpaceDE w:val="0"/>
        <w:autoSpaceDN w:val="0"/>
        <w:adjustRightInd w:val="0"/>
        <w:jc w:val="both"/>
      </w:pPr>
      <w:r>
        <w:tab/>
        <w:t>4. Lieferung von Gütern und Erbringung von Dienstleistungen im Rahmen des Betriebs von Häfen, Wasserstraßen und Flughäfen,</w:t>
      </w:r>
    </w:p>
    <w:p w14:paraId="6EE6BCF1" w14:textId="77777777" w:rsidR="006E77CD" w:rsidRDefault="006E77CD" w:rsidP="006E77CD">
      <w:pPr>
        <w:autoSpaceDE w:val="0"/>
        <w:autoSpaceDN w:val="0"/>
        <w:adjustRightInd w:val="0"/>
        <w:jc w:val="both"/>
      </w:pPr>
    </w:p>
    <w:p w14:paraId="24EB5B85" w14:textId="77777777" w:rsidR="006E77CD" w:rsidRDefault="006E77CD" w:rsidP="006E77CD">
      <w:pPr>
        <w:autoSpaceDE w:val="0"/>
        <w:autoSpaceDN w:val="0"/>
        <w:adjustRightInd w:val="0"/>
        <w:jc w:val="both"/>
      </w:pPr>
      <w:r>
        <w:tab/>
        <w:t>5. Lieferung von neuen Fertigwaren, die zum Verkauf bestimmt sind,</w:t>
      </w:r>
    </w:p>
    <w:p w14:paraId="08C34745" w14:textId="77777777" w:rsidR="007D3BAA" w:rsidRDefault="007D3BAA" w:rsidP="008C53E1">
      <w:pPr>
        <w:autoSpaceDE w:val="0"/>
        <w:autoSpaceDN w:val="0"/>
        <w:adjustRightInd w:val="0"/>
        <w:jc w:val="both"/>
      </w:pPr>
    </w:p>
    <w:p w14:paraId="7422BB6E" w14:textId="701FA329" w:rsidR="006E77CD" w:rsidRDefault="006E77CD" w:rsidP="008C53E1">
      <w:pPr>
        <w:autoSpaceDE w:val="0"/>
        <w:autoSpaceDN w:val="0"/>
        <w:adjustRightInd w:val="0"/>
        <w:jc w:val="both"/>
      </w:pPr>
      <w:r>
        <w:tab/>
        <w:t>6. Umsätze der landwirtschaftlichen Interventionsstellen aus landwirtschaftlichen Erzeug</w:t>
      </w:r>
      <w:r>
        <w:softHyphen/>
        <w:t>nissen, die in Anwendung der Verordnungen über eine gemeinsame Marktorganisation für diese Erzeugnisse bewirkt werden,</w:t>
      </w:r>
    </w:p>
    <w:p w14:paraId="737D5B0D" w14:textId="77777777" w:rsidR="006E77CD" w:rsidRDefault="006E77CD" w:rsidP="006E77CD">
      <w:pPr>
        <w:autoSpaceDE w:val="0"/>
        <w:autoSpaceDN w:val="0"/>
        <w:adjustRightInd w:val="0"/>
        <w:jc w:val="both"/>
      </w:pPr>
    </w:p>
    <w:p w14:paraId="2B1AF7BC" w14:textId="77777777" w:rsidR="006E77CD" w:rsidRDefault="006E77CD" w:rsidP="006E77CD">
      <w:pPr>
        <w:autoSpaceDE w:val="0"/>
        <w:autoSpaceDN w:val="0"/>
        <w:adjustRightInd w:val="0"/>
        <w:jc w:val="both"/>
      </w:pPr>
      <w:r>
        <w:tab/>
        <w:t>7. Veranstaltung von Messen und Ausstellungen mit gewerblichem Charakter,</w:t>
      </w:r>
    </w:p>
    <w:p w14:paraId="449EC46F" w14:textId="77777777" w:rsidR="006E77CD" w:rsidRDefault="006E77CD" w:rsidP="006E77CD">
      <w:pPr>
        <w:autoSpaceDE w:val="0"/>
        <w:autoSpaceDN w:val="0"/>
        <w:adjustRightInd w:val="0"/>
        <w:jc w:val="both"/>
      </w:pPr>
    </w:p>
    <w:p w14:paraId="19E2A7B3" w14:textId="77777777" w:rsidR="006E77CD" w:rsidRDefault="006E77CD" w:rsidP="006E77CD">
      <w:pPr>
        <w:autoSpaceDE w:val="0"/>
        <w:autoSpaceDN w:val="0"/>
        <w:adjustRightInd w:val="0"/>
        <w:jc w:val="both"/>
      </w:pPr>
      <w:r>
        <w:tab/>
        <w:t>8. Betrieb und Konzession von Parkplätzen, Lagern und/oder Campingplätzen,</w:t>
      </w:r>
    </w:p>
    <w:p w14:paraId="27483B8C" w14:textId="77777777" w:rsidR="006E77CD" w:rsidRDefault="006E77CD" w:rsidP="006E77CD">
      <w:pPr>
        <w:autoSpaceDE w:val="0"/>
        <w:autoSpaceDN w:val="0"/>
        <w:adjustRightInd w:val="0"/>
        <w:jc w:val="both"/>
      </w:pPr>
    </w:p>
    <w:p w14:paraId="19212235" w14:textId="77777777" w:rsidR="006E77CD" w:rsidRDefault="006E77CD" w:rsidP="006E77CD">
      <w:pPr>
        <w:autoSpaceDE w:val="0"/>
        <w:autoSpaceDN w:val="0"/>
        <w:adjustRightInd w:val="0"/>
        <w:jc w:val="both"/>
      </w:pPr>
      <w:r>
        <w:tab/>
        <w:t>9. Leistungen auf dem Gebiet der Werbung,</w:t>
      </w:r>
    </w:p>
    <w:p w14:paraId="272A1582" w14:textId="77777777" w:rsidR="006E77CD" w:rsidRDefault="006E77CD" w:rsidP="006E77CD">
      <w:pPr>
        <w:autoSpaceDE w:val="0"/>
        <w:autoSpaceDN w:val="0"/>
        <w:adjustRightInd w:val="0"/>
        <w:jc w:val="both"/>
      </w:pPr>
    </w:p>
    <w:p w14:paraId="1487F64B" w14:textId="77777777" w:rsidR="006E77CD" w:rsidRDefault="006E77CD" w:rsidP="006E77CD">
      <w:pPr>
        <w:autoSpaceDE w:val="0"/>
        <w:autoSpaceDN w:val="0"/>
        <w:adjustRightInd w:val="0"/>
        <w:jc w:val="both"/>
      </w:pPr>
      <w:r>
        <w:tab/>
        <w:t>10. Dienstleistungen der in Artikel 1 § 7 erwähnten Reisebüros,</w:t>
      </w:r>
    </w:p>
    <w:p w14:paraId="3F005B76" w14:textId="77777777" w:rsidR="006E77CD" w:rsidRDefault="006E77CD" w:rsidP="006E77CD">
      <w:pPr>
        <w:autoSpaceDE w:val="0"/>
        <w:autoSpaceDN w:val="0"/>
        <w:adjustRightInd w:val="0"/>
        <w:jc w:val="both"/>
      </w:pPr>
    </w:p>
    <w:p w14:paraId="0BC18AE6" w14:textId="77777777" w:rsidR="006E77CD" w:rsidRDefault="006E77CD" w:rsidP="006E77CD">
      <w:pPr>
        <w:autoSpaceDE w:val="0"/>
        <w:autoSpaceDN w:val="0"/>
        <w:adjustRightInd w:val="0"/>
        <w:jc w:val="both"/>
      </w:pPr>
      <w:r>
        <w:tab/>
        <w:t>11. Lieferung von Gütern und Erbringung von Dienstleistungen durch betriebseigene Kantinen, Verkaufsstellen und Genossenschaften und ähnliche Einrichtungen,</w:t>
      </w:r>
    </w:p>
    <w:p w14:paraId="1AFA428B" w14:textId="77777777" w:rsidR="006E77CD" w:rsidRDefault="006E77CD" w:rsidP="006E77CD">
      <w:pPr>
        <w:autoSpaceDE w:val="0"/>
        <w:autoSpaceDN w:val="0"/>
        <w:adjustRightInd w:val="0"/>
        <w:jc w:val="both"/>
      </w:pPr>
    </w:p>
    <w:p w14:paraId="0DD78FB0" w14:textId="77777777" w:rsidR="006E77CD" w:rsidRDefault="006E77CD" w:rsidP="006E77CD">
      <w:pPr>
        <w:autoSpaceDE w:val="0"/>
        <w:autoSpaceDN w:val="0"/>
        <w:adjustRightInd w:val="0"/>
        <w:jc w:val="both"/>
      </w:pPr>
      <w:r>
        <w:tab/>
        <w:t>12. Lieferung von Gütern und Erbringung von Dienstleistungen durch Rundfunk- und Fernsehanstalten.]]</w:t>
      </w:r>
    </w:p>
    <w:p w14:paraId="21B00777" w14:textId="77777777" w:rsidR="006E77CD" w:rsidRDefault="006E77CD" w:rsidP="006E77CD">
      <w:pPr>
        <w:autoSpaceDE w:val="0"/>
        <w:autoSpaceDN w:val="0"/>
        <w:adjustRightInd w:val="0"/>
        <w:jc w:val="both"/>
      </w:pPr>
    </w:p>
    <w:p w14:paraId="791B205E" w14:textId="706E1D4B"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6 ersetzt durch </w:t>
      </w:r>
      <w:r w:rsidR="00476D04">
        <w:rPr>
          <w:i/>
          <w:iCs/>
        </w:rPr>
        <w:t>Art. </w:t>
      </w:r>
      <w:r w:rsidRPr="006E77CD">
        <w:rPr>
          <w:i/>
          <w:iCs/>
        </w:rPr>
        <w:t>7 des G. vom 28. Dezember 1992 (B.S. vom 31. Dezember 1992); Abs.</w:t>
      </w:r>
      <w:r w:rsidR="00E151E9">
        <w:rPr>
          <w:i/>
          <w:iCs/>
        </w:rPr>
        <w:t> </w:t>
      </w:r>
      <w:r w:rsidRPr="006E77CD">
        <w:rPr>
          <w:i/>
          <w:iCs/>
        </w:rPr>
        <w:t xml:space="preserve">1 abgeändert durch </w:t>
      </w:r>
      <w:r w:rsidR="00476D04">
        <w:rPr>
          <w:i/>
          <w:iCs/>
        </w:rPr>
        <w:t>Art. </w:t>
      </w:r>
      <w:r w:rsidR="00E151E9">
        <w:rPr>
          <w:i/>
          <w:iCs/>
        </w:rPr>
        <w:t>39 Buchstabe </w:t>
      </w:r>
      <w:r w:rsidRPr="006E77CD">
        <w:rPr>
          <w:i/>
          <w:iCs/>
        </w:rPr>
        <w:t>a) des G. (I) vom 27. Dezember 2006 (B.</w:t>
      </w:r>
      <w:r w:rsidR="00E151E9">
        <w:rPr>
          <w:i/>
          <w:iCs/>
        </w:rPr>
        <w:t>S. vom 28. Dezember 2006)</w:t>
      </w:r>
      <w:r w:rsidR="00CC30EC">
        <w:rPr>
          <w:i/>
          <w:iCs/>
        </w:rPr>
        <w:t>, selbst für nichtig erklärt durch Entscheid Nr. 104/2008 des Verfassungsgerichtshofes vom 17. Juli 2008 (B.S. vom 11. August 2008)</w:t>
      </w:r>
      <w:r w:rsidR="00E151E9">
        <w:rPr>
          <w:i/>
          <w:iCs/>
        </w:rPr>
        <w:t>; Abs. </w:t>
      </w:r>
      <w:r w:rsidRPr="006E77CD">
        <w:rPr>
          <w:i/>
          <w:iCs/>
        </w:rPr>
        <w:t xml:space="preserve">2 abgeändert </w:t>
      </w:r>
      <w:r w:rsidR="00E151E9">
        <w:rPr>
          <w:i/>
          <w:iCs/>
        </w:rPr>
        <w:t xml:space="preserve">durch </w:t>
      </w:r>
      <w:r w:rsidR="00476D04">
        <w:rPr>
          <w:i/>
          <w:iCs/>
        </w:rPr>
        <w:t>Art. </w:t>
      </w:r>
      <w:r w:rsidR="00E151E9">
        <w:rPr>
          <w:i/>
          <w:iCs/>
        </w:rPr>
        <w:t>39 Buchstabe </w:t>
      </w:r>
      <w:r w:rsidRPr="006E77CD">
        <w:rPr>
          <w:i/>
          <w:iCs/>
        </w:rPr>
        <w:t xml:space="preserve">b) des G. (I) vom 27. Dezember 2006 </w:t>
      </w:r>
      <w:r w:rsidR="009F2F2C">
        <w:rPr>
          <w:i/>
          <w:iCs/>
        </w:rPr>
        <w:t xml:space="preserve">(I) </w:t>
      </w:r>
      <w:r w:rsidRPr="006E77CD">
        <w:rPr>
          <w:i/>
          <w:iCs/>
        </w:rPr>
        <w:t>(B.</w:t>
      </w:r>
      <w:r w:rsidR="00E151E9">
        <w:rPr>
          <w:i/>
          <w:iCs/>
        </w:rPr>
        <w:t xml:space="preserve">S. vom 28. Dezember 2006); Abs. 3 ersetzt durch </w:t>
      </w:r>
      <w:r w:rsidR="00476D04">
        <w:rPr>
          <w:i/>
          <w:iCs/>
        </w:rPr>
        <w:t>Art. </w:t>
      </w:r>
      <w:r w:rsidRPr="006E77CD">
        <w:rPr>
          <w:i/>
          <w:iCs/>
        </w:rPr>
        <w:t>39 Buchstabe</w:t>
      </w:r>
      <w:r w:rsidR="009F2F2C">
        <w:rPr>
          <w:i/>
          <w:iCs/>
        </w:rPr>
        <w:t> </w:t>
      </w:r>
      <w:r w:rsidRPr="006E77CD">
        <w:rPr>
          <w:i/>
          <w:iCs/>
        </w:rPr>
        <w:t xml:space="preserve">c) des G. (I) vom 27. Dezember 2006 </w:t>
      </w:r>
      <w:r w:rsidR="009F2F2C">
        <w:rPr>
          <w:i/>
          <w:iCs/>
        </w:rPr>
        <w:t xml:space="preserve">(I) </w:t>
      </w:r>
      <w:r w:rsidRPr="006E77CD">
        <w:rPr>
          <w:i/>
          <w:iCs/>
        </w:rPr>
        <w:t>(B.S. vom 28. Dezember 2006)]</w:t>
      </w:r>
    </w:p>
    <w:p w14:paraId="20B5A292" w14:textId="77777777" w:rsidR="006E77CD" w:rsidRDefault="006E77CD" w:rsidP="006E77CD">
      <w:pPr>
        <w:autoSpaceDE w:val="0"/>
        <w:autoSpaceDN w:val="0"/>
        <w:adjustRightInd w:val="0"/>
        <w:jc w:val="both"/>
      </w:pPr>
    </w:p>
    <w:p w14:paraId="732A8E95" w14:textId="77777777" w:rsidR="006E77CD" w:rsidRDefault="006E77CD" w:rsidP="006E77CD">
      <w:pPr>
        <w:autoSpaceDE w:val="0"/>
        <w:autoSpaceDN w:val="0"/>
        <w:adjustRightInd w:val="0"/>
        <w:jc w:val="both"/>
      </w:pPr>
    </w:p>
    <w:p w14:paraId="42ACD846" w14:textId="77777777" w:rsidR="006E77CD" w:rsidRDefault="006E77CD" w:rsidP="006E77CD">
      <w:pPr>
        <w:autoSpaceDE w:val="0"/>
        <w:autoSpaceDN w:val="0"/>
        <w:adjustRightInd w:val="0"/>
        <w:jc w:val="both"/>
      </w:pPr>
      <w:r>
        <w:tab/>
      </w:r>
      <w:r w:rsidR="00476D04">
        <w:rPr>
          <w:b/>
          <w:bCs/>
        </w:rPr>
        <w:t>Art. </w:t>
      </w:r>
      <w:r w:rsidRPr="006E77CD">
        <w:rPr>
          <w:b/>
          <w:bCs/>
        </w:rPr>
        <w:t>7</w:t>
      </w:r>
      <w:r>
        <w:t xml:space="preserve"> - [...]</w:t>
      </w:r>
    </w:p>
    <w:p w14:paraId="7BF1CFDD" w14:textId="77777777" w:rsidR="006E77CD" w:rsidRDefault="006E77CD" w:rsidP="006E77CD">
      <w:pPr>
        <w:autoSpaceDE w:val="0"/>
        <w:autoSpaceDN w:val="0"/>
        <w:adjustRightInd w:val="0"/>
        <w:jc w:val="both"/>
      </w:pPr>
    </w:p>
    <w:p w14:paraId="06C05AB5" w14:textId="77777777" w:rsidR="006E77CD" w:rsidRPr="006E77CD"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7 aufgehoben durch </w:t>
      </w:r>
      <w:r w:rsidR="00476D04">
        <w:rPr>
          <w:i/>
          <w:iCs/>
        </w:rPr>
        <w:t>Art. </w:t>
      </w:r>
      <w:r w:rsidRPr="006E77CD">
        <w:rPr>
          <w:i/>
          <w:iCs/>
        </w:rPr>
        <w:t>3 des G. vom 27. Dezember 1977 (B.S. vom 30. Dezember 1977)]</w:t>
      </w:r>
    </w:p>
    <w:p w14:paraId="1C648A54" w14:textId="77777777" w:rsidR="006E77CD" w:rsidRPr="006E77CD" w:rsidRDefault="006E77CD" w:rsidP="006E77CD">
      <w:pPr>
        <w:autoSpaceDE w:val="0"/>
        <w:autoSpaceDN w:val="0"/>
        <w:adjustRightInd w:val="0"/>
        <w:jc w:val="both"/>
        <w:rPr>
          <w:i/>
          <w:iCs/>
        </w:rPr>
      </w:pPr>
    </w:p>
    <w:p w14:paraId="581B714F" w14:textId="77777777" w:rsidR="006E77CD" w:rsidRPr="006E77CD" w:rsidRDefault="006E77CD" w:rsidP="006E77CD">
      <w:pPr>
        <w:autoSpaceDE w:val="0"/>
        <w:autoSpaceDN w:val="0"/>
        <w:adjustRightInd w:val="0"/>
        <w:jc w:val="both"/>
        <w:rPr>
          <w:i/>
          <w:iCs/>
        </w:rPr>
      </w:pPr>
    </w:p>
    <w:p w14:paraId="2FD6D7C4" w14:textId="77777777" w:rsidR="00BC6E1A" w:rsidRPr="00116E76" w:rsidRDefault="006E77CD" w:rsidP="00BC6E1A">
      <w:pPr>
        <w:autoSpaceDE w:val="0"/>
        <w:autoSpaceDN w:val="0"/>
        <w:adjustRightInd w:val="0"/>
        <w:jc w:val="both"/>
      </w:pPr>
      <w:r>
        <w:tab/>
      </w:r>
      <w:r w:rsidR="00476D04">
        <w:rPr>
          <w:b/>
          <w:bCs/>
        </w:rPr>
        <w:t>Art. </w:t>
      </w:r>
      <w:r w:rsidRPr="006E77CD">
        <w:rPr>
          <w:b/>
          <w:bCs/>
        </w:rPr>
        <w:t>8</w:t>
      </w:r>
      <w:r>
        <w:t xml:space="preserve"> - </w:t>
      </w:r>
      <w:r w:rsidR="00BC6E1A" w:rsidRPr="00116E76">
        <w:t xml:space="preserve">[§ 1 - Personen, die anders als in der Ausübung einer wirtschaftlichen Tätigkeit ein in </w:t>
      </w:r>
      <w:r w:rsidR="00943EF0">
        <w:t>[</w:t>
      </w:r>
      <w:r w:rsidR="00BC6E1A" w:rsidRPr="00116E76">
        <w:t>Artikel 1 § 9</w:t>
      </w:r>
      <w:r w:rsidR="00943EF0">
        <w:t xml:space="preserve"> Absatz 1</w:t>
      </w:r>
      <w:r w:rsidR="00BC6E1A" w:rsidRPr="00116E76">
        <w:t xml:space="preserve"> Nr. 1</w:t>
      </w:r>
      <w:r w:rsidR="00943EF0">
        <w:t>]</w:t>
      </w:r>
      <w:r w:rsidR="00BC6E1A" w:rsidRPr="00116E76">
        <w:t xml:space="preserve"> erwähntes Gut unter Anwendung der Steuer errichtet haben, haben errichten lassen oder erworben haben und es spätestens am 31. Dezember des zweiten Jahres nach dem Jahr des Erstbezugs oder der ersten Inbesitznahme dieses Gutes gegen Entgelt veräußern, gelten für die Veräußerung dieses Gutes und des dazugehörigen Grund und Bodens als Steuerpflichtige, wenn sie in der vom König zu bestimmenden Form und Weise ihre Absicht bekundet haben, sie unter Anwendung der Steuer zu veräußern.</w:t>
      </w:r>
    </w:p>
    <w:p w14:paraId="60203B8A" w14:textId="77777777" w:rsidR="00BC6E1A" w:rsidRPr="00116E76" w:rsidRDefault="00BC6E1A" w:rsidP="00BC6E1A">
      <w:pPr>
        <w:autoSpaceDE w:val="0"/>
        <w:autoSpaceDN w:val="0"/>
        <w:adjustRightInd w:val="0"/>
        <w:jc w:val="both"/>
      </w:pPr>
    </w:p>
    <w:p w14:paraId="4F9905F5" w14:textId="77777777" w:rsidR="00BC6E1A" w:rsidRPr="00116E76" w:rsidRDefault="00116E76" w:rsidP="00BC6E1A">
      <w:pPr>
        <w:autoSpaceDE w:val="0"/>
        <w:autoSpaceDN w:val="0"/>
        <w:adjustRightInd w:val="0"/>
        <w:jc w:val="both"/>
      </w:pPr>
      <w:r>
        <w:tab/>
      </w:r>
      <w:r w:rsidR="00BC6E1A" w:rsidRPr="00116E76">
        <w:t xml:space="preserve">§ 2 - Personen, die anders als in der Ausübung einer wirtschaftlichen Tätigkeit ein in </w:t>
      </w:r>
      <w:r w:rsidR="005D5859">
        <w:t>[</w:t>
      </w:r>
      <w:r w:rsidR="005D5859" w:rsidRPr="00116E76">
        <w:t>Artikel 1 § 9</w:t>
      </w:r>
      <w:r w:rsidR="005D5859">
        <w:t xml:space="preserve"> Absatz 1</w:t>
      </w:r>
      <w:r w:rsidR="005D5859" w:rsidRPr="00116E76">
        <w:t xml:space="preserve"> Nr. 1</w:t>
      </w:r>
      <w:r w:rsidR="005D5859">
        <w:t>]</w:t>
      </w:r>
      <w:r w:rsidR="005D5859" w:rsidRPr="00116E76">
        <w:t xml:space="preserve"> </w:t>
      </w:r>
      <w:r w:rsidR="00BC6E1A" w:rsidRPr="00116E76">
        <w:t xml:space="preserve">erwähntes Gut unter Anwendung der Steuer errichtet haben, </w:t>
      </w:r>
      <w:r w:rsidR="00BC6E1A" w:rsidRPr="00116E76">
        <w:lastRenderedPageBreak/>
        <w:t>haben errichten lassen oder erworben haben und vor Ablauf der in § 1 erwähnten Frist gegen Entgelt an diesem Gut ein dingliches Recht im Sinne von Artikel 9 Absatz 2 Nr. 2 begründen, gelten für diese Begründung als Steuerpflichtige, wenn sie in der vom König zu bestimmenden Form und Weise ihre Absicht bekundet haben, dieses dingliche Recht unter Anwendung der Steuer zu begründen.</w:t>
      </w:r>
    </w:p>
    <w:p w14:paraId="3C866644" w14:textId="77777777" w:rsidR="00BC6E1A" w:rsidRPr="00116E76" w:rsidRDefault="00BC6E1A" w:rsidP="00BC6E1A">
      <w:pPr>
        <w:autoSpaceDE w:val="0"/>
        <w:autoSpaceDN w:val="0"/>
        <w:adjustRightInd w:val="0"/>
        <w:jc w:val="both"/>
      </w:pPr>
    </w:p>
    <w:p w14:paraId="0B0E0584" w14:textId="77777777" w:rsidR="00BC6E1A" w:rsidRPr="00116E76" w:rsidRDefault="00116E76" w:rsidP="00BC6E1A">
      <w:pPr>
        <w:autoSpaceDE w:val="0"/>
        <w:autoSpaceDN w:val="0"/>
        <w:adjustRightInd w:val="0"/>
        <w:jc w:val="both"/>
      </w:pPr>
      <w:r>
        <w:tab/>
      </w:r>
      <w:r w:rsidR="00BC6E1A" w:rsidRPr="00116E76">
        <w:t>Diese Personen gelten ebenfalls als Steuerpflichtige, wenn die in Absatz 1 erwähnte Begründung des dinglichen Rechts sich außerdem auf den dazugehörigen Grund und Boden bezieht.</w:t>
      </w:r>
    </w:p>
    <w:p w14:paraId="33F63F05" w14:textId="77777777" w:rsidR="00BC6E1A" w:rsidRPr="00116E76" w:rsidRDefault="00BC6E1A" w:rsidP="00BC6E1A">
      <w:pPr>
        <w:autoSpaceDE w:val="0"/>
        <w:autoSpaceDN w:val="0"/>
        <w:adjustRightInd w:val="0"/>
        <w:jc w:val="both"/>
      </w:pPr>
    </w:p>
    <w:p w14:paraId="08DC60C9" w14:textId="77777777" w:rsidR="00BC6E1A" w:rsidRPr="00116E76" w:rsidRDefault="00116E76" w:rsidP="00BC6E1A">
      <w:pPr>
        <w:autoSpaceDE w:val="0"/>
        <w:autoSpaceDN w:val="0"/>
        <w:adjustRightInd w:val="0"/>
        <w:jc w:val="both"/>
      </w:pPr>
      <w:r>
        <w:tab/>
      </w:r>
      <w:r w:rsidR="00BC6E1A" w:rsidRPr="00116E76">
        <w:t xml:space="preserve">§ 3 - Personen, die anders als in der Ausübung einer wirtschaftlichen Tätigkeit innerhalb der in § 1 erwähnten Frist gegen Entgelt ein dingliches Recht im Sinne von Artikel 9 Absatz 2 Nr. 2 abtreten oder zurückabtreten, das unter Anwendung der Steuer zu ihren Gunsten begründet oder an sie abgetreten worden ist, gelten für die Abtretung oder Rückabtretung dieses dinglichen Rechts an einem in </w:t>
      </w:r>
      <w:r w:rsidR="005D5859">
        <w:t>[</w:t>
      </w:r>
      <w:r w:rsidR="005D5859" w:rsidRPr="00116E76">
        <w:t>Artikel 1 § 9</w:t>
      </w:r>
      <w:r w:rsidR="005D5859">
        <w:t xml:space="preserve"> Absatz 1</w:t>
      </w:r>
      <w:r w:rsidR="005D5859" w:rsidRPr="00116E76">
        <w:t xml:space="preserve"> Nr. 1</w:t>
      </w:r>
      <w:r w:rsidR="005D5859">
        <w:t>]</w:t>
      </w:r>
      <w:r w:rsidR="005D5859" w:rsidRPr="00116E76">
        <w:t xml:space="preserve"> </w:t>
      </w:r>
      <w:r w:rsidR="00BC6E1A" w:rsidRPr="00116E76">
        <w:t>erwähnten Gut als Steuerpflichtige, wenn sie in der vom König zu bestimmenden Form und Weise ihre Absicht bekundet haben, das dingliche Recht unter Anwendung der Steuer abzutreten oder zurückabzutreten.</w:t>
      </w:r>
    </w:p>
    <w:p w14:paraId="0979BAD1" w14:textId="77777777" w:rsidR="00BC6E1A" w:rsidRPr="00116E76" w:rsidRDefault="00BC6E1A" w:rsidP="00BC6E1A">
      <w:pPr>
        <w:autoSpaceDE w:val="0"/>
        <w:autoSpaceDN w:val="0"/>
        <w:adjustRightInd w:val="0"/>
        <w:jc w:val="both"/>
      </w:pPr>
    </w:p>
    <w:p w14:paraId="1E009575" w14:textId="77777777" w:rsidR="00BC6E1A" w:rsidRPr="00116E76" w:rsidRDefault="00116E76" w:rsidP="00BC6E1A">
      <w:pPr>
        <w:autoSpaceDE w:val="0"/>
        <w:autoSpaceDN w:val="0"/>
        <w:adjustRightInd w:val="0"/>
        <w:jc w:val="both"/>
      </w:pPr>
      <w:r>
        <w:tab/>
      </w:r>
      <w:r w:rsidR="00BC6E1A" w:rsidRPr="00116E76">
        <w:t>Diese Personen gelten ebenfalls als Steuerpflichtige, wenn die in Absatz 1 erwähnte Abtretung oder Rückabtretung des dinglichen Rechts sich außerdem auf den dazugehörigen Grund und Boden bezieht.]</w:t>
      </w:r>
    </w:p>
    <w:p w14:paraId="17725F75" w14:textId="77777777" w:rsidR="00BC6E1A" w:rsidRPr="00116E76" w:rsidRDefault="00BC6E1A" w:rsidP="00BC6E1A">
      <w:pPr>
        <w:autoSpaceDE w:val="0"/>
        <w:autoSpaceDN w:val="0"/>
        <w:adjustRightInd w:val="0"/>
        <w:jc w:val="both"/>
      </w:pPr>
    </w:p>
    <w:p w14:paraId="19C4B697" w14:textId="77777777" w:rsidR="00BC6E1A" w:rsidRPr="00116E76" w:rsidRDefault="00BC6E1A" w:rsidP="00BC6E1A">
      <w:pPr>
        <w:autoSpaceDE w:val="0"/>
        <w:autoSpaceDN w:val="0"/>
        <w:adjustRightInd w:val="0"/>
        <w:jc w:val="both"/>
      </w:pPr>
      <w:r w:rsidRPr="00116E76">
        <w:rPr>
          <w:i/>
          <w:iCs/>
        </w:rPr>
        <w:t>[</w:t>
      </w:r>
      <w:r w:rsidR="00476D04">
        <w:rPr>
          <w:i/>
          <w:iCs/>
        </w:rPr>
        <w:t>Art. </w:t>
      </w:r>
      <w:r w:rsidRPr="00116E76">
        <w:rPr>
          <w:i/>
          <w:iCs/>
        </w:rPr>
        <w:t xml:space="preserve">8 ersetzt durch </w:t>
      </w:r>
      <w:r w:rsidR="00476D04">
        <w:rPr>
          <w:i/>
          <w:iCs/>
        </w:rPr>
        <w:t>Art. </w:t>
      </w:r>
      <w:r w:rsidRPr="00116E76">
        <w:rPr>
          <w:i/>
          <w:iCs/>
        </w:rPr>
        <w:t>143 des G. vom 23. Dezember 2009 (B.S. vom 30. Dezember 2009)</w:t>
      </w:r>
      <w:r w:rsidR="00943EF0">
        <w:rPr>
          <w:i/>
          <w:iCs/>
        </w:rPr>
        <w:t>; § 1 abgeändert durch Art. 8 des G. vom 2. Mai 2019</w:t>
      </w:r>
      <w:r w:rsidR="0024624F">
        <w:rPr>
          <w:i/>
          <w:iCs/>
        </w:rPr>
        <w:t> (I)</w:t>
      </w:r>
      <w:r w:rsidR="00943EF0">
        <w:rPr>
          <w:i/>
          <w:iCs/>
        </w:rPr>
        <w:t xml:space="preserve"> (B.S. vom 15. Mai 2019)</w:t>
      </w:r>
      <w:r w:rsidR="005D5859">
        <w:rPr>
          <w:i/>
          <w:iCs/>
        </w:rPr>
        <w:t>; § 2 Abs. 1 abgeändert durch Art. 8 des G. vom 2. Mai 2019</w:t>
      </w:r>
      <w:r w:rsidR="0024624F">
        <w:rPr>
          <w:i/>
          <w:iCs/>
        </w:rPr>
        <w:t> (I)</w:t>
      </w:r>
      <w:r w:rsidR="005D5859">
        <w:rPr>
          <w:i/>
          <w:iCs/>
        </w:rPr>
        <w:t xml:space="preserve"> (B.S. vom 15. Mai 2019); § 3 Abs. 1 abgeändert durch Art. 8 des G. vom 2. Mai 2019</w:t>
      </w:r>
      <w:r w:rsidR="0024624F">
        <w:rPr>
          <w:i/>
          <w:iCs/>
        </w:rPr>
        <w:t> (I)</w:t>
      </w:r>
      <w:r w:rsidR="005D5859">
        <w:rPr>
          <w:i/>
          <w:iCs/>
        </w:rPr>
        <w:t xml:space="preserve"> (B.S. vom 15. Mai 2019)</w:t>
      </w:r>
      <w:r w:rsidRPr="00116E76">
        <w:rPr>
          <w:i/>
          <w:iCs/>
        </w:rPr>
        <w:t>]</w:t>
      </w:r>
      <w:r w:rsidR="00116E76" w:rsidRPr="00116E76">
        <w:rPr>
          <w:sz w:val="20"/>
          <w:szCs w:val="20"/>
        </w:rPr>
        <w:t xml:space="preserve"> </w:t>
      </w:r>
    </w:p>
    <w:p w14:paraId="2A9D8357" w14:textId="77777777" w:rsidR="006E77CD" w:rsidRPr="00116E76" w:rsidRDefault="006E77CD" w:rsidP="006E77CD">
      <w:pPr>
        <w:autoSpaceDE w:val="0"/>
        <w:autoSpaceDN w:val="0"/>
        <w:adjustRightInd w:val="0"/>
        <w:jc w:val="both"/>
      </w:pPr>
    </w:p>
    <w:p w14:paraId="77C47B31" w14:textId="77777777" w:rsidR="00BC6E1A" w:rsidRPr="00116E76" w:rsidRDefault="00BC6E1A" w:rsidP="006E77CD">
      <w:pPr>
        <w:autoSpaceDE w:val="0"/>
        <w:autoSpaceDN w:val="0"/>
        <w:adjustRightInd w:val="0"/>
        <w:jc w:val="both"/>
      </w:pPr>
    </w:p>
    <w:p w14:paraId="47B6F7CB" w14:textId="77777777" w:rsidR="006E77CD" w:rsidRDefault="006E77CD" w:rsidP="006E77CD">
      <w:pPr>
        <w:autoSpaceDE w:val="0"/>
        <w:autoSpaceDN w:val="0"/>
        <w:adjustRightInd w:val="0"/>
        <w:jc w:val="both"/>
      </w:pPr>
      <w:r>
        <w:tab/>
        <w:t>[</w:t>
      </w:r>
      <w:r w:rsidR="00476D04">
        <w:rPr>
          <w:b/>
          <w:bCs/>
        </w:rPr>
        <w:t>Art. </w:t>
      </w:r>
      <w:r w:rsidRPr="006E77CD">
        <w:rPr>
          <w:b/>
          <w:bCs/>
        </w:rPr>
        <w:t>8</w:t>
      </w:r>
      <w:r w:rsidRPr="006E77CD">
        <w:rPr>
          <w:b/>
          <w:bCs/>
          <w:i/>
          <w:iCs/>
        </w:rPr>
        <w:t>bis</w:t>
      </w:r>
      <w:r>
        <w:t xml:space="preserve"> - § 1 - Personen, die gelegentlich gegen Entgelt ein neues Fahrzeug unter den in Artikel 39</w:t>
      </w:r>
      <w:r w:rsidRPr="006E77CD">
        <w:rPr>
          <w:i/>
          <w:iCs/>
        </w:rPr>
        <w:t>bis</w:t>
      </w:r>
      <w:r>
        <w:t xml:space="preserve"> vorgesehenen Bedingungen liefern, gelten ebenfalls als Steuer</w:t>
      </w:r>
      <w:r>
        <w:softHyphen/>
        <w:t>pflichtige.</w:t>
      </w:r>
    </w:p>
    <w:p w14:paraId="514CFD4A" w14:textId="77777777" w:rsidR="006E77CD" w:rsidRDefault="006E77CD" w:rsidP="006E77CD">
      <w:pPr>
        <w:autoSpaceDE w:val="0"/>
        <w:autoSpaceDN w:val="0"/>
        <w:adjustRightInd w:val="0"/>
        <w:jc w:val="both"/>
      </w:pPr>
    </w:p>
    <w:p w14:paraId="119DD1DC" w14:textId="77777777" w:rsidR="006E77CD" w:rsidRDefault="006E77CD" w:rsidP="006E77CD">
      <w:pPr>
        <w:autoSpaceDE w:val="0"/>
        <w:autoSpaceDN w:val="0"/>
        <w:adjustRightInd w:val="0"/>
        <w:jc w:val="both"/>
      </w:pPr>
      <w:r>
        <w:tab/>
        <w:t>§ 2 - Für die Anwendung des vorliegenden Artikels:</w:t>
      </w:r>
    </w:p>
    <w:p w14:paraId="6E888D75" w14:textId="77777777" w:rsidR="006E77CD" w:rsidRDefault="006E77CD" w:rsidP="006E77CD">
      <w:pPr>
        <w:autoSpaceDE w:val="0"/>
        <w:autoSpaceDN w:val="0"/>
        <w:adjustRightInd w:val="0"/>
        <w:jc w:val="both"/>
      </w:pPr>
    </w:p>
    <w:p w14:paraId="07A7A59D" w14:textId="77777777" w:rsidR="006E77CD" w:rsidRDefault="006E77CD" w:rsidP="006E77CD">
      <w:pPr>
        <w:autoSpaceDE w:val="0"/>
        <w:autoSpaceDN w:val="0"/>
        <w:adjustRightInd w:val="0"/>
        <w:jc w:val="both"/>
      </w:pPr>
      <w:r>
        <w:tab/>
        <w:t>1. gelten als "Fahrzeuge": Wasserfahrzeuge mit einer Länge von mehr als 7,5 Metern, Luftfahrzeuge, deren Gesamtgewicht beim Aufstieg mehr als 1.550 Kilogramm beträgt, und motorbetriebene Landfahrzeuge mit einem Hubraum von mehr als 48 Kubikzentimetern oder einer Leistung von mehr als 7,2 Kilowatt, die zur Personen- oder Güterbeförderung bestimmt sind, mit Ausnahme einerseits der in Artikel 42 § 1 Nr. 1 Buchstabe </w:t>
      </w:r>
      <w:r w:rsidRPr="006E77CD">
        <w:rPr>
          <w:i/>
          <w:iCs/>
        </w:rPr>
        <w:t xml:space="preserve">a) </w:t>
      </w:r>
      <w:r>
        <w:t xml:space="preserve">und </w:t>
      </w:r>
      <w:r w:rsidRPr="006E77CD">
        <w:rPr>
          <w:i/>
          <w:iCs/>
        </w:rPr>
        <w:t xml:space="preserve">b) </w:t>
      </w:r>
      <w:r>
        <w:t>erwähnten Schiffe und andererseits der in Artikel 42 § 2 Nr. 1 erwähnten Luftfahrzeuge, die nicht für eine Benutzung seitens des Staates bestimmt sind,</w:t>
      </w:r>
    </w:p>
    <w:p w14:paraId="45891EEC" w14:textId="77777777" w:rsidR="006E77CD" w:rsidRDefault="006E77CD" w:rsidP="006E77CD">
      <w:pPr>
        <w:autoSpaceDE w:val="0"/>
        <w:autoSpaceDN w:val="0"/>
        <w:adjustRightInd w:val="0"/>
        <w:jc w:val="both"/>
      </w:pPr>
    </w:p>
    <w:p w14:paraId="387427FD" w14:textId="77777777" w:rsidR="006E77CD" w:rsidRDefault="006E77CD" w:rsidP="006E77CD">
      <w:pPr>
        <w:autoSpaceDE w:val="0"/>
        <w:autoSpaceDN w:val="0"/>
        <w:adjustRightInd w:val="0"/>
        <w:jc w:val="both"/>
      </w:pPr>
      <w:r>
        <w:tab/>
        <w:t>2. [gelten die in Nr. 1 erwähnten Fahrzeuge als neu, wenn:</w:t>
      </w:r>
    </w:p>
    <w:p w14:paraId="5B2EF019" w14:textId="77777777" w:rsidR="006E77CD" w:rsidRDefault="006E77CD" w:rsidP="006E77CD">
      <w:pPr>
        <w:autoSpaceDE w:val="0"/>
        <w:autoSpaceDN w:val="0"/>
        <w:adjustRightInd w:val="0"/>
        <w:jc w:val="both"/>
      </w:pPr>
    </w:p>
    <w:p w14:paraId="32BDCB18" w14:textId="77777777" w:rsidR="006E77CD" w:rsidRDefault="006E77CD" w:rsidP="008C53E1">
      <w:pPr>
        <w:tabs>
          <w:tab w:val="left" w:pos="0"/>
          <w:tab w:val="left" w:pos="720"/>
        </w:tabs>
        <w:autoSpaceDE w:val="0"/>
        <w:autoSpaceDN w:val="0"/>
        <w:adjustRightInd w:val="0"/>
        <w:jc w:val="both"/>
      </w:pPr>
      <w:r>
        <w:tab/>
        <w:t xml:space="preserve">für Landfahrzeuge die Lieferung binnen sechs Monaten nach dem Datum ihrer ersten Inbetriebnahme erfolgt oder sie nicht mehr als </w:t>
      </w:r>
      <w:smartTag w:uri="urn:schemas-microsoft-com:office:smarttags" w:element="metricconverter">
        <w:smartTagPr>
          <w:attr w:name="ProductID" w:val="6.000 Kilometer"/>
        </w:smartTagPr>
        <w:r>
          <w:t>6.000 Kilometer</w:t>
        </w:r>
      </w:smartTag>
      <w:r>
        <w:t xml:space="preserve"> zurückgelegt haben,</w:t>
      </w:r>
    </w:p>
    <w:p w14:paraId="362533A8" w14:textId="77777777" w:rsidR="006E77CD" w:rsidRDefault="006E77CD" w:rsidP="008C53E1">
      <w:pPr>
        <w:tabs>
          <w:tab w:val="left" w:pos="0"/>
        </w:tabs>
        <w:autoSpaceDE w:val="0"/>
        <w:autoSpaceDN w:val="0"/>
        <w:adjustRightInd w:val="0"/>
        <w:jc w:val="both"/>
      </w:pPr>
    </w:p>
    <w:p w14:paraId="4C3B8900" w14:textId="77777777" w:rsidR="006E77CD" w:rsidRDefault="006E77CD" w:rsidP="008C53E1">
      <w:pPr>
        <w:tabs>
          <w:tab w:val="left" w:pos="0"/>
          <w:tab w:val="left" w:pos="720"/>
        </w:tabs>
        <w:autoSpaceDE w:val="0"/>
        <w:autoSpaceDN w:val="0"/>
        <w:adjustRightInd w:val="0"/>
        <w:jc w:val="both"/>
      </w:pPr>
      <w:r>
        <w:tab/>
        <w:t>für Wasserfahrzeuge die Lieferung binnen drei Monaten nach dem Datum ihrer ersten Inbetriebnahme erfolgt oder sie nicht mehr als 100 Stunden gefahren sind,</w:t>
      </w:r>
    </w:p>
    <w:p w14:paraId="23039E18" w14:textId="77777777" w:rsidR="006E77CD" w:rsidRDefault="006E77CD" w:rsidP="008C53E1">
      <w:pPr>
        <w:tabs>
          <w:tab w:val="left" w:pos="0"/>
        </w:tabs>
        <w:autoSpaceDE w:val="0"/>
        <w:autoSpaceDN w:val="0"/>
        <w:adjustRightInd w:val="0"/>
        <w:jc w:val="both"/>
      </w:pPr>
    </w:p>
    <w:p w14:paraId="5CD4B112" w14:textId="77777777" w:rsidR="006E77CD" w:rsidRDefault="006E77CD" w:rsidP="008C53E1">
      <w:pPr>
        <w:tabs>
          <w:tab w:val="left" w:pos="0"/>
          <w:tab w:val="left" w:pos="720"/>
        </w:tabs>
        <w:autoSpaceDE w:val="0"/>
        <w:autoSpaceDN w:val="0"/>
        <w:adjustRightInd w:val="0"/>
        <w:jc w:val="both"/>
      </w:pPr>
      <w:r>
        <w:lastRenderedPageBreak/>
        <w:tab/>
        <w:t>für Luftfahrzeuge die Lieferung binnen drei Monaten nach dem Datum ihrer ersten Inbetriebnahme erfolgt oder sie nicht mehr als 40 Stunden geflogen sind.]</w:t>
      </w:r>
    </w:p>
    <w:p w14:paraId="6699DBC6" w14:textId="77777777" w:rsidR="006E77CD" w:rsidRDefault="006E77CD" w:rsidP="008C53E1">
      <w:pPr>
        <w:tabs>
          <w:tab w:val="left" w:pos="0"/>
        </w:tabs>
        <w:autoSpaceDE w:val="0"/>
        <w:autoSpaceDN w:val="0"/>
        <w:adjustRightInd w:val="0"/>
        <w:jc w:val="both"/>
      </w:pPr>
    </w:p>
    <w:p w14:paraId="37912BC6" w14:textId="4691E0C8" w:rsidR="006E77CD" w:rsidRDefault="00116E76" w:rsidP="006E77CD">
      <w:pPr>
        <w:autoSpaceDE w:val="0"/>
        <w:autoSpaceDN w:val="0"/>
        <w:adjustRightInd w:val="0"/>
        <w:jc w:val="both"/>
      </w:pPr>
      <w:r>
        <w:tab/>
      </w:r>
      <w:r w:rsidR="006E77CD">
        <w:t>Der Minister der Finanzen oder sein Beauftragter legt fest, unter welchen Bedingungen nachgewiesen werden kann, dass das gelieferte Fahrzeug ein neues Fahrzeug im Sinne des vorliegenden Artikels ist.]</w:t>
      </w:r>
    </w:p>
    <w:p w14:paraId="57491389" w14:textId="77777777" w:rsidR="006E77CD" w:rsidRDefault="006E77CD" w:rsidP="006E77CD">
      <w:pPr>
        <w:autoSpaceDE w:val="0"/>
        <w:autoSpaceDN w:val="0"/>
        <w:adjustRightInd w:val="0"/>
        <w:jc w:val="both"/>
      </w:pPr>
    </w:p>
    <w:p w14:paraId="297F48FC"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8bis eingefügt durch </w:t>
      </w:r>
      <w:r w:rsidR="00476D04">
        <w:rPr>
          <w:i/>
          <w:iCs/>
        </w:rPr>
        <w:t>Art. </w:t>
      </w:r>
      <w:r w:rsidRPr="006E77CD">
        <w:rPr>
          <w:i/>
          <w:iCs/>
        </w:rPr>
        <w:t xml:space="preserve">9 des G. vom 28. Dezember 1992 (B.S. vom 31. Dezember 1992); § 2 Abs. 1 Nr. 2 ersetzt durch </w:t>
      </w:r>
      <w:r w:rsidR="00476D04">
        <w:rPr>
          <w:i/>
          <w:iCs/>
        </w:rPr>
        <w:t>Art. </w:t>
      </w:r>
      <w:r w:rsidRPr="006E77CD">
        <w:rPr>
          <w:i/>
          <w:iCs/>
        </w:rPr>
        <w:t>1 des K.E. vom 23. Dezember 1994 (B.S. vom 30. Dezember 1994)]</w:t>
      </w:r>
    </w:p>
    <w:p w14:paraId="131FB9B3" w14:textId="77777777" w:rsidR="006E77CD" w:rsidRPr="00860F75" w:rsidRDefault="006E77CD" w:rsidP="006E77CD">
      <w:pPr>
        <w:autoSpaceDE w:val="0"/>
        <w:autoSpaceDN w:val="0"/>
        <w:adjustRightInd w:val="0"/>
        <w:jc w:val="center"/>
      </w:pPr>
      <w:r w:rsidRPr="008C53E1">
        <w:br w:type="page"/>
      </w:r>
      <w:r w:rsidRPr="00860F75">
        <w:rPr>
          <w:bCs/>
        </w:rPr>
        <w:lastRenderedPageBreak/>
        <w:t>KAPITEL </w:t>
      </w:r>
      <w:r w:rsidR="00860F75">
        <w:rPr>
          <w:bCs/>
        </w:rPr>
        <w:t>3</w:t>
      </w:r>
      <w:r w:rsidRPr="00860F75">
        <w:rPr>
          <w:bCs/>
        </w:rPr>
        <w:t xml:space="preserve"> - </w:t>
      </w:r>
      <w:r w:rsidRPr="00860F75">
        <w:rPr>
          <w:bCs/>
          <w:i/>
          <w:iCs/>
        </w:rPr>
        <w:t>Anwendungsbereich</w:t>
      </w:r>
    </w:p>
    <w:p w14:paraId="4323CCD0" w14:textId="77777777" w:rsidR="006E77CD" w:rsidRDefault="006E77CD" w:rsidP="006E77CD">
      <w:pPr>
        <w:autoSpaceDE w:val="0"/>
        <w:autoSpaceDN w:val="0"/>
        <w:adjustRightInd w:val="0"/>
        <w:jc w:val="center"/>
      </w:pPr>
    </w:p>
    <w:p w14:paraId="4F7517A9" w14:textId="77777777" w:rsidR="006E77CD" w:rsidRDefault="006E77CD" w:rsidP="006E77CD">
      <w:pPr>
        <w:autoSpaceDE w:val="0"/>
        <w:autoSpaceDN w:val="0"/>
        <w:adjustRightInd w:val="0"/>
        <w:jc w:val="center"/>
      </w:pPr>
    </w:p>
    <w:p w14:paraId="5A198EE7" w14:textId="77777777" w:rsidR="006E77CD" w:rsidRDefault="006E77CD" w:rsidP="006E77CD">
      <w:pPr>
        <w:autoSpaceDE w:val="0"/>
        <w:autoSpaceDN w:val="0"/>
        <w:adjustRightInd w:val="0"/>
        <w:jc w:val="center"/>
      </w:pPr>
      <w:r w:rsidRPr="006E77CD">
        <w:rPr>
          <w:i/>
          <w:iCs/>
        </w:rPr>
        <w:t>Abschnitt 1</w:t>
      </w:r>
      <w:r>
        <w:t xml:space="preserve"> - Lieferung von Gütern</w:t>
      </w:r>
    </w:p>
    <w:p w14:paraId="218C0BF6" w14:textId="77777777" w:rsidR="006E77CD" w:rsidRDefault="006E77CD" w:rsidP="006E77CD">
      <w:pPr>
        <w:autoSpaceDE w:val="0"/>
        <w:autoSpaceDN w:val="0"/>
        <w:adjustRightInd w:val="0"/>
        <w:jc w:val="center"/>
      </w:pPr>
    </w:p>
    <w:p w14:paraId="14B3A041" w14:textId="77777777" w:rsidR="00692E47" w:rsidRDefault="00692E47" w:rsidP="006E77CD">
      <w:pPr>
        <w:autoSpaceDE w:val="0"/>
        <w:autoSpaceDN w:val="0"/>
        <w:adjustRightInd w:val="0"/>
        <w:jc w:val="center"/>
      </w:pPr>
    </w:p>
    <w:p w14:paraId="4A17A6D1" w14:textId="77777777" w:rsidR="00692E47" w:rsidRDefault="00692E47" w:rsidP="006E77CD">
      <w:pPr>
        <w:autoSpaceDE w:val="0"/>
        <w:autoSpaceDN w:val="0"/>
        <w:adjustRightInd w:val="0"/>
        <w:jc w:val="center"/>
      </w:pPr>
      <w:r>
        <w:t>[</w:t>
      </w:r>
      <w:r w:rsidRPr="00654595">
        <w:t>Unterabschnitt 1 - Betroffene Güter und Umsätze</w:t>
      </w:r>
      <w:r>
        <w:t>]</w:t>
      </w:r>
    </w:p>
    <w:p w14:paraId="08678B87" w14:textId="77777777" w:rsidR="00692E47" w:rsidRDefault="00692E47" w:rsidP="006E77CD">
      <w:pPr>
        <w:autoSpaceDE w:val="0"/>
        <w:autoSpaceDN w:val="0"/>
        <w:adjustRightInd w:val="0"/>
        <w:jc w:val="center"/>
      </w:pPr>
    </w:p>
    <w:p w14:paraId="0760673A" w14:textId="77777777" w:rsidR="00692E47" w:rsidRDefault="00692E47" w:rsidP="00692E47">
      <w:pPr>
        <w:autoSpaceDE w:val="0"/>
        <w:autoSpaceDN w:val="0"/>
        <w:adjustRightInd w:val="0"/>
        <w:jc w:val="both"/>
        <w:rPr>
          <w:i/>
          <w:iCs/>
        </w:rPr>
      </w:pPr>
      <w:r>
        <w:rPr>
          <w:i/>
        </w:rPr>
        <w:t xml:space="preserve">[Unterteilung Unterabschnitt 1 eingefügt durch </w:t>
      </w:r>
      <w:r w:rsidR="00476D04">
        <w:rPr>
          <w:i/>
        </w:rPr>
        <w:t>Art. </w:t>
      </w:r>
      <w:r>
        <w:rPr>
          <w:i/>
        </w:rPr>
        <w:t>4</w:t>
      </w:r>
      <w:r>
        <w:rPr>
          <w:i/>
          <w:iCs/>
        </w:rPr>
        <w:t xml:space="preserve"> des G. (I) vom 17. Dezember</w:t>
      </w:r>
      <w:r w:rsidR="006827D4">
        <w:rPr>
          <w:i/>
          <w:iCs/>
        </w:rPr>
        <w:t> 2012</w:t>
      </w:r>
      <w:r>
        <w:rPr>
          <w:i/>
          <w:iCs/>
        </w:rPr>
        <w:t xml:space="preserve"> (B.S. vom 21. Dezember 2012)]</w:t>
      </w:r>
    </w:p>
    <w:p w14:paraId="1864E3DB" w14:textId="77777777" w:rsidR="00692E47" w:rsidRPr="00692E47" w:rsidRDefault="00692E47" w:rsidP="00692E47">
      <w:pPr>
        <w:autoSpaceDE w:val="0"/>
        <w:autoSpaceDN w:val="0"/>
        <w:adjustRightInd w:val="0"/>
        <w:jc w:val="both"/>
        <w:rPr>
          <w:i/>
        </w:rPr>
      </w:pPr>
    </w:p>
    <w:p w14:paraId="7185FC7B" w14:textId="77777777" w:rsidR="006E77CD" w:rsidRDefault="006E77CD" w:rsidP="006E77CD">
      <w:pPr>
        <w:autoSpaceDE w:val="0"/>
        <w:autoSpaceDN w:val="0"/>
        <w:adjustRightInd w:val="0"/>
        <w:jc w:val="center"/>
      </w:pPr>
    </w:p>
    <w:p w14:paraId="3C33F62A" w14:textId="77777777" w:rsidR="006E77CD" w:rsidRDefault="006E77CD" w:rsidP="006E77CD">
      <w:pPr>
        <w:autoSpaceDE w:val="0"/>
        <w:autoSpaceDN w:val="0"/>
        <w:adjustRightInd w:val="0"/>
        <w:jc w:val="both"/>
      </w:pPr>
      <w:r>
        <w:tab/>
      </w:r>
      <w:r w:rsidR="00476D04">
        <w:rPr>
          <w:b/>
          <w:bCs/>
        </w:rPr>
        <w:t>Art. </w:t>
      </w:r>
      <w:r w:rsidRPr="006E77CD">
        <w:rPr>
          <w:b/>
          <w:bCs/>
        </w:rPr>
        <w:t>9</w:t>
      </w:r>
      <w:r>
        <w:t xml:space="preserve"> - [Für die Anwendung des vorliegenden Gesetzbuches sind unter Gütern körperliche Güter zu verstehen.</w:t>
      </w:r>
    </w:p>
    <w:p w14:paraId="30779049" w14:textId="77777777" w:rsidR="006E77CD" w:rsidRDefault="006E77CD" w:rsidP="006E77CD">
      <w:pPr>
        <w:autoSpaceDE w:val="0"/>
        <w:autoSpaceDN w:val="0"/>
        <w:adjustRightInd w:val="0"/>
        <w:jc w:val="both"/>
      </w:pPr>
    </w:p>
    <w:p w14:paraId="75E710FD" w14:textId="77777777" w:rsidR="006E77CD" w:rsidRDefault="006E77CD" w:rsidP="006E77CD">
      <w:pPr>
        <w:autoSpaceDE w:val="0"/>
        <w:autoSpaceDN w:val="0"/>
        <w:adjustRightInd w:val="0"/>
        <w:jc w:val="both"/>
      </w:pPr>
      <w:r>
        <w:tab/>
        <w:t>Als körperliche Güter gelten:</w:t>
      </w:r>
    </w:p>
    <w:p w14:paraId="3C83BD43" w14:textId="77777777" w:rsidR="006E77CD" w:rsidRDefault="006E77CD" w:rsidP="006E77CD">
      <w:pPr>
        <w:autoSpaceDE w:val="0"/>
        <w:autoSpaceDN w:val="0"/>
        <w:adjustRightInd w:val="0"/>
        <w:jc w:val="both"/>
      </w:pPr>
    </w:p>
    <w:p w14:paraId="250076DA" w14:textId="77777777" w:rsidR="006E77CD" w:rsidRDefault="006E77CD" w:rsidP="006E77CD">
      <w:pPr>
        <w:autoSpaceDE w:val="0"/>
        <w:autoSpaceDN w:val="0"/>
        <w:adjustRightInd w:val="0"/>
        <w:jc w:val="both"/>
      </w:pPr>
      <w:r>
        <w:tab/>
        <w:t>1. Elektrizität, Gas, Wärme und Kälte,</w:t>
      </w:r>
    </w:p>
    <w:p w14:paraId="1DDC55ED" w14:textId="77777777" w:rsidR="006E77CD" w:rsidRDefault="006E77CD" w:rsidP="006E77CD">
      <w:pPr>
        <w:autoSpaceDE w:val="0"/>
        <w:autoSpaceDN w:val="0"/>
        <w:adjustRightInd w:val="0"/>
        <w:jc w:val="both"/>
      </w:pPr>
    </w:p>
    <w:p w14:paraId="28D91893" w14:textId="77777777" w:rsidR="006E77CD" w:rsidRDefault="006E77CD" w:rsidP="006E77CD">
      <w:pPr>
        <w:autoSpaceDE w:val="0"/>
        <w:autoSpaceDN w:val="0"/>
        <w:adjustRightInd w:val="0"/>
        <w:jc w:val="both"/>
      </w:pPr>
      <w:r>
        <w:tab/>
        <w:t>2. [andere dingliche Rechte als das Eigentumsrecht, die ihrem Inhaber ein Nutzungsrecht an unbeweglichen Gütern geben; Erbpachtrechte, die von einem auf Immobilienleasing spezialisierten Unternehmen im Rahmen eines Immobilienleasingvertrags im Sinne von Artikel 44 § 3 Nr. 2 Buchstabe </w:t>
      </w:r>
      <w:r w:rsidRPr="006E77CD">
        <w:rPr>
          <w:i/>
          <w:iCs/>
        </w:rPr>
        <w:t>b)</w:t>
      </w:r>
      <w:r>
        <w:t xml:space="preserve"> </w:t>
      </w:r>
      <w:r w:rsidR="00D25900">
        <w:t>[</w:t>
      </w:r>
      <w:r w:rsidR="00D25900" w:rsidRPr="00763CA9">
        <w:t>oder eines Immobilienleasingvertrags, für den die in Artikel 44 § 3 Nr. 2 Buchstabe </w:t>
      </w:r>
      <w:r w:rsidR="00D25900" w:rsidRPr="00763CA9">
        <w:rPr>
          <w:i/>
        </w:rPr>
        <w:t>d)</w:t>
      </w:r>
      <w:r w:rsidR="00D25900" w:rsidRPr="00763CA9">
        <w:t xml:space="preserve"> erwähnte Besteuerungsoption ausgeübt worden ist,</w:t>
      </w:r>
      <w:r w:rsidR="00D25900">
        <w:t xml:space="preserve">] </w:t>
      </w:r>
      <w:r>
        <w:t>begründet oder abgetreten werden, sind jedoch davon ausgeschlossen.]</w:t>
      </w:r>
    </w:p>
    <w:p w14:paraId="2B909113" w14:textId="77777777" w:rsidR="006E77CD" w:rsidRDefault="006E77CD" w:rsidP="006E77CD">
      <w:pPr>
        <w:autoSpaceDE w:val="0"/>
        <w:autoSpaceDN w:val="0"/>
        <w:adjustRightInd w:val="0"/>
        <w:jc w:val="both"/>
      </w:pPr>
    </w:p>
    <w:p w14:paraId="641A5F4A" w14:textId="77777777" w:rsidR="006E77CD" w:rsidRDefault="006E77CD" w:rsidP="006E77CD">
      <w:pPr>
        <w:autoSpaceDE w:val="0"/>
        <w:autoSpaceDN w:val="0"/>
        <w:adjustRightInd w:val="0"/>
        <w:jc w:val="both"/>
      </w:pPr>
      <w:r>
        <w:tab/>
        <w:t>Inhaberpapiere gelten nicht als körperliche Güter.]</w:t>
      </w:r>
    </w:p>
    <w:p w14:paraId="62C68E78" w14:textId="77777777" w:rsidR="006E77CD" w:rsidRDefault="006E77CD" w:rsidP="006E77CD">
      <w:pPr>
        <w:autoSpaceDE w:val="0"/>
        <w:autoSpaceDN w:val="0"/>
        <w:adjustRightInd w:val="0"/>
        <w:jc w:val="both"/>
      </w:pPr>
    </w:p>
    <w:p w14:paraId="765483B5"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9 ersetzt durch </w:t>
      </w:r>
      <w:r w:rsidR="00476D04">
        <w:rPr>
          <w:i/>
          <w:iCs/>
        </w:rPr>
        <w:t>Art. </w:t>
      </w:r>
      <w:r w:rsidRPr="006E77CD">
        <w:rPr>
          <w:i/>
          <w:iCs/>
        </w:rPr>
        <w:t xml:space="preserve">10 des G. vom 28. Dezember 1992 (B.S. vom 31. Dezember 1992); Abs. 2 Nr. 2 ersetzt durch </w:t>
      </w:r>
      <w:r w:rsidR="00476D04">
        <w:rPr>
          <w:i/>
          <w:iCs/>
        </w:rPr>
        <w:t>Art. </w:t>
      </w:r>
      <w:r w:rsidRPr="006E77CD">
        <w:rPr>
          <w:i/>
          <w:iCs/>
        </w:rPr>
        <w:t>1 des K.E. vom 29. Dezember 1992 (B.S. vom 31. Dezember 1992)</w:t>
      </w:r>
      <w:r w:rsidR="00D25900">
        <w:rPr>
          <w:i/>
          <w:iCs/>
        </w:rPr>
        <w:t xml:space="preserve"> und abgeändert durch </w:t>
      </w:r>
      <w:r w:rsidR="00476D04">
        <w:rPr>
          <w:i/>
          <w:iCs/>
        </w:rPr>
        <w:t>Art. </w:t>
      </w:r>
      <w:r w:rsidR="00D25900">
        <w:rPr>
          <w:i/>
          <w:iCs/>
        </w:rPr>
        <w:t>3 des G. vom 14. Oktober 2018 (B.S. vom 25. Oktober 2018)</w:t>
      </w:r>
      <w:r w:rsidRPr="006E77CD">
        <w:rPr>
          <w:i/>
          <w:iCs/>
        </w:rPr>
        <w:t>]</w:t>
      </w:r>
    </w:p>
    <w:p w14:paraId="234DA919" w14:textId="77777777" w:rsidR="006E77CD" w:rsidRDefault="006E77CD" w:rsidP="006E77CD">
      <w:pPr>
        <w:autoSpaceDE w:val="0"/>
        <w:autoSpaceDN w:val="0"/>
        <w:adjustRightInd w:val="0"/>
        <w:jc w:val="both"/>
      </w:pPr>
    </w:p>
    <w:p w14:paraId="755CDEBF" w14:textId="77777777" w:rsidR="006E77CD" w:rsidRDefault="006E77CD" w:rsidP="006E77CD">
      <w:pPr>
        <w:autoSpaceDE w:val="0"/>
        <w:autoSpaceDN w:val="0"/>
        <w:adjustRightInd w:val="0"/>
        <w:jc w:val="both"/>
      </w:pPr>
    </w:p>
    <w:p w14:paraId="06DA4E36" w14:textId="77777777" w:rsidR="00692E47" w:rsidRPr="00654595" w:rsidRDefault="006E77CD" w:rsidP="00692E47">
      <w:pPr>
        <w:jc w:val="both"/>
      </w:pPr>
      <w:r>
        <w:tab/>
      </w:r>
      <w:r w:rsidR="00476D04">
        <w:rPr>
          <w:b/>
          <w:bCs/>
        </w:rPr>
        <w:t>Art. </w:t>
      </w:r>
      <w:r w:rsidRPr="006E77CD">
        <w:rPr>
          <w:b/>
          <w:bCs/>
        </w:rPr>
        <w:t>10</w:t>
      </w:r>
      <w:r>
        <w:t xml:space="preserve"> -</w:t>
      </w:r>
      <w:r w:rsidR="00692E47">
        <w:t xml:space="preserve"> [</w:t>
      </w:r>
      <w:r w:rsidR="00692E47" w:rsidRPr="00654595">
        <w:t>§ 1 - Als Lieferung eines Gutes gilt die Übertragung der Befähigung, wie ein Eigentümer über ein körperliches Gut zu verfügen.</w:t>
      </w:r>
    </w:p>
    <w:p w14:paraId="7FF714CD" w14:textId="77777777" w:rsidR="00692E47" w:rsidRPr="00654595" w:rsidRDefault="00692E47" w:rsidP="00692E47">
      <w:pPr>
        <w:jc w:val="both"/>
      </w:pPr>
    </w:p>
    <w:p w14:paraId="44E5FC9A" w14:textId="77777777" w:rsidR="00692E47" w:rsidRPr="00654595" w:rsidRDefault="00692E47" w:rsidP="00692E47">
      <w:pPr>
        <w:jc w:val="both"/>
      </w:pPr>
      <w:r w:rsidRPr="00654595">
        <w:tab/>
        <w:t>Es betrifft unter anderem die Zurverfügungstellung eines Gutes an den Erwerber oder Zessionar in Ausführung eines Übertragungs- oder Feststellungsvertrags.</w:t>
      </w:r>
    </w:p>
    <w:p w14:paraId="46186ACC" w14:textId="77777777" w:rsidR="00692E47" w:rsidRPr="00654595" w:rsidRDefault="00692E47" w:rsidP="00692E47">
      <w:pPr>
        <w:jc w:val="both"/>
      </w:pPr>
    </w:p>
    <w:p w14:paraId="31C5FF8F" w14:textId="77777777" w:rsidR="00692E47" w:rsidRPr="00654595" w:rsidRDefault="00692E47" w:rsidP="00692E47">
      <w:pPr>
        <w:jc w:val="both"/>
      </w:pPr>
      <w:r w:rsidRPr="00654595">
        <w:tab/>
        <w:t>§ 2 - Als Lieferung eines Gutes gilt ebenfalls:</w:t>
      </w:r>
    </w:p>
    <w:p w14:paraId="13E9D690" w14:textId="77777777" w:rsidR="00692E47" w:rsidRPr="00654595" w:rsidRDefault="00692E47" w:rsidP="00692E47">
      <w:pPr>
        <w:jc w:val="both"/>
      </w:pPr>
    </w:p>
    <w:p w14:paraId="0CD8FBFA" w14:textId="77777777" w:rsidR="00692E47" w:rsidRPr="00654595" w:rsidRDefault="00692E47" w:rsidP="00692E47">
      <w:pPr>
        <w:jc w:val="both"/>
      </w:pPr>
      <w:r w:rsidRPr="00654595">
        <w:tab/>
      </w:r>
      <w:r w:rsidRPr="00654595">
        <w:rPr>
          <w:i/>
        </w:rPr>
        <w:t>a)</w:t>
      </w:r>
      <w:r w:rsidRPr="00654595">
        <w:t xml:space="preserve"> die Übertragung gegen Zahlung einer Entschädigung des Eigentums an einem Gut aufgrund einer Anforderung durch oder im Namen einer öffentlichen Behörde und allgemein aufgrund eines Gesetzes, eines Dekrets, einer Ordonnanz, eines Erlasses oder einer Verwaltungsverordnung,</w:t>
      </w:r>
    </w:p>
    <w:p w14:paraId="7B4758FE" w14:textId="77777777" w:rsidR="00692E47" w:rsidRPr="00654595" w:rsidRDefault="00692E47" w:rsidP="00692E47">
      <w:pPr>
        <w:jc w:val="both"/>
      </w:pPr>
    </w:p>
    <w:p w14:paraId="7B2E0ACC" w14:textId="77777777" w:rsidR="00692E47" w:rsidRPr="00654595" w:rsidRDefault="00692E47" w:rsidP="00692E47">
      <w:pPr>
        <w:jc w:val="both"/>
      </w:pPr>
      <w:r w:rsidRPr="00654595">
        <w:tab/>
      </w:r>
      <w:r w:rsidRPr="00654595">
        <w:rPr>
          <w:i/>
        </w:rPr>
        <w:t>b)</w:t>
      </w:r>
      <w:r w:rsidRPr="00654595">
        <w:t xml:space="preserve"> die Übergabe eines Gutes aufgrund eines Vertrags, der die Vermietung eines Gutes während eines bestimmten Zeitraums oder den Ratenverkauf eines Gutes vorsieht, der die </w:t>
      </w:r>
      <w:r w:rsidRPr="00654595">
        <w:lastRenderedPageBreak/>
        <w:t>Klausel enthält, dass das Eigentum normalerweise spätestens mit Zahlung der letzten fälligen Rate erworben wird,</w:t>
      </w:r>
    </w:p>
    <w:p w14:paraId="30611E22" w14:textId="77777777" w:rsidR="00692E47" w:rsidRPr="00654595" w:rsidRDefault="00692E47" w:rsidP="00692E47">
      <w:pPr>
        <w:jc w:val="both"/>
      </w:pPr>
    </w:p>
    <w:p w14:paraId="18CDD918" w14:textId="77777777" w:rsidR="00692E47" w:rsidRPr="00654595" w:rsidRDefault="00692E47" w:rsidP="00692E47">
      <w:pPr>
        <w:jc w:val="both"/>
      </w:pPr>
      <w:r w:rsidRPr="00654595">
        <w:tab/>
      </w:r>
      <w:r w:rsidRPr="00654595">
        <w:rPr>
          <w:i/>
        </w:rPr>
        <w:t>c)</w:t>
      </w:r>
      <w:r w:rsidRPr="00654595">
        <w:t xml:space="preserve"> die Übertragung eines Gutes aufgrund eines Vertrags über eine Einkaufs- oder Verkaufskommission.</w:t>
      </w:r>
    </w:p>
    <w:p w14:paraId="2C0E1FEC" w14:textId="77777777" w:rsidR="00692E47" w:rsidRPr="00654595" w:rsidRDefault="00692E47" w:rsidP="00692E47">
      <w:pPr>
        <w:jc w:val="both"/>
      </w:pPr>
    </w:p>
    <w:p w14:paraId="34EB6F09" w14:textId="77777777" w:rsidR="006E77CD" w:rsidRDefault="00692E47" w:rsidP="006E77CD">
      <w:pPr>
        <w:autoSpaceDE w:val="0"/>
        <w:autoSpaceDN w:val="0"/>
        <w:adjustRightInd w:val="0"/>
        <w:jc w:val="both"/>
      </w:pPr>
      <w:r w:rsidRPr="00654595">
        <w:tab/>
        <w:t>§ 3 - Als Lieferung eines Gutes im Sinne von § 1, die gegen Entgelt erfolgt, gelten auch die Übergabe eines Gutes als Verbrauchsdarlehen und die Rückgabe infolge eines solchen Darlehens.</w:t>
      </w:r>
      <w:r w:rsidR="006E77CD">
        <w:t>]</w:t>
      </w:r>
    </w:p>
    <w:p w14:paraId="470F7EFE" w14:textId="77777777" w:rsidR="006E77CD" w:rsidRDefault="006E77CD" w:rsidP="006E77CD">
      <w:pPr>
        <w:autoSpaceDE w:val="0"/>
        <w:autoSpaceDN w:val="0"/>
        <w:adjustRightInd w:val="0"/>
        <w:jc w:val="both"/>
      </w:pPr>
    </w:p>
    <w:p w14:paraId="38879E21"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10 ersetzt durch </w:t>
      </w:r>
      <w:r w:rsidR="00476D04">
        <w:rPr>
          <w:i/>
          <w:iCs/>
        </w:rPr>
        <w:t>Art. </w:t>
      </w:r>
      <w:r w:rsidR="00692E47">
        <w:rPr>
          <w:i/>
          <w:iCs/>
        </w:rPr>
        <w:t>5 des G. (I) vom 17. Dezember 2012 (B.S. vom 21. Dezember 2012)</w:t>
      </w:r>
      <w:r w:rsidRPr="006E77CD">
        <w:rPr>
          <w:i/>
          <w:iCs/>
        </w:rPr>
        <w:t>]</w:t>
      </w:r>
    </w:p>
    <w:p w14:paraId="45CA393F" w14:textId="77777777" w:rsidR="008C53E1" w:rsidRDefault="008C53E1" w:rsidP="006E77CD">
      <w:pPr>
        <w:autoSpaceDE w:val="0"/>
        <w:autoSpaceDN w:val="0"/>
        <w:adjustRightInd w:val="0"/>
        <w:jc w:val="both"/>
      </w:pPr>
    </w:p>
    <w:p w14:paraId="7A02F6E2" w14:textId="77777777" w:rsidR="008C53E1" w:rsidRDefault="008C53E1" w:rsidP="006E77CD">
      <w:pPr>
        <w:autoSpaceDE w:val="0"/>
        <w:autoSpaceDN w:val="0"/>
        <w:adjustRightInd w:val="0"/>
        <w:jc w:val="both"/>
      </w:pPr>
    </w:p>
    <w:p w14:paraId="5EC62380" w14:textId="77777777" w:rsidR="006E77CD" w:rsidRDefault="006E77CD" w:rsidP="006E77CD">
      <w:pPr>
        <w:autoSpaceDE w:val="0"/>
        <w:autoSpaceDN w:val="0"/>
        <w:adjustRightInd w:val="0"/>
        <w:jc w:val="both"/>
      </w:pPr>
      <w:r>
        <w:tab/>
      </w:r>
      <w:r w:rsidR="00476D04">
        <w:rPr>
          <w:b/>
          <w:bCs/>
        </w:rPr>
        <w:t>Art. </w:t>
      </w:r>
      <w:r w:rsidRPr="006E77CD">
        <w:rPr>
          <w:b/>
          <w:bCs/>
        </w:rPr>
        <w:t>11</w:t>
      </w:r>
      <w:r>
        <w:t xml:space="preserve"> - [Die Abtretung eines Gesamtvermögens oder eines Teilbetriebs beziehungsweise eines Teils einer Tätigkeit, die entgeltlich oder unentgeltlich in Form einer Gesellschaftseinlage oder sonst wie erfolgt, gilt nicht als Lieferung, wenn der Zessionar ein Steuerpflichtiger ist, der die Steuer, wenn sie aufgrund der Abtretung geschuldet würde, ganz oder teilweise abziehen könnte.</w:t>
      </w:r>
    </w:p>
    <w:p w14:paraId="724CD8D0" w14:textId="77777777" w:rsidR="00D25900" w:rsidRDefault="00D25900" w:rsidP="006E77CD">
      <w:pPr>
        <w:autoSpaceDE w:val="0"/>
        <w:autoSpaceDN w:val="0"/>
        <w:adjustRightInd w:val="0"/>
        <w:jc w:val="both"/>
      </w:pPr>
    </w:p>
    <w:p w14:paraId="0926924F" w14:textId="77777777" w:rsidR="006E77CD" w:rsidRDefault="006E77CD" w:rsidP="006E77CD">
      <w:pPr>
        <w:autoSpaceDE w:val="0"/>
        <w:autoSpaceDN w:val="0"/>
        <w:adjustRightInd w:val="0"/>
        <w:jc w:val="both"/>
      </w:pPr>
      <w:r>
        <w:tab/>
        <w:t>In diesem Fall wird der Zessionar als Rechtsnachfolger des Zedenten angesehen.]</w:t>
      </w:r>
    </w:p>
    <w:p w14:paraId="27C7A629" w14:textId="77777777" w:rsidR="006E77CD" w:rsidRDefault="006E77CD" w:rsidP="006E77CD">
      <w:pPr>
        <w:autoSpaceDE w:val="0"/>
        <w:autoSpaceDN w:val="0"/>
        <w:adjustRightInd w:val="0"/>
        <w:jc w:val="both"/>
      </w:pPr>
    </w:p>
    <w:p w14:paraId="313E34FC"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11 ersetzt durch </w:t>
      </w:r>
      <w:r w:rsidR="00476D04">
        <w:rPr>
          <w:i/>
          <w:iCs/>
        </w:rPr>
        <w:t>Art. </w:t>
      </w:r>
      <w:r w:rsidRPr="006E77CD">
        <w:rPr>
          <w:i/>
          <w:iCs/>
        </w:rPr>
        <w:t>12 des G. vom 28. Dezember 1992 (B.S. vom 31. Dezember 1992)]</w:t>
      </w:r>
    </w:p>
    <w:p w14:paraId="3A8362F7" w14:textId="77777777" w:rsidR="006E77CD" w:rsidRDefault="006E77CD" w:rsidP="006E77CD">
      <w:pPr>
        <w:autoSpaceDE w:val="0"/>
        <w:autoSpaceDN w:val="0"/>
        <w:adjustRightInd w:val="0"/>
        <w:jc w:val="both"/>
      </w:pPr>
    </w:p>
    <w:p w14:paraId="5D787924" w14:textId="77777777" w:rsidR="006E77CD" w:rsidRDefault="006E77CD" w:rsidP="006E77CD">
      <w:pPr>
        <w:autoSpaceDE w:val="0"/>
        <w:autoSpaceDN w:val="0"/>
        <w:adjustRightInd w:val="0"/>
        <w:jc w:val="both"/>
      </w:pPr>
    </w:p>
    <w:p w14:paraId="71CC4AFE" w14:textId="77777777" w:rsidR="009E4ACB" w:rsidRPr="00116E76" w:rsidRDefault="006E77CD" w:rsidP="009E4ACB">
      <w:pPr>
        <w:autoSpaceDE w:val="0"/>
        <w:autoSpaceDN w:val="0"/>
        <w:adjustRightInd w:val="0"/>
        <w:jc w:val="both"/>
      </w:pPr>
      <w:r>
        <w:tab/>
      </w:r>
      <w:r w:rsidR="00476D04">
        <w:rPr>
          <w:b/>
          <w:bCs/>
        </w:rPr>
        <w:t>Art. </w:t>
      </w:r>
      <w:r w:rsidRPr="006E77CD">
        <w:rPr>
          <w:b/>
          <w:bCs/>
        </w:rPr>
        <w:t>12</w:t>
      </w:r>
      <w:r>
        <w:t xml:space="preserve"> - </w:t>
      </w:r>
      <w:r w:rsidR="009E4ACB" w:rsidRPr="00116E76">
        <w:t>[§ 1 - Einer Lieferung gegen Entgelt gleichgesetzt werden:</w:t>
      </w:r>
    </w:p>
    <w:p w14:paraId="4565E836" w14:textId="77777777" w:rsidR="009E4ACB" w:rsidRPr="00116E76" w:rsidRDefault="009E4ACB" w:rsidP="009E4ACB">
      <w:pPr>
        <w:autoSpaceDE w:val="0"/>
        <w:autoSpaceDN w:val="0"/>
        <w:adjustRightInd w:val="0"/>
        <w:jc w:val="both"/>
      </w:pPr>
    </w:p>
    <w:p w14:paraId="718A35DB" w14:textId="77777777" w:rsidR="009E4ACB" w:rsidRPr="00116E76" w:rsidRDefault="00116E76" w:rsidP="009E4ACB">
      <w:pPr>
        <w:autoSpaceDE w:val="0"/>
        <w:autoSpaceDN w:val="0"/>
        <w:adjustRightInd w:val="0"/>
        <w:jc w:val="both"/>
      </w:pPr>
      <w:r>
        <w:tab/>
      </w:r>
      <w:r w:rsidR="009E4ACB" w:rsidRPr="00116E76">
        <w:t>1. die Entnahme eines beweglichen Gutes durch einen Steuerpflichtigen aus seinem Unternehmen für seinen privaten Bedarf, für den privaten Bedarf seines Personals oder allgemein für unternehmensfremde Zwecke, wenn dieses Gut oder seine Bestandteile zu einem vollen oder teilweisen Abzug der Steuer berechtigt haben,</w:t>
      </w:r>
    </w:p>
    <w:p w14:paraId="5E411562" w14:textId="77777777" w:rsidR="009E4ACB" w:rsidRPr="00116E76" w:rsidRDefault="009E4ACB" w:rsidP="009E4ACB">
      <w:pPr>
        <w:autoSpaceDE w:val="0"/>
        <w:autoSpaceDN w:val="0"/>
        <w:adjustRightInd w:val="0"/>
        <w:jc w:val="both"/>
      </w:pPr>
    </w:p>
    <w:p w14:paraId="01DE3024" w14:textId="77777777" w:rsidR="00C731DA" w:rsidRPr="00D97464" w:rsidRDefault="009E4ACB" w:rsidP="00C731DA">
      <w:pPr>
        <w:ind w:firstLine="708"/>
        <w:jc w:val="both"/>
      </w:pPr>
      <w:r w:rsidRPr="00116E76">
        <w:t xml:space="preserve">2. </w:t>
      </w:r>
      <w:r w:rsidR="00C731DA">
        <w:t>[</w:t>
      </w:r>
      <w:r w:rsidR="00C731DA" w:rsidRPr="00D97464">
        <w:t>die Entnahme eines Gutes durch einen Steuerpflichtigen aus seinem Unternehmen als unentgeltliche Zuwendung, wenn dieses Gut oder seine Bestandteile zu einem vollen oder teilweisen Abzug der Steuer berechtigt haben, mit Ausnahme der Entnahmen, die getätigt werden im Hinblick auf:</w:t>
      </w:r>
    </w:p>
    <w:p w14:paraId="43E978E5" w14:textId="77777777" w:rsidR="00C731DA" w:rsidRPr="00D97464" w:rsidRDefault="00C731DA" w:rsidP="00C731DA">
      <w:pPr>
        <w:jc w:val="both"/>
      </w:pPr>
    </w:p>
    <w:p w14:paraId="6ECFBC49" w14:textId="77777777" w:rsidR="00C731DA" w:rsidRPr="00D97464" w:rsidRDefault="00C731DA" w:rsidP="00C731DA">
      <w:pPr>
        <w:ind w:firstLine="708"/>
        <w:jc w:val="both"/>
      </w:pPr>
      <w:r w:rsidRPr="00D97464">
        <w:rPr>
          <w:i/>
        </w:rPr>
        <w:t>a)</w:t>
      </w:r>
      <w:r w:rsidRPr="00D97464">
        <w:t> </w:t>
      </w:r>
      <w:r w:rsidR="00FC7143">
        <w:t>[</w:t>
      </w:r>
      <w:r w:rsidR="00FC7143" w:rsidRPr="001B085C">
        <w:t>die Aushändigung von Werbegeschenken von geringem Wert oder Warenmustern,</w:t>
      </w:r>
      <w:r w:rsidR="00FC7143">
        <w:t>]</w:t>
      </w:r>
    </w:p>
    <w:p w14:paraId="32773E39" w14:textId="77777777" w:rsidR="00C731DA" w:rsidRPr="00D97464" w:rsidRDefault="00C731DA" w:rsidP="00C731DA">
      <w:pPr>
        <w:jc w:val="both"/>
      </w:pPr>
    </w:p>
    <w:p w14:paraId="239AD45F" w14:textId="77777777" w:rsidR="009E4ACB" w:rsidRDefault="00C731DA" w:rsidP="00C731DA">
      <w:pPr>
        <w:autoSpaceDE w:val="0"/>
        <w:autoSpaceDN w:val="0"/>
        <w:adjustRightInd w:val="0"/>
        <w:jc w:val="both"/>
      </w:pPr>
      <w:r>
        <w:rPr>
          <w:i/>
        </w:rPr>
        <w:tab/>
      </w:r>
      <w:r w:rsidRPr="00D97464">
        <w:rPr>
          <w:i/>
        </w:rPr>
        <w:t>b)</w:t>
      </w:r>
      <w:r w:rsidRPr="00D97464">
        <w:t> die Aushändigung für wohltätige Zwecke von Lebensmitteln für den menschlichen Gebrauch - mit Ausnahme von alkoholischen Getränken -, deren inhärente Eigenschaften es nicht mehr erlauben, dass sie in gleich welcher Stufe des regulären Wirtschaftskreislaufs unter den ursprünglichen Bedingungen des Inverkehrbringens verkauft werden,</w:t>
      </w:r>
      <w:r>
        <w:t>]</w:t>
      </w:r>
    </w:p>
    <w:p w14:paraId="05D1F4D1" w14:textId="77777777" w:rsidR="005408D5" w:rsidRDefault="005408D5" w:rsidP="00C731DA">
      <w:pPr>
        <w:autoSpaceDE w:val="0"/>
        <w:autoSpaceDN w:val="0"/>
        <w:adjustRightInd w:val="0"/>
        <w:jc w:val="both"/>
      </w:pPr>
      <w:r>
        <w:tab/>
      </w:r>
    </w:p>
    <w:p w14:paraId="62A9A128" w14:textId="77777777" w:rsidR="005408D5" w:rsidRPr="00116E76" w:rsidRDefault="005408D5" w:rsidP="00C731DA">
      <w:pPr>
        <w:autoSpaceDE w:val="0"/>
        <w:autoSpaceDN w:val="0"/>
        <w:adjustRightInd w:val="0"/>
        <w:jc w:val="both"/>
      </w:pPr>
      <w:r>
        <w:tab/>
        <w:t>[</w:t>
      </w:r>
      <w:r w:rsidRPr="00894828">
        <w:rPr>
          <w:i/>
          <w:iCs/>
        </w:rPr>
        <w:t>c)</w:t>
      </w:r>
      <w:r w:rsidRPr="00894828">
        <w:t> die Aushändigung für wohltätige Zwecke von lebenswichtigen Nichtlebensmitteln - mit Ausnahme von langlebigen Gütern -, deren inhärente Eigenschaften es nicht mehr erlauben, dass sie in gleich welcher Stufe des Wirtschaftskreislaufs unter den ursprünglichen Bedingungen des Inverkehrbringens verkauft werden,</w:t>
      </w:r>
      <w:r>
        <w:t>]</w:t>
      </w:r>
    </w:p>
    <w:p w14:paraId="20987451" w14:textId="77777777" w:rsidR="009E4ACB" w:rsidRPr="00116E76" w:rsidRDefault="009E4ACB" w:rsidP="009E4ACB">
      <w:pPr>
        <w:autoSpaceDE w:val="0"/>
        <w:autoSpaceDN w:val="0"/>
        <w:adjustRightInd w:val="0"/>
        <w:jc w:val="both"/>
      </w:pPr>
    </w:p>
    <w:p w14:paraId="13B319C6" w14:textId="77777777" w:rsidR="009E4ACB" w:rsidRPr="00116E76" w:rsidRDefault="00116E76" w:rsidP="009E4ACB">
      <w:pPr>
        <w:autoSpaceDE w:val="0"/>
        <w:autoSpaceDN w:val="0"/>
        <w:adjustRightInd w:val="0"/>
        <w:jc w:val="both"/>
      </w:pPr>
      <w:r>
        <w:lastRenderedPageBreak/>
        <w:tab/>
      </w:r>
      <w:r w:rsidR="009E4ACB" w:rsidRPr="00116E76">
        <w:t>3. [die Benutzung eines Gutes durch einen Steuerpflichtigen als Investitionsgut, das er nicht als Investitionsgut gebaut hat, hat bauen lassen, hergestellt hat, hat herstellen lassen, erworben hat oder eingeführt hat oder auf das unter Anwendung der Steuer dingliche Rechte im Sinne von Artikel 9 Absatz 2 Nr. 3 zugunsten des Steuerpflichtigen begründet, abgetreten oder zurückabgetreten wurden, wenn dieses Gut oder seine Bestandteile zum vollen oder teilweisen Abzug der Steuer berechtigt haben,]</w:t>
      </w:r>
    </w:p>
    <w:p w14:paraId="58F08C4E" w14:textId="77777777" w:rsidR="009E4ACB" w:rsidRPr="00116E76" w:rsidRDefault="009E4ACB" w:rsidP="009E4ACB">
      <w:pPr>
        <w:autoSpaceDE w:val="0"/>
        <w:autoSpaceDN w:val="0"/>
        <w:adjustRightInd w:val="0"/>
        <w:jc w:val="both"/>
      </w:pPr>
    </w:p>
    <w:p w14:paraId="1F438233" w14:textId="77777777" w:rsidR="009E4ACB" w:rsidRPr="00116E76" w:rsidRDefault="00116E76" w:rsidP="009E4ACB">
      <w:pPr>
        <w:autoSpaceDE w:val="0"/>
        <w:autoSpaceDN w:val="0"/>
        <w:adjustRightInd w:val="0"/>
        <w:jc w:val="both"/>
      </w:pPr>
      <w:r>
        <w:tab/>
      </w:r>
      <w:r w:rsidR="009E4ACB" w:rsidRPr="00116E76">
        <w:t>4. die Benutzung durch einen Steuerpflichtigen eines von ihm hergestellten beweglichen Gutes, das kein Investitionsgut ist, für Umsätze, für die das Anrecht auf vollen Abzug der Steuer nicht besteht, wenn die Bestandteile des Gutes zum vollen oder teilweisen Abzug der Steuer berechtigt haben,</w:t>
      </w:r>
    </w:p>
    <w:p w14:paraId="7BE6ADA6" w14:textId="77777777" w:rsidR="009E4ACB" w:rsidRPr="00116E76" w:rsidRDefault="009E4ACB" w:rsidP="009E4ACB">
      <w:pPr>
        <w:autoSpaceDE w:val="0"/>
        <w:autoSpaceDN w:val="0"/>
        <w:adjustRightInd w:val="0"/>
        <w:jc w:val="both"/>
      </w:pPr>
    </w:p>
    <w:p w14:paraId="5BA0B250" w14:textId="77777777" w:rsidR="009E4ACB" w:rsidRPr="00116E76" w:rsidRDefault="00116E76" w:rsidP="009E4ACB">
      <w:pPr>
        <w:autoSpaceDE w:val="0"/>
        <w:autoSpaceDN w:val="0"/>
        <w:adjustRightInd w:val="0"/>
        <w:jc w:val="both"/>
      </w:pPr>
      <w:r>
        <w:tab/>
      </w:r>
      <w:r w:rsidR="009E4ACB" w:rsidRPr="00116E76">
        <w:t>5. der Besitz eines Gutes durch einen Steuerpflichtigen oder dessen Rechtsnachfolger bei Aufgabe seiner wirtschaftlichen Tätigkeit, wenn dieses Gut oder seine Bestandteile zum vollen oder teilweisen Abzug der Steuer berechtigt haben; diese Bestimmung ist nicht anwendbar bei Fortsetzung der Tätigkeit des Steuerpflichtigen durch die Rechtsnachfolger unter den in Artikel 11 erwähnten Bedingungen.</w:t>
      </w:r>
    </w:p>
    <w:p w14:paraId="3EE58E64" w14:textId="77777777" w:rsidR="009E4ACB" w:rsidRPr="00116E76" w:rsidRDefault="009E4ACB" w:rsidP="009E4ACB">
      <w:pPr>
        <w:autoSpaceDE w:val="0"/>
        <w:autoSpaceDN w:val="0"/>
        <w:adjustRightInd w:val="0"/>
        <w:jc w:val="both"/>
      </w:pPr>
    </w:p>
    <w:p w14:paraId="07945851" w14:textId="77777777" w:rsidR="009E4ACB" w:rsidRPr="00116E76" w:rsidRDefault="00116E76" w:rsidP="009E4ACB">
      <w:pPr>
        <w:autoSpaceDE w:val="0"/>
        <w:autoSpaceDN w:val="0"/>
        <w:adjustRightInd w:val="0"/>
        <w:jc w:val="both"/>
      </w:pPr>
      <w:r>
        <w:tab/>
      </w:r>
      <w:r w:rsidR="009E4ACB" w:rsidRPr="00116E76">
        <w:t>Der König definiert für die Anwendung des vorliegenden Gesetzbuches den Begriff Investitionsgut.</w:t>
      </w:r>
    </w:p>
    <w:p w14:paraId="610CC190" w14:textId="77777777" w:rsidR="009E4ACB" w:rsidRDefault="009E4ACB" w:rsidP="009E4ACB">
      <w:pPr>
        <w:autoSpaceDE w:val="0"/>
        <w:autoSpaceDN w:val="0"/>
        <w:adjustRightInd w:val="0"/>
        <w:jc w:val="both"/>
      </w:pPr>
    </w:p>
    <w:p w14:paraId="416A9C9C" w14:textId="77777777" w:rsidR="00C731DA" w:rsidRDefault="00C731DA" w:rsidP="009E4ACB">
      <w:pPr>
        <w:autoSpaceDE w:val="0"/>
        <w:autoSpaceDN w:val="0"/>
        <w:adjustRightInd w:val="0"/>
        <w:jc w:val="both"/>
      </w:pPr>
      <w:r>
        <w:tab/>
        <w:t>[</w:t>
      </w:r>
      <w:r w:rsidR="00FC7143" w:rsidRPr="001B085C">
        <w:t>Der König bestimmt die Anwendungsbedingungen, die die in Absatz 1 Nr. 2 erwähnten Entnahmen in Bezug auf den Wert und die Häufigkeit der Werbegeschenke und die ausgeschlossenen Güter, die Art und die Merkmale der in Absatz 1 Nr. 2 Buchstabe </w:t>
      </w:r>
      <w:r w:rsidR="00FC7143" w:rsidRPr="001B085C">
        <w:rPr>
          <w:i/>
        </w:rPr>
        <w:t>b)</w:t>
      </w:r>
      <w:r w:rsidR="00FC7143" w:rsidRPr="001B085C">
        <w:t xml:space="preserve"> und </w:t>
      </w:r>
      <w:r w:rsidR="00FC7143" w:rsidRPr="001B085C">
        <w:rPr>
          <w:i/>
        </w:rPr>
        <w:t>c)</w:t>
      </w:r>
      <w:r w:rsidR="00FC7143" w:rsidRPr="001B085C">
        <w:t xml:space="preserve"> erwähnten Güter, die betreffenden wohltätigen Zwecke, die Umstände, unter denen die betreffenden unverkäuflichen Güter zu diesen Zwecken übergeben werden können, den Betrag, der als Kosten in Rechnung gestellt werden kann, und die einzuhaltenden Formalitäten erfüllen müssen.</w:t>
      </w:r>
      <w:r>
        <w:t>]</w:t>
      </w:r>
    </w:p>
    <w:p w14:paraId="3206EAB5" w14:textId="77777777" w:rsidR="00C731DA" w:rsidRPr="00116E76" w:rsidRDefault="00C731DA" w:rsidP="009E4ACB">
      <w:pPr>
        <w:autoSpaceDE w:val="0"/>
        <w:autoSpaceDN w:val="0"/>
        <w:adjustRightInd w:val="0"/>
        <w:jc w:val="both"/>
      </w:pPr>
    </w:p>
    <w:p w14:paraId="4E66FA05" w14:textId="77777777" w:rsidR="009E4ACB" w:rsidRPr="00116E76" w:rsidRDefault="00116E76" w:rsidP="009E4ACB">
      <w:pPr>
        <w:autoSpaceDE w:val="0"/>
        <w:autoSpaceDN w:val="0"/>
        <w:adjustRightInd w:val="0"/>
        <w:jc w:val="both"/>
      </w:pPr>
      <w:r>
        <w:tab/>
      </w:r>
      <w:r w:rsidR="009E4ACB" w:rsidRPr="00116E76">
        <w:t xml:space="preserve">§ 2 - [Für einen Steuerpflichtigen, der gewöhnlich in </w:t>
      </w:r>
      <w:r w:rsidR="001B629E">
        <w:t>[</w:t>
      </w:r>
      <w:r w:rsidR="009E4ACB" w:rsidRPr="00116E76">
        <w:t xml:space="preserve">Artikel 1 § 9 </w:t>
      </w:r>
      <w:r w:rsidR="001B629E">
        <w:t xml:space="preserve">Absatz 1 </w:t>
      </w:r>
      <w:r w:rsidR="009E4ACB" w:rsidRPr="00116E76">
        <w:t>Nr. 1</w:t>
      </w:r>
      <w:r w:rsidR="001B629E">
        <w:t>]</w:t>
      </w:r>
      <w:r w:rsidR="009E4ACB" w:rsidRPr="00116E76">
        <w:t xml:space="preserve"> erwähnte Güter, die er unter Anwendung der Steuer errichtet hat, hat errichten lassen oder erworben hat, spätestens am 31. Dezember des zweiten Jahres nach dem Jahr des Erstbezugs oder der ersten Inbesitznahme gegen Entgelt veräußert, gilt, dass er das Gut, das bei Ablauf der vorerwähnten Frist noch nicht veräußert wurde, für den Eigenbedarf entnimmt, wenn das Gut zu diesem Zeitpunkt noch nicht Gegenstand einer in § 1 Absatz 1 Nr. 3 erwähnten Benutzung war. Für diesen Steuerpflichtigen gilt ebenfalls, dass er den dazugehörigen Grund und Boden für den Eigenbedarf entnimmt, wenn dieser zu einem vollen oder teilweisen Abzug der Steuer berechtigt hat. Die Entnahme, für die gilt, dass er sie an diesem Datum vornimmt, wird einer Lieferung gegen Entgelt gleichgesetzt.</w:t>
      </w:r>
    </w:p>
    <w:p w14:paraId="5F926A9B" w14:textId="77777777" w:rsidR="009E4ACB" w:rsidRPr="00116E76" w:rsidRDefault="009E4ACB" w:rsidP="009E4ACB">
      <w:pPr>
        <w:autoSpaceDE w:val="0"/>
        <w:autoSpaceDN w:val="0"/>
        <w:adjustRightInd w:val="0"/>
        <w:jc w:val="both"/>
      </w:pPr>
    </w:p>
    <w:p w14:paraId="0F109F84" w14:textId="77777777" w:rsidR="009E4ACB" w:rsidRPr="00116E76" w:rsidRDefault="00116E76" w:rsidP="009E4ACB">
      <w:pPr>
        <w:autoSpaceDE w:val="0"/>
        <w:autoSpaceDN w:val="0"/>
        <w:adjustRightInd w:val="0"/>
        <w:jc w:val="both"/>
      </w:pPr>
      <w:r>
        <w:tab/>
      </w:r>
      <w:r w:rsidR="009E4ACB" w:rsidRPr="00116E76">
        <w:t xml:space="preserve">Für einen Steuerpflichtigen, der gewöhnlich an den in </w:t>
      </w:r>
      <w:r w:rsidR="005D5859">
        <w:t xml:space="preserve">[Artikel 1 § 9 Absatz 1 Nr. 1] </w:t>
      </w:r>
      <w:r w:rsidR="009E4ACB" w:rsidRPr="00116E76">
        <w:t>erwähnten Gütern, die er unter Anwendung der Steuer errichtet hat, hat errichten lassen oder erworben hat, spätestens am 31. Dezember des zweiten Jahres nach dem Jahr des Erstbezugs oder der ersten Inbesitznahme gegen Entgelt dingliche Rechte im Sinne von Artikel 9 Absatz 2 Nr. 2 begründet, gilt, dass er das Gut, das bei Ablauf der vorerwähnten Frist noch nicht veräußert wurde, für den Eigenbedarf entnimmt, wenn das Gut zu diesem Zeitpunkt noch nicht Gegenstand einer in § 1 Absatz 1 Nr. 3 erwähnten Benutzung war. Für diesen Steuer</w:t>
      </w:r>
      <w:r w:rsidR="009E4ACB" w:rsidRPr="00116E76">
        <w:softHyphen/>
        <w:t xml:space="preserve">pflichtigen gilt ebenfalls, dass er den dazugehörigen Grund und Boden für den Eigenbedarf entnimmt, wenn dieser zu einem vollen oder teilweisen Abzug der Steuer </w:t>
      </w:r>
      <w:r w:rsidR="009E4ACB" w:rsidRPr="00116E76">
        <w:lastRenderedPageBreak/>
        <w:t>berechtigt hat. Die Entnahme, für die gilt, dass er sie an diesem Datum vornimmt, wird einer Lieferung gegen Entgelt gleichgesetzt.</w:t>
      </w:r>
    </w:p>
    <w:p w14:paraId="0BC45150" w14:textId="77777777" w:rsidR="009E4ACB" w:rsidRPr="00116E76" w:rsidRDefault="009E4ACB" w:rsidP="009E4ACB">
      <w:pPr>
        <w:autoSpaceDE w:val="0"/>
        <w:autoSpaceDN w:val="0"/>
        <w:adjustRightInd w:val="0"/>
        <w:jc w:val="both"/>
      </w:pPr>
    </w:p>
    <w:p w14:paraId="0570330C" w14:textId="77777777" w:rsidR="009E4ACB" w:rsidRPr="00116E76" w:rsidRDefault="00116E76" w:rsidP="009E4ACB">
      <w:pPr>
        <w:autoSpaceDE w:val="0"/>
        <w:autoSpaceDN w:val="0"/>
        <w:adjustRightInd w:val="0"/>
        <w:jc w:val="both"/>
      </w:pPr>
      <w:r>
        <w:tab/>
      </w:r>
      <w:r w:rsidR="009E4ACB" w:rsidRPr="00116E76">
        <w:t xml:space="preserve">Für den in den Absätzen 1 und 2 erwähnten Steuerpflichtigen, zu dessen Gunsten ein dingliches Recht im Sinne von Artikel 9 Absatz 2 Nr. 2 unter Anwendung der Steuer begründet oder an den ein solches Recht unter Anwendung der Steuer abgetreten worden ist, gilt, dass er das Recht, das bei Ablauf der in Absatz 2 erwähnten Frist nicht abgetreten oder zurückabgetreten wurde, für den Eigenbedarf entnimmt, wenn das in </w:t>
      </w:r>
      <w:r w:rsidR="005D5859">
        <w:t xml:space="preserve">[Artikel 1 § 9 Absatz 1 Nr. 1] </w:t>
      </w:r>
      <w:r w:rsidR="009E4ACB" w:rsidRPr="00116E76">
        <w:t>erwähnte Gut, auf das sich das dingliche Recht bezieht, zu diesem Zeitpunkt noch nicht Gegenstand einer in § 1 Absatz 1 Nr. 3 erwähnten Benutzung war. Für diesen Steuer</w:t>
      </w:r>
      <w:r w:rsidR="009E4ACB" w:rsidRPr="00116E76">
        <w:softHyphen/>
        <w:t>pflichtigen gilt ebenfalls, dass er das dingliche Recht an dem dazugehörigen Grund und Boden für den Eigenbedarf entnimmt, wenn dieser zu einem vollen oder teilweisen Abzug der Steuer berechtigt hat. Die Entnahme, für die gilt, dass er sie an diesem Datum vornimmt, wird einer Lieferung gegen Entgelt gleichgesetzt.]]</w:t>
      </w:r>
    </w:p>
    <w:p w14:paraId="3C6303B0" w14:textId="77777777" w:rsidR="009E4ACB" w:rsidRPr="00116E76" w:rsidRDefault="009E4ACB" w:rsidP="009E4ACB">
      <w:pPr>
        <w:autoSpaceDE w:val="0"/>
        <w:autoSpaceDN w:val="0"/>
        <w:adjustRightInd w:val="0"/>
        <w:jc w:val="both"/>
      </w:pPr>
    </w:p>
    <w:p w14:paraId="3D9156D9" w14:textId="04EF44C5" w:rsidR="009E4ACB" w:rsidRPr="00116E76" w:rsidRDefault="009E4ACB" w:rsidP="009E4ACB">
      <w:pPr>
        <w:autoSpaceDE w:val="0"/>
        <w:autoSpaceDN w:val="0"/>
        <w:adjustRightInd w:val="0"/>
        <w:jc w:val="both"/>
      </w:pPr>
      <w:r w:rsidRPr="00116E76">
        <w:rPr>
          <w:i/>
          <w:iCs/>
        </w:rPr>
        <w:t>[</w:t>
      </w:r>
      <w:r w:rsidR="00476D04">
        <w:rPr>
          <w:i/>
          <w:iCs/>
        </w:rPr>
        <w:t>Art. </w:t>
      </w:r>
      <w:r w:rsidRPr="00116E76">
        <w:rPr>
          <w:i/>
          <w:iCs/>
        </w:rPr>
        <w:t xml:space="preserve">12 ersetzt durch </w:t>
      </w:r>
      <w:r w:rsidR="00476D04">
        <w:rPr>
          <w:i/>
          <w:iCs/>
        </w:rPr>
        <w:t>Art. </w:t>
      </w:r>
      <w:r w:rsidRPr="00116E76">
        <w:rPr>
          <w:i/>
          <w:iCs/>
        </w:rPr>
        <w:t xml:space="preserve">13 des G. vom 28. Dezember 1992 (B.S. vom 31. Dezember 1992); </w:t>
      </w:r>
      <w:r w:rsidR="00C731DA">
        <w:rPr>
          <w:i/>
          <w:iCs/>
        </w:rPr>
        <w:t xml:space="preserve">§ 1 Abs. 1 Nr. 2 ersetzt durch </w:t>
      </w:r>
      <w:r w:rsidR="00476D04">
        <w:rPr>
          <w:i/>
          <w:iCs/>
        </w:rPr>
        <w:t>Art. </w:t>
      </w:r>
      <w:r w:rsidR="00C731DA">
        <w:rPr>
          <w:i/>
          <w:iCs/>
        </w:rPr>
        <w:t>2 Buchstabe a) des G. vom 30. Juli 2018 (B.S. vom 10. August 2018)</w:t>
      </w:r>
      <w:r w:rsidR="005408D5">
        <w:rPr>
          <w:i/>
          <w:iCs/>
        </w:rPr>
        <w:t xml:space="preserve"> und abgeändert durch Art. 2 Nr. 1 des G. vom 7. April 2019 (B.S. vom 6. Mai 2019)</w:t>
      </w:r>
      <w:r w:rsidR="00C731DA">
        <w:rPr>
          <w:i/>
          <w:iCs/>
        </w:rPr>
        <w:t xml:space="preserve">; </w:t>
      </w:r>
      <w:r w:rsidR="00FC7143">
        <w:rPr>
          <w:i/>
          <w:iCs/>
        </w:rPr>
        <w:t>§ 1 Abs. 1 Nr. 2 einziger Absatz Buchstabe a) ersetzt durch Art. 4 Nr. 1 des G. vom 27. Juni 2021</w:t>
      </w:r>
      <w:r w:rsidR="004827FF">
        <w:rPr>
          <w:i/>
          <w:iCs/>
        </w:rPr>
        <w:t> (I)</w:t>
      </w:r>
      <w:r w:rsidR="00FC7143">
        <w:rPr>
          <w:i/>
          <w:iCs/>
        </w:rPr>
        <w:t xml:space="preserve"> (B.S. vom 30. Juni 2021); </w:t>
      </w:r>
      <w:r w:rsidRPr="00116E76">
        <w:rPr>
          <w:i/>
          <w:iCs/>
        </w:rPr>
        <w:t xml:space="preserve">§ 1 Abs. 1 Nr. 3 ersetzt durch </w:t>
      </w:r>
      <w:r w:rsidR="00476D04">
        <w:rPr>
          <w:i/>
          <w:iCs/>
        </w:rPr>
        <w:t>Art. </w:t>
      </w:r>
      <w:r w:rsidRPr="00116E76">
        <w:rPr>
          <w:i/>
          <w:iCs/>
        </w:rPr>
        <w:t xml:space="preserve">2 des K.E. vom 29. Dezember 1992 (B.S. vom 31. Dezember 1992); </w:t>
      </w:r>
      <w:r w:rsidR="00DB2936">
        <w:rPr>
          <w:i/>
          <w:iCs/>
        </w:rPr>
        <w:t xml:space="preserve">§ 1 Abs. 3 eingefügt durch </w:t>
      </w:r>
      <w:r w:rsidR="00476D04">
        <w:rPr>
          <w:i/>
          <w:iCs/>
        </w:rPr>
        <w:t>Art. </w:t>
      </w:r>
      <w:r w:rsidR="00DB2936">
        <w:rPr>
          <w:i/>
          <w:iCs/>
        </w:rPr>
        <w:t>2 Buchstabe b) des G. vom 30. Juli 2018 (B.S. vom 10. August 2018)</w:t>
      </w:r>
      <w:r w:rsidR="005408D5" w:rsidRPr="005408D5">
        <w:rPr>
          <w:i/>
          <w:iCs/>
        </w:rPr>
        <w:t xml:space="preserve"> </w:t>
      </w:r>
      <w:r w:rsidR="005408D5">
        <w:rPr>
          <w:i/>
          <w:iCs/>
        </w:rPr>
        <w:t xml:space="preserve">und </w:t>
      </w:r>
      <w:r w:rsidR="00FC7143">
        <w:rPr>
          <w:i/>
          <w:iCs/>
        </w:rPr>
        <w:t>ersetzt durch Art. 4 Nr. 2 des G. vom 27. Juni 2021</w:t>
      </w:r>
      <w:r w:rsidR="004827FF">
        <w:rPr>
          <w:i/>
          <w:iCs/>
        </w:rPr>
        <w:t> (I)</w:t>
      </w:r>
      <w:r w:rsidR="00FC7143">
        <w:rPr>
          <w:i/>
          <w:iCs/>
        </w:rPr>
        <w:t xml:space="preserve"> (B.S. vom 30. Juni 2021)</w:t>
      </w:r>
      <w:r w:rsidR="00DB2936">
        <w:rPr>
          <w:i/>
          <w:iCs/>
        </w:rPr>
        <w:t xml:space="preserve">; </w:t>
      </w:r>
      <w:r w:rsidRPr="00116E76">
        <w:rPr>
          <w:i/>
          <w:iCs/>
        </w:rPr>
        <w:t>§ 2 ersetzt dur</w:t>
      </w:r>
      <w:r w:rsidR="00E151E9">
        <w:rPr>
          <w:i/>
          <w:iCs/>
        </w:rPr>
        <w:t xml:space="preserve">ch </w:t>
      </w:r>
      <w:r w:rsidR="00476D04">
        <w:rPr>
          <w:i/>
          <w:iCs/>
        </w:rPr>
        <w:t>Art. </w:t>
      </w:r>
      <w:r w:rsidRPr="00116E76">
        <w:rPr>
          <w:i/>
          <w:iCs/>
        </w:rPr>
        <w:t>144 des G. vom 23. Dezember 2009 (B.S. vom 30. Dezember 2009)</w:t>
      </w:r>
      <w:r w:rsidR="005D5859">
        <w:rPr>
          <w:i/>
          <w:iCs/>
        </w:rPr>
        <w:t xml:space="preserve">; § 2 Abs. 1 bis 3 </w:t>
      </w:r>
      <w:r w:rsidR="001B629E">
        <w:rPr>
          <w:i/>
          <w:iCs/>
        </w:rPr>
        <w:t>abgeändert durch Art. 9 des G. vom 2. Mai 2019</w:t>
      </w:r>
      <w:r w:rsidR="0024624F">
        <w:rPr>
          <w:i/>
          <w:iCs/>
        </w:rPr>
        <w:t> (I)</w:t>
      </w:r>
      <w:r w:rsidR="001B629E">
        <w:rPr>
          <w:i/>
          <w:iCs/>
        </w:rPr>
        <w:t xml:space="preserve"> (B.S. vom 15. Mai 2019)</w:t>
      </w:r>
      <w:r w:rsidRPr="00116E76">
        <w:rPr>
          <w:i/>
          <w:iCs/>
        </w:rPr>
        <w:t>]</w:t>
      </w:r>
    </w:p>
    <w:p w14:paraId="0BBD897E" w14:textId="77777777" w:rsidR="009E4ACB" w:rsidRDefault="009E4ACB" w:rsidP="009E4ACB">
      <w:pPr>
        <w:autoSpaceDE w:val="0"/>
        <w:autoSpaceDN w:val="0"/>
        <w:adjustRightInd w:val="0"/>
        <w:jc w:val="both"/>
      </w:pPr>
    </w:p>
    <w:p w14:paraId="01506545" w14:textId="77777777" w:rsidR="006E77CD" w:rsidRDefault="006E77CD" w:rsidP="006E77CD">
      <w:pPr>
        <w:autoSpaceDE w:val="0"/>
        <w:autoSpaceDN w:val="0"/>
        <w:adjustRightInd w:val="0"/>
        <w:jc w:val="both"/>
      </w:pPr>
    </w:p>
    <w:p w14:paraId="0449A7EA" w14:textId="77777777" w:rsidR="00692E47" w:rsidRPr="00654595" w:rsidRDefault="006E77CD" w:rsidP="00692E47">
      <w:pPr>
        <w:jc w:val="both"/>
      </w:pPr>
      <w:r>
        <w:tab/>
        <w:t>[</w:t>
      </w:r>
      <w:r w:rsidR="00476D04">
        <w:rPr>
          <w:b/>
          <w:bCs/>
        </w:rPr>
        <w:t>Art. </w:t>
      </w:r>
      <w:r w:rsidRPr="006E77CD">
        <w:rPr>
          <w:b/>
          <w:bCs/>
        </w:rPr>
        <w:t>12</w:t>
      </w:r>
      <w:r w:rsidRPr="006E77CD">
        <w:rPr>
          <w:b/>
          <w:bCs/>
          <w:i/>
          <w:iCs/>
        </w:rPr>
        <w:t>bis</w:t>
      </w:r>
      <w:r>
        <w:t xml:space="preserve"> - </w:t>
      </w:r>
      <w:r w:rsidR="00692E47">
        <w:t>[</w:t>
      </w:r>
      <w:r w:rsidR="00692E47" w:rsidRPr="00654595">
        <w:t>Einer Lieferung von Gütern gegen Entgelt gleichgesetzt ist die von einem Steuerpflichtigen vorgenommene Verbringung eines Gutes seines Unternehmens in einen anderen Mitgliedstaat.</w:t>
      </w:r>
    </w:p>
    <w:p w14:paraId="18BB770E" w14:textId="77777777" w:rsidR="00692E47" w:rsidRPr="00654595" w:rsidRDefault="00692E47" w:rsidP="00692E47">
      <w:pPr>
        <w:jc w:val="both"/>
      </w:pPr>
    </w:p>
    <w:p w14:paraId="6AD31827" w14:textId="77777777" w:rsidR="00692E47" w:rsidRPr="00654595" w:rsidRDefault="00692E47" w:rsidP="00692E47">
      <w:pPr>
        <w:jc w:val="both"/>
      </w:pPr>
      <w:r w:rsidRPr="00654595">
        <w:tab/>
        <w:t>Als Verbringung in einen anderen Mitgliedstaat gelten die Versendung oder Beförderung eines beweglichen körperlichen Gutes durch den Steuerpflichtigen oder für seine Rechnung außerhalb Belgiens, aber innerhalb der Gemeinschaft für andere Zwecke seines Unternehmens als für die Zwecke eines der folgenden Umsätze:</w:t>
      </w:r>
    </w:p>
    <w:p w14:paraId="3F52765A" w14:textId="77777777" w:rsidR="00692E47" w:rsidRPr="00654595" w:rsidRDefault="00692E47" w:rsidP="00692E47">
      <w:pPr>
        <w:jc w:val="both"/>
      </w:pPr>
    </w:p>
    <w:p w14:paraId="5993332F" w14:textId="3EE579DE" w:rsidR="00692E47" w:rsidRPr="00654595" w:rsidRDefault="00692E47" w:rsidP="00692E47">
      <w:pPr>
        <w:jc w:val="both"/>
      </w:pPr>
      <w:r w:rsidRPr="00654595">
        <w:tab/>
        <w:t xml:space="preserve">1. Lieferung dieses Gutes durch den Steuerpflichtigen innerhalb des Mitgliedstaates, in dem die Installation oder Montage unter den Bedingungen von Artikel 14 § 3 vorgenommen wird, oder innerhalb des Mitgliedstaates der Beendigung der Versendung oder Beförderung unter den Bedingungen </w:t>
      </w:r>
      <w:r w:rsidR="006E79E8">
        <w:t>[</w:t>
      </w:r>
      <w:r w:rsidRPr="00654595">
        <w:t>von Artikel 15 §§ 1</w:t>
      </w:r>
      <w:r w:rsidR="006E79E8">
        <w:t>, 2 oder</w:t>
      </w:r>
      <w:r w:rsidRPr="00654595">
        <w:t xml:space="preserve"> 2</w:t>
      </w:r>
      <w:r w:rsidR="006E79E8">
        <w:rPr>
          <w:i/>
          <w:iCs/>
        </w:rPr>
        <w:t>bis</w:t>
      </w:r>
      <w:r w:rsidR="006E79E8">
        <w:t>]</w:t>
      </w:r>
      <w:r w:rsidRPr="00654595">
        <w:t>,</w:t>
      </w:r>
    </w:p>
    <w:p w14:paraId="7F1F7FC4" w14:textId="77777777" w:rsidR="00692E47" w:rsidRPr="00654595" w:rsidRDefault="00692E47" w:rsidP="00692E47">
      <w:pPr>
        <w:jc w:val="both"/>
      </w:pPr>
    </w:p>
    <w:p w14:paraId="76757F68" w14:textId="77777777" w:rsidR="00692E47" w:rsidRPr="00654595" w:rsidRDefault="00692E47" w:rsidP="00692E47">
      <w:pPr>
        <w:jc w:val="both"/>
      </w:pPr>
      <w:r w:rsidRPr="00654595">
        <w:tab/>
        <w:t>2. Lieferung dieses Gutes durch den Steuerpflichtigen unter den Bedingungen von Artikel 14 § 4,</w:t>
      </w:r>
    </w:p>
    <w:p w14:paraId="14A5A6B4" w14:textId="77777777" w:rsidR="00692E47" w:rsidRPr="00654595" w:rsidRDefault="00692E47" w:rsidP="00692E47">
      <w:pPr>
        <w:jc w:val="both"/>
      </w:pPr>
    </w:p>
    <w:p w14:paraId="31F90CDA" w14:textId="77777777" w:rsidR="00692E47" w:rsidRPr="00654595" w:rsidRDefault="00692E47" w:rsidP="00692E47">
      <w:pPr>
        <w:jc w:val="both"/>
      </w:pPr>
      <w:r w:rsidRPr="00654595">
        <w:tab/>
        <w:t>3. Lieferung dieses Gutes durch den Steuerpflichtigen im Inland unter den Bedingungen der Artikel 39 § 1, 39</w:t>
      </w:r>
      <w:r w:rsidRPr="00654595">
        <w:rPr>
          <w:i/>
        </w:rPr>
        <w:t>bis</w:t>
      </w:r>
      <w:r w:rsidRPr="00654595">
        <w:t xml:space="preserve"> und 42 §§ 1, 2 und 3,</w:t>
      </w:r>
    </w:p>
    <w:p w14:paraId="3A6EC948" w14:textId="77777777" w:rsidR="00692E47" w:rsidRPr="00654595" w:rsidRDefault="00692E47" w:rsidP="00692E47">
      <w:pPr>
        <w:jc w:val="both"/>
      </w:pPr>
    </w:p>
    <w:p w14:paraId="472CB0F0" w14:textId="77777777" w:rsidR="00692E47" w:rsidRPr="00654595" w:rsidRDefault="00692E47" w:rsidP="00692E47">
      <w:pPr>
        <w:jc w:val="both"/>
      </w:pPr>
      <w:r w:rsidRPr="00654595">
        <w:tab/>
        <w:t xml:space="preserve">4. Erbringung einer Dienstleistung an den Steuerpflichtigen, die in der Begutachtung von oder Arbeiten an diesem Gut besteht, die im Gebiet des Mitgliedstaates der Beendigung der Versendung oder Beförderung des Gutes tatsächlich ausgeführt werden, sofern das Gut </w:t>
      </w:r>
      <w:r w:rsidRPr="00654595">
        <w:lastRenderedPageBreak/>
        <w:t>nach der Begutachtung oder Bearbeitung wieder an den Steuerpflichtigen in Belgien zurückgesandt wird, von wo aus es ursprünglich versandt oder befördert worden war,</w:t>
      </w:r>
    </w:p>
    <w:p w14:paraId="188CC29A" w14:textId="77777777" w:rsidR="00692E47" w:rsidRPr="00654595" w:rsidRDefault="00692E47" w:rsidP="00692E47">
      <w:pPr>
        <w:jc w:val="both"/>
      </w:pPr>
    </w:p>
    <w:p w14:paraId="6B12587F" w14:textId="77777777" w:rsidR="00692E47" w:rsidRPr="00654595" w:rsidRDefault="00692E47" w:rsidP="00692E47">
      <w:pPr>
        <w:jc w:val="both"/>
      </w:pPr>
      <w:r w:rsidRPr="00654595">
        <w:tab/>
        <w:t>5. vorübergehende Verwendung dieses Gutes im Gebiet des Mitgliedstaates der Beendigung der Versendung oder Beförderung zum Zwecke der Erbringung von Dienstleistungen durch den in Belgien ansässigen Steuerpflichtigen,</w:t>
      </w:r>
    </w:p>
    <w:p w14:paraId="39D9F613" w14:textId="77777777" w:rsidR="00692E47" w:rsidRPr="00654595" w:rsidRDefault="00692E47" w:rsidP="00692E47">
      <w:pPr>
        <w:jc w:val="both"/>
      </w:pPr>
    </w:p>
    <w:p w14:paraId="79C20D24" w14:textId="77777777" w:rsidR="00692E47" w:rsidRPr="00654595" w:rsidRDefault="00692E47" w:rsidP="00692E47">
      <w:pPr>
        <w:jc w:val="both"/>
      </w:pPr>
      <w:r w:rsidRPr="00654595">
        <w:tab/>
        <w:t>6. vorübergehende Verwendung dieses Gutes während eines Zeitraums von höchstens vierundzwanzig Monaten im Gebiet eines anderen Mitgliedstaates, in dem für die Einfuhr des gleichen Gutes aus einem Drittland im Hinblick auf eine vorübergehende Verwendung die Regelung über die vollständige Befreiung von Einfuhrabgaben bei der vorübergehenden Einfuhr gelten würde,</w:t>
      </w:r>
    </w:p>
    <w:p w14:paraId="247F20E8" w14:textId="77777777" w:rsidR="00692E47" w:rsidRPr="00654595" w:rsidRDefault="00692E47" w:rsidP="00692E47">
      <w:pPr>
        <w:jc w:val="both"/>
      </w:pPr>
    </w:p>
    <w:p w14:paraId="3C1E1D74" w14:textId="77777777" w:rsidR="00692E47" w:rsidRPr="00654595" w:rsidRDefault="00692E47" w:rsidP="00692E47">
      <w:pPr>
        <w:jc w:val="both"/>
      </w:pPr>
      <w:r w:rsidRPr="00654595">
        <w:tab/>
        <w:t>7. Lieferung von Gas über ein Erdgasnetz im Gebiet der Gemeinschaft oder ein an ein solches Netz angeschlossenes Netz, Lieferung von Elektrizität oder Lieferung von Wärme oder Kälte über Wärme- oder Kältenetze unter den Bedingungen von Artikel 14</w:t>
      </w:r>
      <w:r w:rsidRPr="00654595">
        <w:rPr>
          <w:i/>
        </w:rPr>
        <w:t>bis</w:t>
      </w:r>
      <w:r w:rsidRPr="00654595">
        <w:t>.</w:t>
      </w:r>
    </w:p>
    <w:p w14:paraId="6A5CB551" w14:textId="77777777" w:rsidR="00692E47" w:rsidRPr="00654595" w:rsidRDefault="00692E47" w:rsidP="00692E47">
      <w:pPr>
        <w:jc w:val="both"/>
      </w:pPr>
    </w:p>
    <w:p w14:paraId="01A4DDE3" w14:textId="77777777" w:rsidR="006E77CD" w:rsidRDefault="00692E47" w:rsidP="006E77CD">
      <w:pPr>
        <w:autoSpaceDE w:val="0"/>
        <w:autoSpaceDN w:val="0"/>
        <w:adjustRightInd w:val="0"/>
        <w:jc w:val="both"/>
      </w:pPr>
      <w:r w:rsidRPr="00654595">
        <w:tab/>
        <w:t>Liegt jedoch eine der Voraussetzungen für die Inanspruchnahme von Absatz 2 nicht mehr vor, gilt das Gut als in einen anderen Mitgliedstaat verbracht. In diesem Fall gilt die Verbringung als zu dem Zeitpunkt erfolgt, zu dem die betreffende Voraussetzung nicht mehr vorliegt.</w:t>
      </w:r>
      <w:r>
        <w:t>]</w:t>
      </w:r>
      <w:r w:rsidR="006E77CD">
        <w:t>]</w:t>
      </w:r>
    </w:p>
    <w:p w14:paraId="2CE111CD" w14:textId="77777777" w:rsidR="006E77CD" w:rsidRDefault="006E77CD" w:rsidP="006E77CD">
      <w:pPr>
        <w:autoSpaceDE w:val="0"/>
        <w:autoSpaceDN w:val="0"/>
        <w:adjustRightInd w:val="0"/>
        <w:jc w:val="both"/>
      </w:pPr>
    </w:p>
    <w:p w14:paraId="5174B220" w14:textId="46FF2F32"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12bis eingefügt durch </w:t>
      </w:r>
      <w:r w:rsidR="00476D04">
        <w:rPr>
          <w:i/>
          <w:iCs/>
        </w:rPr>
        <w:t>Art. </w:t>
      </w:r>
      <w:r w:rsidRPr="006E77CD">
        <w:rPr>
          <w:i/>
          <w:iCs/>
        </w:rPr>
        <w:t>14 des G. vom 28. Dezember 1992 (B.S. vom 31. Dezember 1992)</w:t>
      </w:r>
      <w:r w:rsidR="00B153EB">
        <w:rPr>
          <w:i/>
          <w:iCs/>
        </w:rPr>
        <w:t xml:space="preserve"> und ersetzt durch </w:t>
      </w:r>
      <w:r w:rsidR="00476D04">
        <w:rPr>
          <w:i/>
          <w:iCs/>
        </w:rPr>
        <w:t>Art. </w:t>
      </w:r>
      <w:r w:rsidR="00692E47">
        <w:rPr>
          <w:i/>
          <w:iCs/>
        </w:rPr>
        <w:t>6 des G.</w:t>
      </w:r>
      <w:r w:rsidR="006E79E8">
        <w:rPr>
          <w:i/>
          <w:iCs/>
        </w:rPr>
        <w:t> </w:t>
      </w:r>
      <w:r w:rsidR="00692E47">
        <w:rPr>
          <w:i/>
          <w:iCs/>
        </w:rPr>
        <w:t>(I) vom 17. Dezember 2012 (B.S. vom 21. Dezember 2012)</w:t>
      </w:r>
      <w:r w:rsidR="006E79E8">
        <w:rPr>
          <w:i/>
          <w:iCs/>
        </w:rPr>
        <w:t>; Abs. 2 Nr. 1 abgeändert durch Art. 14 des G. vom 16. Oktober 2022 (B.S. vom 24. Oktober 2022)</w:t>
      </w:r>
      <w:r w:rsidRPr="006E77CD">
        <w:rPr>
          <w:i/>
          <w:iCs/>
        </w:rPr>
        <w:t>]</w:t>
      </w:r>
    </w:p>
    <w:p w14:paraId="04E25400" w14:textId="77777777" w:rsidR="006E77CD" w:rsidRDefault="006E77CD" w:rsidP="006E77CD">
      <w:pPr>
        <w:autoSpaceDE w:val="0"/>
        <w:autoSpaceDN w:val="0"/>
        <w:adjustRightInd w:val="0"/>
        <w:jc w:val="both"/>
      </w:pPr>
    </w:p>
    <w:p w14:paraId="79BD420A" w14:textId="77777777" w:rsidR="006E77CD" w:rsidRDefault="006E77CD" w:rsidP="006E77CD">
      <w:pPr>
        <w:autoSpaceDE w:val="0"/>
        <w:autoSpaceDN w:val="0"/>
        <w:adjustRightInd w:val="0"/>
        <w:jc w:val="both"/>
      </w:pPr>
    </w:p>
    <w:p w14:paraId="6C9B62C1" w14:textId="77777777" w:rsidR="00BE1351" w:rsidRPr="00F82C74" w:rsidRDefault="00BE1351" w:rsidP="00BE1351">
      <w:pPr>
        <w:ind w:firstLine="708"/>
        <w:jc w:val="both"/>
      </w:pPr>
      <w:r>
        <w:t>[</w:t>
      </w:r>
      <w:r w:rsidRPr="00BE1351">
        <w:rPr>
          <w:b/>
        </w:rPr>
        <w:t>Art. 12</w:t>
      </w:r>
      <w:r w:rsidRPr="00BE1351">
        <w:rPr>
          <w:b/>
          <w:i/>
          <w:iCs/>
        </w:rPr>
        <w:t>ter</w:t>
      </w:r>
      <w:r w:rsidRPr="00F82C74">
        <w:t> - § 1 - Die Verbringung eines Gutes seines Unternehmens durch einen Steuerpflichtigen in einen anderen Mitgliedstaat im Rahmen einer Konsignationslagerregelung gilt nicht als einer Lieferung von Gütern gegen Entgelt gleichgesetzt.</w:t>
      </w:r>
    </w:p>
    <w:p w14:paraId="20288053" w14:textId="77777777" w:rsidR="00BE1351" w:rsidRPr="00F82C74" w:rsidRDefault="00BE1351" w:rsidP="00BE1351">
      <w:pPr>
        <w:jc w:val="both"/>
      </w:pPr>
    </w:p>
    <w:p w14:paraId="4CCFAD85" w14:textId="77777777" w:rsidR="00BE1351" w:rsidRPr="00F82C74" w:rsidRDefault="00BE1351" w:rsidP="00BE1351">
      <w:pPr>
        <w:ind w:firstLine="708"/>
        <w:jc w:val="both"/>
      </w:pPr>
      <w:r w:rsidRPr="00F82C74">
        <w:t>§ 2 - Für den Zweck des vorliegenden Artikels wird davon ausgegangen, dass eine Konsignationslagerregelung vorliegt, wenn folgende Voraussetzungen erfüllt sind:</w:t>
      </w:r>
    </w:p>
    <w:p w14:paraId="56409817" w14:textId="77777777" w:rsidR="00BE1351" w:rsidRPr="00F82C74" w:rsidRDefault="00BE1351" w:rsidP="00BE1351">
      <w:pPr>
        <w:jc w:val="both"/>
      </w:pPr>
    </w:p>
    <w:p w14:paraId="07177CDB" w14:textId="77777777" w:rsidR="00BE1351" w:rsidRPr="00F82C74" w:rsidRDefault="00BE1351" w:rsidP="00BE1351">
      <w:pPr>
        <w:ind w:firstLine="708"/>
        <w:jc w:val="both"/>
      </w:pPr>
      <w:r w:rsidRPr="00F82C74">
        <w:t>1. Güter werden von einem Steuerpflichtigen oder auf seine Rechnung von einem Dritten in einen anderen Mitgliedstaat im Hinblick darauf versandt oder befördert, zu einem späteren Zeitpunkt und nach der Ankunft an einen anderen Steuerpflichtigen geliefert zu werden, der gemäß einer bestehenden Vereinbarung zwischen den beiden Steuerpflichtigen zur Übernahme des Eigentums an diesen Gütern berechtigt ist.</w:t>
      </w:r>
    </w:p>
    <w:p w14:paraId="2B1D9083" w14:textId="77777777" w:rsidR="00BE1351" w:rsidRPr="00F82C74" w:rsidRDefault="00BE1351" w:rsidP="00BE1351">
      <w:pPr>
        <w:jc w:val="both"/>
      </w:pPr>
    </w:p>
    <w:p w14:paraId="283DB8D9" w14:textId="77777777" w:rsidR="00BE1351" w:rsidRPr="00F82C74" w:rsidRDefault="00BE1351" w:rsidP="00BE1351">
      <w:pPr>
        <w:ind w:firstLine="708"/>
        <w:jc w:val="both"/>
      </w:pPr>
      <w:r w:rsidRPr="00F82C74">
        <w:t>2. Der Steuerpflichtige, der die Güter versendet oder befördert, hat in dem Mitgliedstaat, in den die Güter versandt oder befördert werden, weder den Sitz seiner wirtschaftlichen Tätigkeit noch eine feste Niederlassung.</w:t>
      </w:r>
    </w:p>
    <w:p w14:paraId="62E92CB4" w14:textId="77777777" w:rsidR="00BE1351" w:rsidRPr="00F82C74" w:rsidRDefault="00BE1351" w:rsidP="00BE1351">
      <w:pPr>
        <w:jc w:val="both"/>
      </w:pPr>
    </w:p>
    <w:p w14:paraId="2664E75C" w14:textId="77777777" w:rsidR="00BE1351" w:rsidRPr="00F82C74" w:rsidRDefault="00BE1351" w:rsidP="00BE1351">
      <w:pPr>
        <w:ind w:firstLine="708"/>
        <w:jc w:val="both"/>
      </w:pPr>
      <w:r w:rsidRPr="00F82C74">
        <w:t xml:space="preserve">3. Der Steuerpflichtige, an den die Güter geliefert werden sollen, ist in dem Mitgliedstaat, in den die Güter versandt oder befördert werden, für Zwecke der Mehrwertsteuer erfasst und sowohl seine Identität als auch die ihm von diesem Mitgliedstaat </w:t>
      </w:r>
      <w:r w:rsidRPr="00F82C74">
        <w:lastRenderedPageBreak/>
        <w:t>zugewiesene Mehrwertsteueridentifikationsnummer sind dem unter Nr. 2 genannten Steuerpflichtigen zum Zeitpunkt des Beginns der Versendung oder Beförderung bekannt.</w:t>
      </w:r>
    </w:p>
    <w:p w14:paraId="080C7277" w14:textId="77777777" w:rsidR="00BE1351" w:rsidRPr="00F82C74" w:rsidRDefault="00BE1351" w:rsidP="00BE1351">
      <w:pPr>
        <w:jc w:val="both"/>
      </w:pPr>
    </w:p>
    <w:p w14:paraId="609001FD" w14:textId="77777777" w:rsidR="00BE1351" w:rsidRPr="00F82C74" w:rsidRDefault="00BE1351" w:rsidP="00BE1351">
      <w:pPr>
        <w:ind w:firstLine="708"/>
        <w:jc w:val="both"/>
      </w:pPr>
      <w:r w:rsidRPr="00F82C74">
        <w:t>4. Der Steuerpflichtige, der die Güter versendet oder befördert, trägt die Verbringung der Güter in das in Artikel 54</w:t>
      </w:r>
      <w:r w:rsidRPr="00F82C74">
        <w:rPr>
          <w:i/>
          <w:iCs/>
        </w:rPr>
        <w:t>bis</w:t>
      </w:r>
      <w:r w:rsidRPr="00F82C74">
        <w:t xml:space="preserve"> § 1 Absatz 3 vorgesehene Register ein und nimmt die Identität des Steuerpflichtigen, der die Güter erwirbt, sowie die Mehrwertsteueridentifikationsnummer, die ihm von dem Mitgliedstaat, in den die Güter versandt oder befördert werden, zugewiesen wurde, gemäß Artikel 53</w:t>
      </w:r>
      <w:r w:rsidRPr="00F82C74">
        <w:rPr>
          <w:i/>
          <w:iCs/>
        </w:rPr>
        <w:t>sexies</w:t>
      </w:r>
      <w:r w:rsidRPr="00F82C74">
        <w:t xml:space="preserve"> § 1 Nr. 4 in die Mehrwertsteuerliste der innergemein</w:t>
      </w:r>
      <w:r w:rsidRPr="00F82C74">
        <w:softHyphen/>
        <w:t>schaftlichen Umsätze auf.</w:t>
      </w:r>
    </w:p>
    <w:p w14:paraId="0FA9410C" w14:textId="77777777" w:rsidR="00BE1351" w:rsidRPr="00F82C74" w:rsidRDefault="00BE1351" w:rsidP="00BE1351">
      <w:pPr>
        <w:jc w:val="both"/>
      </w:pPr>
    </w:p>
    <w:p w14:paraId="6B311FAE" w14:textId="77777777" w:rsidR="00BE1351" w:rsidRPr="00F82C74" w:rsidRDefault="00BE1351" w:rsidP="00BE1351">
      <w:pPr>
        <w:ind w:firstLine="708"/>
        <w:jc w:val="both"/>
      </w:pPr>
      <w:r w:rsidRPr="00F82C74">
        <w:t>§ 3 - Wenn die Voraussetzungen gemäß § 2 erfüllt sind, gilt zum Zeitpunkt der Übertragung der Befähigung, wie ein Eigentümer über die Güter zu verfügen, an den Steuerpflichtigen gemäß § 2 Nr. 3, sofern die Übertragung innerhalb der in § 4 genannten Frist erfolgt, eine Lieferung von Gütern gemäß Artikel 39</w:t>
      </w:r>
      <w:r w:rsidRPr="00F82C74">
        <w:rPr>
          <w:i/>
          <w:iCs/>
        </w:rPr>
        <w:t>bis</w:t>
      </w:r>
      <w:r w:rsidRPr="00F82C74">
        <w:t xml:space="preserve"> Absatz 1 Nr. 1 als von dem Steuerpflichtigen vorgenommen, der die Güter entweder selbst oder auf seine Rechnung durch einen Dritten versandt oder befördert hat.</w:t>
      </w:r>
    </w:p>
    <w:p w14:paraId="56994A80" w14:textId="77777777" w:rsidR="00BE1351" w:rsidRPr="00F82C74" w:rsidRDefault="00BE1351" w:rsidP="00BE1351">
      <w:pPr>
        <w:jc w:val="both"/>
      </w:pPr>
    </w:p>
    <w:p w14:paraId="51CBE6BE" w14:textId="77777777" w:rsidR="00BE1351" w:rsidRPr="00F82C74" w:rsidRDefault="00BE1351" w:rsidP="00BE1351">
      <w:pPr>
        <w:ind w:firstLine="708"/>
        <w:jc w:val="both"/>
      </w:pPr>
      <w:r w:rsidRPr="00F82C74">
        <w:t>§ 4 - Wurden die Güter innerhalb von zwölf Monaten nach ihrer Ankunft in dem Mitgliedstaat, in den sie versandt oder befördert wurden, nicht an den Steuerpflichtigen geliefert, für den sie nach § 2 Nr. 3 oder § 6 bestimmt waren, und ist keiner der in § 7 genannten Umstände eingetreten, so gilt eine Verbringung im Sinne von Artikel 12</w:t>
      </w:r>
      <w:r w:rsidRPr="00F82C74">
        <w:rPr>
          <w:i/>
          <w:iCs/>
        </w:rPr>
        <w:t>bis</w:t>
      </w:r>
      <w:r w:rsidRPr="00F82C74">
        <w:t xml:space="preserve"> Absatz 1 als am Tag nach Ablauf des Zeitraums von zwölf Monaten erfolgt.</w:t>
      </w:r>
    </w:p>
    <w:p w14:paraId="165FE37D" w14:textId="77777777" w:rsidR="00BE1351" w:rsidRPr="00F82C74" w:rsidRDefault="00BE1351" w:rsidP="00BE1351">
      <w:pPr>
        <w:jc w:val="both"/>
      </w:pPr>
    </w:p>
    <w:p w14:paraId="77A6EB6D" w14:textId="77777777" w:rsidR="00BE1351" w:rsidRPr="00F82C74" w:rsidRDefault="00BE1351" w:rsidP="00BE1351">
      <w:pPr>
        <w:ind w:firstLine="708"/>
        <w:jc w:val="both"/>
      </w:pPr>
      <w:r w:rsidRPr="00F82C74">
        <w:t>§ 5 - Keine Verbringung im Sinne von Artikel 12</w:t>
      </w:r>
      <w:r w:rsidRPr="00F82C74">
        <w:rPr>
          <w:i/>
          <w:iCs/>
        </w:rPr>
        <w:t>bis</w:t>
      </w:r>
      <w:r w:rsidRPr="00F82C74">
        <w:t xml:space="preserve"> Absatz 1 gilt als erfolgt, wenn die folgenden Voraussetzungen erfüllt sind:</w:t>
      </w:r>
    </w:p>
    <w:p w14:paraId="59A2BD91" w14:textId="77777777" w:rsidR="00BE1351" w:rsidRPr="00F82C74" w:rsidRDefault="00BE1351" w:rsidP="00BE1351">
      <w:pPr>
        <w:jc w:val="both"/>
      </w:pPr>
    </w:p>
    <w:p w14:paraId="534F3F03" w14:textId="77777777" w:rsidR="00BE1351" w:rsidRPr="00F82C74" w:rsidRDefault="00BE1351" w:rsidP="00BE1351">
      <w:pPr>
        <w:ind w:firstLine="708"/>
        <w:jc w:val="both"/>
      </w:pPr>
      <w:r w:rsidRPr="00F82C74">
        <w:t>1. Die Befähigung, wie ein Eigentümer über die Güter zu verfügen, wurde nicht übertragen und die Güter werden innerhalb der in § 4 genannten Frist nach Belgien zurückgesandt.</w:t>
      </w:r>
    </w:p>
    <w:p w14:paraId="2231400A" w14:textId="77777777" w:rsidR="00BE1351" w:rsidRPr="00F82C74" w:rsidRDefault="00BE1351" w:rsidP="00BE1351">
      <w:pPr>
        <w:jc w:val="both"/>
      </w:pPr>
    </w:p>
    <w:p w14:paraId="56729354" w14:textId="77777777" w:rsidR="00BE1351" w:rsidRPr="00F82C74" w:rsidRDefault="00BE1351" w:rsidP="00BE1351">
      <w:pPr>
        <w:ind w:firstLine="708"/>
        <w:jc w:val="both"/>
      </w:pPr>
      <w:r w:rsidRPr="00F82C74">
        <w:t>2. Der Steuerpflichtige, der die Güter versandt oder befördert hat, trägt deren Rückversand in das in Artikel 54</w:t>
      </w:r>
      <w:r w:rsidRPr="00F82C74">
        <w:rPr>
          <w:i/>
          <w:iCs/>
        </w:rPr>
        <w:t>bis</w:t>
      </w:r>
      <w:r w:rsidRPr="00F82C74">
        <w:t xml:space="preserve"> § 1 Absatz 3 vorgesehene Register ein.</w:t>
      </w:r>
    </w:p>
    <w:p w14:paraId="048AD33D" w14:textId="77777777" w:rsidR="00BE1351" w:rsidRPr="00F82C74" w:rsidRDefault="00BE1351" w:rsidP="00BE1351">
      <w:pPr>
        <w:jc w:val="both"/>
      </w:pPr>
    </w:p>
    <w:p w14:paraId="5CD676D8" w14:textId="77777777" w:rsidR="00BE1351" w:rsidRPr="00F82C74" w:rsidRDefault="00BE1351" w:rsidP="00BE1351">
      <w:pPr>
        <w:ind w:firstLine="708"/>
        <w:jc w:val="both"/>
      </w:pPr>
      <w:r w:rsidRPr="00F82C74">
        <w:t>§ 6 - Wird der Steuerpflichtige nach § 2 Nr. 3 innerhalb des in § 4 genannten Zeitraums durch einen anderen Steuerpflichtigen ersetzt, so gilt zum Zeitpunkt der Ersetzung keine Verbringung im Sinne von Artikel 12</w:t>
      </w:r>
      <w:r w:rsidRPr="00F82C74">
        <w:rPr>
          <w:i/>
          <w:iCs/>
        </w:rPr>
        <w:t>bis</w:t>
      </w:r>
      <w:r w:rsidRPr="00F82C74">
        <w:t xml:space="preserve"> Absatz 1 als erfolgt, sofern:</w:t>
      </w:r>
    </w:p>
    <w:p w14:paraId="2A9A1257" w14:textId="77777777" w:rsidR="00BE1351" w:rsidRPr="00F82C74" w:rsidRDefault="00BE1351" w:rsidP="00BE1351">
      <w:pPr>
        <w:jc w:val="both"/>
      </w:pPr>
    </w:p>
    <w:p w14:paraId="73BE4D39" w14:textId="77777777" w:rsidR="00BE1351" w:rsidRPr="00F82C74" w:rsidRDefault="00BE1351" w:rsidP="00BE1351">
      <w:pPr>
        <w:ind w:firstLine="708"/>
        <w:jc w:val="both"/>
      </w:pPr>
      <w:r w:rsidRPr="00F82C74">
        <w:t>1. die anderen Voraussetzungen gemäß § 2 erfüllt sind und</w:t>
      </w:r>
    </w:p>
    <w:p w14:paraId="66A577B2" w14:textId="77777777" w:rsidR="00BE1351" w:rsidRPr="00F82C74" w:rsidRDefault="00BE1351" w:rsidP="00BE1351">
      <w:pPr>
        <w:jc w:val="both"/>
      </w:pPr>
    </w:p>
    <w:p w14:paraId="74EDC865" w14:textId="77777777" w:rsidR="00BE1351" w:rsidRPr="00F82C74" w:rsidRDefault="00BE1351" w:rsidP="00BE1351">
      <w:pPr>
        <w:ind w:firstLine="708"/>
        <w:jc w:val="both"/>
      </w:pPr>
      <w:r w:rsidRPr="00F82C74">
        <w:t>2. der Steuerpflichtige nach § 2 Nr. 2 die Ersetzung in das in Artikel 54</w:t>
      </w:r>
      <w:r w:rsidRPr="00F82C74">
        <w:rPr>
          <w:i/>
          <w:iCs/>
        </w:rPr>
        <w:t>bis</w:t>
      </w:r>
      <w:r w:rsidRPr="00F82C74">
        <w:t xml:space="preserve"> § 1 Absatz 3 vorgesehene Register einträgt.</w:t>
      </w:r>
    </w:p>
    <w:p w14:paraId="612DB7A3" w14:textId="77777777" w:rsidR="00BE1351" w:rsidRPr="00F82C74" w:rsidRDefault="00BE1351" w:rsidP="00BE1351">
      <w:pPr>
        <w:jc w:val="both"/>
      </w:pPr>
    </w:p>
    <w:p w14:paraId="31EAC640" w14:textId="77777777" w:rsidR="00BE1351" w:rsidRPr="00F82C74" w:rsidRDefault="00BE1351" w:rsidP="00BE1351">
      <w:pPr>
        <w:ind w:firstLine="708"/>
        <w:jc w:val="both"/>
      </w:pPr>
      <w:r w:rsidRPr="00F82C74">
        <w:t>§ 7 - Ist eine der Voraussetzungen gemäß den Paragraphen 2 und 6 innerhalb der in § 4 genannten Frist nicht mehr erfüllt, so gilt eine Verbringung von Gütern gemäß Artikel 12</w:t>
      </w:r>
      <w:r w:rsidRPr="00F82C74">
        <w:rPr>
          <w:i/>
          <w:iCs/>
        </w:rPr>
        <w:t>bis</w:t>
      </w:r>
      <w:r w:rsidRPr="00F82C74">
        <w:t xml:space="preserve"> Absatz 1 als zu dem Zeitpunkt erfolgt, zu dem die betreffende Voraussetzung nicht mehr erfüllt ist.</w:t>
      </w:r>
    </w:p>
    <w:p w14:paraId="16C45D85" w14:textId="77777777" w:rsidR="00BE1351" w:rsidRPr="00F82C74" w:rsidRDefault="00BE1351" w:rsidP="00BE1351">
      <w:pPr>
        <w:jc w:val="both"/>
      </w:pPr>
    </w:p>
    <w:p w14:paraId="064469BF" w14:textId="77777777" w:rsidR="00BE1351" w:rsidRPr="00F82C74" w:rsidRDefault="00BE1351" w:rsidP="00BE1351">
      <w:pPr>
        <w:ind w:firstLine="708"/>
        <w:jc w:val="both"/>
      </w:pPr>
      <w:r w:rsidRPr="00F82C74">
        <w:t>Werden die Güter an eine andere Person als den Steuerpflichtigen nach § 2 Nr. 3 oder § 6 geliefert, so gelten die Voraussetzungen gemäß den Paragraphen 2 und 6 unmittelbar vor einer solchen Lieferung als nicht mehr erfüllt.</w:t>
      </w:r>
    </w:p>
    <w:p w14:paraId="0999813B" w14:textId="77777777" w:rsidR="00BE1351" w:rsidRPr="00F82C74" w:rsidRDefault="00BE1351" w:rsidP="00BE1351">
      <w:pPr>
        <w:jc w:val="both"/>
      </w:pPr>
    </w:p>
    <w:p w14:paraId="60FF7ACA" w14:textId="77777777" w:rsidR="00BE1351" w:rsidRPr="00F82C74" w:rsidRDefault="00BE1351" w:rsidP="00BE1351">
      <w:pPr>
        <w:ind w:firstLine="708"/>
        <w:jc w:val="both"/>
      </w:pPr>
      <w:r w:rsidRPr="00F82C74">
        <w:t>Werden die Güter in ein anderes Land als Belgien versandt oder befördert, so gelten die Voraussetzungen gemäß den Paragraphen 2 und 6 unmittelbar vor dem Beginn einer solchen Versendung oder Beförderung als nicht mehr erfüllt.</w:t>
      </w:r>
    </w:p>
    <w:p w14:paraId="441686BA" w14:textId="77777777" w:rsidR="00BE1351" w:rsidRPr="00F82C74" w:rsidRDefault="00BE1351" w:rsidP="00BE1351">
      <w:pPr>
        <w:jc w:val="both"/>
      </w:pPr>
    </w:p>
    <w:p w14:paraId="2F3B6444" w14:textId="77777777" w:rsidR="00BE1351" w:rsidRDefault="00BE1351" w:rsidP="00BE1351">
      <w:pPr>
        <w:autoSpaceDE w:val="0"/>
        <w:autoSpaceDN w:val="0"/>
        <w:adjustRightInd w:val="0"/>
        <w:ind w:firstLine="708"/>
        <w:jc w:val="both"/>
      </w:pPr>
      <w:r w:rsidRPr="00F82C74">
        <w:t>Im Falle von Zerstörung, Verlust oder Diebstahl gelten die Voraussetzungen gemäß den Paragraphen 2 und 6 an dem Tag, an dem die Güter tatsächlich abhandenkamen oder zerstört wurden, oder - falls ein solcher Tag nicht bestimmt werden kann - an dem Tag, an dem die Zerstörung oder das Fehlen der Güter festgestellt wurde, als nicht mehr erfüllt.</w:t>
      </w:r>
      <w:r>
        <w:t>]</w:t>
      </w:r>
    </w:p>
    <w:p w14:paraId="14823E40" w14:textId="77777777" w:rsidR="00BE1351" w:rsidRDefault="00BE1351" w:rsidP="006E77CD">
      <w:pPr>
        <w:autoSpaceDE w:val="0"/>
        <w:autoSpaceDN w:val="0"/>
        <w:adjustRightInd w:val="0"/>
        <w:jc w:val="both"/>
      </w:pPr>
    </w:p>
    <w:p w14:paraId="639AE3E8" w14:textId="77777777" w:rsidR="00BE1351" w:rsidRDefault="00BE1351" w:rsidP="006E77CD">
      <w:pPr>
        <w:autoSpaceDE w:val="0"/>
        <w:autoSpaceDN w:val="0"/>
        <w:adjustRightInd w:val="0"/>
        <w:jc w:val="both"/>
        <w:rPr>
          <w:i/>
          <w:iCs/>
        </w:rPr>
      </w:pPr>
      <w:r>
        <w:rPr>
          <w:i/>
        </w:rPr>
        <w:t>[Art. 12ter eingefügt durch Art. 4</w:t>
      </w:r>
      <w:r>
        <w:rPr>
          <w:i/>
          <w:iCs/>
        </w:rPr>
        <w:t xml:space="preserve"> des G. vom 3. November 2019 (B.S. vom 13. November 2019)]</w:t>
      </w:r>
    </w:p>
    <w:p w14:paraId="48262022" w14:textId="77777777" w:rsidR="00BE1351" w:rsidRPr="00BE1351" w:rsidRDefault="00BE1351" w:rsidP="006E77CD">
      <w:pPr>
        <w:autoSpaceDE w:val="0"/>
        <w:autoSpaceDN w:val="0"/>
        <w:adjustRightInd w:val="0"/>
        <w:jc w:val="both"/>
        <w:rPr>
          <w:i/>
        </w:rPr>
      </w:pPr>
    </w:p>
    <w:p w14:paraId="79ABA4EB" w14:textId="77777777" w:rsidR="00BE1351" w:rsidRDefault="00BE1351" w:rsidP="006E77CD">
      <w:pPr>
        <w:autoSpaceDE w:val="0"/>
        <w:autoSpaceDN w:val="0"/>
        <w:adjustRightInd w:val="0"/>
        <w:jc w:val="both"/>
      </w:pPr>
    </w:p>
    <w:p w14:paraId="48E2D324" w14:textId="77777777" w:rsidR="006E77CD" w:rsidRDefault="006E77CD" w:rsidP="006E77CD">
      <w:pPr>
        <w:autoSpaceDE w:val="0"/>
        <w:autoSpaceDN w:val="0"/>
        <w:adjustRightInd w:val="0"/>
        <w:jc w:val="both"/>
      </w:pPr>
      <w:r>
        <w:tab/>
      </w:r>
      <w:r w:rsidR="00476D04">
        <w:rPr>
          <w:b/>
          <w:bCs/>
        </w:rPr>
        <w:t>Art. </w:t>
      </w:r>
      <w:r w:rsidRPr="006E77CD">
        <w:rPr>
          <w:b/>
          <w:bCs/>
        </w:rPr>
        <w:t>13</w:t>
      </w:r>
      <w:r>
        <w:t xml:space="preserve"> - § 1 - Ein Einkaufskommissionär gilt als Käufer und, in Bezug auf seinen Auftraggeber, als Verkäufer des Gutes, das durch seine Vermittlung gekauft wird; ein Verkaufskommissionär gilt als Verkäufer und, in Bezug auf seinen Auftraggeber, als Käufer des Gutes, das durch seine Vermittlung verkauft wird.</w:t>
      </w:r>
    </w:p>
    <w:p w14:paraId="40CAEB03" w14:textId="77777777" w:rsidR="006E77CD" w:rsidRDefault="006E77CD" w:rsidP="006E77CD">
      <w:pPr>
        <w:autoSpaceDE w:val="0"/>
        <w:autoSpaceDN w:val="0"/>
        <w:adjustRightInd w:val="0"/>
        <w:jc w:val="both"/>
      </w:pPr>
    </w:p>
    <w:p w14:paraId="43A6B140" w14:textId="77777777" w:rsidR="006E77CD" w:rsidRDefault="006E77CD" w:rsidP="006E77CD">
      <w:pPr>
        <w:autoSpaceDE w:val="0"/>
        <w:autoSpaceDN w:val="0"/>
        <w:adjustRightInd w:val="0"/>
        <w:jc w:val="both"/>
      </w:pPr>
      <w:r>
        <w:tab/>
        <w:t>§ 2 - Als Kommissionär gilt nicht nur, wer in seinem eigenen Namen oder unter Firma für Rechnung eines Auftraggebers handelt, sondern ebenfalls der Kaufs</w:t>
      </w:r>
      <w:r>
        <w:softHyphen/>
        <w:t>vermittler oder der Verkaufsvermittler, der in irgendeiner Eigenschaft eine Rechnung, Lastschrift oder jedes andere gleichwertige Schriftstück, das auf seinen Namen ausgestellt ist, vom Verkäufer erhält beziehungsweise dem Käufer aushändigt.</w:t>
      </w:r>
    </w:p>
    <w:p w14:paraId="6CEAB1F3" w14:textId="77777777" w:rsidR="008C53E1" w:rsidRDefault="008C53E1" w:rsidP="006E77CD">
      <w:pPr>
        <w:autoSpaceDE w:val="0"/>
        <w:autoSpaceDN w:val="0"/>
        <w:adjustRightInd w:val="0"/>
      </w:pPr>
    </w:p>
    <w:p w14:paraId="02B99EFB" w14:textId="77777777" w:rsidR="006E77CD" w:rsidRDefault="006E77CD" w:rsidP="008C53E1">
      <w:pPr>
        <w:autoSpaceDE w:val="0"/>
        <w:autoSpaceDN w:val="0"/>
        <w:adjustRightInd w:val="0"/>
        <w:jc w:val="both"/>
      </w:pPr>
      <w:r>
        <w:tab/>
        <w:t>§ 3 - Für die Anwendung der Paragraphen 1 und 2 muss für Einkaufs- und Verkaufsvereinigungen nicht unterschieden werden, ob sie als Gesellschaft oder als Vereinigung mit Rechtspersönlichkeit gegründet sind oder nicht.</w:t>
      </w:r>
    </w:p>
    <w:p w14:paraId="2614C5A6" w14:textId="77777777" w:rsidR="006E77CD" w:rsidRDefault="006E77CD" w:rsidP="006E77CD">
      <w:pPr>
        <w:autoSpaceDE w:val="0"/>
        <w:autoSpaceDN w:val="0"/>
        <w:adjustRightInd w:val="0"/>
        <w:jc w:val="both"/>
      </w:pPr>
    </w:p>
    <w:p w14:paraId="05EF2935" w14:textId="77777777" w:rsidR="006E77CD" w:rsidRDefault="006E77CD" w:rsidP="006E77CD">
      <w:pPr>
        <w:autoSpaceDE w:val="0"/>
        <w:autoSpaceDN w:val="0"/>
        <w:adjustRightInd w:val="0"/>
        <w:jc w:val="both"/>
      </w:pPr>
    </w:p>
    <w:p w14:paraId="430C8DB3" w14:textId="77777777" w:rsidR="00C83950" w:rsidRPr="000D6193" w:rsidRDefault="00C83950" w:rsidP="00C83950">
      <w:pPr>
        <w:ind w:firstLine="708"/>
        <w:jc w:val="both"/>
      </w:pPr>
      <w:r>
        <w:t>[</w:t>
      </w:r>
      <w:r w:rsidRPr="00C83950">
        <w:rPr>
          <w:b/>
        </w:rPr>
        <w:t>Art. 13</w:t>
      </w:r>
      <w:r w:rsidRPr="00C83950">
        <w:rPr>
          <w:b/>
          <w:i/>
          <w:iCs/>
        </w:rPr>
        <w:t>bis</w:t>
      </w:r>
      <w:r w:rsidRPr="000D6193">
        <w:t> - § 1 - Steuerpflichtige, die Fernverkäufe von aus Drittgebieten oder Drittländern eingeführten Gütern in Sendungen mit einem Sachwert von höchstens 150 EUR durch die Nutzung einer elektronischen Schnittstelle, beispielsweise eines Marktplatzes, einer Plattform, eines Portals oder Ähnlichem, unterstützen, werden behandelt, als ob sie diese Güter selbst erhalten und geliefert hätten.</w:t>
      </w:r>
    </w:p>
    <w:p w14:paraId="53A4F5C0" w14:textId="77777777" w:rsidR="00C83950" w:rsidRPr="000D6193" w:rsidRDefault="00C83950" w:rsidP="00C83950">
      <w:pPr>
        <w:jc w:val="both"/>
      </w:pPr>
    </w:p>
    <w:p w14:paraId="7A74ABE6" w14:textId="77777777" w:rsidR="00C83950" w:rsidRDefault="00C83950" w:rsidP="00C83950">
      <w:pPr>
        <w:autoSpaceDE w:val="0"/>
        <w:autoSpaceDN w:val="0"/>
        <w:adjustRightInd w:val="0"/>
        <w:ind w:firstLine="708"/>
        <w:jc w:val="both"/>
      </w:pPr>
      <w:r w:rsidRPr="000D6193">
        <w:t>§ 2 - Steuerpflichtige, die die Lieferung von Gütern innerhalb der Gemeinschaft durch einen nicht in der Gemeinschaft ansässigen Steuerpflichtigen an eine nichtsteuerpflichtige Person durch die Nutzung einer elektronischen Schnittstelle, beispielsweise eines Marktplatzes, einer Plattform, eines Portals oder Ähnlichem, unterstützen, werden behandelt, als ob sie diese Güter selbst erhalten und geliefert hätten.</w:t>
      </w:r>
      <w:r>
        <w:t>]</w:t>
      </w:r>
    </w:p>
    <w:p w14:paraId="68F39EFF" w14:textId="77777777" w:rsidR="00C83950" w:rsidRDefault="00C83950" w:rsidP="00C83950">
      <w:pPr>
        <w:autoSpaceDE w:val="0"/>
        <w:autoSpaceDN w:val="0"/>
        <w:adjustRightInd w:val="0"/>
        <w:jc w:val="both"/>
      </w:pPr>
    </w:p>
    <w:p w14:paraId="652793FF" w14:textId="77777777" w:rsidR="00C83950" w:rsidRDefault="00C83950" w:rsidP="00C83950">
      <w:pPr>
        <w:autoSpaceDE w:val="0"/>
        <w:autoSpaceDN w:val="0"/>
        <w:adjustRightInd w:val="0"/>
        <w:jc w:val="both"/>
        <w:rPr>
          <w:i/>
          <w:iCs/>
        </w:rPr>
      </w:pPr>
      <w:r>
        <w:rPr>
          <w:i/>
        </w:rPr>
        <w:t>[Art. 13bis eingefügt durch Art. 4</w:t>
      </w:r>
      <w:r>
        <w:rPr>
          <w:i/>
          <w:iCs/>
        </w:rPr>
        <w:t xml:space="preserve"> des G. vom 2. April 2021</w:t>
      </w:r>
      <w:r w:rsidR="00C6611C">
        <w:t> </w:t>
      </w:r>
      <w:r w:rsidR="00C6611C">
        <w:rPr>
          <w:i/>
        </w:rPr>
        <w:t>(I)</w:t>
      </w:r>
      <w:r>
        <w:rPr>
          <w:i/>
          <w:iCs/>
        </w:rPr>
        <w:t xml:space="preserve"> (B.S. vom 13. April 2021)]</w:t>
      </w:r>
    </w:p>
    <w:p w14:paraId="3A65850A" w14:textId="77777777" w:rsidR="00C83950" w:rsidRPr="00C83950" w:rsidRDefault="00C83950" w:rsidP="00C83950">
      <w:pPr>
        <w:autoSpaceDE w:val="0"/>
        <w:autoSpaceDN w:val="0"/>
        <w:adjustRightInd w:val="0"/>
        <w:jc w:val="both"/>
        <w:rPr>
          <w:i/>
        </w:rPr>
      </w:pPr>
    </w:p>
    <w:p w14:paraId="63AD9D95" w14:textId="77777777" w:rsidR="00C83950" w:rsidRDefault="00C83950" w:rsidP="00C83950">
      <w:pPr>
        <w:autoSpaceDE w:val="0"/>
        <w:autoSpaceDN w:val="0"/>
        <w:adjustRightInd w:val="0"/>
        <w:ind w:firstLine="708"/>
        <w:jc w:val="both"/>
      </w:pPr>
    </w:p>
    <w:p w14:paraId="16834BE0" w14:textId="77777777" w:rsidR="00692E47" w:rsidRDefault="00C83950" w:rsidP="00692E47">
      <w:pPr>
        <w:autoSpaceDE w:val="0"/>
        <w:autoSpaceDN w:val="0"/>
        <w:adjustRightInd w:val="0"/>
        <w:jc w:val="center"/>
      </w:pPr>
      <w:r>
        <w:br w:type="page"/>
      </w:r>
      <w:r w:rsidR="00692E47">
        <w:lastRenderedPageBreak/>
        <w:t>[</w:t>
      </w:r>
      <w:r w:rsidR="00692E47" w:rsidRPr="00654595">
        <w:t>Unterabschnitt 2 - Ort der Lieferung von Gütern</w:t>
      </w:r>
      <w:r w:rsidR="00692E47">
        <w:t>]</w:t>
      </w:r>
      <w:r w:rsidR="00692E47" w:rsidRPr="00692E47">
        <w:t xml:space="preserve"> </w:t>
      </w:r>
    </w:p>
    <w:p w14:paraId="460295AF" w14:textId="77777777" w:rsidR="00692E47" w:rsidRDefault="00692E47" w:rsidP="00692E47">
      <w:pPr>
        <w:autoSpaceDE w:val="0"/>
        <w:autoSpaceDN w:val="0"/>
        <w:adjustRightInd w:val="0"/>
        <w:jc w:val="center"/>
      </w:pPr>
    </w:p>
    <w:p w14:paraId="6C353516" w14:textId="77777777" w:rsidR="00692E47" w:rsidRDefault="00692E47" w:rsidP="00692E47">
      <w:pPr>
        <w:autoSpaceDE w:val="0"/>
        <w:autoSpaceDN w:val="0"/>
        <w:adjustRightInd w:val="0"/>
        <w:jc w:val="both"/>
        <w:rPr>
          <w:i/>
          <w:iCs/>
        </w:rPr>
      </w:pPr>
      <w:r>
        <w:rPr>
          <w:i/>
        </w:rPr>
        <w:t xml:space="preserve">[Unterteilung Unterabschnitt 2 eingefügt durch </w:t>
      </w:r>
      <w:r w:rsidR="00476D04">
        <w:rPr>
          <w:i/>
        </w:rPr>
        <w:t>Art. </w:t>
      </w:r>
      <w:r>
        <w:rPr>
          <w:i/>
        </w:rPr>
        <w:t>7</w:t>
      </w:r>
      <w:r>
        <w:rPr>
          <w:i/>
          <w:iCs/>
        </w:rPr>
        <w:t xml:space="preserve"> des G. (I) vom 17. Dezember 2012 (B.S. vom 21. Dezember 2012)]</w:t>
      </w:r>
    </w:p>
    <w:p w14:paraId="50427704" w14:textId="77777777" w:rsidR="00692E47" w:rsidRDefault="00692E47" w:rsidP="00692E47">
      <w:pPr>
        <w:autoSpaceDE w:val="0"/>
        <w:autoSpaceDN w:val="0"/>
        <w:adjustRightInd w:val="0"/>
        <w:jc w:val="center"/>
      </w:pPr>
    </w:p>
    <w:p w14:paraId="20DCAF32" w14:textId="77777777" w:rsidR="00692E47" w:rsidRDefault="00692E47" w:rsidP="00692E47">
      <w:pPr>
        <w:autoSpaceDE w:val="0"/>
        <w:autoSpaceDN w:val="0"/>
        <w:adjustRightInd w:val="0"/>
        <w:jc w:val="center"/>
      </w:pPr>
    </w:p>
    <w:p w14:paraId="4D39C35E" w14:textId="77777777" w:rsidR="00692E47" w:rsidRPr="00654595" w:rsidRDefault="006E77CD" w:rsidP="00692E47">
      <w:pPr>
        <w:jc w:val="both"/>
      </w:pPr>
      <w:r>
        <w:tab/>
      </w:r>
      <w:r w:rsidR="00476D04">
        <w:rPr>
          <w:b/>
          <w:bCs/>
        </w:rPr>
        <w:t>Art. </w:t>
      </w:r>
      <w:r w:rsidRPr="006E77CD">
        <w:rPr>
          <w:b/>
          <w:bCs/>
        </w:rPr>
        <w:t xml:space="preserve">14 </w:t>
      </w:r>
      <w:r>
        <w:t>- [</w:t>
      </w:r>
      <w:r w:rsidR="00692E47" w:rsidRPr="00654595">
        <w:t>§ 1 - Wird das Gut nicht versandt oder befördert, gilt als Ort der Lieferung der Ort, an dem sich das Gut zum Zeitpunkt der Lieferung befindet.</w:t>
      </w:r>
    </w:p>
    <w:p w14:paraId="3C08BB73" w14:textId="77777777" w:rsidR="00692E47" w:rsidRPr="00654595" w:rsidRDefault="00692E47" w:rsidP="00692E47">
      <w:pPr>
        <w:jc w:val="both"/>
      </w:pPr>
    </w:p>
    <w:p w14:paraId="360BFD80" w14:textId="77777777" w:rsidR="00692E47" w:rsidRPr="00654595" w:rsidRDefault="00692E47" w:rsidP="00692E47">
      <w:pPr>
        <w:jc w:val="both"/>
      </w:pPr>
      <w:r w:rsidRPr="00654595">
        <w:tab/>
        <w:t>§ 2 - Wird das Gut vom Lieferer, vom Erwerber oder von einem Dritten versandt oder befördert, gilt als Ort der Lieferung der Ort, an dem sich das Gut zum Zeitpunkt des Beginns der Versendung oder Beförderung an den Erwerber befindet.</w:t>
      </w:r>
    </w:p>
    <w:p w14:paraId="0508DF5C" w14:textId="77777777" w:rsidR="00692E47" w:rsidRPr="00654595" w:rsidRDefault="00692E47" w:rsidP="00692E47">
      <w:pPr>
        <w:jc w:val="both"/>
      </w:pPr>
    </w:p>
    <w:p w14:paraId="406D8751" w14:textId="77777777" w:rsidR="00692E47" w:rsidRPr="00654595" w:rsidRDefault="00692E47" w:rsidP="00692E47">
      <w:pPr>
        <w:jc w:val="both"/>
      </w:pPr>
      <w:r w:rsidRPr="00654595">
        <w:tab/>
        <w:t>Liegt der Ort, von dem aus die Güter versandt oder befördert werden, in einem Drittgebiet oder in einem Drittland, gelten in Abweichung von Absatz 1 der Ort der Lieferung, die von der Person bewirkt wird, in deren Namen die bei Einfuhr geschuldete Steuer regulär gezahlt wird, sowie der Ort etwaiger anschließender Lieferungen als in dem Mitgliedstaat gelegen, in den die Güter eingeführt werden.</w:t>
      </w:r>
    </w:p>
    <w:p w14:paraId="44ECFF6C" w14:textId="77777777" w:rsidR="00692E47" w:rsidRPr="00654595" w:rsidRDefault="00692E47" w:rsidP="00692E47">
      <w:pPr>
        <w:jc w:val="both"/>
      </w:pPr>
    </w:p>
    <w:p w14:paraId="530FB9A2" w14:textId="77777777" w:rsidR="00692E47" w:rsidRPr="00654595" w:rsidRDefault="00692E47" w:rsidP="00692E47">
      <w:pPr>
        <w:jc w:val="both"/>
      </w:pPr>
      <w:r w:rsidRPr="00654595">
        <w:tab/>
        <w:t>§ 3 - Wird das vom Lieferer, vom Erwerber oder von einem Dritten versandte oder beförderte Gut vom Lieferer oder für dessen Rechnung installiert oder montiert, gilt als Ort der Lieferung der Ort, an dem die Installation oder Montage vorgenommen wird.</w:t>
      </w:r>
    </w:p>
    <w:p w14:paraId="1D516F2B" w14:textId="77777777" w:rsidR="00692E47" w:rsidRPr="00654595" w:rsidRDefault="00692E47" w:rsidP="00692E47">
      <w:pPr>
        <w:jc w:val="both"/>
      </w:pPr>
    </w:p>
    <w:p w14:paraId="58228D00" w14:textId="77777777" w:rsidR="006E77CD" w:rsidRDefault="00692E47" w:rsidP="00692E47">
      <w:pPr>
        <w:autoSpaceDE w:val="0"/>
        <w:autoSpaceDN w:val="0"/>
        <w:adjustRightInd w:val="0"/>
        <w:jc w:val="both"/>
      </w:pPr>
      <w:r w:rsidRPr="00654595">
        <w:tab/>
        <w:t>§ 4 - Erfolgt die Lieferung von Gütern an Bord eines Schiffes, eines Flugzeugs oder in einer Eisenbahn während des innerhalb der Gemeinschaft stattfindenden Teils einer Personenbeförderung, gilt als Ort dieser Lieferung der Abgangsort der Personenbeförderung.</w:t>
      </w:r>
      <w:r w:rsidR="006E77CD">
        <w:t>]</w:t>
      </w:r>
    </w:p>
    <w:p w14:paraId="408824AC" w14:textId="77777777" w:rsidR="00F35AF4" w:rsidRDefault="00F35AF4" w:rsidP="00692E47">
      <w:pPr>
        <w:autoSpaceDE w:val="0"/>
        <w:autoSpaceDN w:val="0"/>
        <w:adjustRightInd w:val="0"/>
        <w:jc w:val="both"/>
      </w:pPr>
    </w:p>
    <w:p w14:paraId="41F3B4FF" w14:textId="77777777" w:rsidR="00F35AF4" w:rsidRPr="00F82C74" w:rsidRDefault="00F35AF4" w:rsidP="00F35AF4">
      <w:pPr>
        <w:ind w:firstLine="708"/>
        <w:jc w:val="both"/>
      </w:pPr>
      <w:r>
        <w:t>[</w:t>
      </w:r>
      <w:r w:rsidRPr="00F82C74">
        <w:t>§ 5 - Werden dieselben Güter nacheinander geliefert und werden diese Güter aus einem Mitgliedstaat in einen anderen Mitgliedstaat unmittelbar vom ersten Lieferer bis zum letzten Erwerber in der Reihe versandt oder befördert, so wird die Versendung oder Beförderung nur der Lieferung an den Zwischenhändler zugeschrieben.</w:t>
      </w:r>
    </w:p>
    <w:p w14:paraId="3D7384A9" w14:textId="77777777" w:rsidR="00F35AF4" w:rsidRPr="00F82C74" w:rsidRDefault="00F35AF4" w:rsidP="00F35AF4">
      <w:pPr>
        <w:jc w:val="both"/>
      </w:pPr>
    </w:p>
    <w:p w14:paraId="13B52210" w14:textId="77777777" w:rsidR="00F35AF4" w:rsidRPr="00F82C74" w:rsidRDefault="00F35AF4" w:rsidP="00F35AF4">
      <w:pPr>
        <w:ind w:firstLine="708"/>
        <w:jc w:val="both"/>
      </w:pPr>
      <w:r w:rsidRPr="00F82C74">
        <w:t>Abweichend von Absatz 1 wird die Versendung oder Beförderung nur der Lieferung von Gütern durch den Zwischenhändler zugeschrieben, wenn der Zwischenhändler seinem Lieferer die Mehrwertsteueridentifikationsnummer mitgeteilt hat, die ihm vom Mitgliedstaat, aus dem die Güter versandt oder befördert werden, erteilt wurde.</w:t>
      </w:r>
    </w:p>
    <w:p w14:paraId="26E86B0C" w14:textId="77777777" w:rsidR="00F35AF4" w:rsidRPr="00F82C74" w:rsidRDefault="00F35AF4" w:rsidP="00F35AF4">
      <w:pPr>
        <w:jc w:val="both"/>
      </w:pPr>
    </w:p>
    <w:p w14:paraId="3D5F7DC8" w14:textId="77777777" w:rsidR="00F35AF4" w:rsidRDefault="00F35AF4" w:rsidP="00F35AF4">
      <w:pPr>
        <w:autoSpaceDE w:val="0"/>
        <w:autoSpaceDN w:val="0"/>
        <w:adjustRightInd w:val="0"/>
        <w:ind w:firstLine="708"/>
        <w:jc w:val="both"/>
      </w:pPr>
      <w:r w:rsidRPr="00F82C74">
        <w:t>Für die Zwecke des vorliegenden Paragraphen bezeichnet der Ausdruck "Zwischen</w:t>
      </w:r>
      <w:r w:rsidR="008B58E8">
        <w:softHyphen/>
      </w:r>
      <w:r w:rsidRPr="00F82C74">
        <w:t>händler" einen Lieferer innerhalb der Reihe (mit Ausnahme des ersten Lieferers in der Reihe), der die Güter selbst oder auf seine Rechnung durch einen Dritten versendet oder befördert.</w:t>
      </w:r>
      <w:r>
        <w:t>]</w:t>
      </w:r>
    </w:p>
    <w:p w14:paraId="2DE5BC23" w14:textId="77777777" w:rsidR="006E79E8" w:rsidRDefault="006E79E8" w:rsidP="00F35AF4">
      <w:pPr>
        <w:autoSpaceDE w:val="0"/>
        <w:autoSpaceDN w:val="0"/>
        <w:adjustRightInd w:val="0"/>
        <w:ind w:firstLine="708"/>
        <w:jc w:val="both"/>
      </w:pPr>
    </w:p>
    <w:p w14:paraId="076644CD" w14:textId="41DE1BC2" w:rsidR="006E79E8" w:rsidRDefault="006E79E8" w:rsidP="00F35AF4">
      <w:pPr>
        <w:autoSpaceDE w:val="0"/>
        <w:autoSpaceDN w:val="0"/>
        <w:adjustRightInd w:val="0"/>
        <w:ind w:firstLine="708"/>
        <w:jc w:val="both"/>
      </w:pPr>
      <w:r>
        <w:t>[</w:t>
      </w:r>
      <w:r w:rsidRPr="002801CF">
        <w:t>Vorliegender Paragraph ist nicht auf die in Artikel 13</w:t>
      </w:r>
      <w:r w:rsidRPr="002801CF">
        <w:rPr>
          <w:i/>
          <w:iCs/>
        </w:rPr>
        <w:t>bis</w:t>
      </w:r>
      <w:r w:rsidRPr="002801CF">
        <w:t xml:space="preserve"> erwähnten Situationen anwendbar.</w:t>
      </w:r>
      <w:r>
        <w:t>]</w:t>
      </w:r>
    </w:p>
    <w:p w14:paraId="13693401" w14:textId="77777777" w:rsidR="00C83950" w:rsidRDefault="00C83950" w:rsidP="00F35AF4">
      <w:pPr>
        <w:autoSpaceDE w:val="0"/>
        <w:autoSpaceDN w:val="0"/>
        <w:adjustRightInd w:val="0"/>
        <w:ind w:firstLine="708"/>
        <w:jc w:val="both"/>
      </w:pPr>
    </w:p>
    <w:p w14:paraId="45FCD5BE" w14:textId="77777777" w:rsidR="00C83950" w:rsidRDefault="00C83950" w:rsidP="00F35AF4">
      <w:pPr>
        <w:autoSpaceDE w:val="0"/>
        <w:autoSpaceDN w:val="0"/>
        <w:adjustRightInd w:val="0"/>
        <w:ind w:firstLine="708"/>
        <w:jc w:val="both"/>
      </w:pPr>
      <w:r>
        <w:t>[</w:t>
      </w:r>
      <w:r w:rsidRPr="000D6193">
        <w:t>§ 6 - Wird ein Steuerpflichtiger gemäß Artikel 13</w:t>
      </w:r>
      <w:r w:rsidRPr="000D6193">
        <w:rPr>
          <w:i/>
          <w:iCs/>
        </w:rPr>
        <w:t>bis</w:t>
      </w:r>
      <w:r w:rsidRPr="000D6193">
        <w:t xml:space="preserve"> behandelt, als ob er Güter erhalten und geliefert hätte, wird die Versendung oder Beförderung dieser Güter der Lieferung durch diesen Steuerpflichtigen zugeschrieben.</w:t>
      </w:r>
      <w:r>
        <w:t>]</w:t>
      </w:r>
    </w:p>
    <w:p w14:paraId="0FA0A987" w14:textId="77777777" w:rsidR="006E77CD" w:rsidRDefault="006E77CD" w:rsidP="006E77CD">
      <w:pPr>
        <w:autoSpaceDE w:val="0"/>
        <w:autoSpaceDN w:val="0"/>
        <w:adjustRightInd w:val="0"/>
        <w:jc w:val="both"/>
      </w:pPr>
    </w:p>
    <w:p w14:paraId="219448CE" w14:textId="69307C09"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14 aufgehoben durch </w:t>
      </w:r>
      <w:r w:rsidR="00476D04">
        <w:rPr>
          <w:i/>
          <w:iCs/>
        </w:rPr>
        <w:t>Art. </w:t>
      </w:r>
      <w:r w:rsidRPr="006E77CD">
        <w:rPr>
          <w:i/>
          <w:iCs/>
        </w:rPr>
        <w:t>5 des G. vom 27. Dezember 1977 (B.S. vom 30. Dezember 1977</w:t>
      </w:r>
      <w:r w:rsidR="002E4D3F">
        <w:rPr>
          <w:i/>
          <w:iCs/>
        </w:rPr>
        <w:t xml:space="preserve">) und wieder aufgenommen durch </w:t>
      </w:r>
      <w:r w:rsidR="00476D04">
        <w:rPr>
          <w:i/>
          <w:iCs/>
        </w:rPr>
        <w:t>Art. </w:t>
      </w:r>
      <w:r w:rsidR="002E4D3F">
        <w:rPr>
          <w:i/>
          <w:iCs/>
        </w:rPr>
        <w:t xml:space="preserve">8 des G. (I) vom </w:t>
      </w:r>
      <w:r w:rsidR="002E4D3F">
        <w:rPr>
          <w:i/>
          <w:iCs/>
        </w:rPr>
        <w:lastRenderedPageBreak/>
        <w:t>17. Dezember 2012 (B.S. vom 21. Dezember 2012)</w:t>
      </w:r>
      <w:r w:rsidR="00F35AF4">
        <w:rPr>
          <w:i/>
          <w:iCs/>
        </w:rPr>
        <w:t>; § 5 eingefügt durch Art. 9 des G. vom 3. November 2019 (B.S. vom 13. November 2019)</w:t>
      </w:r>
      <w:r w:rsidR="00C83950">
        <w:rPr>
          <w:i/>
          <w:iCs/>
        </w:rPr>
        <w:t xml:space="preserve">; </w:t>
      </w:r>
      <w:r w:rsidR="006E79E8">
        <w:rPr>
          <w:i/>
          <w:iCs/>
        </w:rPr>
        <w:t xml:space="preserve">§ 5 Abs. 4 eingefügt durch Art. 15 des G. vom 16. Oktober 2022 (B.S. vom 24. Oktober 2022); </w:t>
      </w:r>
      <w:r w:rsidR="00C83950">
        <w:rPr>
          <w:i/>
          <w:iCs/>
        </w:rPr>
        <w:t>§ 6 eingefügt durch Art. 5 des G. vom 2. April 2021</w:t>
      </w:r>
      <w:r w:rsidR="00C6611C">
        <w:t> </w:t>
      </w:r>
      <w:r w:rsidR="00C6611C">
        <w:rPr>
          <w:i/>
        </w:rPr>
        <w:t>(I)</w:t>
      </w:r>
      <w:r w:rsidR="00C83950">
        <w:rPr>
          <w:i/>
          <w:iCs/>
        </w:rPr>
        <w:t xml:space="preserve"> (B.S. vom 13. April 2021)</w:t>
      </w:r>
      <w:r w:rsidRPr="006E77CD">
        <w:rPr>
          <w:i/>
          <w:iCs/>
        </w:rPr>
        <w:t>]</w:t>
      </w:r>
    </w:p>
    <w:p w14:paraId="50B9D97B" w14:textId="77777777" w:rsidR="006E77CD" w:rsidRDefault="006E77CD" w:rsidP="006E77CD">
      <w:pPr>
        <w:autoSpaceDE w:val="0"/>
        <w:autoSpaceDN w:val="0"/>
        <w:adjustRightInd w:val="0"/>
        <w:jc w:val="both"/>
      </w:pPr>
    </w:p>
    <w:p w14:paraId="04D92AF0" w14:textId="77777777" w:rsidR="00DB2936" w:rsidRDefault="00DB2936" w:rsidP="002E4D3F">
      <w:pPr>
        <w:jc w:val="both"/>
      </w:pPr>
    </w:p>
    <w:p w14:paraId="1A50F834" w14:textId="77777777" w:rsidR="002E4D3F" w:rsidRPr="00654595" w:rsidRDefault="002E4D3F" w:rsidP="002E4D3F">
      <w:pPr>
        <w:jc w:val="both"/>
      </w:pPr>
      <w:r>
        <w:tab/>
        <w:t>[</w:t>
      </w:r>
      <w:r w:rsidR="00476D04">
        <w:rPr>
          <w:b/>
        </w:rPr>
        <w:t>Art. </w:t>
      </w:r>
      <w:r w:rsidRPr="002E4D3F">
        <w:rPr>
          <w:b/>
        </w:rPr>
        <w:t>14</w:t>
      </w:r>
      <w:r w:rsidRPr="002E4D3F">
        <w:rPr>
          <w:b/>
          <w:i/>
        </w:rPr>
        <w:t>bis</w:t>
      </w:r>
      <w:r w:rsidRPr="00654595">
        <w:t> - Bei Lieferung von Gas über ein Erdgasnetz im Gebiet der Gemeinschaft oder jedes an ein solches Netz angeschlossene Netz, von Elektrizität oder von Wärme oder Kälte über Wärme- oder Kältenetze gilt als Ort der Lieferung:</w:t>
      </w:r>
    </w:p>
    <w:p w14:paraId="2F4EB384" w14:textId="77777777" w:rsidR="002E4D3F" w:rsidRPr="00654595" w:rsidRDefault="002E4D3F" w:rsidP="002E4D3F">
      <w:pPr>
        <w:jc w:val="both"/>
      </w:pPr>
    </w:p>
    <w:p w14:paraId="79499382" w14:textId="77777777" w:rsidR="002E4D3F" w:rsidRPr="00654595" w:rsidRDefault="002E4D3F" w:rsidP="002E4D3F">
      <w:pPr>
        <w:jc w:val="both"/>
      </w:pPr>
      <w:r w:rsidRPr="00654595">
        <w:tab/>
      </w:r>
      <w:r w:rsidRPr="00654595">
        <w:rPr>
          <w:i/>
        </w:rPr>
        <w:t>a)</w:t>
      </w:r>
      <w:r w:rsidRPr="00654595">
        <w:t xml:space="preserve"> der Ort, an dem der Erwerber den Sitz seiner wirtschaftlichen Tätigkeit oder eine feste Niederlassung hat, für die die Güter geliefert werden. In Ermangelung eines solchen Sitzes oder einer solchen festen Niederlassung gilt als Ort der Lieferung sein Wohnsitz oder sein gewöhnlicher Wohnort, wenn dieser Erwerber ein Steuerpflichtiger ist, dessen Haupt</w:t>
      </w:r>
      <w:r w:rsidR="008B58E8">
        <w:softHyphen/>
      </w:r>
      <w:r w:rsidRPr="00654595">
        <w:t>tätigkeit in Bezug auf den Kauf von Gas, Elektrizität, Wärme oder Kälte im Wiederverkauf dieser Güter besteht und dessen eigener Verbrauch dieser Güter zu vernachlässigen ist,</w:t>
      </w:r>
    </w:p>
    <w:p w14:paraId="16ACEA26" w14:textId="77777777" w:rsidR="002E4D3F" w:rsidRPr="00654595" w:rsidRDefault="002E4D3F" w:rsidP="002E4D3F">
      <w:pPr>
        <w:jc w:val="both"/>
      </w:pPr>
    </w:p>
    <w:p w14:paraId="029F7A77" w14:textId="77777777" w:rsidR="002E4D3F" w:rsidRDefault="002E4D3F" w:rsidP="002E4D3F">
      <w:pPr>
        <w:autoSpaceDE w:val="0"/>
        <w:autoSpaceDN w:val="0"/>
        <w:adjustRightInd w:val="0"/>
        <w:jc w:val="both"/>
      </w:pPr>
      <w:r w:rsidRPr="00654595">
        <w:tab/>
      </w:r>
      <w:r w:rsidRPr="00654595">
        <w:rPr>
          <w:i/>
        </w:rPr>
        <w:t>b)</w:t>
      </w:r>
      <w:r w:rsidRPr="00654595">
        <w:t xml:space="preserve"> der Ort, an dem der Erwerber diese Güter tatsächlich nutzt und verbraucht, wenn Lieferungen betroffen sind, die nicht in Buchstabe </w:t>
      </w:r>
      <w:r w:rsidRPr="00654595">
        <w:rPr>
          <w:i/>
        </w:rPr>
        <w:t>a)</w:t>
      </w:r>
      <w:r w:rsidRPr="00654595">
        <w:t xml:space="preserve"> erwähnt sind. Falls die Gesamtheit oder ein Teil dieser Güter von diesem Erwerber nicht tatsächlich verbraucht wird, wird davon ausgegangen, dass diese nicht verbrauchten Güter an dem Ort genutzt und verbraucht worden sind, an dem er den Sitz seiner wirtschaftlichen Tätigkeit oder eine feste Niederlassung hat, für die die Güter geliefert werden. In Ermangelung eines solchen Sitzes oder einer solchen festen Niederlassung wird davon ausgegangen, dass er die Güter an seinem Wohnsitz oder seinem gewöhnlichen Wohnort genutzt und verbraucht hat.</w:t>
      </w:r>
      <w:r>
        <w:t>]</w:t>
      </w:r>
    </w:p>
    <w:p w14:paraId="3B29E5B9" w14:textId="77777777" w:rsidR="002E4D3F" w:rsidRDefault="002E4D3F" w:rsidP="002E4D3F">
      <w:pPr>
        <w:autoSpaceDE w:val="0"/>
        <w:autoSpaceDN w:val="0"/>
        <w:adjustRightInd w:val="0"/>
        <w:jc w:val="both"/>
      </w:pPr>
    </w:p>
    <w:p w14:paraId="515EB06B" w14:textId="77777777" w:rsidR="002E4D3F" w:rsidRDefault="002E4D3F" w:rsidP="002E4D3F">
      <w:pPr>
        <w:autoSpaceDE w:val="0"/>
        <w:autoSpaceDN w:val="0"/>
        <w:adjustRightInd w:val="0"/>
        <w:jc w:val="both"/>
        <w:rPr>
          <w:i/>
          <w:iCs/>
        </w:rPr>
      </w:pPr>
      <w:r>
        <w:rPr>
          <w:i/>
        </w:rPr>
        <w:t>[</w:t>
      </w:r>
      <w:r w:rsidR="00476D04">
        <w:rPr>
          <w:i/>
        </w:rPr>
        <w:t>Art. </w:t>
      </w:r>
      <w:r>
        <w:rPr>
          <w:i/>
        </w:rPr>
        <w:t xml:space="preserve">14bis eingefügt durch </w:t>
      </w:r>
      <w:r w:rsidR="00476D04">
        <w:rPr>
          <w:i/>
        </w:rPr>
        <w:t>Art. </w:t>
      </w:r>
      <w:r>
        <w:rPr>
          <w:i/>
        </w:rPr>
        <w:t>9</w:t>
      </w:r>
      <w:r>
        <w:rPr>
          <w:i/>
          <w:iCs/>
        </w:rPr>
        <w:t xml:space="preserve"> des G.</w:t>
      </w:r>
      <w:r w:rsidR="00DB2936">
        <w:rPr>
          <w:i/>
          <w:iCs/>
        </w:rPr>
        <w:t> </w:t>
      </w:r>
      <w:r>
        <w:rPr>
          <w:i/>
          <w:iCs/>
        </w:rPr>
        <w:t>(I) vom 17. Dezember 2012 (B.S. vom 21. Dezember 2012)]</w:t>
      </w:r>
    </w:p>
    <w:p w14:paraId="38A2CAEB" w14:textId="77777777" w:rsidR="002E4D3F" w:rsidRPr="002E4D3F" w:rsidRDefault="002E4D3F" w:rsidP="002E4D3F">
      <w:pPr>
        <w:autoSpaceDE w:val="0"/>
        <w:autoSpaceDN w:val="0"/>
        <w:adjustRightInd w:val="0"/>
        <w:jc w:val="both"/>
        <w:rPr>
          <w:i/>
        </w:rPr>
      </w:pPr>
    </w:p>
    <w:p w14:paraId="584F6F3D" w14:textId="77777777" w:rsidR="006E77CD" w:rsidRDefault="006E77CD" w:rsidP="006E77CD">
      <w:pPr>
        <w:autoSpaceDE w:val="0"/>
        <w:autoSpaceDN w:val="0"/>
        <w:adjustRightInd w:val="0"/>
        <w:jc w:val="both"/>
      </w:pPr>
    </w:p>
    <w:p w14:paraId="7A6B5724" w14:textId="77777777" w:rsidR="007F779A" w:rsidRPr="000D6193" w:rsidRDefault="00476D04" w:rsidP="007F779A">
      <w:pPr>
        <w:ind w:firstLine="708"/>
        <w:jc w:val="both"/>
      </w:pPr>
      <w:r>
        <w:rPr>
          <w:b/>
          <w:bCs/>
        </w:rPr>
        <w:t>Art. </w:t>
      </w:r>
      <w:r w:rsidR="006E77CD" w:rsidRPr="006E77CD">
        <w:rPr>
          <w:b/>
          <w:bCs/>
        </w:rPr>
        <w:t>15</w:t>
      </w:r>
      <w:r w:rsidR="006E77CD">
        <w:t xml:space="preserve"> -</w:t>
      </w:r>
      <w:r w:rsidR="004E0864">
        <w:t xml:space="preserve"> [</w:t>
      </w:r>
      <w:r w:rsidR="007F779A" w:rsidRPr="000D6193">
        <w:t>§ 1 - In Abweichung von Artikel 14 § 2 und unter Ausschluss der Lieferungen von Gütern, die der in den Artikeln 312 bis 341 der Richtlinie 2006/112/EG vorgesehenen Sonderbesteuerungsregelung unterliegen, gelten als in Belgien gelegen:</w:t>
      </w:r>
    </w:p>
    <w:p w14:paraId="02FAF412" w14:textId="77777777" w:rsidR="007F779A" w:rsidRPr="000D6193" w:rsidRDefault="007F779A" w:rsidP="007F779A">
      <w:pPr>
        <w:jc w:val="both"/>
      </w:pPr>
    </w:p>
    <w:p w14:paraId="707210E8" w14:textId="77777777" w:rsidR="007F779A" w:rsidRPr="000D6193" w:rsidRDefault="007F779A" w:rsidP="007F779A">
      <w:pPr>
        <w:ind w:firstLine="708"/>
        <w:jc w:val="both"/>
      </w:pPr>
      <w:r w:rsidRPr="000D6193">
        <w:t>1. innergemeinschaftliche Fernverkäufe von Gütern, wenn sich die Güter bei Beendigung der Versendung oder Beförderung der Güter an den Erwerber in Belgien befinden,</w:t>
      </w:r>
    </w:p>
    <w:p w14:paraId="62FF813A" w14:textId="77777777" w:rsidR="007F779A" w:rsidRPr="000D6193" w:rsidRDefault="007F779A" w:rsidP="007F779A">
      <w:pPr>
        <w:jc w:val="both"/>
      </w:pPr>
    </w:p>
    <w:p w14:paraId="7F0D8308" w14:textId="77777777" w:rsidR="007F779A" w:rsidRPr="000D6193" w:rsidRDefault="007F779A" w:rsidP="007F779A">
      <w:pPr>
        <w:ind w:firstLine="708"/>
        <w:jc w:val="both"/>
      </w:pPr>
      <w:r w:rsidRPr="000D6193">
        <w:t>2. Fernverkäufe von Gütern, die aus Drittgebieten oder Drittländern in einen anderen Mitgliedstaat als Belgien eingeführt werden, wenn sich die Güter bei Beendigung der Versendung oder Beförderung der Güter an den Erwerber in Belgien befinden,</w:t>
      </w:r>
    </w:p>
    <w:p w14:paraId="4468B880" w14:textId="77777777" w:rsidR="007F779A" w:rsidRPr="000D6193" w:rsidRDefault="007F779A" w:rsidP="007F779A">
      <w:pPr>
        <w:jc w:val="both"/>
      </w:pPr>
    </w:p>
    <w:p w14:paraId="007AE43D" w14:textId="77777777" w:rsidR="007F779A" w:rsidRPr="000D6193" w:rsidRDefault="007F779A" w:rsidP="007F779A">
      <w:pPr>
        <w:ind w:firstLine="708"/>
        <w:jc w:val="both"/>
      </w:pPr>
      <w:r w:rsidRPr="000D6193">
        <w:t>3. Fernverkäufe von Gütern, die aus Drittgebieten oder Drittländern in Belgien eingeführt werden, wenn sich die Güter bei Beendigung der Versendung oder Beförderung der Güter an den Erwerber in Belgien befinden, sofern die Steuer auf diese Güter gemäß der Sonderregelung nach Titel XII Kapitel 6 Abschnitt 4 der Richtlinie 2006/112/EG zu erklären ist.</w:t>
      </w:r>
    </w:p>
    <w:p w14:paraId="0592B48E" w14:textId="77777777" w:rsidR="007F779A" w:rsidRPr="000D6193" w:rsidRDefault="007F779A" w:rsidP="007F779A">
      <w:pPr>
        <w:jc w:val="both"/>
      </w:pPr>
    </w:p>
    <w:p w14:paraId="68256E7F" w14:textId="6CA74C6F" w:rsidR="007F779A" w:rsidRPr="000D6193" w:rsidRDefault="006E79E8" w:rsidP="006E79E8">
      <w:pPr>
        <w:ind w:firstLine="708"/>
        <w:jc w:val="both"/>
      </w:pPr>
      <w:r>
        <w:br w:type="page"/>
      </w:r>
      <w:r w:rsidR="007F779A" w:rsidRPr="000D6193">
        <w:lastRenderedPageBreak/>
        <w:t>Absatz 1 Nr. 1 gilt jedoch nicht in den Fällen, in denen alle folgenden Voraussetzungen erfüllt sind:</w:t>
      </w:r>
    </w:p>
    <w:p w14:paraId="7F0CEB56" w14:textId="77777777" w:rsidR="007F779A" w:rsidRPr="000D6193" w:rsidRDefault="007F779A" w:rsidP="007F779A">
      <w:pPr>
        <w:jc w:val="both"/>
      </w:pPr>
    </w:p>
    <w:p w14:paraId="2DAD4418" w14:textId="77777777" w:rsidR="007F779A" w:rsidRPr="000D6193" w:rsidRDefault="007F779A" w:rsidP="007F779A">
      <w:pPr>
        <w:ind w:firstLine="708"/>
        <w:jc w:val="both"/>
      </w:pPr>
      <w:r w:rsidRPr="000D6193">
        <w:t>1. Der Lieferer ist in nur einem Mitgliedstaat, der nicht Belgien ist, ansässig oder hat, in Ermangelung eines Sitzes der wirtschaftlichen Tätigkeit oder einer festen Niederlassung, seinen Wohnsitz oder seinen gewöhnlichen Wohnort in nur einem Mitgliedstaat, der nicht Belgien ist.</w:t>
      </w:r>
    </w:p>
    <w:p w14:paraId="6B1A1E50" w14:textId="77777777" w:rsidR="007F779A" w:rsidRPr="000D6193" w:rsidRDefault="007F779A" w:rsidP="007F779A">
      <w:pPr>
        <w:jc w:val="both"/>
      </w:pPr>
    </w:p>
    <w:p w14:paraId="6409DBD8" w14:textId="77777777" w:rsidR="007F779A" w:rsidRPr="000D6193" w:rsidRDefault="007F779A" w:rsidP="007F779A">
      <w:pPr>
        <w:ind w:firstLine="708"/>
        <w:jc w:val="both"/>
      </w:pPr>
      <w:r w:rsidRPr="000D6193">
        <w:t>2. Die Güter werden nach Belgien versandt oder befördert.</w:t>
      </w:r>
    </w:p>
    <w:p w14:paraId="6943E62D" w14:textId="77777777" w:rsidR="007F779A" w:rsidRPr="000D6193" w:rsidRDefault="007F779A" w:rsidP="007F779A">
      <w:pPr>
        <w:jc w:val="both"/>
      </w:pPr>
    </w:p>
    <w:p w14:paraId="6CE23E16" w14:textId="77777777" w:rsidR="007F779A" w:rsidRPr="000D6193" w:rsidRDefault="007F779A" w:rsidP="007F779A">
      <w:pPr>
        <w:ind w:firstLine="708"/>
        <w:jc w:val="both"/>
      </w:pPr>
      <w:r w:rsidRPr="000D6193">
        <w:t>3. Der Gesamtbetrag - ohne Mehrwertsteuer - der in Artikel 21</w:t>
      </w:r>
      <w:r w:rsidRPr="000D6193">
        <w:rPr>
          <w:i/>
          <w:iCs/>
        </w:rPr>
        <w:t>bis</w:t>
      </w:r>
      <w:r w:rsidRPr="000D6193">
        <w:t xml:space="preserve"> § 2 Nr. 9 Absatz 2 Buchstabe </w:t>
      </w:r>
      <w:r w:rsidRPr="000D6193">
        <w:rPr>
          <w:i/>
          <w:iCs/>
        </w:rPr>
        <w:t>b)</w:t>
      </w:r>
      <w:r w:rsidRPr="000D6193">
        <w:t xml:space="preserve"> erwähnten Dienstleistungen und der innergemeinschaftlichen Fernverkäufe von Gütern in einen anderen als den in Nr. 1 genannten Mitgliedstaat überschreitet im laufenden Kalenderjahr nicht 10.000 EUR und hat dies auch im vorangegangenen Kalenderjahr nicht getan.</w:t>
      </w:r>
    </w:p>
    <w:p w14:paraId="3E74C7DB" w14:textId="77777777" w:rsidR="007F779A" w:rsidRPr="000D6193" w:rsidRDefault="007F779A" w:rsidP="007F779A">
      <w:pPr>
        <w:jc w:val="both"/>
      </w:pPr>
    </w:p>
    <w:p w14:paraId="2123EBC3" w14:textId="77777777" w:rsidR="007F779A" w:rsidRPr="000D6193" w:rsidRDefault="007F779A" w:rsidP="007F779A">
      <w:pPr>
        <w:ind w:firstLine="708"/>
        <w:jc w:val="both"/>
      </w:pPr>
      <w:r w:rsidRPr="000D6193">
        <w:t>Wird in einem Kalenderjahr der Schwellenwert gemäß Absatz 2 Nr. 3 überschritten, so gilt ab der ersten Lieferung, in ihrer Gesamtheit betrachtet, mit der der Schwellenwert überschritten wird, Absatz 1 Nr. 1.</w:t>
      </w:r>
    </w:p>
    <w:p w14:paraId="7A184B16" w14:textId="77777777" w:rsidR="007F779A" w:rsidRPr="000D6193" w:rsidRDefault="007F779A" w:rsidP="007F779A">
      <w:pPr>
        <w:jc w:val="both"/>
      </w:pPr>
    </w:p>
    <w:p w14:paraId="1105947D" w14:textId="77777777" w:rsidR="007F779A" w:rsidRPr="000D6193" w:rsidRDefault="007F779A" w:rsidP="007F779A">
      <w:pPr>
        <w:ind w:firstLine="708"/>
        <w:jc w:val="both"/>
      </w:pPr>
      <w:r w:rsidRPr="000D6193">
        <w:t>Die in Absatz 2 Nr. 3 erwähnte Bedingung ist nicht anwendbar, wenn der Lieferer in einem Abgangsmitgliedstaat der Güter dafür optiert hat, dass der Ort dieser Lieferungen der Mitgliedstaat der Beendigung der Versendung oder der Beförderung der Güter ist, oder wenn er in dem Mitgliedstaat, in dem er ansässig ist, dafür optiert hat, dass der Ort der in Artikel 21</w:t>
      </w:r>
      <w:r w:rsidRPr="000D6193">
        <w:rPr>
          <w:i/>
          <w:iCs/>
        </w:rPr>
        <w:t>bis</w:t>
      </w:r>
      <w:r w:rsidRPr="000D6193">
        <w:t xml:space="preserve"> § 2 Nr. 9 erwähnten Dienstleistungserbringung gemäß Buchstabe </w:t>
      </w:r>
      <w:r w:rsidRPr="000D6193">
        <w:rPr>
          <w:i/>
          <w:iCs/>
        </w:rPr>
        <w:t>b)</w:t>
      </w:r>
      <w:r w:rsidRPr="000D6193">
        <w:t xml:space="preserve"> dieser Bestimmung bestimmt wird.</w:t>
      </w:r>
    </w:p>
    <w:p w14:paraId="1E1E3EE0" w14:textId="77777777" w:rsidR="007F779A" w:rsidRPr="000D6193" w:rsidRDefault="007F779A" w:rsidP="007F779A">
      <w:pPr>
        <w:jc w:val="both"/>
      </w:pPr>
    </w:p>
    <w:p w14:paraId="095EEB73" w14:textId="77777777" w:rsidR="007F779A" w:rsidRPr="000D6193" w:rsidRDefault="007F779A" w:rsidP="007F779A">
      <w:pPr>
        <w:ind w:firstLine="708"/>
        <w:jc w:val="both"/>
      </w:pPr>
      <w:r w:rsidRPr="000D6193">
        <w:t>§ 2 - In Abweichung von Artikel 14 § 2 und unter Ausschluss der Lieferungen von Gütern, die der durch Artikel 58 § 4 festgelegten Sonderregelung über die Differenz</w:t>
      </w:r>
      <w:r w:rsidRPr="000D6193">
        <w:softHyphen/>
        <w:t>besteuerung unterliegen, gilt als Ort der Lieferung eines innergemeinschaftlichen Fernverkaufs von Gütern von Belgien aus der Ort, an dem sich die Güter bei Beendigung der Versendung oder Beförderung an den Käufer befinden.</w:t>
      </w:r>
    </w:p>
    <w:p w14:paraId="197B469D" w14:textId="77777777" w:rsidR="007F779A" w:rsidRPr="000D6193" w:rsidRDefault="007F779A" w:rsidP="007F779A">
      <w:pPr>
        <w:jc w:val="both"/>
      </w:pPr>
    </w:p>
    <w:p w14:paraId="2950B27A" w14:textId="77777777" w:rsidR="007F779A" w:rsidRPr="000D6193" w:rsidRDefault="007F779A" w:rsidP="007F779A">
      <w:pPr>
        <w:ind w:firstLine="708"/>
        <w:jc w:val="both"/>
      </w:pPr>
      <w:r w:rsidRPr="000D6193">
        <w:t>Absatz 1 gilt nicht in den Fällen, in denen alle folgenden Voraussetzungen erfüllt sind:</w:t>
      </w:r>
    </w:p>
    <w:p w14:paraId="17DBCA10" w14:textId="77777777" w:rsidR="007F779A" w:rsidRPr="000D6193" w:rsidRDefault="007F779A" w:rsidP="007F779A">
      <w:pPr>
        <w:jc w:val="both"/>
      </w:pPr>
    </w:p>
    <w:p w14:paraId="65E3962F" w14:textId="77777777" w:rsidR="007F779A" w:rsidRPr="000D6193" w:rsidRDefault="007F779A" w:rsidP="007F779A">
      <w:pPr>
        <w:ind w:firstLine="708"/>
        <w:jc w:val="both"/>
      </w:pPr>
      <w:r w:rsidRPr="000D6193">
        <w:t>1. Der Lieferer ist in nur einem Mitgliedstaat ansässig oder hat, in Ermangelung eines Sitzes der wirtschaftlichen Tätigkeit oder einer festen Niederlassung, seinen Wohnsitz oder seinen gewöhnlichen Wohnort in nur einem Mitgliedstaat.</w:t>
      </w:r>
    </w:p>
    <w:p w14:paraId="67058920" w14:textId="77777777" w:rsidR="007F779A" w:rsidRPr="000D6193" w:rsidRDefault="007F779A" w:rsidP="007F779A">
      <w:pPr>
        <w:jc w:val="both"/>
      </w:pPr>
    </w:p>
    <w:p w14:paraId="5A6A7AB9" w14:textId="77777777" w:rsidR="007F779A" w:rsidRPr="000D6193" w:rsidRDefault="007F779A" w:rsidP="007F779A">
      <w:pPr>
        <w:ind w:firstLine="708"/>
        <w:jc w:val="both"/>
      </w:pPr>
      <w:r w:rsidRPr="000D6193">
        <w:t>2. Die Güter werden von Belgien aus in einen anderen als den in Nr. 1 genannten Mitgliedstaat versandt oder befördert.</w:t>
      </w:r>
    </w:p>
    <w:p w14:paraId="41F2ECD7" w14:textId="77777777" w:rsidR="007F779A" w:rsidRPr="000D6193" w:rsidRDefault="007F779A" w:rsidP="007F779A">
      <w:pPr>
        <w:jc w:val="both"/>
      </w:pPr>
    </w:p>
    <w:p w14:paraId="1F74C195" w14:textId="77777777" w:rsidR="007F779A" w:rsidRPr="000D6193" w:rsidRDefault="007F779A" w:rsidP="007F779A">
      <w:pPr>
        <w:ind w:firstLine="708"/>
        <w:jc w:val="both"/>
      </w:pPr>
      <w:r w:rsidRPr="000D6193">
        <w:t>3. Der Gesamtbetrag - ohne Mehrwertsteuer - der in Artikel 21</w:t>
      </w:r>
      <w:r w:rsidRPr="000D6193">
        <w:rPr>
          <w:i/>
          <w:iCs/>
        </w:rPr>
        <w:t>bis</w:t>
      </w:r>
      <w:r w:rsidRPr="000D6193">
        <w:t xml:space="preserve"> § 2 Nr. 9 Absatz 2 Buchstabe </w:t>
      </w:r>
      <w:r w:rsidRPr="000D6193">
        <w:rPr>
          <w:i/>
          <w:iCs/>
        </w:rPr>
        <w:t>b)</w:t>
      </w:r>
      <w:r w:rsidRPr="000D6193">
        <w:t xml:space="preserve"> erwähnten Dienstleistungen und der innergemeinschaftlichen Fernverkäufe von Gütern in einen anderen als den in Nr. 1 genannten Mitgliedstaat überschreitet im laufenden Kalenderjahr nicht 10.000 EUR und hat dies auch im vorangegangenen Kalenderjahr nicht getan.</w:t>
      </w:r>
    </w:p>
    <w:p w14:paraId="5D3343EC" w14:textId="77777777" w:rsidR="007F779A" w:rsidRPr="000D6193" w:rsidRDefault="007F779A" w:rsidP="007F779A">
      <w:pPr>
        <w:jc w:val="both"/>
      </w:pPr>
    </w:p>
    <w:p w14:paraId="12C1A9ED" w14:textId="77777777" w:rsidR="007F779A" w:rsidRPr="000D6193" w:rsidRDefault="007F779A" w:rsidP="007F779A">
      <w:pPr>
        <w:ind w:firstLine="708"/>
        <w:jc w:val="both"/>
      </w:pPr>
      <w:r w:rsidRPr="000D6193">
        <w:lastRenderedPageBreak/>
        <w:t>Wird in einem Kalenderjahr der Schwellenwert gemäß Absatz 2 Nr. 3 überschritten, so gilt ab dem ersten Umsatz, in seiner Gesamtheit betrachtet, mit dem der Schwellenwert überschritten wird, Absatz 1.</w:t>
      </w:r>
    </w:p>
    <w:p w14:paraId="2AA09FDF" w14:textId="77777777" w:rsidR="007F779A" w:rsidRPr="000D6193" w:rsidRDefault="007F779A" w:rsidP="007F779A">
      <w:pPr>
        <w:jc w:val="both"/>
      </w:pPr>
    </w:p>
    <w:p w14:paraId="6F21FF62" w14:textId="77777777" w:rsidR="007F779A" w:rsidRPr="000D6193" w:rsidRDefault="007F779A" w:rsidP="007F779A">
      <w:pPr>
        <w:ind w:firstLine="708"/>
        <w:jc w:val="both"/>
      </w:pPr>
      <w:r w:rsidRPr="000D6193">
        <w:t>Die in Absatz 2 Nr. 3 erwähnte Bedingung in Bezug auf den Schwellenwert ist nicht anwendbar, wenn der Lieferer dafür optiert hat, dass der Ort der Lieferung der innergemeinschaftlichen Fernverkäufe von Gütern von Belgien aus der Mitgliedstaat der Beendigung der Versendung oder Beförderung der Güter ist. Diese Option gilt für einen Zeitraum von mindestens zwei Kalenderjahren und gilt ebenfalls für innergemeinschaftliche Fernverkäufe von Gütern von anderen Mitgliedstaaten als Belgien aus. Diese Option hat auch zur Folge, dass der Ort der in Artikel 21</w:t>
      </w:r>
      <w:r w:rsidRPr="000D6193">
        <w:rPr>
          <w:i/>
          <w:iCs/>
        </w:rPr>
        <w:t>bis</w:t>
      </w:r>
      <w:r w:rsidRPr="000D6193">
        <w:t xml:space="preserve"> § 2 Nr. 9 Absatz 2 Buchstabe </w:t>
      </w:r>
      <w:r w:rsidRPr="000D6193">
        <w:rPr>
          <w:i/>
          <w:iCs/>
        </w:rPr>
        <w:t>b)</w:t>
      </w:r>
      <w:r w:rsidRPr="000D6193">
        <w:t xml:space="preserve"> erwähnten Dienstleistungserbringung der Mitgliedstaat ist, in dem der Dienstleistungsempfänger ansässig ist oder seinen Wohnsitz oder gewöhnlichen Wohnort hat.</w:t>
      </w:r>
    </w:p>
    <w:p w14:paraId="064F367C" w14:textId="77777777" w:rsidR="007F779A" w:rsidRDefault="007F779A" w:rsidP="007F779A">
      <w:pPr>
        <w:jc w:val="both"/>
      </w:pPr>
    </w:p>
    <w:p w14:paraId="27E9EB78" w14:textId="77777777" w:rsidR="00DC3FD7" w:rsidRPr="0063484C" w:rsidRDefault="00DC3FD7" w:rsidP="00DC3FD7">
      <w:pPr>
        <w:jc w:val="both"/>
      </w:pPr>
      <w:r>
        <w:tab/>
        <w:t>[</w:t>
      </w:r>
      <w:r w:rsidRPr="0063484C">
        <w:t>§ 2</w:t>
      </w:r>
      <w:r w:rsidRPr="0063484C">
        <w:rPr>
          <w:i/>
        </w:rPr>
        <w:t>bis</w:t>
      </w:r>
      <w:r w:rsidRPr="0063484C">
        <w:t> - In Abweichung von Artikel 14 § 2 und unter Ausschluss der Lieferungen von Gütern, die der in den Artikeln 312 bis 341 der Richtlinie 2006/112/EG vorgesehenen Sonderbesteuerungsregelung unterliegen, gelten als im Mitgliedstaat gelegen, in dem die Versendung oder die Beförderung der Güter an den Erwerber endet:</w:t>
      </w:r>
    </w:p>
    <w:p w14:paraId="53FB2BD1" w14:textId="77777777" w:rsidR="00DC3FD7" w:rsidRPr="0063484C" w:rsidRDefault="00DC3FD7" w:rsidP="00DC3FD7">
      <w:pPr>
        <w:jc w:val="both"/>
      </w:pPr>
    </w:p>
    <w:p w14:paraId="65CCC6DE" w14:textId="77777777" w:rsidR="00DC3FD7" w:rsidRPr="0063484C" w:rsidRDefault="00DC3FD7" w:rsidP="00DC3FD7">
      <w:pPr>
        <w:jc w:val="both"/>
      </w:pPr>
      <w:r w:rsidRPr="0063484C">
        <w:tab/>
        <w:t>1. Fernverkäufe von Gütern in Sendungen mit einem Sachwert von mehr als 150 EUR, die aus Drittgebieten oder Drittländern in Belgien eingeführt werden, wenn sich die Güter bei Beendigung der Versendung oder Beförderung der Güter an den Erwerber in diesem Mitgliedstaat befinden,</w:t>
      </w:r>
    </w:p>
    <w:p w14:paraId="7BF61999" w14:textId="77777777" w:rsidR="00DC3FD7" w:rsidRPr="0063484C" w:rsidRDefault="00DC3FD7" w:rsidP="00DC3FD7">
      <w:pPr>
        <w:jc w:val="both"/>
      </w:pPr>
    </w:p>
    <w:p w14:paraId="2B40F274" w14:textId="77777777" w:rsidR="00DC3FD7" w:rsidRDefault="00DC3FD7" w:rsidP="00DC3FD7">
      <w:pPr>
        <w:jc w:val="both"/>
      </w:pPr>
      <w:r w:rsidRPr="0063484C">
        <w:tab/>
        <w:t>2. Fernverkäufe von Gütern, die aus Drittgebieten oder Drittländern in Belgien eingeführt werden, wenn sich die Güter bei Beendigung der Versendung oder Beförderung der Güter an den Erwerber in diesem Mitgliedstaat befinden, sofern die Steuer auf diese Güter gemäß der Sonderregelung nach Titel XII Kapitel 6 Abschnitt 4 der Richtlinie 2006/112/EG zu erklären ist.</w:t>
      </w:r>
      <w:r>
        <w:t>]</w:t>
      </w:r>
    </w:p>
    <w:p w14:paraId="75A206F5" w14:textId="77777777" w:rsidR="00DC3FD7" w:rsidRPr="000D6193" w:rsidRDefault="00DC3FD7" w:rsidP="007F779A">
      <w:pPr>
        <w:jc w:val="both"/>
      </w:pPr>
    </w:p>
    <w:p w14:paraId="63F1D565" w14:textId="77777777" w:rsidR="006E77CD" w:rsidRDefault="007F779A" w:rsidP="007F779A">
      <w:pPr>
        <w:ind w:firstLine="708"/>
        <w:jc w:val="both"/>
      </w:pPr>
      <w:r w:rsidRPr="000D6193">
        <w:t>§ 3 - Der König bestimmt die Modalitäten für die Mitteilung der in § 2 Absatz 3 erwähnten Informationen und die Modalitäten für die Ausübung der in § 2 Absatz 4 erwähnten Option.</w:t>
      </w:r>
      <w:r w:rsidR="006E77CD">
        <w:t>]</w:t>
      </w:r>
    </w:p>
    <w:p w14:paraId="4F946F36" w14:textId="77777777" w:rsidR="006E77CD" w:rsidRDefault="006E77CD" w:rsidP="006E77CD">
      <w:pPr>
        <w:autoSpaceDE w:val="0"/>
        <w:autoSpaceDN w:val="0"/>
        <w:adjustRightInd w:val="0"/>
        <w:jc w:val="both"/>
      </w:pPr>
    </w:p>
    <w:p w14:paraId="0C7B5D90"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15 ersetzt durch </w:t>
      </w:r>
      <w:r w:rsidR="00476D04">
        <w:rPr>
          <w:i/>
          <w:iCs/>
        </w:rPr>
        <w:t>Art. </w:t>
      </w:r>
      <w:r w:rsidR="007F779A">
        <w:rPr>
          <w:i/>
          <w:iCs/>
        </w:rPr>
        <w:t>6 des G. vom 2. April 2021</w:t>
      </w:r>
      <w:r w:rsidR="00C6611C">
        <w:t> </w:t>
      </w:r>
      <w:r w:rsidR="00C6611C">
        <w:rPr>
          <w:i/>
        </w:rPr>
        <w:t>(I)</w:t>
      </w:r>
      <w:r w:rsidR="007F779A">
        <w:rPr>
          <w:i/>
          <w:iCs/>
        </w:rPr>
        <w:t xml:space="preserve"> (B.S. vom 13. April 2021)</w:t>
      </w:r>
      <w:r w:rsidR="00DC3FD7">
        <w:rPr>
          <w:i/>
          <w:iCs/>
        </w:rPr>
        <w:t>; § 2bis eingefügt durch Art. 20</w:t>
      </w:r>
      <w:r w:rsidR="00DC3FD7">
        <w:rPr>
          <w:rFonts w:ascii="Times New Roman Italique" w:hAnsi="Times New Roman Italique"/>
          <w:i/>
          <w:iCs/>
          <w:spacing w:val="-2"/>
        </w:rPr>
        <w:t xml:space="preserve"> des G. vom 27. Dezember 2021 (II) (B.S. vom 31. Dezember 2021)</w:t>
      </w:r>
      <w:r w:rsidRPr="006E77CD">
        <w:rPr>
          <w:i/>
          <w:iCs/>
        </w:rPr>
        <w:t>]</w:t>
      </w:r>
    </w:p>
    <w:p w14:paraId="73C102D9" w14:textId="77777777" w:rsidR="006E77CD" w:rsidRDefault="006E77CD" w:rsidP="006E77CD">
      <w:pPr>
        <w:autoSpaceDE w:val="0"/>
        <w:autoSpaceDN w:val="0"/>
        <w:adjustRightInd w:val="0"/>
        <w:jc w:val="both"/>
      </w:pPr>
    </w:p>
    <w:p w14:paraId="4E973F1C" w14:textId="77777777" w:rsidR="00DB2936" w:rsidRDefault="00DB2936" w:rsidP="006E77CD">
      <w:pPr>
        <w:autoSpaceDE w:val="0"/>
        <w:autoSpaceDN w:val="0"/>
        <w:adjustRightInd w:val="0"/>
        <w:jc w:val="both"/>
      </w:pPr>
    </w:p>
    <w:p w14:paraId="1B5CEDD1" w14:textId="77777777" w:rsidR="004E0864" w:rsidRDefault="004E0864" w:rsidP="004E0864">
      <w:pPr>
        <w:autoSpaceDE w:val="0"/>
        <w:autoSpaceDN w:val="0"/>
        <w:adjustRightInd w:val="0"/>
        <w:jc w:val="center"/>
      </w:pPr>
      <w:r>
        <w:t>[</w:t>
      </w:r>
      <w:r w:rsidRPr="00654595">
        <w:t>Unterabschnitt 3 - Steuertatbestand und Steueranspruch</w:t>
      </w:r>
      <w:r>
        <w:t>]</w:t>
      </w:r>
    </w:p>
    <w:p w14:paraId="571C19D4" w14:textId="77777777" w:rsidR="004E0864" w:rsidRDefault="004E0864" w:rsidP="004E0864">
      <w:pPr>
        <w:autoSpaceDE w:val="0"/>
        <w:autoSpaceDN w:val="0"/>
        <w:adjustRightInd w:val="0"/>
        <w:jc w:val="center"/>
      </w:pPr>
    </w:p>
    <w:p w14:paraId="6C17CEFA" w14:textId="77777777" w:rsidR="004E0864" w:rsidRDefault="004E0864" w:rsidP="004E0864">
      <w:pPr>
        <w:autoSpaceDE w:val="0"/>
        <w:autoSpaceDN w:val="0"/>
        <w:adjustRightInd w:val="0"/>
        <w:jc w:val="both"/>
        <w:rPr>
          <w:i/>
          <w:iCs/>
        </w:rPr>
      </w:pPr>
      <w:r>
        <w:rPr>
          <w:i/>
        </w:rPr>
        <w:t xml:space="preserve">[Unterteilung Unterabschnitt 3 eingefügt durch </w:t>
      </w:r>
      <w:r w:rsidR="00476D04">
        <w:rPr>
          <w:i/>
        </w:rPr>
        <w:t>Art. </w:t>
      </w:r>
      <w:r>
        <w:rPr>
          <w:i/>
        </w:rPr>
        <w:t>11</w:t>
      </w:r>
      <w:r>
        <w:rPr>
          <w:i/>
          <w:iCs/>
        </w:rPr>
        <w:t xml:space="preserve"> des G. (I) vom 17. Dezember 2012 (B.S. vom 21. Dezember 2012)]</w:t>
      </w:r>
    </w:p>
    <w:p w14:paraId="686C3B6A" w14:textId="77777777" w:rsidR="004E0864" w:rsidRPr="004E0864" w:rsidRDefault="004E0864" w:rsidP="004E0864">
      <w:pPr>
        <w:autoSpaceDE w:val="0"/>
        <w:autoSpaceDN w:val="0"/>
        <w:adjustRightInd w:val="0"/>
        <w:jc w:val="both"/>
        <w:rPr>
          <w:i/>
        </w:rPr>
      </w:pPr>
    </w:p>
    <w:p w14:paraId="1B302F3F" w14:textId="77777777" w:rsidR="006E77CD" w:rsidRDefault="006E77CD" w:rsidP="006E77CD">
      <w:pPr>
        <w:autoSpaceDE w:val="0"/>
        <w:autoSpaceDN w:val="0"/>
        <w:adjustRightInd w:val="0"/>
        <w:jc w:val="both"/>
      </w:pPr>
    </w:p>
    <w:p w14:paraId="22914048" w14:textId="77777777" w:rsidR="004E0864" w:rsidRPr="00654595" w:rsidRDefault="006E77CD" w:rsidP="004E0864">
      <w:pPr>
        <w:jc w:val="both"/>
      </w:pPr>
      <w:r>
        <w:tab/>
      </w:r>
      <w:r w:rsidR="00476D04">
        <w:rPr>
          <w:b/>
          <w:bCs/>
        </w:rPr>
        <w:t>Art. </w:t>
      </w:r>
      <w:r w:rsidRPr="006E77CD">
        <w:rPr>
          <w:b/>
          <w:bCs/>
        </w:rPr>
        <w:t>16</w:t>
      </w:r>
      <w:r>
        <w:t xml:space="preserve"> - </w:t>
      </w:r>
      <w:r w:rsidR="00A139E0" w:rsidRPr="00116E76">
        <w:t>[</w:t>
      </w:r>
      <w:r w:rsidR="004E0864" w:rsidRPr="00654595">
        <w:t>§ 1 - Für Lieferungen von Gütern treten Steuertatbestand und Steuer</w:t>
      </w:r>
      <w:r w:rsidR="004E0864" w:rsidRPr="00654595">
        <w:softHyphen/>
        <w:t>anspruch zu dem Zeitpunkt ein, zu dem die Lieferung von Gütern bewirkt wird. Die Lieferung wird zu dem Zeitpunkt bewirkt, zu dem das Gut dem Erwerber oder Zessionar zur Verfügung gestellt wird.</w:t>
      </w:r>
    </w:p>
    <w:p w14:paraId="395BCD11" w14:textId="77777777" w:rsidR="004E0864" w:rsidRPr="00654595" w:rsidRDefault="004E0864" w:rsidP="004E0864">
      <w:pPr>
        <w:jc w:val="both"/>
      </w:pPr>
    </w:p>
    <w:p w14:paraId="11D6E6E3" w14:textId="77777777" w:rsidR="004E0864" w:rsidRPr="00654595" w:rsidRDefault="004E0864" w:rsidP="004E0864">
      <w:pPr>
        <w:jc w:val="both"/>
      </w:pPr>
      <w:r w:rsidRPr="00654595">
        <w:lastRenderedPageBreak/>
        <w:tab/>
        <w:t>Steht das Gut dem Erwerber oder Zessionar vor Vertragsabschluss zur Verfügung oder bleibt es nach Vertragsabschluss im Besitz des Verkäufers oder des Zedenten, gilt für die Lieferung, dass sie zu dem Zeitpunkt bewirkt wird, zu dem der Vertrag Wirkung hat.</w:t>
      </w:r>
    </w:p>
    <w:p w14:paraId="7C64408B" w14:textId="77777777" w:rsidR="004E0864" w:rsidRPr="00654595" w:rsidRDefault="004E0864" w:rsidP="004E0864">
      <w:pPr>
        <w:jc w:val="both"/>
      </w:pPr>
    </w:p>
    <w:p w14:paraId="2D0D0989" w14:textId="77777777" w:rsidR="004E0864" w:rsidRPr="00654595" w:rsidRDefault="004E0864" w:rsidP="004E0864">
      <w:pPr>
        <w:jc w:val="both"/>
      </w:pPr>
      <w:r w:rsidRPr="00654595">
        <w:tab/>
        <w:t>Umfasst die Lieferung die Versendung oder Beförderung des Gutes durch den Lieferer oder für dessen Rechnung, wird die Lieferung zum Zeitpunkt der Beendigung der Versendung oder Beförderung an den Erwerber oder Zessionar bewirkt, außer wenn das Gut vom Lieferer oder für dessen Rechnung installiert oder montiert wird; in diesem Fall wird die Lieferung zum Zeitpunkt der Beendigung der Installation oder Montage bewirkt.</w:t>
      </w:r>
    </w:p>
    <w:p w14:paraId="68339C1E" w14:textId="77777777" w:rsidR="004E0864" w:rsidRPr="00654595" w:rsidRDefault="004E0864" w:rsidP="004E0864">
      <w:pPr>
        <w:jc w:val="both"/>
      </w:pPr>
    </w:p>
    <w:p w14:paraId="1EF91274" w14:textId="77777777" w:rsidR="004E0864" w:rsidRPr="00654595" w:rsidRDefault="004E0864" w:rsidP="004E0864">
      <w:pPr>
        <w:jc w:val="both"/>
      </w:pPr>
      <w:r w:rsidRPr="00654595">
        <w:tab/>
        <w:t>§ 2 - In Abweichung von § 1 Absatz 1 gelten Lieferungen von Gütern unter Ausschluss der in Artikel 10 § 2 Buchstabe </w:t>
      </w:r>
      <w:r w:rsidRPr="00654595">
        <w:rPr>
          <w:i/>
        </w:rPr>
        <w:t>b)</w:t>
      </w:r>
      <w:r w:rsidRPr="00654595">
        <w:t xml:space="preserve"> erwähnten Lieferungen, die Anlass zu aufeinander folgenden Abrechnungen oder Zahlungen geben, jeweils als mit Ablauf des Zeitraums bewirkt, auf den sich diese Abrechnungen oder Zahlungen beziehen.</w:t>
      </w:r>
    </w:p>
    <w:p w14:paraId="5445A0AA" w14:textId="77777777" w:rsidR="004E0864" w:rsidRPr="00654595" w:rsidRDefault="004E0864" w:rsidP="004E0864">
      <w:pPr>
        <w:jc w:val="both"/>
      </w:pPr>
    </w:p>
    <w:p w14:paraId="0E318043" w14:textId="77777777" w:rsidR="004E0864" w:rsidRPr="00654595" w:rsidRDefault="004E0864" w:rsidP="004E0864">
      <w:pPr>
        <w:jc w:val="both"/>
      </w:pPr>
      <w:r w:rsidRPr="00654595">
        <w:tab/>
        <w:t>Kontinuierlich über einen Zeitraum von mehr als einem Kalendermonat durchgeführte Lieferungen von Gütern, die der Steuerpflichtige für Zwecke seines Unternehmens von Belgien aus in einen anderen Mitgliedstaat versendet oder befördert und deren Lieferung oder Verbringung in einen anderen Mitgliedstaat nach Artikel 39</w:t>
      </w:r>
      <w:r w:rsidRPr="00654595">
        <w:rPr>
          <w:i/>
        </w:rPr>
        <w:t>bis</w:t>
      </w:r>
      <w:r w:rsidRPr="00654595">
        <w:t xml:space="preserve"> von der Steuer befreit ist, gelten als mit Ablauf eines jeden Kalendermonats bewirkt, solange die Lieferung nicht eingestellt wird.</w:t>
      </w:r>
    </w:p>
    <w:p w14:paraId="1C125066" w14:textId="77777777" w:rsidR="004E0864" w:rsidRPr="00654595" w:rsidRDefault="004E0864" w:rsidP="004E0864">
      <w:pPr>
        <w:jc w:val="both"/>
      </w:pPr>
    </w:p>
    <w:p w14:paraId="05A32C87" w14:textId="77777777" w:rsidR="00A139E0" w:rsidRPr="00116E76" w:rsidRDefault="004E0864" w:rsidP="00A139E0">
      <w:pPr>
        <w:autoSpaceDE w:val="0"/>
        <w:autoSpaceDN w:val="0"/>
        <w:adjustRightInd w:val="0"/>
        <w:jc w:val="both"/>
      </w:pPr>
      <w:r w:rsidRPr="00654595">
        <w:tab/>
        <w:t xml:space="preserve">Veräußerungen der in </w:t>
      </w:r>
      <w:r w:rsidR="001B629E">
        <w:t>[</w:t>
      </w:r>
      <w:r w:rsidRPr="00654595">
        <w:t>Artikel 1 § 9</w:t>
      </w:r>
      <w:r w:rsidR="001B629E">
        <w:t xml:space="preserve"> Absatz 1]</w:t>
      </w:r>
      <w:r w:rsidRPr="00654595">
        <w:t xml:space="preserve"> erwähnten Güter und Begründungen, Abtretungen oder Rückabtretungen dinglicher Rechte im Sinne von Artikel 9 Absatz 2 Nr. 2 an solchen Gütern gelten als spätestens mit Ablauf der in Artikel 44 § 3 Nr. 1 erwähnten Frist bewirkt.</w:t>
      </w:r>
      <w:r w:rsidR="00A139E0" w:rsidRPr="00116E76">
        <w:t>]</w:t>
      </w:r>
    </w:p>
    <w:p w14:paraId="5FEFF7DB" w14:textId="77777777" w:rsidR="00A139E0" w:rsidRPr="00116E76" w:rsidRDefault="00A139E0" w:rsidP="00A139E0">
      <w:pPr>
        <w:autoSpaceDE w:val="0"/>
        <w:autoSpaceDN w:val="0"/>
        <w:adjustRightInd w:val="0"/>
        <w:jc w:val="both"/>
      </w:pPr>
    </w:p>
    <w:p w14:paraId="14046AF9" w14:textId="77777777" w:rsidR="00A139E0" w:rsidRPr="00116E76" w:rsidRDefault="00A139E0" w:rsidP="00A139E0">
      <w:pPr>
        <w:autoSpaceDE w:val="0"/>
        <w:autoSpaceDN w:val="0"/>
        <w:adjustRightInd w:val="0"/>
        <w:jc w:val="both"/>
      </w:pPr>
      <w:r w:rsidRPr="00116E76">
        <w:rPr>
          <w:i/>
          <w:iCs/>
        </w:rPr>
        <w:t>[</w:t>
      </w:r>
      <w:r w:rsidR="00476D04">
        <w:rPr>
          <w:i/>
          <w:iCs/>
        </w:rPr>
        <w:t>Art. </w:t>
      </w:r>
      <w:r w:rsidRPr="00116E76">
        <w:rPr>
          <w:i/>
          <w:iCs/>
        </w:rPr>
        <w:t xml:space="preserve">16 ersetzt durch </w:t>
      </w:r>
      <w:r w:rsidR="00476D04">
        <w:rPr>
          <w:i/>
          <w:iCs/>
        </w:rPr>
        <w:t>Art. </w:t>
      </w:r>
      <w:r w:rsidRPr="00116E76">
        <w:rPr>
          <w:i/>
          <w:iCs/>
        </w:rPr>
        <w:t>1</w:t>
      </w:r>
      <w:r w:rsidR="001B629E">
        <w:rPr>
          <w:i/>
          <w:iCs/>
        </w:rPr>
        <w:t>2 des G. </w:t>
      </w:r>
      <w:r w:rsidR="004E0864">
        <w:rPr>
          <w:i/>
          <w:iCs/>
        </w:rPr>
        <w:t>(I) vom 17. Dezember 2012 (B.S. vom 21. Dezember 2012)</w:t>
      </w:r>
      <w:r w:rsidR="001B629E">
        <w:rPr>
          <w:i/>
          <w:iCs/>
        </w:rPr>
        <w:t>; § 2 Abs. 3 abgeändert durch Art. 10 des G. vom 2. Mai 2019</w:t>
      </w:r>
      <w:r w:rsidR="0024624F">
        <w:rPr>
          <w:i/>
          <w:iCs/>
        </w:rPr>
        <w:t> (I)</w:t>
      </w:r>
      <w:r w:rsidR="001B629E">
        <w:rPr>
          <w:i/>
          <w:iCs/>
        </w:rPr>
        <w:t xml:space="preserve"> (B.S. vom 15. Mai 2019)</w:t>
      </w:r>
      <w:r w:rsidRPr="00116E76">
        <w:rPr>
          <w:i/>
          <w:iCs/>
        </w:rPr>
        <w:t>]</w:t>
      </w:r>
    </w:p>
    <w:p w14:paraId="088880D7" w14:textId="77777777" w:rsidR="00A139E0" w:rsidRPr="00116E76" w:rsidRDefault="00A139E0" w:rsidP="00A139E0">
      <w:pPr>
        <w:autoSpaceDE w:val="0"/>
        <w:autoSpaceDN w:val="0"/>
        <w:adjustRightInd w:val="0"/>
        <w:jc w:val="both"/>
      </w:pPr>
    </w:p>
    <w:p w14:paraId="77C37C4A" w14:textId="77777777" w:rsidR="006E77CD" w:rsidRPr="00116E76" w:rsidRDefault="006E77CD" w:rsidP="006E77CD">
      <w:pPr>
        <w:autoSpaceDE w:val="0"/>
        <w:autoSpaceDN w:val="0"/>
        <w:adjustRightInd w:val="0"/>
        <w:jc w:val="both"/>
      </w:pPr>
    </w:p>
    <w:p w14:paraId="218407F7" w14:textId="77777777" w:rsidR="00D80F16" w:rsidRPr="00ED6768" w:rsidRDefault="00476D04" w:rsidP="00D80F16">
      <w:pPr>
        <w:ind w:firstLine="708"/>
        <w:jc w:val="both"/>
      </w:pPr>
      <w:r>
        <w:rPr>
          <w:b/>
          <w:bCs/>
        </w:rPr>
        <w:t>Art. </w:t>
      </w:r>
      <w:r w:rsidR="006E77CD" w:rsidRPr="006E77CD">
        <w:rPr>
          <w:b/>
          <w:bCs/>
        </w:rPr>
        <w:t>17</w:t>
      </w:r>
      <w:r w:rsidR="006E77CD">
        <w:t xml:space="preserve"> - [</w:t>
      </w:r>
      <w:r w:rsidR="00D80F16" w:rsidRPr="00ED6768">
        <w:t>§ 1 - In Abweichung von Artikel 16 entsteht der Steueranspruch für Lieferungen von Gütern zum Zeitpunkt der Ausstellung der Rechnung entsprechend dem in Rechnung gestellten Betrag ungeachtet dessen, ob die Ausstellung der Rechnung vor oder nach dem Zeitpunkt erfolgt, zu dem die Lieferung bewirkt wird.</w:t>
      </w:r>
    </w:p>
    <w:p w14:paraId="6132438E" w14:textId="77777777" w:rsidR="00D80F16" w:rsidRPr="00ED6768" w:rsidRDefault="00D80F16" w:rsidP="00D80F16">
      <w:pPr>
        <w:jc w:val="both"/>
      </w:pPr>
    </w:p>
    <w:p w14:paraId="60567A99" w14:textId="77777777" w:rsidR="00D80F16" w:rsidRPr="00ED6768" w:rsidRDefault="00D80F16" w:rsidP="00D80F16">
      <w:pPr>
        <w:ind w:firstLine="708"/>
        <w:jc w:val="both"/>
      </w:pPr>
      <w:r w:rsidRPr="00ED6768">
        <w:t>Der Steueranspruch tritt auf jeden Fall am fünfzehnten Tag des Monats ein, der auf den Monat folgt, in dem der in Artikel 16 § 1 Absatz 1 erwähnte Steuertatbestand eingetreten ist, wenn bis zu diesem Zeitpunkt keine Rechnung ausgestellt worden ist.</w:t>
      </w:r>
    </w:p>
    <w:p w14:paraId="70AA1B84" w14:textId="77777777" w:rsidR="00D80F16" w:rsidRPr="00ED6768" w:rsidRDefault="00D80F16" w:rsidP="00D80F16">
      <w:pPr>
        <w:jc w:val="both"/>
      </w:pPr>
    </w:p>
    <w:p w14:paraId="48EE9249" w14:textId="77777777" w:rsidR="00D80F16" w:rsidRPr="00ED6768" w:rsidRDefault="00D80F16" w:rsidP="00D80F16">
      <w:pPr>
        <w:ind w:firstLine="708"/>
        <w:jc w:val="both"/>
      </w:pPr>
      <w:r w:rsidRPr="00ED6768">
        <w:t>Wird der Preis vor dem Zeitpunkt, zu dem die Lieferung der Güter bewirkt wird, ganz oder teilweise vereinnahmt, entsteht der Steueranspruch jedoch zum Zeitpunkt der Vereinnahmung der Zahlung entsprechend dem vereinnahmten Betrag.</w:t>
      </w:r>
    </w:p>
    <w:p w14:paraId="036ED3C3" w14:textId="77777777" w:rsidR="00D80F16" w:rsidRPr="00ED6768" w:rsidRDefault="00D80F16" w:rsidP="00D80F16">
      <w:pPr>
        <w:jc w:val="both"/>
      </w:pPr>
    </w:p>
    <w:p w14:paraId="4DBEA021" w14:textId="77777777" w:rsidR="00D80F16" w:rsidRPr="00ED6768" w:rsidRDefault="00D80F16" w:rsidP="00D80F16">
      <w:pPr>
        <w:ind w:firstLine="708"/>
        <w:jc w:val="both"/>
      </w:pPr>
      <w:r w:rsidRPr="00ED6768">
        <w:t>Vorliegender Paragraph ist auf Lieferungen von Gütern anwendbar, für die der Steuer</w:t>
      </w:r>
      <w:r w:rsidRPr="00ED6768">
        <w:softHyphen/>
        <w:t xml:space="preserve">pflichtige aufgrund von Artikel 53 § 2 </w:t>
      </w:r>
      <w:r w:rsidR="002131CC">
        <w:t xml:space="preserve">[…] </w:t>
      </w:r>
      <w:r w:rsidRPr="00ED6768">
        <w:t>verpflichtet ist, eine Rechnung auszustellen.</w:t>
      </w:r>
    </w:p>
    <w:p w14:paraId="2511E5FC" w14:textId="77777777" w:rsidR="00D80F16" w:rsidRPr="00ED6768" w:rsidRDefault="00D80F16" w:rsidP="00D80F16">
      <w:pPr>
        <w:jc w:val="both"/>
      </w:pPr>
    </w:p>
    <w:p w14:paraId="3AB0BFC7" w14:textId="77777777" w:rsidR="00D80F16" w:rsidRPr="00ED6768" w:rsidRDefault="00D80F16" w:rsidP="00D80F16">
      <w:pPr>
        <w:ind w:firstLine="708"/>
        <w:jc w:val="both"/>
      </w:pPr>
      <w:r w:rsidRPr="00ED6768">
        <w:lastRenderedPageBreak/>
        <w:t>§ 2 - In Abweichung von Artikel 16 und von § 1 entsteht für Lieferungen von Gütern, die unter den in Artikel 39</w:t>
      </w:r>
      <w:r w:rsidRPr="00ED6768">
        <w:rPr>
          <w:i/>
        </w:rPr>
        <w:t>bis</w:t>
      </w:r>
      <w:r w:rsidRPr="00ED6768">
        <w:t xml:space="preserve"> vorgesehenen Bedingungen bewirkt werden, der Steueranspruch zum Zeitpunkt der Ausstellung der Rechnung.</w:t>
      </w:r>
    </w:p>
    <w:p w14:paraId="29B9F6DB" w14:textId="77777777" w:rsidR="00D80F16" w:rsidRPr="00ED6768" w:rsidRDefault="00D80F16" w:rsidP="00D80F16">
      <w:pPr>
        <w:jc w:val="both"/>
      </w:pPr>
    </w:p>
    <w:p w14:paraId="5E4006EC" w14:textId="77777777" w:rsidR="00D80F16" w:rsidRPr="00ED6768" w:rsidRDefault="00D80F16" w:rsidP="00D80F16">
      <w:pPr>
        <w:ind w:firstLine="708"/>
        <w:jc w:val="both"/>
      </w:pPr>
      <w:r w:rsidRPr="00ED6768">
        <w:t>Der Steueranspruch tritt auf jeden Fall am fünfzehnten Tag des Monats ein, der auf den Monat folgt, in dem der Steuertatbestand eingetreten ist, wenn bis zu diesem Zeitpunkt keine Rechnung ausgestellt worden ist.</w:t>
      </w:r>
    </w:p>
    <w:p w14:paraId="595683FE" w14:textId="77777777" w:rsidR="00D80F16" w:rsidRPr="00ED6768" w:rsidRDefault="00D80F16" w:rsidP="00D80F16">
      <w:pPr>
        <w:jc w:val="both"/>
      </w:pPr>
    </w:p>
    <w:p w14:paraId="67129591" w14:textId="77777777" w:rsidR="00D80F16" w:rsidRPr="00ED6768" w:rsidRDefault="00D80F16" w:rsidP="00D80F16">
      <w:pPr>
        <w:ind w:firstLine="708"/>
        <w:jc w:val="both"/>
      </w:pPr>
      <w:r w:rsidRPr="00ED6768">
        <w:t xml:space="preserve">§ 3 - In Abweichung von Artikel 16 entsteht für Lieferungen von beweglichen Gütern, die von Steuerpflichtigen bewirkt werden, die gewöhnlich Güter an Privatpersonen liefern, und für die sie nicht zur Ausstellung einer Rechnung verpflichtet sind, der Steueranspruch zum Zeitpunkt der Vereinnahmung der Zahlung oder </w:t>
      </w:r>
      <w:r w:rsidR="00085162">
        <w:t>[</w:t>
      </w:r>
      <w:r w:rsidR="00085162" w:rsidRPr="00DD0F54">
        <w:t>der in Artikel 26 § 1 Absatz 1 erwähnten Zuschüsse</w:t>
      </w:r>
      <w:r w:rsidR="00085162">
        <w:t>]</w:t>
      </w:r>
      <w:r w:rsidRPr="00ED6768">
        <w:t xml:space="preserve"> entsprechend dem vereinnahmten Betrag.</w:t>
      </w:r>
    </w:p>
    <w:p w14:paraId="4F00C3E7" w14:textId="77777777" w:rsidR="00D80F16" w:rsidRPr="00ED6768" w:rsidRDefault="00D80F16" w:rsidP="00D80F16">
      <w:pPr>
        <w:jc w:val="both"/>
      </w:pPr>
    </w:p>
    <w:p w14:paraId="6B6841CB" w14:textId="77777777" w:rsidR="00D80F16" w:rsidRPr="00ED6768" w:rsidRDefault="00D80F16" w:rsidP="00D80F16">
      <w:pPr>
        <w:ind w:firstLine="708"/>
        <w:jc w:val="both"/>
      </w:pPr>
      <w:r w:rsidRPr="00ED6768">
        <w:t>§ 4 - In Abweichung von Artikel 16 und von § 1 entsteht für Lieferungen von beweglichen Gütern, die von Steuerpflichtigen zugunsten von öffentlich-rechtlichen Personen bewirkt werden, die in Artikel 6 erwähnt sind, der Steueranspruch zu dem Zeitpunkt, zu dem die Zahlung ganz oder teilweise vereinnahmt wird, entsprechend dem vereinnahmten Betrag.</w:t>
      </w:r>
    </w:p>
    <w:p w14:paraId="19B0F086" w14:textId="77777777" w:rsidR="00D80F16" w:rsidRPr="00ED6768" w:rsidRDefault="00D80F16" w:rsidP="00D80F16">
      <w:pPr>
        <w:jc w:val="both"/>
      </w:pPr>
    </w:p>
    <w:p w14:paraId="34080E2F" w14:textId="77777777" w:rsidR="006E77CD" w:rsidRDefault="00D80F16" w:rsidP="00D80F16">
      <w:pPr>
        <w:jc w:val="both"/>
      </w:pPr>
      <w:r>
        <w:tab/>
      </w:r>
      <w:r w:rsidRPr="00ED6768">
        <w:t>Absatz 1 ist nicht auf Lieferungen von beweglichen Gütern anwendbar, für die die Steuer gemäß Artikel 51 §§ 2 und 4 vom Vertragspartner geschuldet wird.</w:t>
      </w:r>
      <w:r w:rsidR="006E77CD">
        <w:t>]</w:t>
      </w:r>
    </w:p>
    <w:p w14:paraId="3415022F" w14:textId="77777777" w:rsidR="007F779A" w:rsidRDefault="007F779A" w:rsidP="00D80F16">
      <w:pPr>
        <w:jc w:val="both"/>
      </w:pPr>
    </w:p>
    <w:p w14:paraId="25018823" w14:textId="77777777" w:rsidR="007F779A" w:rsidRPr="000D6193" w:rsidRDefault="007F779A" w:rsidP="007F779A">
      <w:pPr>
        <w:ind w:firstLine="708"/>
        <w:jc w:val="both"/>
      </w:pPr>
      <w:r>
        <w:t>[</w:t>
      </w:r>
      <w:r w:rsidRPr="000D6193">
        <w:t>§ 5 ­ In Abweichung von Artikel 16 und von § 1 treten der Steuertatbestand und der Steueranspruch in Bezug auf die Lieferung von Gütern durch einen Steuerpflichtigen, der nach Artikel 13</w:t>
      </w:r>
      <w:r w:rsidRPr="000D6193">
        <w:rPr>
          <w:i/>
          <w:iCs/>
        </w:rPr>
        <w:t>bis</w:t>
      </w:r>
      <w:r w:rsidRPr="000D6193">
        <w:t xml:space="preserve"> behandelt wird, als ob er diese Güter erhalten und geliefert hätte, sowie in Bezug auf die Lieferung von Gütern an diesen Steuerpflichtigen zu dem Zeitpunkt ein, zu dem die Zahlung angenommen wurde.</w:t>
      </w:r>
    </w:p>
    <w:p w14:paraId="46D06FFF" w14:textId="77777777" w:rsidR="007F779A" w:rsidRPr="000D6193" w:rsidRDefault="007F779A" w:rsidP="007F779A">
      <w:pPr>
        <w:jc w:val="both"/>
      </w:pPr>
    </w:p>
    <w:p w14:paraId="456555D7" w14:textId="77777777" w:rsidR="007F779A" w:rsidRDefault="007F779A" w:rsidP="007F779A">
      <w:pPr>
        <w:ind w:firstLine="708"/>
        <w:jc w:val="both"/>
      </w:pPr>
      <w:r w:rsidRPr="000D6193">
        <w:t>§ 6 - In Abweichung von Artikel 16 und von § 1 treten der Steuertatbestand und der Steueranspruch in Bezug auf Fernverkäufe von aus Drittgebieten oder Drittländern eingeführten Gütern, für die die Steuer gemäß der Sonderregelung nach Titel XII Kapitel 6 Abschnitt 4 der Richtlinie 2006/112/EG erklärt wird, zu dem Zeitpunkt ein, zu dem die Zahlung angenommen wurde.</w:t>
      </w:r>
      <w:r>
        <w:t>]</w:t>
      </w:r>
    </w:p>
    <w:p w14:paraId="5B9AE887" w14:textId="77777777" w:rsidR="006E77CD" w:rsidRDefault="006E77CD" w:rsidP="006E77CD">
      <w:pPr>
        <w:autoSpaceDE w:val="0"/>
        <w:autoSpaceDN w:val="0"/>
        <w:adjustRightInd w:val="0"/>
        <w:jc w:val="both"/>
      </w:pPr>
    </w:p>
    <w:p w14:paraId="60D7718F"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17 ersetzt durch </w:t>
      </w:r>
      <w:r w:rsidR="00476D04">
        <w:rPr>
          <w:i/>
          <w:iCs/>
        </w:rPr>
        <w:t>Art. </w:t>
      </w:r>
      <w:r w:rsidR="002D7CCD">
        <w:rPr>
          <w:i/>
          <w:iCs/>
        </w:rPr>
        <w:t xml:space="preserve">3 des G. vom </w:t>
      </w:r>
      <w:r w:rsidR="00D80F16">
        <w:rPr>
          <w:i/>
          <w:iCs/>
        </w:rPr>
        <w:t>6. Dezember 2015</w:t>
      </w:r>
      <w:r w:rsidR="00B41A43">
        <w:rPr>
          <w:i/>
          <w:iCs/>
        </w:rPr>
        <w:t xml:space="preserve"> (I) </w:t>
      </w:r>
      <w:r w:rsidR="002D7CCD">
        <w:rPr>
          <w:i/>
          <w:iCs/>
        </w:rPr>
        <w:t xml:space="preserve">(B.S. vom </w:t>
      </w:r>
      <w:r w:rsidR="00D80F16">
        <w:rPr>
          <w:i/>
          <w:iCs/>
        </w:rPr>
        <w:t>17</w:t>
      </w:r>
      <w:r w:rsidR="002D7CCD">
        <w:rPr>
          <w:i/>
          <w:iCs/>
        </w:rPr>
        <w:t>. Dezember 201</w:t>
      </w:r>
      <w:r w:rsidR="00D80F16">
        <w:rPr>
          <w:i/>
          <w:iCs/>
        </w:rPr>
        <w:t>5</w:t>
      </w:r>
      <w:r w:rsidR="002D7CCD">
        <w:rPr>
          <w:i/>
          <w:iCs/>
        </w:rPr>
        <w:t>)</w:t>
      </w:r>
      <w:r w:rsidR="002131CC">
        <w:rPr>
          <w:i/>
          <w:iCs/>
        </w:rPr>
        <w:t xml:space="preserve">; § 1 Abs. 4 abgeändert durch </w:t>
      </w:r>
      <w:r w:rsidR="00476D04">
        <w:rPr>
          <w:i/>
          <w:iCs/>
        </w:rPr>
        <w:t>Art. </w:t>
      </w:r>
      <w:r w:rsidR="00E74FF2">
        <w:rPr>
          <w:i/>
          <w:iCs/>
        </w:rPr>
        <w:t xml:space="preserve">3 des G. vom </w:t>
      </w:r>
      <w:r w:rsidR="002131CC">
        <w:rPr>
          <w:i/>
          <w:iCs/>
        </w:rPr>
        <w:t xml:space="preserve">29. November 2017 (B.S. vom </w:t>
      </w:r>
      <w:r w:rsidR="009A65E1">
        <w:rPr>
          <w:i/>
          <w:iCs/>
        </w:rPr>
        <w:t>6. Dezember 2017</w:t>
      </w:r>
      <w:r w:rsidR="002131CC">
        <w:rPr>
          <w:i/>
          <w:iCs/>
        </w:rPr>
        <w:t>)</w:t>
      </w:r>
      <w:r w:rsidR="00085162">
        <w:rPr>
          <w:i/>
          <w:iCs/>
        </w:rPr>
        <w:t xml:space="preserve">; § 3 abgeändert durch </w:t>
      </w:r>
      <w:r w:rsidR="00476D04">
        <w:rPr>
          <w:i/>
          <w:iCs/>
        </w:rPr>
        <w:t>Art. </w:t>
      </w:r>
      <w:r w:rsidR="00085162">
        <w:rPr>
          <w:i/>
          <w:iCs/>
        </w:rPr>
        <w:t>4 des G. vom 11. Februar 2019</w:t>
      </w:r>
      <w:r w:rsidR="00172A32">
        <w:rPr>
          <w:i/>
          <w:iCs/>
        </w:rPr>
        <w:t> (I)</w:t>
      </w:r>
      <w:r w:rsidR="00085162">
        <w:rPr>
          <w:i/>
          <w:iCs/>
        </w:rPr>
        <w:t xml:space="preserve"> (B.S. vom 22. Februar 2019)</w:t>
      </w:r>
      <w:r w:rsidR="007F779A">
        <w:rPr>
          <w:i/>
          <w:iCs/>
        </w:rPr>
        <w:t>; §§ 5 und 6 eingefügt durch Art. 7 des G. vom 2. April 2021</w:t>
      </w:r>
      <w:r w:rsidR="00C6611C">
        <w:t> </w:t>
      </w:r>
      <w:r w:rsidR="00C6611C">
        <w:rPr>
          <w:i/>
        </w:rPr>
        <w:t>(I)</w:t>
      </w:r>
      <w:r w:rsidR="007F779A">
        <w:rPr>
          <w:i/>
          <w:iCs/>
        </w:rPr>
        <w:t xml:space="preserve"> (B.S. vom 13. April 2021)</w:t>
      </w:r>
      <w:r w:rsidRPr="006E77CD">
        <w:rPr>
          <w:i/>
          <w:iCs/>
        </w:rPr>
        <w:t>]</w:t>
      </w:r>
    </w:p>
    <w:p w14:paraId="442C7814" w14:textId="77777777" w:rsidR="006E77CD" w:rsidRDefault="006E77CD" w:rsidP="006E77CD">
      <w:pPr>
        <w:autoSpaceDE w:val="0"/>
        <w:autoSpaceDN w:val="0"/>
        <w:adjustRightInd w:val="0"/>
        <w:jc w:val="both"/>
      </w:pPr>
    </w:p>
    <w:p w14:paraId="79077E24" w14:textId="77777777" w:rsidR="007F779A" w:rsidRDefault="007F779A" w:rsidP="006E77CD">
      <w:pPr>
        <w:autoSpaceDE w:val="0"/>
        <w:autoSpaceDN w:val="0"/>
        <w:adjustRightInd w:val="0"/>
        <w:jc w:val="center"/>
        <w:rPr>
          <w:i/>
          <w:iCs/>
        </w:rPr>
      </w:pPr>
    </w:p>
    <w:p w14:paraId="2F7F13FB" w14:textId="77777777" w:rsidR="006E77CD" w:rsidRDefault="008641EB" w:rsidP="006E77CD">
      <w:pPr>
        <w:autoSpaceDE w:val="0"/>
        <w:autoSpaceDN w:val="0"/>
        <w:adjustRightInd w:val="0"/>
        <w:jc w:val="center"/>
      </w:pPr>
      <w:r>
        <w:rPr>
          <w:i/>
          <w:iCs/>
        </w:rPr>
        <w:br w:type="page"/>
      </w:r>
      <w:r w:rsidR="006E77CD" w:rsidRPr="006E77CD">
        <w:rPr>
          <w:i/>
          <w:iCs/>
        </w:rPr>
        <w:lastRenderedPageBreak/>
        <w:t>Abschnitt 2</w:t>
      </w:r>
      <w:r w:rsidR="006E77CD">
        <w:t xml:space="preserve"> - Dienstleistungen</w:t>
      </w:r>
    </w:p>
    <w:p w14:paraId="392E430D" w14:textId="77777777" w:rsidR="006E77CD" w:rsidRDefault="006E77CD" w:rsidP="006E77CD">
      <w:pPr>
        <w:autoSpaceDE w:val="0"/>
        <w:autoSpaceDN w:val="0"/>
        <w:adjustRightInd w:val="0"/>
        <w:jc w:val="center"/>
      </w:pPr>
    </w:p>
    <w:p w14:paraId="3ECF0C69" w14:textId="77777777" w:rsidR="006E77CD" w:rsidRDefault="006E77CD" w:rsidP="006E77CD">
      <w:pPr>
        <w:autoSpaceDE w:val="0"/>
        <w:autoSpaceDN w:val="0"/>
        <w:adjustRightInd w:val="0"/>
        <w:jc w:val="center"/>
      </w:pPr>
    </w:p>
    <w:p w14:paraId="281BE4F3" w14:textId="77777777" w:rsidR="002D7CCD" w:rsidRDefault="002D7CCD" w:rsidP="006E77CD">
      <w:pPr>
        <w:autoSpaceDE w:val="0"/>
        <w:autoSpaceDN w:val="0"/>
        <w:adjustRightInd w:val="0"/>
        <w:jc w:val="center"/>
      </w:pPr>
      <w:r>
        <w:t>[</w:t>
      </w:r>
      <w:r w:rsidRPr="00654595">
        <w:t>Unterabschnitt 1 - Betroffene Dienstleistungen</w:t>
      </w:r>
      <w:r>
        <w:t>]</w:t>
      </w:r>
    </w:p>
    <w:p w14:paraId="512AF8B8" w14:textId="77777777" w:rsidR="002D7CCD" w:rsidRDefault="002D7CCD" w:rsidP="002D7CCD">
      <w:pPr>
        <w:autoSpaceDE w:val="0"/>
        <w:autoSpaceDN w:val="0"/>
        <w:adjustRightInd w:val="0"/>
        <w:jc w:val="center"/>
      </w:pPr>
    </w:p>
    <w:p w14:paraId="78949EC1" w14:textId="77777777" w:rsidR="002D7CCD" w:rsidRDefault="002D7CCD" w:rsidP="002D7CCD">
      <w:pPr>
        <w:autoSpaceDE w:val="0"/>
        <w:autoSpaceDN w:val="0"/>
        <w:adjustRightInd w:val="0"/>
        <w:jc w:val="both"/>
        <w:rPr>
          <w:i/>
          <w:iCs/>
        </w:rPr>
      </w:pPr>
      <w:r>
        <w:rPr>
          <w:i/>
        </w:rPr>
        <w:t xml:space="preserve">[Unterteilung Unterabschnitt 1 eingefügt durch </w:t>
      </w:r>
      <w:r w:rsidR="00476D04">
        <w:rPr>
          <w:i/>
        </w:rPr>
        <w:t>Art. </w:t>
      </w:r>
      <w:r>
        <w:rPr>
          <w:i/>
        </w:rPr>
        <w:t>14</w:t>
      </w:r>
      <w:r>
        <w:rPr>
          <w:i/>
          <w:iCs/>
        </w:rPr>
        <w:t xml:space="preserve"> des G. (I) vom 17. Dezember 2012 (B.S. vom 21. Dezember 2012)]</w:t>
      </w:r>
    </w:p>
    <w:p w14:paraId="789B523D" w14:textId="77777777" w:rsidR="002D7CCD" w:rsidRDefault="002D7CCD" w:rsidP="006E77CD">
      <w:pPr>
        <w:autoSpaceDE w:val="0"/>
        <w:autoSpaceDN w:val="0"/>
        <w:adjustRightInd w:val="0"/>
        <w:jc w:val="center"/>
      </w:pPr>
    </w:p>
    <w:p w14:paraId="79AEDF60" w14:textId="77777777" w:rsidR="002D7CCD" w:rsidRDefault="002D7CCD" w:rsidP="006E77CD">
      <w:pPr>
        <w:autoSpaceDE w:val="0"/>
        <w:autoSpaceDN w:val="0"/>
        <w:adjustRightInd w:val="0"/>
        <w:jc w:val="center"/>
      </w:pPr>
    </w:p>
    <w:p w14:paraId="44BC5166" w14:textId="77777777" w:rsidR="006E77CD" w:rsidRDefault="006E77CD" w:rsidP="006E77CD">
      <w:pPr>
        <w:autoSpaceDE w:val="0"/>
        <w:autoSpaceDN w:val="0"/>
        <w:adjustRightInd w:val="0"/>
        <w:jc w:val="both"/>
      </w:pPr>
      <w:r>
        <w:tab/>
      </w:r>
      <w:r w:rsidR="00476D04">
        <w:rPr>
          <w:b/>
          <w:bCs/>
        </w:rPr>
        <w:t>Art. </w:t>
      </w:r>
      <w:r w:rsidRPr="006E77CD">
        <w:rPr>
          <w:b/>
          <w:bCs/>
        </w:rPr>
        <w:t>18</w:t>
      </w:r>
      <w:r>
        <w:t xml:space="preserve"> - [§ 1 - Als Dienstleistung gilt jede Leistung, die keine Lieferung eines Gutes im Sinne des vorliegenden Gesetzbuches ist.</w:t>
      </w:r>
    </w:p>
    <w:p w14:paraId="078B82B6" w14:textId="77777777" w:rsidR="00DB2936" w:rsidRDefault="00DB2936" w:rsidP="006E77CD">
      <w:pPr>
        <w:autoSpaceDE w:val="0"/>
        <w:autoSpaceDN w:val="0"/>
        <w:adjustRightInd w:val="0"/>
        <w:jc w:val="both"/>
      </w:pPr>
    </w:p>
    <w:p w14:paraId="0E222CA1" w14:textId="77777777" w:rsidR="006E77CD" w:rsidRDefault="006E77CD" w:rsidP="006E77CD">
      <w:pPr>
        <w:autoSpaceDE w:val="0"/>
        <w:autoSpaceDN w:val="0"/>
        <w:adjustRightInd w:val="0"/>
        <w:jc w:val="both"/>
      </w:pPr>
      <w:r>
        <w:tab/>
        <w:t>Als Dienstleistung gilt unter anderem die Ausführung eines Vertrags mit folgendem Gegenstand:</w:t>
      </w:r>
    </w:p>
    <w:p w14:paraId="5016CBEB" w14:textId="77777777" w:rsidR="006E77CD" w:rsidRDefault="006E77CD" w:rsidP="006E77CD">
      <w:pPr>
        <w:autoSpaceDE w:val="0"/>
        <w:autoSpaceDN w:val="0"/>
        <w:adjustRightInd w:val="0"/>
        <w:jc w:val="both"/>
      </w:pPr>
    </w:p>
    <w:p w14:paraId="1599CF64" w14:textId="3F6F8855" w:rsidR="006E77CD" w:rsidRDefault="006E77CD" w:rsidP="006E77CD">
      <w:pPr>
        <w:autoSpaceDE w:val="0"/>
        <w:autoSpaceDN w:val="0"/>
        <w:adjustRightInd w:val="0"/>
        <w:jc w:val="both"/>
      </w:pPr>
      <w:r>
        <w:tab/>
        <w:t xml:space="preserve">1. [intellektuelle oder materielle Arbeit einschließlich Werkvertragsarbeit </w:t>
      </w:r>
      <w:r w:rsidR="007D3BAA">
        <w:t>[...]</w:t>
      </w:r>
      <w:r>
        <w:t>,]</w:t>
      </w:r>
    </w:p>
    <w:p w14:paraId="48B5DAB6" w14:textId="77777777" w:rsidR="008C53E1" w:rsidRDefault="008C53E1" w:rsidP="006E77CD">
      <w:pPr>
        <w:autoSpaceDE w:val="0"/>
        <w:autoSpaceDN w:val="0"/>
        <w:adjustRightInd w:val="0"/>
      </w:pPr>
    </w:p>
    <w:p w14:paraId="0394587B" w14:textId="77777777" w:rsidR="006E77CD" w:rsidRDefault="006E77CD" w:rsidP="008C53E1">
      <w:pPr>
        <w:autoSpaceDE w:val="0"/>
        <w:autoSpaceDN w:val="0"/>
        <w:adjustRightInd w:val="0"/>
        <w:jc w:val="both"/>
      </w:pPr>
      <w:r>
        <w:tab/>
        <w:t>2. Bereitstellung von Personal,</w:t>
      </w:r>
    </w:p>
    <w:p w14:paraId="6D130A6C" w14:textId="77777777" w:rsidR="006E77CD" w:rsidRDefault="006E77CD" w:rsidP="006E77CD">
      <w:pPr>
        <w:autoSpaceDE w:val="0"/>
        <w:autoSpaceDN w:val="0"/>
        <w:adjustRightInd w:val="0"/>
        <w:jc w:val="both"/>
      </w:pPr>
    </w:p>
    <w:p w14:paraId="0E83C3BA" w14:textId="77777777" w:rsidR="006E77CD" w:rsidRDefault="006E77CD" w:rsidP="006E77CD">
      <w:pPr>
        <w:autoSpaceDE w:val="0"/>
        <w:autoSpaceDN w:val="0"/>
        <w:adjustRightInd w:val="0"/>
        <w:jc w:val="both"/>
      </w:pPr>
      <w:r>
        <w:tab/>
        <w:t>3. Auftrag,</w:t>
      </w:r>
    </w:p>
    <w:p w14:paraId="6FF87F06" w14:textId="77777777" w:rsidR="006E77CD" w:rsidRDefault="006E77CD" w:rsidP="006E77CD">
      <w:pPr>
        <w:autoSpaceDE w:val="0"/>
        <w:autoSpaceDN w:val="0"/>
        <w:adjustRightInd w:val="0"/>
        <w:jc w:val="both"/>
      </w:pPr>
    </w:p>
    <w:p w14:paraId="2B2DFBD2" w14:textId="77777777" w:rsidR="006E77CD" w:rsidRDefault="006E77CD" w:rsidP="006E77CD">
      <w:pPr>
        <w:autoSpaceDE w:val="0"/>
        <w:autoSpaceDN w:val="0"/>
        <w:adjustRightInd w:val="0"/>
        <w:jc w:val="both"/>
      </w:pPr>
      <w:r>
        <w:tab/>
        <w:t>4. Nutzungsrecht an einem anderen Gut als den in Artikel 9 Absatz 2 erwähnten Gütern,</w:t>
      </w:r>
    </w:p>
    <w:p w14:paraId="1E227DD5" w14:textId="77777777" w:rsidR="006E77CD" w:rsidRDefault="006E77CD" w:rsidP="006E77CD">
      <w:pPr>
        <w:autoSpaceDE w:val="0"/>
        <w:autoSpaceDN w:val="0"/>
        <w:adjustRightInd w:val="0"/>
        <w:jc w:val="both"/>
      </w:pPr>
    </w:p>
    <w:p w14:paraId="2C42265A" w14:textId="77777777" w:rsidR="006E77CD" w:rsidRDefault="006E77CD" w:rsidP="006E77CD">
      <w:pPr>
        <w:autoSpaceDE w:val="0"/>
        <w:autoSpaceDN w:val="0"/>
        <w:adjustRightInd w:val="0"/>
        <w:jc w:val="both"/>
      </w:pPr>
      <w:r>
        <w:tab/>
        <w:t>5. Abtretung oder Überlassung eines Kundenstamms und die Verpflichtung eine bestimmte Berufstätigkeit nicht auszuüben,</w:t>
      </w:r>
    </w:p>
    <w:p w14:paraId="00C61999" w14:textId="77777777" w:rsidR="006E77CD" w:rsidRDefault="006E77CD" w:rsidP="006E77CD">
      <w:pPr>
        <w:autoSpaceDE w:val="0"/>
        <w:autoSpaceDN w:val="0"/>
        <w:adjustRightInd w:val="0"/>
        <w:jc w:val="both"/>
      </w:pPr>
    </w:p>
    <w:p w14:paraId="4AD0C053" w14:textId="77777777" w:rsidR="006E77CD" w:rsidRDefault="006E77CD" w:rsidP="006E77CD">
      <w:pPr>
        <w:autoSpaceDE w:val="0"/>
        <w:autoSpaceDN w:val="0"/>
        <w:adjustRightInd w:val="0"/>
        <w:jc w:val="both"/>
      </w:pPr>
      <w:r>
        <w:tab/>
        <w:t>6. Abtretung oder Überlassung eines Verkaufs- oder Ankaufsmonopols und Abtretung oder Überlassung exklusiver oder nicht exklusiver Rechte zur Ausübung einer Berufstätigkeit,</w:t>
      </w:r>
    </w:p>
    <w:p w14:paraId="456EFD68" w14:textId="77777777" w:rsidR="006E77CD" w:rsidRDefault="006E77CD" w:rsidP="006E77CD">
      <w:pPr>
        <w:autoSpaceDE w:val="0"/>
        <w:autoSpaceDN w:val="0"/>
        <w:adjustRightInd w:val="0"/>
        <w:jc w:val="both"/>
      </w:pPr>
    </w:p>
    <w:p w14:paraId="4DFC4823" w14:textId="77777777" w:rsidR="006E77CD" w:rsidRDefault="006E77CD" w:rsidP="006E77CD">
      <w:pPr>
        <w:autoSpaceDE w:val="0"/>
        <w:autoSpaceDN w:val="0"/>
        <w:adjustRightInd w:val="0"/>
        <w:jc w:val="both"/>
      </w:pPr>
      <w:r>
        <w:tab/>
        <w:t>7. Abtretung oder Einräumung von Patentrechten, Fabrik- und Warenzeichen, Urheberrechten, gewerblichen Mustern oder Modellen oder anderer ähnlicher Rechte oder Vergabe von Lizenzen in Bezug auf diese Rechte,</w:t>
      </w:r>
    </w:p>
    <w:p w14:paraId="626839E2" w14:textId="77777777" w:rsidR="006E77CD" w:rsidRDefault="006E77CD" w:rsidP="006E77CD">
      <w:pPr>
        <w:autoSpaceDE w:val="0"/>
        <w:autoSpaceDN w:val="0"/>
        <w:adjustRightInd w:val="0"/>
        <w:jc w:val="both"/>
      </w:pPr>
    </w:p>
    <w:p w14:paraId="538184C4" w14:textId="77777777" w:rsidR="006E77CD" w:rsidRDefault="006E77CD" w:rsidP="006E77CD">
      <w:pPr>
        <w:autoSpaceDE w:val="0"/>
        <w:autoSpaceDN w:val="0"/>
        <w:adjustRightInd w:val="0"/>
        <w:jc w:val="both"/>
      </w:pPr>
      <w:r>
        <w:tab/>
        <w:t>8. Zurverfügungstellung von Stellplätzen für Fahrzeuge,</w:t>
      </w:r>
    </w:p>
    <w:p w14:paraId="2ACF4219" w14:textId="77777777" w:rsidR="006E77CD" w:rsidRDefault="006E77CD" w:rsidP="006E77CD">
      <w:pPr>
        <w:autoSpaceDE w:val="0"/>
        <w:autoSpaceDN w:val="0"/>
        <w:adjustRightInd w:val="0"/>
        <w:jc w:val="both"/>
      </w:pPr>
    </w:p>
    <w:p w14:paraId="6C278C53" w14:textId="77777777" w:rsidR="006E77CD" w:rsidRDefault="006E77CD" w:rsidP="006E77CD">
      <w:pPr>
        <w:autoSpaceDE w:val="0"/>
        <w:autoSpaceDN w:val="0"/>
        <w:adjustRightInd w:val="0"/>
        <w:jc w:val="both"/>
      </w:pPr>
      <w:r>
        <w:tab/>
        <w:t>9. Zurverfügungstellung von Lagerraum für die Lagerung von Gütern,</w:t>
      </w:r>
    </w:p>
    <w:p w14:paraId="443F44C9" w14:textId="77777777" w:rsidR="006E77CD" w:rsidRDefault="006E77CD" w:rsidP="006E77CD">
      <w:pPr>
        <w:autoSpaceDE w:val="0"/>
        <w:autoSpaceDN w:val="0"/>
        <w:adjustRightInd w:val="0"/>
        <w:jc w:val="both"/>
      </w:pPr>
    </w:p>
    <w:p w14:paraId="4A3EBDF1" w14:textId="77777777" w:rsidR="006E77CD" w:rsidRDefault="006E77CD" w:rsidP="006E77CD">
      <w:pPr>
        <w:autoSpaceDE w:val="0"/>
        <w:autoSpaceDN w:val="0"/>
        <w:adjustRightInd w:val="0"/>
        <w:jc w:val="both"/>
      </w:pPr>
      <w:r>
        <w:tab/>
        <w:t>10. Bereitstellung von möblierten Unterkünften und Zurverfügungstellung von Stellplätzen auf Camping</w:t>
      </w:r>
      <w:r>
        <w:softHyphen/>
        <w:t>plätzen,</w:t>
      </w:r>
    </w:p>
    <w:p w14:paraId="6409A81B" w14:textId="77777777" w:rsidR="006E77CD" w:rsidRDefault="006E77CD" w:rsidP="006E77CD">
      <w:pPr>
        <w:autoSpaceDE w:val="0"/>
        <w:autoSpaceDN w:val="0"/>
        <w:adjustRightInd w:val="0"/>
        <w:jc w:val="both"/>
      </w:pPr>
    </w:p>
    <w:p w14:paraId="618300AD" w14:textId="77777777" w:rsidR="006E77CD" w:rsidRDefault="006E77CD" w:rsidP="006E77CD">
      <w:pPr>
        <w:autoSpaceDE w:val="0"/>
        <w:autoSpaceDN w:val="0"/>
        <w:adjustRightInd w:val="0"/>
        <w:jc w:val="both"/>
      </w:pPr>
      <w:r>
        <w:tab/>
        <w:t>11. Bereitstellung von Speisen und Getränken in Restaurants und Schankstätten und allgemein unter Bedingungen, dass sie vor Ort verzehrt werden,</w:t>
      </w:r>
    </w:p>
    <w:p w14:paraId="79BDEA20" w14:textId="77777777" w:rsidR="00527BDF" w:rsidRDefault="00527BDF" w:rsidP="006E77CD">
      <w:pPr>
        <w:autoSpaceDE w:val="0"/>
        <w:autoSpaceDN w:val="0"/>
        <w:adjustRightInd w:val="0"/>
        <w:jc w:val="both"/>
      </w:pPr>
    </w:p>
    <w:p w14:paraId="05CBC271" w14:textId="77777777" w:rsidR="006E77CD" w:rsidRDefault="006E77CD" w:rsidP="006E77CD">
      <w:pPr>
        <w:autoSpaceDE w:val="0"/>
        <w:autoSpaceDN w:val="0"/>
        <w:adjustRightInd w:val="0"/>
        <w:jc w:val="both"/>
      </w:pPr>
      <w:r>
        <w:tab/>
        <w:t>12. Bewilligung des Rechts auf Zugang zu Kultur-, Sport- und Freizeitanlagen und Bewilligung des Rechts diese Anlagen zu benutzen,</w:t>
      </w:r>
    </w:p>
    <w:p w14:paraId="74EF236B" w14:textId="77777777" w:rsidR="006E77CD" w:rsidRDefault="006E77CD" w:rsidP="006E77CD">
      <w:pPr>
        <w:autoSpaceDE w:val="0"/>
        <w:autoSpaceDN w:val="0"/>
        <w:adjustRightInd w:val="0"/>
        <w:jc w:val="both"/>
      </w:pPr>
    </w:p>
    <w:p w14:paraId="152EACD2" w14:textId="77777777" w:rsidR="006E77CD" w:rsidRDefault="006E77CD" w:rsidP="006E77CD">
      <w:pPr>
        <w:autoSpaceDE w:val="0"/>
        <w:autoSpaceDN w:val="0"/>
        <w:adjustRightInd w:val="0"/>
        <w:jc w:val="both"/>
      </w:pPr>
      <w:r>
        <w:tab/>
        <w:t>13. Bank- und Finanzdienstleistungen,</w:t>
      </w:r>
    </w:p>
    <w:p w14:paraId="3AA8ABF6" w14:textId="77777777" w:rsidR="006E77CD" w:rsidRDefault="006E77CD" w:rsidP="006E77CD">
      <w:pPr>
        <w:autoSpaceDE w:val="0"/>
        <w:autoSpaceDN w:val="0"/>
        <w:adjustRightInd w:val="0"/>
        <w:jc w:val="both"/>
      </w:pPr>
    </w:p>
    <w:p w14:paraId="73D9D4A1" w14:textId="0797B2A6" w:rsidR="006E77CD" w:rsidRDefault="006E77CD" w:rsidP="006E77CD">
      <w:pPr>
        <w:autoSpaceDE w:val="0"/>
        <w:autoSpaceDN w:val="0"/>
        <w:adjustRightInd w:val="0"/>
        <w:jc w:val="both"/>
      </w:pPr>
      <w:r>
        <w:tab/>
        <w:t>14. [</w:t>
      </w:r>
      <w:r w:rsidR="00F14AE1" w:rsidRPr="003C0FF1">
        <w:t xml:space="preserve">Rundfunk-, Fernseh- und Telekommunikationsdienstleistungen </w:t>
      </w:r>
      <w:r w:rsidR="007D3BAA">
        <w:t>[...]</w:t>
      </w:r>
      <w:r w:rsidR="00F14AE1" w:rsidRPr="003C0FF1">
        <w:t>,</w:t>
      </w:r>
      <w:r>
        <w:t>]</w:t>
      </w:r>
    </w:p>
    <w:p w14:paraId="06BF23A5" w14:textId="77777777" w:rsidR="006E77CD" w:rsidRDefault="006E77CD" w:rsidP="006E77CD">
      <w:pPr>
        <w:autoSpaceDE w:val="0"/>
        <w:autoSpaceDN w:val="0"/>
        <w:adjustRightInd w:val="0"/>
        <w:jc w:val="both"/>
      </w:pPr>
    </w:p>
    <w:p w14:paraId="6DC72DDB" w14:textId="77777777" w:rsidR="006E77CD" w:rsidRDefault="006E77CD" w:rsidP="006E77CD">
      <w:pPr>
        <w:autoSpaceDE w:val="0"/>
        <w:autoSpaceDN w:val="0"/>
        <w:adjustRightInd w:val="0"/>
        <w:jc w:val="both"/>
      </w:pPr>
      <w:r>
        <w:tab/>
        <w:t>15. Bewilligung des Rechts auf Zugang zu Verkehrsverbindungen und damit verbundenen Kunstbauten und Bewilligung des Rechts diese zu benutzen[,]</w:t>
      </w:r>
    </w:p>
    <w:p w14:paraId="0D371E40" w14:textId="77777777" w:rsidR="008C53E1" w:rsidRDefault="008C53E1" w:rsidP="006E77CD">
      <w:pPr>
        <w:autoSpaceDE w:val="0"/>
        <w:autoSpaceDN w:val="0"/>
        <w:adjustRightInd w:val="0"/>
      </w:pPr>
    </w:p>
    <w:p w14:paraId="1690421D" w14:textId="4F36D88D" w:rsidR="006E77CD" w:rsidRDefault="006E77CD" w:rsidP="008C53E1">
      <w:pPr>
        <w:autoSpaceDE w:val="0"/>
        <w:autoSpaceDN w:val="0"/>
        <w:adjustRightInd w:val="0"/>
        <w:jc w:val="both"/>
      </w:pPr>
      <w:r>
        <w:tab/>
        <w:t xml:space="preserve">[16. auf elektronischem Wege erbrachte Dienstleistungen. Als solche werden Dienstleistungen angesehen, die auf elektronischem Wege erbracht werden und die Bereitstellung von Web-Sites, Web-Hosting, Fernwartung von Programmen und Ausrüstungen, Bereitstellung von Software und deren Aktualisierung, Bereitstellung von Bildern, Texten und Informationen sowie Bereitstellung von Datenbanken, Bereitstellung von Musik, Filmen und Spielen, einschließlich Glücksspielen </w:t>
      </w:r>
      <w:r w:rsidR="00CC30EC">
        <w:t>und Lotterien</w:t>
      </w:r>
      <w:r>
        <w:t>, sowie von Sendungen und Veranstal</w:t>
      </w:r>
      <w:r>
        <w:softHyphen/>
        <w:t>tungen aus den Bereichen Politik, Kultur, Kunst, Sport, Wissenschaft und Unterhaltung und Erbringung von Fernunterrichtsleistungen zum Gegenstand haben.]</w:t>
      </w:r>
      <w:r w:rsidR="00DE7EE3">
        <w:t xml:space="preserve"> [</w:t>
      </w:r>
      <w:r w:rsidR="00DE7EE3" w:rsidRPr="00557326">
        <w:t xml:space="preserve">Kommunizieren </w:t>
      </w:r>
      <w:r w:rsidR="00DE7EE3">
        <w:t>Dienstleistender</w:t>
      </w:r>
      <w:r w:rsidR="00DE7EE3" w:rsidRPr="00557326">
        <w:t xml:space="preserve"> und Dienstleistungsempfänger über E-Mail miteinander, bedeutet dies allein noch nicht, dass die erbrachte Dienstleistung eine elektronisch erbrachte Dienstleistung wäre.</w:t>
      </w:r>
      <w:r w:rsidR="00DE7EE3">
        <w:t>]</w:t>
      </w:r>
    </w:p>
    <w:p w14:paraId="3745033D" w14:textId="77777777" w:rsidR="006E77CD" w:rsidRDefault="006E77CD" w:rsidP="006E77CD">
      <w:pPr>
        <w:autoSpaceDE w:val="0"/>
        <w:autoSpaceDN w:val="0"/>
        <w:adjustRightInd w:val="0"/>
        <w:jc w:val="both"/>
      </w:pPr>
    </w:p>
    <w:p w14:paraId="6D9A178B" w14:textId="77777777" w:rsidR="006E77CD" w:rsidRDefault="006E77CD" w:rsidP="006E77CD">
      <w:pPr>
        <w:autoSpaceDE w:val="0"/>
        <w:autoSpaceDN w:val="0"/>
        <w:adjustRightInd w:val="0"/>
        <w:jc w:val="both"/>
      </w:pPr>
      <w:r>
        <w:tab/>
        <w:t>§ 2 - Die Erbringung einer in § 1 erwähnten Leistung aufgrund einer Anforderung durch oder im Namen einer öffentlichen Behörde und allgemein aufgrund eines Gesetzes, eines Dekrets, einer Ordonnanz, eines Erlasses oder einer Verwaltungsverordnung gilt ebenfalls als Dienstleistung.</w:t>
      </w:r>
    </w:p>
    <w:p w14:paraId="4B862E46" w14:textId="77777777" w:rsidR="006E77CD" w:rsidRDefault="006E77CD" w:rsidP="006E77CD">
      <w:pPr>
        <w:autoSpaceDE w:val="0"/>
        <w:autoSpaceDN w:val="0"/>
        <w:adjustRightInd w:val="0"/>
        <w:jc w:val="both"/>
      </w:pPr>
    </w:p>
    <w:p w14:paraId="75AA1A27" w14:textId="77777777" w:rsidR="006E77CD" w:rsidRDefault="006E77CD" w:rsidP="006E77CD">
      <w:pPr>
        <w:autoSpaceDE w:val="0"/>
        <w:autoSpaceDN w:val="0"/>
        <w:adjustRightInd w:val="0"/>
        <w:jc w:val="both"/>
      </w:pPr>
      <w:r>
        <w:tab/>
        <w:t xml:space="preserve">[Darüber hinaus gilt als Dienstleistung die Erbringung durch ein Reisebüro im Sinne von Artikel 1 § 7 Absatz 1 Nr. 2 von Leistungen, die eine in Artikel 1 § 7 Absatz 1 Nr. 1 erwähnte Reise, die dieses Reisebüro dem </w:t>
      </w:r>
      <w:r w:rsidR="00E605F4">
        <w:t>[</w:t>
      </w:r>
      <w:r w:rsidR="00E605F4" w:rsidRPr="009925A9">
        <w:t>Dienstleistungsempfänger</w:t>
      </w:r>
      <w:r w:rsidR="00E605F4">
        <w:t>]</w:t>
      </w:r>
      <w:r>
        <w:t xml:space="preserve"> liefert, ausmachen oder zu ihr gehören; dies betrifft die Gesamtheit dieser Leistungen.]</w:t>
      </w:r>
    </w:p>
    <w:p w14:paraId="19BA4B7F" w14:textId="77777777" w:rsidR="006E77CD" w:rsidRDefault="006E77CD" w:rsidP="006E77CD">
      <w:pPr>
        <w:autoSpaceDE w:val="0"/>
        <w:autoSpaceDN w:val="0"/>
        <w:adjustRightInd w:val="0"/>
        <w:jc w:val="both"/>
      </w:pPr>
    </w:p>
    <w:p w14:paraId="1AEF0E65" w14:textId="77777777" w:rsidR="006E77CD" w:rsidRDefault="006E77CD" w:rsidP="006E77CD">
      <w:pPr>
        <w:autoSpaceDE w:val="0"/>
        <w:autoSpaceDN w:val="0"/>
        <w:adjustRightInd w:val="0"/>
        <w:jc w:val="both"/>
      </w:pPr>
      <w:r>
        <w:tab/>
        <w:t>§ 3 - In § 1 erwähnte Leistungen, die bei der Abtretung eines Gesamtvermögens oder eines Teilbetriebs beziehungsweise eines Teils einer Tätigkeit in Form einer Gesellschaftseinlage oder sonst wie unter den in Artikel 11 erwähnten Bedingungen erbracht werden, gelten nicht als Dienstleistungen.]</w:t>
      </w:r>
    </w:p>
    <w:p w14:paraId="60080890" w14:textId="77777777" w:rsidR="006E77CD" w:rsidRDefault="006E77CD" w:rsidP="006E77CD">
      <w:pPr>
        <w:autoSpaceDE w:val="0"/>
        <w:autoSpaceDN w:val="0"/>
        <w:adjustRightInd w:val="0"/>
        <w:jc w:val="both"/>
      </w:pPr>
    </w:p>
    <w:p w14:paraId="2F3D6E48" w14:textId="467EB44F" w:rsidR="006E77CD" w:rsidRPr="00237637" w:rsidRDefault="006E77CD" w:rsidP="00237637">
      <w:pPr>
        <w:jc w:val="both"/>
        <w:rPr>
          <w:i/>
        </w:rPr>
      </w:pPr>
      <w:r w:rsidRPr="006E77CD">
        <w:rPr>
          <w:i/>
          <w:iCs/>
        </w:rPr>
        <w:t>[</w:t>
      </w:r>
      <w:r w:rsidR="00476D04">
        <w:rPr>
          <w:i/>
          <w:iCs/>
        </w:rPr>
        <w:t>Art. </w:t>
      </w:r>
      <w:r w:rsidRPr="006E77CD">
        <w:rPr>
          <w:i/>
          <w:iCs/>
        </w:rPr>
        <w:t xml:space="preserve">18 ersetzt durch </w:t>
      </w:r>
      <w:r w:rsidR="00476D04">
        <w:rPr>
          <w:i/>
          <w:iCs/>
        </w:rPr>
        <w:t>Art. </w:t>
      </w:r>
      <w:r w:rsidRPr="006E77CD">
        <w:rPr>
          <w:i/>
          <w:iCs/>
        </w:rPr>
        <w:t xml:space="preserve">18 des G. vom 28. Dezember 1992 (B.S. vom 31. Dezember 1992); § 1 Abs. 2 Nr. 1 ersetzt durch </w:t>
      </w:r>
      <w:r w:rsidR="00476D04">
        <w:rPr>
          <w:i/>
          <w:iCs/>
        </w:rPr>
        <w:t>Art. </w:t>
      </w:r>
      <w:r w:rsidRPr="006E77CD">
        <w:rPr>
          <w:i/>
          <w:iCs/>
        </w:rPr>
        <w:t>4 des K.E. vom 22. Dezember 1995 (B.S. vom 30. Dezember 1995)</w:t>
      </w:r>
      <w:r w:rsidR="007D3BAA">
        <w:rPr>
          <w:i/>
          <w:iCs/>
        </w:rPr>
        <w:t xml:space="preserve"> und abgeändert durch Art. 5 Buchstabe a) des G. vom 16. Oktober 2022 (B.S. vom 24. Oktober 2022)</w:t>
      </w:r>
      <w:r w:rsidRPr="006E77CD">
        <w:rPr>
          <w:i/>
          <w:iCs/>
        </w:rPr>
        <w:t xml:space="preserve">; § 1 Abs. 2 Nr. 14 ersetzt durch </w:t>
      </w:r>
      <w:r w:rsidR="00476D04">
        <w:rPr>
          <w:i/>
          <w:iCs/>
        </w:rPr>
        <w:t>Art. </w:t>
      </w:r>
      <w:r w:rsidR="00F14AE1">
        <w:rPr>
          <w:i/>
          <w:iCs/>
        </w:rPr>
        <w:t>65 des G. vom 19. Dezember 2014 (B.S. vom 29. Dezember 2014)</w:t>
      </w:r>
      <w:r w:rsidR="007D3BAA">
        <w:rPr>
          <w:i/>
          <w:iCs/>
        </w:rPr>
        <w:t xml:space="preserve"> und abgeändert durch Art. 5 Buchstabe b) des G. vom 16. Oktober 2022 (B.S. vom 24. Oktober 2022)</w:t>
      </w:r>
      <w:r w:rsidRPr="006E77CD">
        <w:rPr>
          <w:i/>
          <w:iCs/>
        </w:rPr>
        <w:t xml:space="preserve">; § 1 Abs. 2 Nr. 15 abgeändert durch </w:t>
      </w:r>
      <w:r w:rsidR="00476D04">
        <w:rPr>
          <w:i/>
          <w:iCs/>
        </w:rPr>
        <w:t>Art. </w:t>
      </w:r>
      <w:r w:rsidRPr="006E77CD">
        <w:rPr>
          <w:i/>
          <w:iCs/>
        </w:rPr>
        <w:t>3 Buchstabe a) des G. vom 22. April 2003</w:t>
      </w:r>
      <w:r w:rsidR="00197567">
        <w:rPr>
          <w:i/>
          <w:iCs/>
        </w:rPr>
        <w:t xml:space="preserve"> (I)</w:t>
      </w:r>
      <w:r w:rsidRPr="006E77CD">
        <w:rPr>
          <w:i/>
          <w:iCs/>
        </w:rPr>
        <w:t xml:space="preserve"> (B.S. vom 13. Mai 2003); § 1 Abs. 2 Nr. 16 eingefügt durch </w:t>
      </w:r>
      <w:r w:rsidR="00476D04">
        <w:rPr>
          <w:i/>
          <w:iCs/>
        </w:rPr>
        <w:t>Art. </w:t>
      </w:r>
      <w:r w:rsidRPr="006E77CD">
        <w:rPr>
          <w:i/>
          <w:iCs/>
        </w:rPr>
        <w:t xml:space="preserve">3 Buchstabe b) des G. vom 22. April 2003 </w:t>
      </w:r>
      <w:r w:rsidR="00197567">
        <w:rPr>
          <w:i/>
          <w:iCs/>
        </w:rPr>
        <w:t xml:space="preserve">(I) </w:t>
      </w:r>
      <w:r w:rsidRPr="006E77CD">
        <w:rPr>
          <w:i/>
          <w:iCs/>
        </w:rPr>
        <w:t>(B.S. vom 13. Mai 2003)</w:t>
      </w:r>
      <w:r w:rsidR="009007CA">
        <w:rPr>
          <w:i/>
          <w:iCs/>
        </w:rPr>
        <w:t xml:space="preserve"> und </w:t>
      </w:r>
      <w:r w:rsidR="00F71F77">
        <w:rPr>
          <w:i/>
          <w:iCs/>
        </w:rPr>
        <w:t>abgeänder</w:t>
      </w:r>
      <w:r w:rsidR="009007CA">
        <w:rPr>
          <w:i/>
          <w:iCs/>
        </w:rPr>
        <w:t xml:space="preserve">t durch </w:t>
      </w:r>
      <w:r w:rsidR="00476D04">
        <w:rPr>
          <w:i/>
          <w:iCs/>
        </w:rPr>
        <w:t>Art. </w:t>
      </w:r>
      <w:r w:rsidR="00DE7EE3">
        <w:rPr>
          <w:i/>
          <w:iCs/>
        </w:rPr>
        <w:t>5 des G. vom 26. November 2009 (B.S. vom 4. Dezember 2009)</w:t>
      </w:r>
      <w:r w:rsidR="00F71F77">
        <w:rPr>
          <w:i/>
          <w:iCs/>
        </w:rPr>
        <w:t xml:space="preserve"> und </w:t>
      </w:r>
      <w:r w:rsidR="00476D04">
        <w:rPr>
          <w:i/>
          <w:iCs/>
        </w:rPr>
        <w:t>Art. </w:t>
      </w:r>
      <w:r w:rsidR="00F71F77">
        <w:rPr>
          <w:i/>
          <w:iCs/>
        </w:rPr>
        <w:t>30 des G. vom 1. Juli 2016 (B.S. vom 4. Juli 2016)</w:t>
      </w:r>
      <w:r w:rsidR="00CC30EC" w:rsidRPr="00CC30EC">
        <w:rPr>
          <w:i/>
          <w:iCs/>
        </w:rPr>
        <w:t>, selbst für nichtig erklärt durch Entscheid Nr. 34/2018 des Verfassungsgerichtshofes vom 22. März 2018 (B.S. vom 22. Mai 2018)</w:t>
      </w:r>
      <w:r w:rsidRPr="006E77CD">
        <w:rPr>
          <w:i/>
          <w:iCs/>
        </w:rPr>
        <w:t xml:space="preserve">; § 2 Abs. 2 eingefügt durch </w:t>
      </w:r>
      <w:r w:rsidR="00476D04">
        <w:rPr>
          <w:i/>
          <w:iCs/>
        </w:rPr>
        <w:t>Art. </w:t>
      </w:r>
      <w:r w:rsidRPr="006E77CD">
        <w:rPr>
          <w:i/>
          <w:iCs/>
        </w:rPr>
        <w:t>2 des K.E.</w:t>
      </w:r>
      <w:r w:rsidR="007D3BAA">
        <w:rPr>
          <w:i/>
          <w:iCs/>
        </w:rPr>
        <w:t xml:space="preserve"> </w:t>
      </w:r>
      <w:r w:rsidRPr="006E77CD">
        <w:rPr>
          <w:i/>
          <w:iCs/>
        </w:rPr>
        <w:t>vom 28. Dezember 1999</w:t>
      </w:r>
      <w:r w:rsidR="007D3BAA">
        <w:rPr>
          <w:i/>
          <w:iCs/>
        </w:rPr>
        <w:t> </w:t>
      </w:r>
      <w:r w:rsidR="001D63C2">
        <w:rPr>
          <w:i/>
          <w:iCs/>
        </w:rPr>
        <w:t>(II)</w:t>
      </w:r>
      <w:r w:rsidRPr="006E77CD">
        <w:rPr>
          <w:i/>
          <w:iCs/>
        </w:rPr>
        <w:t xml:space="preserve"> (B.S. vom 31. Dezember 1999)</w:t>
      </w:r>
      <w:r w:rsidR="00E605F4">
        <w:rPr>
          <w:i/>
          <w:iCs/>
        </w:rPr>
        <w:t xml:space="preserve"> und abgeändert durch Art. 3</w:t>
      </w:r>
      <w:r w:rsidR="00E605F4" w:rsidRPr="00E605F4">
        <w:rPr>
          <w:i/>
          <w:iCs/>
        </w:rPr>
        <w:t xml:space="preserve"> </w:t>
      </w:r>
      <w:r w:rsidR="00E605F4">
        <w:rPr>
          <w:i/>
          <w:iCs/>
        </w:rPr>
        <w:t>des G. vom 2. Mai 2019</w:t>
      </w:r>
      <w:r w:rsidR="0024624F">
        <w:rPr>
          <w:i/>
          <w:iCs/>
        </w:rPr>
        <w:t> (I)</w:t>
      </w:r>
      <w:r w:rsidR="00E605F4">
        <w:rPr>
          <w:i/>
          <w:iCs/>
        </w:rPr>
        <w:t xml:space="preserve"> (B.S. vom 15. Mai 2019)</w:t>
      </w:r>
      <w:r w:rsidR="00237637">
        <w:rPr>
          <w:i/>
        </w:rPr>
        <w:t>]</w:t>
      </w:r>
    </w:p>
    <w:p w14:paraId="62BC7E32" w14:textId="77777777" w:rsidR="00DE7EE3" w:rsidRDefault="00DE7EE3" w:rsidP="006E77CD">
      <w:pPr>
        <w:autoSpaceDE w:val="0"/>
        <w:autoSpaceDN w:val="0"/>
        <w:adjustRightInd w:val="0"/>
        <w:jc w:val="both"/>
        <w:rPr>
          <w:i/>
          <w:iCs/>
        </w:rPr>
      </w:pPr>
    </w:p>
    <w:p w14:paraId="74422D49" w14:textId="77777777" w:rsidR="00DE7EE3" w:rsidRPr="006E77CD" w:rsidRDefault="00DE7EE3" w:rsidP="006E77CD">
      <w:pPr>
        <w:autoSpaceDE w:val="0"/>
        <w:autoSpaceDN w:val="0"/>
        <w:adjustRightInd w:val="0"/>
        <w:jc w:val="both"/>
        <w:rPr>
          <w:i/>
          <w:iCs/>
        </w:rPr>
      </w:pPr>
    </w:p>
    <w:p w14:paraId="29D043A8" w14:textId="77777777" w:rsidR="006E77CD" w:rsidRDefault="006E77CD" w:rsidP="006E77CD">
      <w:pPr>
        <w:autoSpaceDE w:val="0"/>
        <w:autoSpaceDN w:val="0"/>
        <w:adjustRightInd w:val="0"/>
        <w:jc w:val="both"/>
      </w:pPr>
      <w:r>
        <w:tab/>
      </w:r>
      <w:r w:rsidR="00476D04">
        <w:rPr>
          <w:b/>
          <w:bCs/>
        </w:rPr>
        <w:t>Art. </w:t>
      </w:r>
      <w:r w:rsidRPr="006E77CD">
        <w:rPr>
          <w:b/>
          <w:bCs/>
        </w:rPr>
        <w:t>19</w:t>
      </w:r>
      <w:r>
        <w:t xml:space="preserve"> - [§ 1 - Einer Dienstleistung gegen Entgelt wird gleichgesetzt die Verwendung eines durch das Unternehmen genutzten [</w:t>
      </w:r>
      <w:r w:rsidR="00B27663">
        <w:t>Gutes, das kein in Artikel 45 § 1</w:t>
      </w:r>
      <w:r w:rsidR="00B27663">
        <w:rPr>
          <w:i/>
        </w:rPr>
        <w:t>quinquies</w:t>
      </w:r>
      <w:r w:rsidR="00B27663">
        <w:t xml:space="preserve"> erwähntes Gut ist,]</w:t>
      </w:r>
      <w:r>
        <w:t xml:space="preserve"> für den privaten Bedarf des Steuerpflichtigen, für den Bedarf seines Personals oder </w:t>
      </w:r>
      <w:r>
        <w:lastRenderedPageBreak/>
        <w:t>allgemein für unternehmensfremde Zwecke, wenn dieses Gut zum vollen oder teilweisen Abzug der Mehrwertsteuer berechtigt hat.</w:t>
      </w:r>
    </w:p>
    <w:p w14:paraId="35C03A81" w14:textId="77777777" w:rsidR="00DB2936" w:rsidRDefault="00DB2936" w:rsidP="004D3F32">
      <w:pPr>
        <w:jc w:val="both"/>
      </w:pPr>
    </w:p>
    <w:p w14:paraId="2A9142BA" w14:textId="77777777" w:rsidR="004D3F32" w:rsidRDefault="006E77CD" w:rsidP="004D3F32">
      <w:pPr>
        <w:jc w:val="both"/>
      </w:pPr>
      <w:r>
        <w:tab/>
        <w:t xml:space="preserve">§ 2 - </w:t>
      </w:r>
      <w:r w:rsidR="004D3F32">
        <w:t>[Einer Dienstleistung gegen Entgelt gleichgesetzt wird ebenfalls die Ausführung von Immobilienarbeiten durch den Steuerpflichtigen:</w:t>
      </w:r>
    </w:p>
    <w:p w14:paraId="21B9A793" w14:textId="77777777" w:rsidR="004D3F32" w:rsidRDefault="004D3F32" w:rsidP="004D3F32">
      <w:pPr>
        <w:jc w:val="both"/>
      </w:pPr>
    </w:p>
    <w:p w14:paraId="6A5E693F" w14:textId="77777777" w:rsidR="004D3F32" w:rsidRDefault="004D3F32" w:rsidP="004D3F32">
      <w:pPr>
        <w:jc w:val="both"/>
      </w:pPr>
      <w:r>
        <w:tab/>
        <w:t>1. für den Bedarf seiner wirtschaftlichen Tätigkeit, wenn die Ausführung solcher Arbeiten durch einen anderen Steuerpflichtigen nicht zum vollen Abzug der Mehrwertsteuer berechtigen würde,</w:t>
      </w:r>
    </w:p>
    <w:p w14:paraId="42F89497" w14:textId="77777777" w:rsidR="004D3F32" w:rsidRDefault="004D3F32" w:rsidP="004D3F32">
      <w:pPr>
        <w:jc w:val="both"/>
      </w:pPr>
    </w:p>
    <w:p w14:paraId="5569449D" w14:textId="77777777" w:rsidR="004D3F32" w:rsidRDefault="004D3F32" w:rsidP="004D3F32">
      <w:pPr>
        <w:jc w:val="both"/>
      </w:pPr>
      <w:r>
        <w:tab/>
        <w:t>2. auf unentgeltliche Weise, für seinen privaten Bedarf oder für den Bedarf seines Personals oder allgemein für unternehmensfremde Zwecke.</w:t>
      </w:r>
    </w:p>
    <w:p w14:paraId="427A1A1F" w14:textId="77777777" w:rsidR="004D3F32" w:rsidRDefault="004D3F32" w:rsidP="004D3F32">
      <w:pPr>
        <w:jc w:val="both"/>
      </w:pPr>
    </w:p>
    <w:p w14:paraId="6148DDFE" w14:textId="77777777" w:rsidR="006E77CD" w:rsidRDefault="004D3F32" w:rsidP="004D3F32">
      <w:pPr>
        <w:autoSpaceDE w:val="0"/>
        <w:autoSpaceDN w:val="0"/>
        <w:adjustRightInd w:val="0"/>
        <w:jc w:val="both"/>
      </w:pPr>
      <w:r>
        <w:tab/>
        <w:t>In Abweichung von Absatz 1 Nr. 1 werden Arbeiten zum Bau eines Gebäudes, die von einem in Artikel 12 § 2 erwähnten Steuerpflichtigen ausgeführt werden, und Reparatur-, Unterhalts- und Reinigungsarbeiten nicht einer Dienstleistung gegen Entgelt gleichgesetzt.]</w:t>
      </w:r>
    </w:p>
    <w:p w14:paraId="43794518" w14:textId="77777777" w:rsidR="006E77CD" w:rsidRDefault="006E77CD" w:rsidP="006E77CD">
      <w:pPr>
        <w:autoSpaceDE w:val="0"/>
        <w:autoSpaceDN w:val="0"/>
        <w:adjustRightInd w:val="0"/>
        <w:jc w:val="both"/>
      </w:pPr>
    </w:p>
    <w:p w14:paraId="1E5C922C" w14:textId="77777777" w:rsidR="006E77CD" w:rsidRDefault="006E77CD" w:rsidP="006E77CD">
      <w:pPr>
        <w:autoSpaceDE w:val="0"/>
        <w:autoSpaceDN w:val="0"/>
        <w:adjustRightInd w:val="0"/>
        <w:jc w:val="both"/>
      </w:pPr>
      <w:r>
        <w:tab/>
        <w:t>Für die Anwendung des vorliegenden Gesetzbuches versteht man unter Immobilien</w:t>
      </w:r>
      <w:r>
        <w:softHyphen/>
        <w:t>arbeiten Bau, Umbau, Fertigstellung, Einrichtung, Reparatur, Unterhalt, Reinigung und Abbruch eines ganzen beziehungsweise eines Teils eines naturgemäß unbeweglichen Gutes und jede Leistung, die die Lieferung eines beweglichen Gutes und seine Verbindung mit einem unbeweglichen Gut umfasst, so dass aus dem beweglichen Gut ein naturgemäß unbewegliches Gut wird.</w:t>
      </w:r>
    </w:p>
    <w:p w14:paraId="60605D67" w14:textId="77777777" w:rsidR="006E77CD" w:rsidRDefault="006E77CD" w:rsidP="006E77CD">
      <w:pPr>
        <w:autoSpaceDE w:val="0"/>
        <w:autoSpaceDN w:val="0"/>
        <w:adjustRightInd w:val="0"/>
        <w:jc w:val="both"/>
      </w:pPr>
    </w:p>
    <w:p w14:paraId="6BEC13D4" w14:textId="77777777" w:rsidR="006E77CD" w:rsidRDefault="006E77CD" w:rsidP="006E77CD">
      <w:pPr>
        <w:autoSpaceDE w:val="0"/>
        <w:autoSpaceDN w:val="0"/>
        <w:adjustRightInd w:val="0"/>
        <w:jc w:val="both"/>
      </w:pPr>
      <w:r>
        <w:tab/>
        <w:t>§ 3 - Um schweren Wettbewerbsverzerrungen vorzubeugen, ist der König ermächtigt, in Fällen und gemäß Modalitäten, die Er bestimmt, die Erbringung anderer Leistungen als derjenigen, die in den Paragraphen 1 und 2 erwähnt sind, durch einen Steuerpflichtigen für den Bedarf seiner wirtschaftlichen Tätigkeit der Steuer zu unterwerfen, wenn die Erbringung einer derartigen Leistung durch einen anderen Steuerpflichtigen nicht zum vollen Abzug der Steuer berechtigt hätte.]</w:t>
      </w:r>
    </w:p>
    <w:p w14:paraId="5AC19CEE" w14:textId="77777777" w:rsidR="006E77CD" w:rsidRDefault="006E77CD" w:rsidP="006E77CD">
      <w:pPr>
        <w:autoSpaceDE w:val="0"/>
        <w:autoSpaceDN w:val="0"/>
        <w:adjustRightInd w:val="0"/>
        <w:jc w:val="both"/>
      </w:pPr>
    </w:p>
    <w:p w14:paraId="50AE4C79" w14:textId="77777777" w:rsidR="006E77CD" w:rsidRPr="002D4C52" w:rsidRDefault="006E77CD" w:rsidP="006E77CD">
      <w:pPr>
        <w:autoSpaceDE w:val="0"/>
        <w:autoSpaceDN w:val="0"/>
        <w:adjustRightInd w:val="0"/>
        <w:jc w:val="both"/>
        <w:rPr>
          <w:spacing w:val="-2"/>
        </w:rPr>
      </w:pPr>
      <w:r w:rsidRPr="002D4C52">
        <w:rPr>
          <w:i/>
          <w:iCs/>
          <w:spacing w:val="-2"/>
        </w:rPr>
        <w:t>[</w:t>
      </w:r>
      <w:r w:rsidR="00476D04">
        <w:rPr>
          <w:i/>
          <w:iCs/>
          <w:spacing w:val="-2"/>
        </w:rPr>
        <w:t>Art. </w:t>
      </w:r>
      <w:r w:rsidRPr="002D4C52">
        <w:rPr>
          <w:i/>
          <w:iCs/>
          <w:spacing w:val="-2"/>
        </w:rPr>
        <w:t xml:space="preserve">19 ersetzt durch </w:t>
      </w:r>
      <w:r w:rsidR="00476D04">
        <w:rPr>
          <w:i/>
          <w:iCs/>
          <w:spacing w:val="-2"/>
        </w:rPr>
        <w:t>Art. </w:t>
      </w:r>
      <w:r w:rsidRPr="002D4C52">
        <w:rPr>
          <w:i/>
          <w:iCs/>
          <w:spacing w:val="-2"/>
        </w:rPr>
        <w:t>19 des G. vom 28. Dezember 1992 (B.S. vom 31. Dezember 1992</w:t>
      </w:r>
      <w:r w:rsidR="002D4C52" w:rsidRPr="002D4C52">
        <w:rPr>
          <w:i/>
          <w:iCs/>
          <w:spacing w:val="-2"/>
        </w:rPr>
        <w:t xml:space="preserve">); § 1 abgeändert durch </w:t>
      </w:r>
      <w:r w:rsidR="00476D04">
        <w:rPr>
          <w:i/>
          <w:iCs/>
          <w:spacing w:val="-2"/>
        </w:rPr>
        <w:t>Art. </w:t>
      </w:r>
      <w:r w:rsidR="002D4C52" w:rsidRPr="002D4C52">
        <w:rPr>
          <w:i/>
          <w:iCs/>
          <w:spacing w:val="-2"/>
        </w:rPr>
        <w:t>41 des G. (I) vom 27. </w:t>
      </w:r>
      <w:r w:rsidRPr="002D4C52">
        <w:rPr>
          <w:i/>
          <w:iCs/>
          <w:spacing w:val="-2"/>
        </w:rPr>
        <w:t>Dezember 2006 (B.S. vom 28. Dezember 2006)</w:t>
      </w:r>
      <w:r w:rsidR="00B27663" w:rsidRPr="002D4C52">
        <w:rPr>
          <w:i/>
          <w:iCs/>
          <w:spacing w:val="-2"/>
        </w:rPr>
        <w:t xml:space="preserve"> und </w:t>
      </w:r>
      <w:r w:rsidR="00476D04">
        <w:rPr>
          <w:i/>
          <w:iCs/>
          <w:spacing w:val="-2"/>
        </w:rPr>
        <w:t>Art. </w:t>
      </w:r>
      <w:r w:rsidR="00B27663" w:rsidRPr="002D4C52">
        <w:rPr>
          <w:i/>
          <w:iCs/>
          <w:spacing w:val="-2"/>
        </w:rPr>
        <w:t>6 des G. vom 29. Dezember 2010 (B.S. vom 31. Dezember 2010)</w:t>
      </w:r>
      <w:r w:rsidR="004D3F32">
        <w:rPr>
          <w:i/>
          <w:iCs/>
          <w:spacing w:val="-2"/>
        </w:rPr>
        <w:t xml:space="preserve">; § 2 </w:t>
      </w:r>
      <w:r w:rsidR="00BF2AD5">
        <w:rPr>
          <w:i/>
          <w:iCs/>
          <w:spacing w:val="-2"/>
        </w:rPr>
        <w:t>früherer Absatz 1</w:t>
      </w:r>
      <w:r w:rsidR="004D3F32">
        <w:rPr>
          <w:i/>
          <w:iCs/>
          <w:spacing w:val="-2"/>
        </w:rPr>
        <w:t xml:space="preserve"> ersetzt </w:t>
      </w:r>
      <w:r w:rsidR="00BF2AD5">
        <w:rPr>
          <w:i/>
          <w:iCs/>
          <w:spacing w:val="-2"/>
        </w:rPr>
        <w:t xml:space="preserve">durch Abs. 1 und 2 </w:t>
      </w:r>
      <w:r w:rsidR="004D3F32">
        <w:rPr>
          <w:i/>
          <w:iCs/>
          <w:spacing w:val="-2"/>
        </w:rPr>
        <w:t xml:space="preserve">durch </w:t>
      </w:r>
      <w:r w:rsidR="00476D04">
        <w:rPr>
          <w:i/>
          <w:iCs/>
          <w:spacing w:val="-2"/>
        </w:rPr>
        <w:t>Art. </w:t>
      </w:r>
      <w:r w:rsidR="004D3F32">
        <w:rPr>
          <w:i/>
          <w:iCs/>
          <w:spacing w:val="-2"/>
        </w:rPr>
        <w:t>5 des G. vom 29. November 2017 (B.S. vom 6. Dezember 2017)</w:t>
      </w:r>
      <w:r w:rsidRPr="002D4C52">
        <w:rPr>
          <w:i/>
          <w:iCs/>
          <w:spacing w:val="-2"/>
        </w:rPr>
        <w:t>]</w:t>
      </w:r>
    </w:p>
    <w:p w14:paraId="49B89B05" w14:textId="77777777" w:rsidR="006E77CD" w:rsidRDefault="006E77CD" w:rsidP="006E77CD">
      <w:pPr>
        <w:autoSpaceDE w:val="0"/>
        <w:autoSpaceDN w:val="0"/>
        <w:adjustRightInd w:val="0"/>
        <w:jc w:val="both"/>
      </w:pPr>
    </w:p>
    <w:p w14:paraId="4A1FD938" w14:textId="77777777" w:rsidR="006E77CD" w:rsidRDefault="006E77CD" w:rsidP="006E77CD">
      <w:pPr>
        <w:autoSpaceDE w:val="0"/>
        <w:autoSpaceDN w:val="0"/>
        <w:adjustRightInd w:val="0"/>
        <w:jc w:val="both"/>
      </w:pPr>
    </w:p>
    <w:p w14:paraId="42DD2158" w14:textId="77777777" w:rsidR="006E77CD" w:rsidRDefault="006E77CD" w:rsidP="006E77CD">
      <w:pPr>
        <w:autoSpaceDE w:val="0"/>
        <w:autoSpaceDN w:val="0"/>
        <w:adjustRightInd w:val="0"/>
        <w:jc w:val="both"/>
      </w:pPr>
      <w:r>
        <w:tab/>
        <w:t>[</w:t>
      </w:r>
      <w:r w:rsidR="00476D04">
        <w:rPr>
          <w:b/>
          <w:bCs/>
        </w:rPr>
        <w:t>Art. </w:t>
      </w:r>
      <w:r w:rsidRPr="006E77CD">
        <w:rPr>
          <w:b/>
          <w:bCs/>
        </w:rPr>
        <w:t>19</w:t>
      </w:r>
      <w:r w:rsidRPr="006E77CD">
        <w:rPr>
          <w:b/>
          <w:bCs/>
          <w:i/>
          <w:iCs/>
        </w:rPr>
        <w:t>bis</w:t>
      </w:r>
      <w:r>
        <w:t xml:space="preserve"> -</w:t>
      </w:r>
      <w:r w:rsidR="00144A06">
        <w:t xml:space="preserve"> </w:t>
      </w:r>
      <w:r w:rsidR="00951CB2">
        <w:t>[…]</w:t>
      </w:r>
      <w:r>
        <w:t>]</w:t>
      </w:r>
    </w:p>
    <w:p w14:paraId="38550B4E" w14:textId="77777777" w:rsidR="006E77CD" w:rsidRDefault="006E77CD" w:rsidP="006E77CD">
      <w:pPr>
        <w:autoSpaceDE w:val="0"/>
        <w:autoSpaceDN w:val="0"/>
        <w:adjustRightInd w:val="0"/>
        <w:jc w:val="both"/>
      </w:pPr>
    </w:p>
    <w:p w14:paraId="319F7D1D" w14:textId="77777777" w:rsidR="006E77CD" w:rsidRPr="006E77CD" w:rsidRDefault="006E77CD" w:rsidP="006E77CD">
      <w:pPr>
        <w:autoSpaceDE w:val="0"/>
        <w:autoSpaceDN w:val="0"/>
        <w:adjustRightInd w:val="0"/>
        <w:jc w:val="both"/>
        <w:rPr>
          <w:i/>
          <w:iCs/>
        </w:rPr>
      </w:pPr>
      <w:r w:rsidRPr="006E77CD">
        <w:rPr>
          <w:i/>
          <w:iCs/>
        </w:rPr>
        <w:t>[</w:t>
      </w:r>
      <w:r w:rsidR="00476D04">
        <w:rPr>
          <w:i/>
          <w:iCs/>
        </w:rPr>
        <w:t>Art. </w:t>
      </w:r>
      <w:r w:rsidR="002D4C52">
        <w:rPr>
          <w:i/>
          <w:iCs/>
        </w:rPr>
        <w:t xml:space="preserve">19bis eingefügt durch </w:t>
      </w:r>
      <w:r w:rsidR="00476D04">
        <w:rPr>
          <w:i/>
          <w:iCs/>
        </w:rPr>
        <w:t>Art. </w:t>
      </w:r>
      <w:r w:rsidRPr="006E77CD">
        <w:rPr>
          <w:i/>
          <w:iCs/>
        </w:rPr>
        <w:t>101 des G. vom 27. April 2007 (B.S. vom 8. Mai 2007)</w:t>
      </w:r>
      <w:r w:rsidR="002D4C52">
        <w:rPr>
          <w:i/>
          <w:iCs/>
        </w:rPr>
        <w:t xml:space="preserve"> und</w:t>
      </w:r>
      <w:r w:rsidR="00951CB2">
        <w:rPr>
          <w:i/>
          <w:iCs/>
        </w:rPr>
        <w:t xml:space="preserve"> aufgehoben durch </w:t>
      </w:r>
      <w:r w:rsidR="00476D04">
        <w:rPr>
          <w:i/>
          <w:iCs/>
        </w:rPr>
        <w:t>Art. </w:t>
      </w:r>
      <w:r w:rsidR="00951CB2">
        <w:rPr>
          <w:i/>
          <w:iCs/>
        </w:rPr>
        <w:t>2 des G. vom 6. Dezember 2015 (III) (B.S. vom 17. Dezember 2015)</w:t>
      </w:r>
      <w:r w:rsidRPr="006E77CD">
        <w:rPr>
          <w:i/>
          <w:iCs/>
        </w:rPr>
        <w:t>]</w:t>
      </w:r>
    </w:p>
    <w:p w14:paraId="4E8F89D7" w14:textId="77777777" w:rsidR="006E77CD" w:rsidRDefault="006E77CD" w:rsidP="006E77CD">
      <w:pPr>
        <w:autoSpaceDE w:val="0"/>
        <w:autoSpaceDN w:val="0"/>
        <w:adjustRightInd w:val="0"/>
        <w:jc w:val="both"/>
      </w:pPr>
    </w:p>
    <w:p w14:paraId="73A7E1CE" w14:textId="77777777" w:rsidR="006E77CD" w:rsidRDefault="006E77CD" w:rsidP="006E77CD">
      <w:pPr>
        <w:autoSpaceDE w:val="0"/>
        <w:autoSpaceDN w:val="0"/>
        <w:adjustRightInd w:val="0"/>
        <w:jc w:val="both"/>
      </w:pPr>
    </w:p>
    <w:p w14:paraId="0A8EA0D6" w14:textId="77777777" w:rsidR="006E77CD" w:rsidRDefault="006E77CD" w:rsidP="006E77CD">
      <w:pPr>
        <w:autoSpaceDE w:val="0"/>
        <w:autoSpaceDN w:val="0"/>
        <w:adjustRightInd w:val="0"/>
        <w:jc w:val="both"/>
      </w:pPr>
      <w:r>
        <w:tab/>
      </w:r>
      <w:r w:rsidR="00476D04">
        <w:rPr>
          <w:b/>
          <w:bCs/>
        </w:rPr>
        <w:t>Art. </w:t>
      </w:r>
      <w:r w:rsidRPr="006E77CD">
        <w:rPr>
          <w:b/>
          <w:bCs/>
        </w:rPr>
        <w:t>20</w:t>
      </w:r>
      <w:r>
        <w:t xml:space="preserve"> - [§ 1 - Vorbehaltlich der Anwendung des nachstehenden Paragraphen 2 gilt für einen Kommissionär oder jeden anderen Vermittler, der wie in Artikel 13 § 2 vorgesehen handelt und bei der Erbringung [von Dienstleistungen] tätig wird, dass er diese Dienst</w:t>
      </w:r>
      <w:r>
        <w:softHyphen/>
        <w:t>leistungen selbst erhalten und erbracht hat.</w:t>
      </w:r>
    </w:p>
    <w:p w14:paraId="1CBCF51B" w14:textId="77777777" w:rsidR="006E77CD" w:rsidRDefault="006E77CD" w:rsidP="006E77CD">
      <w:pPr>
        <w:autoSpaceDE w:val="0"/>
        <w:autoSpaceDN w:val="0"/>
        <w:adjustRightInd w:val="0"/>
        <w:jc w:val="both"/>
      </w:pPr>
    </w:p>
    <w:p w14:paraId="1813CB9A" w14:textId="77777777" w:rsidR="006E77CD" w:rsidRDefault="006E77CD" w:rsidP="006E77CD">
      <w:pPr>
        <w:autoSpaceDE w:val="0"/>
        <w:autoSpaceDN w:val="0"/>
        <w:adjustRightInd w:val="0"/>
        <w:jc w:val="both"/>
      </w:pPr>
      <w:r>
        <w:tab/>
        <w:t>Artikel 13 § 3 ist anwendbar auf vorliegende Bestimmung.</w:t>
      </w:r>
    </w:p>
    <w:p w14:paraId="4A768EAA" w14:textId="77777777" w:rsidR="006E77CD" w:rsidRDefault="006E77CD" w:rsidP="006E77CD">
      <w:pPr>
        <w:autoSpaceDE w:val="0"/>
        <w:autoSpaceDN w:val="0"/>
        <w:adjustRightInd w:val="0"/>
        <w:jc w:val="both"/>
      </w:pPr>
    </w:p>
    <w:p w14:paraId="414BE0AE" w14:textId="77777777" w:rsidR="006E77CD" w:rsidRDefault="006E77CD" w:rsidP="006E77CD">
      <w:pPr>
        <w:autoSpaceDE w:val="0"/>
        <w:autoSpaceDN w:val="0"/>
        <w:adjustRightInd w:val="0"/>
        <w:jc w:val="both"/>
      </w:pPr>
      <w:r>
        <w:tab/>
        <w:t xml:space="preserve">§ 2 - [Die Bestimmungen von § 1 sind nicht anwendbar auf: </w:t>
      </w:r>
    </w:p>
    <w:p w14:paraId="16F753A5" w14:textId="77777777" w:rsidR="006E77CD" w:rsidRDefault="006E77CD" w:rsidP="006E77CD">
      <w:pPr>
        <w:autoSpaceDE w:val="0"/>
        <w:autoSpaceDN w:val="0"/>
        <w:adjustRightInd w:val="0"/>
        <w:jc w:val="both"/>
      </w:pPr>
    </w:p>
    <w:p w14:paraId="2950B204" w14:textId="77777777" w:rsidR="006E77CD" w:rsidRDefault="006E77CD" w:rsidP="006E77CD">
      <w:pPr>
        <w:autoSpaceDE w:val="0"/>
        <w:autoSpaceDN w:val="0"/>
        <w:adjustRightInd w:val="0"/>
        <w:jc w:val="both"/>
      </w:pPr>
      <w:r>
        <w:tab/>
        <w:t>1. Reisebüros im Sinne von Artikel 1 § 7 Absatz 1 Nr. 2,</w:t>
      </w:r>
    </w:p>
    <w:p w14:paraId="17CA0B76" w14:textId="77777777" w:rsidR="008C53E1" w:rsidRDefault="008C53E1" w:rsidP="006E77CD">
      <w:pPr>
        <w:autoSpaceDE w:val="0"/>
        <w:autoSpaceDN w:val="0"/>
        <w:adjustRightInd w:val="0"/>
      </w:pPr>
    </w:p>
    <w:p w14:paraId="3D2676B3" w14:textId="77777777" w:rsidR="006E77CD" w:rsidRDefault="006E77CD" w:rsidP="008C53E1">
      <w:pPr>
        <w:autoSpaceDE w:val="0"/>
        <w:autoSpaceDN w:val="0"/>
        <w:adjustRightInd w:val="0"/>
        <w:jc w:val="both"/>
      </w:pPr>
      <w:r>
        <w:tab/>
      </w:r>
      <w:smartTag w:uri="urn:schemas-microsoft-com:office:smarttags" w:element="metricconverter">
        <w:smartTagPr>
          <w:attr w:name="ProductID" w:val="2. in"/>
        </w:smartTagPr>
        <w:r>
          <w:t>2. in</w:t>
        </w:r>
      </w:smartTag>
      <w:r>
        <w:t xml:space="preserve"> Artikel 1 § 7 Absatz 2 Nr. 2 erwähnte Reisevermittler.]]</w:t>
      </w:r>
    </w:p>
    <w:p w14:paraId="07A479C9" w14:textId="77777777" w:rsidR="006E77CD" w:rsidRDefault="006E77CD" w:rsidP="006E77CD">
      <w:pPr>
        <w:autoSpaceDE w:val="0"/>
        <w:autoSpaceDN w:val="0"/>
        <w:adjustRightInd w:val="0"/>
        <w:jc w:val="both"/>
      </w:pPr>
    </w:p>
    <w:p w14:paraId="4BE0D5CE"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20 ersetzt durch </w:t>
      </w:r>
      <w:r w:rsidR="00476D04">
        <w:rPr>
          <w:i/>
          <w:iCs/>
        </w:rPr>
        <w:t>Art. </w:t>
      </w:r>
      <w:r w:rsidRPr="006E77CD">
        <w:rPr>
          <w:i/>
          <w:iCs/>
        </w:rPr>
        <w:t xml:space="preserve">1 des G. vom 29. November 1977 (B.S. vom 2. Dezember 1977); § 1 Abs. 1 abgeändert durch </w:t>
      </w:r>
      <w:r w:rsidR="00476D04">
        <w:rPr>
          <w:i/>
          <w:iCs/>
        </w:rPr>
        <w:t>Art. </w:t>
      </w:r>
      <w:r w:rsidRPr="006E77CD">
        <w:rPr>
          <w:i/>
          <w:iCs/>
        </w:rPr>
        <w:t xml:space="preserve">20 des G. vom 28. Dezember 1992 (B.S. vom 31. Dezember 1992); § 2 ersetzt durch </w:t>
      </w:r>
      <w:r w:rsidR="00476D04">
        <w:rPr>
          <w:i/>
          <w:iCs/>
        </w:rPr>
        <w:t>Art. </w:t>
      </w:r>
      <w:r w:rsidRPr="006E77CD">
        <w:rPr>
          <w:i/>
          <w:iCs/>
        </w:rPr>
        <w:t xml:space="preserve">3 des K.E. vom 28. Dezember 1999 </w:t>
      </w:r>
      <w:r w:rsidR="001D63C2">
        <w:rPr>
          <w:i/>
          <w:iCs/>
        </w:rPr>
        <w:t xml:space="preserve">(II) </w:t>
      </w:r>
      <w:r w:rsidRPr="006E77CD">
        <w:rPr>
          <w:i/>
          <w:iCs/>
        </w:rPr>
        <w:t>(B.S. vom 31. Dezember 1999)]</w:t>
      </w:r>
    </w:p>
    <w:p w14:paraId="0B772C1C" w14:textId="77777777" w:rsidR="006E77CD" w:rsidRDefault="006E77CD" w:rsidP="006E77CD">
      <w:pPr>
        <w:autoSpaceDE w:val="0"/>
        <w:autoSpaceDN w:val="0"/>
        <w:adjustRightInd w:val="0"/>
        <w:jc w:val="both"/>
      </w:pPr>
    </w:p>
    <w:p w14:paraId="75E3F3B4" w14:textId="77777777" w:rsidR="008B58E8" w:rsidRDefault="008B58E8" w:rsidP="002D7CCD">
      <w:pPr>
        <w:autoSpaceDE w:val="0"/>
        <w:autoSpaceDN w:val="0"/>
        <w:adjustRightInd w:val="0"/>
        <w:jc w:val="center"/>
      </w:pPr>
    </w:p>
    <w:p w14:paraId="45092FCF" w14:textId="77777777" w:rsidR="002D7CCD" w:rsidRDefault="002D7CCD" w:rsidP="002D7CCD">
      <w:pPr>
        <w:autoSpaceDE w:val="0"/>
        <w:autoSpaceDN w:val="0"/>
        <w:adjustRightInd w:val="0"/>
        <w:jc w:val="center"/>
      </w:pPr>
      <w:r>
        <w:t>[</w:t>
      </w:r>
      <w:r w:rsidRPr="00654595">
        <w:t>Unterabschnitt 2 - Ort der Dienstleistung</w:t>
      </w:r>
      <w:r>
        <w:t>]</w:t>
      </w:r>
    </w:p>
    <w:p w14:paraId="0C7BF5F0" w14:textId="77777777" w:rsidR="002D7CCD" w:rsidRDefault="002D7CCD" w:rsidP="002D7CCD">
      <w:pPr>
        <w:autoSpaceDE w:val="0"/>
        <w:autoSpaceDN w:val="0"/>
        <w:adjustRightInd w:val="0"/>
        <w:jc w:val="center"/>
      </w:pPr>
    </w:p>
    <w:p w14:paraId="0A96B495" w14:textId="77777777" w:rsidR="002D7CCD" w:rsidRDefault="002D7CCD" w:rsidP="002D7CCD">
      <w:pPr>
        <w:autoSpaceDE w:val="0"/>
        <w:autoSpaceDN w:val="0"/>
        <w:adjustRightInd w:val="0"/>
        <w:jc w:val="both"/>
        <w:rPr>
          <w:i/>
          <w:iCs/>
        </w:rPr>
      </w:pPr>
      <w:r>
        <w:rPr>
          <w:i/>
        </w:rPr>
        <w:t xml:space="preserve">[Unterteilung Unterabschnitt 2 eingefügt durch </w:t>
      </w:r>
      <w:r w:rsidR="00476D04">
        <w:rPr>
          <w:i/>
        </w:rPr>
        <w:t>Art. </w:t>
      </w:r>
      <w:r>
        <w:rPr>
          <w:i/>
        </w:rPr>
        <w:t>15</w:t>
      </w:r>
      <w:r>
        <w:rPr>
          <w:i/>
          <w:iCs/>
        </w:rPr>
        <w:t xml:space="preserve"> des G. (I) vom 17. Dezember 2012 (B.S. vom 21. Dezember 2012)]</w:t>
      </w:r>
    </w:p>
    <w:p w14:paraId="529A7B0A" w14:textId="77777777" w:rsidR="002D7CCD" w:rsidRDefault="002D7CCD" w:rsidP="002D7CCD">
      <w:pPr>
        <w:autoSpaceDE w:val="0"/>
        <w:autoSpaceDN w:val="0"/>
        <w:adjustRightInd w:val="0"/>
        <w:jc w:val="center"/>
      </w:pPr>
    </w:p>
    <w:p w14:paraId="0B6F1058" w14:textId="77777777" w:rsidR="006E77CD" w:rsidRDefault="006E77CD" w:rsidP="006E77CD">
      <w:pPr>
        <w:autoSpaceDE w:val="0"/>
        <w:autoSpaceDN w:val="0"/>
        <w:adjustRightInd w:val="0"/>
        <w:jc w:val="both"/>
      </w:pPr>
    </w:p>
    <w:p w14:paraId="3ED2AE0D" w14:textId="77777777" w:rsidR="00DE7EE3" w:rsidRDefault="006E77CD" w:rsidP="00DE7EE3">
      <w:pPr>
        <w:autoSpaceDE w:val="0"/>
        <w:autoSpaceDN w:val="0"/>
        <w:adjustRightInd w:val="0"/>
        <w:jc w:val="both"/>
      </w:pPr>
      <w:r>
        <w:tab/>
      </w:r>
      <w:r w:rsidR="00476D04">
        <w:rPr>
          <w:b/>
          <w:bCs/>
        </w:rPr>
        <w:t>Art. </w:t>
      </w:r>
      <w:r w:rsidRPr="006E77CD">
        <w:rPr>
          <w:b/>
          <w:bCs/>
        </w:rPr>
        <w:t>21</w:t>
      </w:r>
      <w:r>
        <w:t xml:space="preserve"> -</w:t>
      </w:r>
      <w:r w:rsidR="00DE7EE3">
        <w:t xml:space="preserve"> [§ 1 - Für die Anwendung des vorliegenden Artikels und des Artikels 21</w:t>
      </w:r>
      <w:r w:rsidR="00DE7EE3" w:rsidRPr="00843E53">
        <w:rPr>
          <w:i/>
        </w:rPr>
        <w:t>bis</w:t>
      </w:r>
      <w:r w:rsidR="00DE7EE3">
        <w:t xml:space="preserve"> gilt als </w:t>
      </w:r>
      <w:r w:rsidR="00813D46">
        <w:t>"</w:t>
      </w:r>
      <w:r w:rsidR="00DE7EE3">
        <w:t>Steuerpflichtiger</w:t>
      </w:r>
      <w:r w:rsidR="00813D46">
        <w:t>"</w:t>
      </w:r>
      <w:r w:rsidR="00DE7EE3">
        <w:t xml:space="preserve"> die in Artikel 4 erwähnte Person, ein Steuerpflichtiger, der auch Tätigkeiten ausführt oder Umsätze bewirkt, die nicht als in Artikel 2 erwähnte Umsätze angesehen werden, und eine </w:t>
      </w:r>
      <w:r w:rsidR="00DE7EE3" w:rsidRPr="00370471">
        <w:t>nicht steuerpflich</w:t>
      </w:r>
      <w:r w:rsidR="00DE7EE3">
        <w:t xml:space="preserve">tige juristische Person </w:t>
      </w:r>
      <w:r w:rsidR="00DE7EE3" w:rsidRPr="00B26074">
        <w:t>mit Mehrwertsteuer</w:t>
      </w:r>
      <w:r w:rsidR="00DE7EE3">
        <w:softHyphen/>
      </w:r>
      <w:r w:rsidR="00DE7EE3" w:rsidRPr="00B26074">
        <w:t>identifikationsnummer</w:t>
      </w:r>
      <w:r w:rsidR="00DE7EE3">
        <w:t>.</w:t>
      </w:r>
    </w:p>
    <w:p w14:paraId="336BF766" w14:textId="77777777" w:rsidR="00DE7EE3" w:rsidRDefault="00DE7EE3" w:rsidP="00DE7EE3">
      <w:pPr>
        <w:autoSpaceDE w:val="0"/>
        <w:autoSpaceDN w:val="0"/>
        <w:adjustRightInd w:val="0"/>
        <w:jc w:val="both"/>
      </w:pPr>
    </w:p>
    <w:p w14:paraId="4FFED341" w14:textId="77777777" w:rsidR="00DE7EE3" w:rsidRPr="00B062A5" w:rsidRDefault="00DE7EE3" w:rsidP="00DE7EE3">
      <w:pPr>
        <w:autoSpaceDE w:val="0"/>
        <w:autoSpaceDN w:val="0"/>
        <w:adjustRightInd w:val="0"/>
        <w:jc w:val="both"/>
      </w:pPr>
      <w:r>
        <w:tab/>
        <w:t xml:space="preserve">§ 2 - </w:t>
      </w:r>
      <w:r w:rsidRPr="008B2CF2">
        <w:t>Als Ort einer Dienstleistung an einen Steuerpflichtigen, der</w:t>
      </w:r>
      <w:r>
        <w:t xml:space="preserve"> </w:t>
      </w:r>
      <w:r w:rsidRPr="008B2CF2">
        <w:t>als solcher handelt, gilt der Ort, an dem dieser Steuerpflichtige</w:t>
      </w:r>
      <w:r>
        <w:t xml:space="preserve"> </w:t>
      </w:r>
      <w:r w:rsidRPr="008B2CF2">
        <w:t>den Sitz seiner wirtschaftlichen Tätigkeit hat. Werden</w:t>
      </w:r>
      <w:r>
        <w:t xml:space="preserve"> </w:t>
      </w:r>
      <w:r w:rsidRPr="008B2CF2">
        <w:t>diese Dienstleistungen jedoch an eine feste Niederlassung</w:t>
      </w:r>
      <w:r>
        <w:t xml:space="preserve"> </w:t>
      </w:r>
      <w:r w:rsidRPr="008B2CF2">
        <w:t>des Steuerpflichtigen, die an einem anderen Ort als dem</w:t>
      </w:r>
      <w:r>
        <w:t xml:space="preserve"> </w:t>
      </w:r>
      <w:r w:rsidRPr="008B2CF2">
        <w:t>des Sitzes seiner wirtschaftlichen Tätigkeit gelegen ist, erbracht,</w:t>
      </w:r>
      <w:r>
        <w:t xml:space="preserve"> </w:t>
      </w:r>
      <w:r w:rsidRPr="008B2CF2">
        <w:t xml:space="preserve">so gilt als Ort </w:t>
      </w:r>
      <w:r>
        <w:t>dieser</w:t>
      </w:r>
      <w:r w:rsidRPr="008B2CF2">
        <w:t xml:space="preserve"> Dienstleistung</w:t>
      </w:r>
      <w:r>
        <w:t>en</w:t>
      </w:r>
      <w:r w:rsidRPr="008B2CF2">
        <w:t xml:space="preserve"> der Sitz der</w:t>
      </w:r>
      <w:r>
        <w:t xml:space="preserve"> </w:t>
      </w:r>
      <w:r w:rsidRPr="008B2CF2">
        <w:t>festen Niederlassung. In Ermangelung eines solchen Sitzes</w:t>
      </w:r>
      <w:r>
        <w:t xml:space="preserve"> </w:t>
      </w:r>
      <w:r w:rsidRPr="008B2CF2">
        <w:t>oder einer solchen festen Niederlassung gilt als Ort der</w:t>
      </w:r>
      <w:r>
        <w:t xml:space="preserve"> </w:t>
      </w:r>
      <w:r w:rsidRPr="008B2CF2">
        <w:t xml:space="preserve">Dienstleistung der Wohnsitz oder der gewöhnliche </w:t>
      </w:r>
      <w:r w:rsidRPr="00B30993">
        <w:t>Wohnort</w:t>
      </w:r>
      <w:r>
        <w:t xml:space="preserve"> </w:t>
      </w:r>
      <w:r w:rsidRPr="00B062A5">
        <w:t>des steuerpflichtigen Dienst</w:t>
      </w:r>
      <w:r>
        <w:softHyphen/>
      </w:r>
      <w:r w:rsidRPr="00B062A5">
        <w:t>leistungsempfängers.</w:t>
      </w:r>
    </w:p>
    <w:p w14:paraId="7DFB3E39" w14:textId="77777777" w:rsidR="00DE7EE3" w:rsidRDefault="00DE7EE3" w:rsidP="00DE7EE3">
      <w:pPr>
        <w:autoSpaceDE w:val="0"/>
        <w:autoSpaceDN w:val="0"/>
        <w:adjustRightInd w:val="0"/>
        <w:jc w:val="both"/>
      </w:pPr>
    </w:p>
    <w:p w14:paraId="2A8F1A34" w14:textId="77777777" w:rsidR="00DE7EE3" w:rsidRDefault="00DE7EE3" w:rsidP="00DE7EE3">
      <w:pPr>
        <w:autoSpaceDE w:val="0"/>
        <w:autoSpaceDN w:val="0"/>
        <w:adjustRightInd w:val="0"/>
        <w:jc w:val="both"/>
      </w:pPr>
      <w:r>
        <w:tab/>
        <w:t>§ 3 - In Abweichung von § 2 gilt als Ort der Dienstleistung jedoch:</w:t>
      </w:r>
    </w:p>
    <w:p w14:paraId="4EECFC5B" w14:textId="77777777" w:rsidR="00DE7EE3" w:rsidRDefault="00DE7EE3" w:rsidP="00DE7EE3">
      <w:pPr>
        <w:autoSpaceDE w:val="0"/>
        <w:autoSpaceDN w:val="0"/>
        <w:adjustRightInd w:val="0"/>
        <w:jc w:val="both"/>
      </w:pPr>
    </w:p>
    <w:p w14:paraId="749A0320" w14:textId="77777777" w:rsidR="00DE7EE3" w:rsidRDefault="00DE7EE3" w:rsidP="00DE7EE3">
      <w:pPr>
        <w:autoSpaceDE w:val="0"/>
        <w:autoSpaceDN w:val="0"/>
        <w:adjustRightInd w:val="0"/>
        <w:jc w:val="both"/>
      </w:pPr>
      <w:r>
        <w:tab/>
      </w:r>
      <w:r w:rsidRPr="002713DC">
        <w:t>1. der Ort, an</w:t>
      </w:r>
      <w:r>
        <w:t xml:space="preserve"> dem das unbewegliche Gut gelegen ist, wenn eine Dienstleistung betroffen ist, die sich auf ein naturgemäß unbewegliches Gut bezieht. </w:t>
      </w:r>
      <w:r w:rsidRPr="00BF3094">
        <w:t>Gemeint sind</w:t>
      </w:r>
      <w:r>
        <w:t xml:space="preserve"> insbesondere Immobilienarbeiten, in Artikel 18 § 1 Absatz 2 Nr. 8 bis Nr. 10 oder Nr. 15 erwähnte Dienstleistungen, die </w:t>
      </w:r>
      <w:r w:rsidRPr="00DC6C63">
        <w:t>Einräumung von</w:t>
      </w:r>
      <w:r>
        <w:t xml:space="preserve"> </w:t>
      </w:r>
      <w:r w:rsidRPr="00DC6C63">
        <w:t xml:space="preserve">Rechten zur Nutzung </w:t>
      </w:r>
      <w:r>
        <w:t>eines unbeweglichen Gutes, Leistungen von Immobiliensachverständigen oder Immobilienmaklern oder Dienst</w:t>
      </w:r>
      <w:r>
        <w:softHyphen/>
        <w:t xml:space="preserve">leistungen </w:t>
      </w:r>
      <w:r w:rsidRPr="00DC6C63">
        <w:t>zur Vor</w:t>
      </w:r>
      <w:r>
        <w:t>bereitung,</w:t>
      </w:r>
      <w:r w:rsidRPr="00DC6C63">
        <w:t xml:space="preserve"> Koordinierung</w:t>
      </w:r>
      <w:r>
        <w:t xml:space="preserve"> oder Überwachung von Immobilienarbeiten,</w:t>
      </w:r>
    </w:p>
    <w:p w14:paraId="5376DB2F" w14:textId="77777777" w:rsidR="00DE7EE3" w:rsidRDefault="00DE7EE3" w:rsidP="00DE7EE3">
      <w:pPr>
        <w:autoSpaceDE w:val="0"/>
        <w:autoSpaceDN w:val="0"/>
        <w:adjustRightInd w:val="0"/>
        <w:jc w:val="both"/>
      </w:pPr>
    </w:p>
    <w:p w14:paraId="11C37DF5" w14:textId="77777777" w:rsidR="00DE7EE3" w:rsidRDefault="00DE7EE3" w:rsidP="00DE7EE3">
      <w:pPr>
        <w:autoSpaceDE w:val="0"/>
        <w:autoSpaceDN w:val="0"/>
        <w:adjustRightInd w:val="0"/>
        <w:jc w:val="both"/>
      </w:pPr>
      <w:r>
        <w:tab/>
      </w:r>
      <w:r w:rsidRPr="002330EF">
        <w:t>2. </w:t>
      </w:r>
      <w:r>
        <w:t>der Ort, an dem die Beförderung nach Maßgabe der zurückgelegten Beförderungs</w:t>
      </w:r>
      <w:r>
        <w:softHyphen/>
        <w:t>strecke jeweils stattfindet, wenn die Dienstleistung eine Personenbeförderung zum Gegen</w:t>
      </w:r>
      <w:r>
        <w:softHyphen/>
        <w:t>stand hat,</w:t>
      </w:r>
    </w:p>
    <w:p w14:paraId="13C3D85A" w14:textId="77777777" w:rsidR="00DE7EE3" w:rsidRDefault="00DE7EE3" w:rsidP="00DE7EE3">
      <w:pPr>
        <w:autoSpaceDE w:val="0"/>
        <w:autoSpaceDN w:val="0"/>
        <w:adjustRightInd w:val="0"/>
        <w:jc w:val="both"/>
      </w:pPr>
    </w:p>
    <w:p w14:paraId="5B4FBEF3" w14:textId="77777777" w:rsidR="00DE7EE3" w:rsidRDefault="00DE7EE3" w:rsidP="00DE7EE3">
      <w:pPr>
        <w:jc w:val="both"/>
      </w:pPr>
      <w:r>
        <w:tab/>
        <w:t>3. </w:t>
      </w:r>
      <w:r w:rsidR="00B27663">
        <w:t xml:space="preserve">[der Ort, an dem die Veranstaltung oder die Tätigkeit tatsächlich stattfindet, wenn die Dienstleistung die Eintrittsberechtigung für Veranstaltungen auf dem Gebiet der Kultur, der Künste, des Sports, der Wissenschaft, des Unterrichts, der Unterhaltung oder ähnliche </w:t>
      </w:r>
      <w:r w:rsidR="00B27663">
        <w:lastRenderedPageBreak/>
        <w:t>Veranstaltungen wie Messen und Ausstellungen und damit zusammenhängende Dienstleistungen betrifft,]</w:t>
      </w:r>
    </w:p>
    <w:p w14:paraId="1D5D4A58" w14:textId="77777777" w:rsidR="00DE7EE3" w:rsidRDefault="00DE7EE3" w:rsidP="00DE7EE3">
      <w:pPr>
        <w:jc w:val="both"/>
      </w:pPr>
    </w:p>
    <w:p w14:paraId="1EF9D22F" w14:textId="77777777" w:rsidR="00DE7EE3" w:rsidRDefault="00DE7EE3" w:rsidP="00DE7EE3">
      <w:pPr>
        <w:jc w:val="both"/>
      </w:pPr>
      <w:r>
        <w:tab/>
        <w:t xml:space="preserve">4. der Ort, an dem die Dienstleistung tatsächlich erbracht wird, wenn sie </w:t>
      </w:r>
      <w:r w:rsidRPr="00B92E12">
        <w:t>Restaurant- und Verpflegungsdienstleistungen</w:t>
      </w:r>
      <w:r>
        <w:t xml:space="preserve"> zum Gegenstand hat</w:t>
      </w:r>
      <w:r w:rsidRPr="00B92E12">
        <w:t>,</w:t>
      </w:r>
      <w:r>
        <w:t xml:space="preserve"> </w:t>
      </w:r>
      <w:r w:rsidRPr="00B92E12">
        <w:t>die nicht an Bord eines Schiffes oder eines Flugzeugs oder</w:t>
      </w:r>
      <w:r>
        <w:t xml:space="preserve"> </w:t>
      </w:r>
      <w:r w:rsidRPr="00B92E12">
        <w:t>in der Eisenbahn während des innerhalb der Gemeinschaft</w:t>
      </w:r>
      <w:r>
        <w:t xml:space="preserve"> </w:t>
      </w:r>
      <w:r w:rsidRPr="00B92E12">
        <w:t>stattfindenden Teils einer Personenbeförderung tatsächlich</w:t>
      </w:r>
      <w:r>
        <w:t xml:space="preserve"> erbracht werden,</w:t>
      </w:r>
    </w:p>
    <w:p w14:paraId="71012219" w14:textId="77777777" w:rsidR="00DE7EE3" w:rsidRDefault="00DE7EE3" w:rsidP="00DE7EE3">
      <w:pPr>
        <w:jc w:val="both"/>
      </w:pPr>
    </w:p>
    <w:p w14:paraId="53860ECB" w14:textId="77777777" w:rsidR="00DE7EE3" w:rsidRDefault="00DE7EE3" w:rsidP="00DE7EE3">
      <w:pPr>
        <w:autoSpaceDE w:val="0"/>
        <w:autoSpaceDN w:val="0"/>
        <w:adjustRightInd w:val="0"/>
        <w:jc w:val="both"/>
      </w:pPr>
      <w:r>
        <w:tab/>
        <w:t>5. </w:t>
      </w:r>
      <w:r w:rsidRPr="00BC1334">
        <w:t>der Ort, an dem das Beförderungsmittel dem Dienstleistungsempfänger tatsächlich zur Verfügung gestellt wird</w:t>
      </w:r>
      <w:r>
        <w:t>, wenn die Dienstleistung eine Vermietung eines Beförderungs</w:t>
      </w:r>
      <w:r>
        <w:softHyphen/>
        <w:t>mittels über einen kürzeren Zeitraum zum Gegenstand hat.</w:t>
      </w:r>
    </w:p>
    <w:p w14:paraId="58F2695F" w14:textId="77777777" w:rsidR="00DE7EE3" w:rsidRDefault="00DE7EE3" w:rsidP="00DE7EE3">
      <w:pPr>
        <w:autoSpaceDE w:val="0"/>
        <w:autoSpaceDN w:val="0"/>
        <w:adjustRightInd w:val="0"/>
        <w:jc w:val="both"/>
      </w:pPr>
    </w:p>
    <w:p w14:paraId="66C1435E" w14:textId="77777777" w:rsidR="00DE7EE3" w:rsidRDefault="00DE7EE3" w:rsidP="00DE7EE3">
      <w:pPr>
        <w:autoSpaceDE w:val="0"/>
        <w:autoSpaceDN w:val="0"/>
        <w:adjustRightInd w:val="0"/>
        <w:jc w:val="both"/>
      </w:pPr>
      <w:r>
        <w:tab/>
        <w:t xml:space="preserve">Als </w:t>
      </w:r>
      <w:r w:rsidR="00813D46">
        <w:t>"</w:t>
      </w:r>
      <w:r>
        <w:t>Vermietung über einen kürzeren Zeitraum</w:t>
      </w:r>
      <w:r w:rsidR="00813D46">
        <w:t>"</w:t>
      </w:r>
      <w:r>
        <w:t xml:space="preserve"> gilt der Besitz oder die Verwendung des Beförderungsmittels während eines ununterbrochenen Zeitraums von nicht mehr als dreißig Tagen und bei Wasserfahrzeugen nicht mehr als neunzig Tagen,</w:t>
      </w:r>
    </w:p>
    <w:p w14:paraId="1F424F88" w14:textId="77777777" w:rsidR="00DE7EE3" w:rsidRDefault="00DE7EE3" w:rsidP="00DE7EE3">
      <w:pPr>
        <w:autoSpaceDE w:val="0"/>
        <w:autoSpaceDN w:val="0"/>
        <w:adjustRightInd w:val="0"/>
        <w:jc w:val="both"/>
      </w:pPr>
    </w:p>
    <w:p w14:paraId="4DF1DAD7" w14:textId="77777777" w:rsidR="00DE7EE3" w:rsidRDefault="00DE7EE3" w:rsidP="00DE7EE3">
      <w:pPr>
        <w:autoSpaceDE w:val="0"/>
        <w:autoSpaceDN w:val="0"/>
        <w:adjustRightInd w:val="0"/>
        <w:jc w:val="both"/>
      </w:pPr>
      <w:r w:rsidRPr="00CF1AB5">
        <w:tab/>
        <w:t>6. der Abgangsort der Personenbeförderung, wenn die Dienstleistung Restaurant- und Verpflegungsdienstleistungen zum Gegenstand hat, die an Bord eines Schiffes oder eines Flugzeugs oder in der Eisenbahn während des innerhalb der Gemeinschaft stattfindenden Teils einer Personenbeförderung tatsächlich</w:t>
      </w:r>
      <w:r>
        <w:t xml:space="preserve"> </w:t>
      </w:r>
      <w:r w:rsidRPr="00CF1AB5">
        <w:t>erbracht werden</w:t>
      </w:r>
      <w:r>
        <w:t>.</w:t>
      </w:r>
    </w:p>
    <w:p w14:paraId="52653A0E" w14:textId="77777777" w:rsidR="00DE7EE3" w:rsidRDefault="00DE7EE3" w:rsidP="00DE7EE3">
      <w:pPr>
        <w:autoSpaceDE w:val="0"/>
        <w:autoSpaceDN w:val="0"/>
        <w:adjustRightInd w:val="0"/>
        <w:jc w:val="both"/>
      </w:pPr>
    </w:p>
    <w:p w14:paraId="1070FDA9" w14:textId="77777777" w:rsidR="00DE7EE3" w:rsidRDefault="00DE7EE3" w:rsidP="00DE7EE3">
      <w:pPr>
        <w:autoSpaceDE w:val="0"/>
        <w:autoSpaceDN w:val="0"/>
        <w:adjustRightInd w:val="0"/>
        <w:jc w:val="both"/>
      </w:pPr>
      <w:r>
        <w:tab/>
        <w:t xml:space="preserve">§ 4 - Um </w:t>
      </w:r>
      <w:r w:rsidRPr="007A1AFC">
        <w:t>Doppelbesteuerung</w:t>
      </w:r>
      <w:r>
        <w:t xml:space="preserve">, </w:t>
      </w:r>
      <w:r w:rsidRPr="007A1AFC">
        <w:t>Nichtbesteuerung</w:t>
      </w:r>
      <w:r>
        <w:t xml:space="preserve"> und </w:t>
      </w:r>
      <w:r w:rsidRPr="007A1AFC">
        <w:t>Wettbewerbsverzerrung</w:t>
      </w:r>
      <w:r>
        <w:t>en zu vermeiden, kann der König bei den in den Paragraphen 2 und 3 Nr. 5 erwähnten Dienst</w:t>
      </w:r>
      <w:r>
        <w:softHyphen/>
        <w:t>leistungen oder einigen unter ihnen:</w:t>
      </w:r>
    </w:p>
    <w:p w14:paraId="59BFF650" w14:textId="77777777" w:rsidR="00DE7EE3" w:rsidRDefault="00DE7EE3" w:rsidP="00DE7EE3">
      <w:pPr>
        <w:autoSpaceDE w:val="0"/>
        <w:autoSpaceDN w:val="0"/>
        <w:adjustRightInd w:val="0"/>
        <w:jc w:val="both"/>
      </w:pPr>
    </w:p>
    <w:p w14:paraId="34594490" w14:textId="77777777" w:rsidR="00DE7EE3" w:rsidRDefault="00DE7EE3" w:rsidP="00DE7EE3">
      <w:pPr>
        <w:autoSpaceDE w:val="0"/>
        <w:autoSpaceDN w:val="0"/>
        <w:adjustRightInd w:val="0"/>
        <w:jc w:val="both"/>
      </w:pPr>
      <w:r>
        <w:tab/>
        <w:t xml:space="preserve">1. den Ort der Dienstleistung, der aufgrund des vorliegenden Artikels in Belgien liegt, so behandeln, als läge er außerhalb der Gemeinschaft, wenn die tatsächliche Nutzung oder </w:t>
      </w:r>
      <w:r w:rsidRPr="000415AA">
        <w:t>Auswertung</w:t>
      </w:r>
      <w:r>
        <w:t xml:space="preserve"> außerhalb der Gemeinschaft erfolgt,</w:t>
      </w:r>
    </w:p>
    <w:p w14:paraId="5FA8188F" w14:textId="77777777" w:rsidR="00DE7EE3" w:rsidRDefault="00DE7EE3" w:rsidP="00DE7EE3">
      <w:pPr>
        <w:autoSpaceDE w:val="0"/>
        <w:autoSpaceDN w:val="0"/>
        <w:adjustRightInd w:val="0"/>
        <w:jc w:val="both"/>
      </w:pPr>
    </w:p>
    <w:p w14:paraId="4EC31465" w14:textId="77777777" w:rsidR="006E77CD" w:rsidRDefault="00DE7EE3" w:rsidP="00DE7EE3">
      <w:pPr>
        <w:autoSpaceDE w:val="0"/>
        <w:autoSpaceDN w:val="0"/>
        <w:adjustRightInd w:val="0"/>
        <w:jc w:val="both"/>
      </w:pPr>
      <w:r>
        <w:tab/>
        <w:t xml:space="preserve">2. den Ort der Dienstleistung, der aufgrund des vorliegenden Artikels außerhalb der Gemeinschaft liegt, so behandeln, als läge er in Belgien, wenn die tatsächliche Nutzung oder </w:t>
      </w:r>
      <w:r w:rsidRPr="000415AA">
        <w:t>Auswertung</w:t>
      </w:r>
      <w:r>
        <w:t xml:space="preserve"> in Belgien erfolgt.</w:t>
      </w:r>
      <w:r w:rsidR="006E77CD">
        <w:t>]</w:t>
      </w:r>
    </w:p>
    <w:p w14:paraId="2CF2367E" w14:textId="77777777" w:rsidR="006E77CD" w:rsidRDefault="006E77CD" w:rsidP="006E77CD">
      <w:pPr>
        <w:autoSpaceDE w:val="0"/>
        <w:autoSpaceDN w:val="0"/>
        <w:adjustRightInd w:val="0"/>
        <w:jc w:val="both"/>
      </w:pPr>
    </w:p>
    <w:p w14:paraId="63214468"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21 ersetzt durch </w:t>
      </w:r>
      <w:r w:rsidR="00476D04">
        <w:rPr>
          <w:i/>
          <w:iCs/>
        </w:rPr>
        <w:t>Art. </w:t>
      </w:r>
      <w:r w:rsidR="00DE7EE3">
        <w:rPr>
          <w:i/>
          <w:iCs/>
        </w:rPr>
        <w:t>7 des G. vom 26. November 2009 (B.S. vom 4. Dezember 2009)</w:t>
      </w:r>
      <w:r w:rsidR="00B27663">
        <w:rPr>
          <w:i/>
          <w:iCs/>
        </w:rPr>
        <w:t xml:space="preserve">; § 3 einziger Absatz Nr. 3 ersetzt durch </w:t>
      </w:r>
      <w:r w:rsidR="00476D04">
        <w:rPr>
          <w:i/>
          <w:iCs/>
        </w:rPr>
        <w:t>Art. </w:t>
      </w:r>
      <w:r w:rsidR="00B27663">
        <w:rPr>
          <w:i/>
          <w:iCs/>
        </w:rPr>
        <w:t>7</w:t>
      </w:r>
      <w:r w:rsidR="00B27663">
        <w:rPr>
          <w:i/>
          <w:iCs/>
          <w:spacing w:val="-2"/>
        </w:rPr>
        <w:t xml:space="preserve"> des G. vom 29. Dezember 2010 (B.S. vom 31. Dezember 2010)</w:t>
      </w:r>
      <w:r w:rsidRPr="006E77CD">
        <w:rPr>
          <w:i/>
          <w:iCs/>
        </w:rPr>
        <w:t>]</w:t>
      </w:r>
    </w:p>
    <w:p w14:paraId="0E4A324F" w14:textId="77777777" w:rsidR="006E77CD" w:rsidRDefault="006E77CD" w:rsidP="006E77CD">
      <w:pPr>
        <w:autoSpaceDE w:val="0"/>
        <w:autoSpaceDN w:val="0"/>
        <w:adjustRightInd w:val="0"/>
        <w:jc w:val="both"/>
      </w:pPr>
    </w:p>
    <w:p w14:paraId="4F78C316" w14:textId="77777777" w:rsidR="00DE7EE3" w:rsidRDefault="00DE7EE3" w:rsidP="006E77CD">
      <w:pPr>
        <w:autoSpaceDE w:val="0"/>
        <w:autoSpaceDN w:val="0"/>
        <w:adjustRightInd w:val="0"/>
        <w:jc w:val="both"/>
      </w:pPr>
    </w:p>
    <w:p w14:paraId="66E0FA48" w14:textId="77777777" w:rsidR="00DE7EE3" w:rsidRDefault="00DE7EE3" w:rsidP="00DE7EE3">
      <w:pPr>
        <w:autoSpaceDE w:val="0"/>
        <w:autoSpaceDN w:val="0"/>
        <w:adjustRightInd w:val="0"/>
        <w:jc w:val="both"/>
      </w:pPr>
      <w:r>
        <w:tab/>
        <w:t>[</w:t>
      </w:r>
      <w:r w:rsidR="00476D04">
        <w:rPr>
          <w:b/>
        </w:rPr>
        <w:t>Art. </w:t>
      </w:r>
      <w:r w:rsidRPr="00DE7EE3">
        <w:rPr>
          <w:b/>
        </w:rPr>
        <w:t>21</w:t>
      </w:r>
      <w:r w:rsidRPr="00DE7EE3">
        <w:rPr>
          <w:b/>
          <w:i/>
        </w:rPr>
        <w:t>bis</w:t>
      </w:r>
      <w:r>
        <w:t xml:space="preserve"> - § 1 - </w:t>
      </w:r>
      <w:r w:rsidRPr="00B0451F">
        <w:t>Als Ort einer Dienstleistung an einen Nichtsteuerpflichtigen gilt der Ort, an dem der Dienst</w:t>
      </w:r>
      <w:r>
        <w:t>leistende</w:t>
      </w:r>
      <w:r w:rsidRPr="00B0451F">
        <w:t xml:space="preserve"> den Sitz seiner wirtschaftlichen Tätigkeit hat. Werden diese Dienstleistungen</w:t>
      </w:r>
      <w:r>
        <w:t xml:space="preserve"> </w:t>
      </w:r>
      <w:r w:rsidRPr="00B0451F">
        <w:t xml:space="preserve">jedoch von der festen Niederlassung des </w:t>
      </w:r>
      <w:r>
        <w:t>Dienstleistenden</w:t>
      </w:r>
      <w:r w:rsidRPr="00B0451F">
        <w:t>,</w:t>
      </w:r>
      <w:r>
        <w:t xml:space="preserve"> </w:t>
      </w:r>
      <w:r w:rsidRPr="00B0451F">
        <w:t>die an einem anderen Ort als dem des</w:t>
      </w:r>
      <w:r>
        <w:t xml:space="preserve"> </w:t>
      </w:r>
      <w:r w:rsidRPr="00B0451F">
        <w:t>Sitzes seiner wirtschaftlichen Tätigkeit gelegen ist, aus erbracht,</w:t>
      </w:r>
      <w:r>
        <w:t xml:space="preserve"> </w:t>
      </w:r>
      <w:r w:rsidRPr="00B0451F">
        <w:t>so gilt als Ort dieser Dienstleistungen der Sitz der</w:t>
      </w:r>
      <w:r>
        <w:t xml:space="preserve"> </w:t>
      </w:r>
      <w:r w:rsidRPr="00B0451F">
        <w:t>festen Niederlassung. In Ermangelung eines solchen Sitzes</w:t>
      </w:r>
      <w:r>
        <w:t xml:space="preserve"> </w:t>
      </w:r>
      <w:r w:rsidRPr="00B0451F">
        <w:t>oder einer solchen festen Niederlassung gilt als Ort der</w:t>
      </w:r>
      <w:r>
        <w:t xml:space="preserve"> </w:t>
      </w:r>
      <w:r w:rsidRPr="00B0451F">
        <w:t xml:space="preserve">Dienstleistung der Wohnsitz oder der gewöhnliche </w:t>
      </w:r>
      <w:r>
        <w:t xml:space="preserve">Wohnort </w:t>
      </w:r>
      <w:r w:rsidRPr="00B0451F">
        <w:t xml:space="preserve">des </w:t>
      </w:r>
      <w:r>
        <w:t>Dienstleistenden</w:t>
      </w:r>
      <w:r w:rsidRPr="00B0451F">
        <w:t>.</w:t>
      </w:r>
    </w:p>
    <w:p w14:paraId="5FEE8D72" w14:textId="77777777" w:rsidR="00DE7EE3" w:rsidRDefault="00DE7EE3" w:rsidP="00DE7EE3">
      <w:pPr>
        <w:autoSpaceDE w:val="0"/>
        <w:autoSpaceDN w:val="0"/>
        <w:adjustRightInd w:val="0"/>
        <w:jc w:val="both"/>
      </w:pPr>
    </w:p>
    <w:p w14:paraId="5DB540D4" w14:textId="77777777" w:rsidR="00DE7EE3" w:rsidRDefault="00DE7EE3" w:rsidP="00DE7EE3">
      <w:pPr>
        <w:autoSpaceDE w:val="0"/>
        <w:autoSpaceDN w:val="0"/>
        <w:adjustRightInd w:val="0"/>
        <w:jc w:val="both"/>
      </w:pPr>
      <w:r>
        <w:tab/>
        <w:t>§ 2 - In Abweichung von § 1 gilt als Ort der Dienstleistung jedoch:</w:t>
      </w:r>
    </w:p>
    <w:p w14:paraId="0D84ECDF" w14:textId="77777777" w:rsidR="00DE7EE3" w:rsidRDefault="00DE7EE3" w:rsidP="00DE7EE3">
      <w:pPr>
        <w:autoSpaceDE w:val="0"/>
        <w:autoSpaceDN w:val="0"/>
        <w:adjustRightInd w:val="0"/>
        <w:jc w:val="both"/>
      </w:pPr>
    </w:p>
    <w:p w14:paraId="3F7FD10C" w14:textId="77777777" w:rsidR="00DE7EE3" w:rsidRDefault="00DE7EE3" w:rsidP="00DE7EE3">
      <w:pPr>
        <w:autoSpaceDE w:val="0"/>
        <w:autoSpaceDN w:val="0"/>
        <w:adjustRightInd w:val="0"/>
        <w:jc w:val="both"/>
      </w:pPr>
      <w:r>
        <w:tab/>
        <w:t>1. </w:t>
      </w:r>
      <w:r w:rsidRPr="002713DC">
        <w:t>der Ort, an</w:t>
      </w:r>
      <w:r>
        <w:t xml:space="preserve"> dem das unbewegliche Gut gelegen ist, wenn eine Dienstleistung betroffen ist, die sich auf ein naturgemäß unbewegliches Gut bezieht. </w:t>
      </w:r>
      <w:r w:rsidRPr="00BF3094">
        <w:t>Gemeint sind</w:t>
      </w:r>
      <w:r>
        <w:t xml:space="preserve"> </w:t>
      </w:r>
      <w:r>
        <w:lastRenderedPageBreak/>
        <w:t xml:space="preserve">insbesondere Immobilienarbeiten, in Artikel 18 § 1 Absatz 2 Nr. 8 bis Nr. 10 oder Nr. 15 erwähnte Dienstleistungen, die </w:t>
      </w:r>
      <w:r w:rsidRPr="00DC6C63">
        <w:t>Einräumung von</w:t>
      </w:r>
      <w:r>
        <w:t xml:space="preserve"> </w:t>
      </w:r>
      <w:r w:rsidRPr="00DC6C63">
        <w:t xml:space="preserve">Rechten zur Nutzung </w:t>
      </w:r>
      <w:r>
        <w:t>eines unbeweglichen Gutes, Leistungen von Immobiliensachverständigen oder Immobilienmaklern oder Dienst</w:t>
      </w:r>
      <w:r>
        <w:softHyphen/>
        <w:t xml:space="preserve">leistungen </w:t>
      </w:r>
      <w:r w:rsidRPr="00DC6C63">
        <w:t>zur Vor</w:t>
      </w:r>
      <w:r>
        <w:t>bereitung,</w:t>
      </w:r>
      <w:r w:rsidRPr="00DC6C63">
        <w:t xml:space="preserve"> Koordinierung</w:t>
      </w:r>
      <w:r>
        <w:t xml:space="preserve"> oder Überwachung von Immobilienarbeiten,</w:t>
      </w:r>
    </w:p>
    <w:p w14:paraId="25838F61" w14:textId="77777777" w:rsidR="00DE7EE3" w:rsidRDefault="00DE7EE3" w:rsidP="00DE7EE3">
      <w:pPr>
        <w:autoSpaceDE w:val="0"/>
        <w:autoSpaceDN w:val="0"/>
        <w:adjustRightInd w:val="0"/>
        <w:jc w:val="both"/>
      </w:pPr>
    </w:p>
    <w:p w14:paraId="432043CC" w14:textId="77777777" w:rsidR="00DE7EE3" w:rsidRDefault="00DE7EE3" w:rsidP="00DE7EE3">
      <w:pPr>
        <w:autoSpaceDE w:val="0"/>
        <w:autoSpaceDN w:val="0"/>
        <w:adjustRightInd w:val="0"/>
        <w:jc w:val="both"/>
      </w:pPr>
      <w:r>
        <w:tab/>
      </w:r>
      <w:r w:rsidRPr="002330EF">
        <w:t>2. </w:t>
      </w:r>
      <w:r>
        <w:t>der Ort, an dem die Beförderung nach Maßgabe der zurückgelegten Beförderungs</w:t>
      </w:r>
      <w:r>
        <w:softHyphen/>
        <w:t>strecke jeweils stattfindet, wenn die Dienstleistung eine Personenbeförderung zum Gegen</w:t>
      </w:r>
      <w:r>
        <w:softHyphen/>
        <w:t>stand hat,</w:t>
      </w:r>
    </w:p>
    <w:p w14:paraId="47D5AE7E" w14:textId="77777777" w:rsidR="00DE7EE3" w:rsidRDefault="00DE7EE3" w:rsidP="00DE7EE3">
      <w:pPr>
        <w:autoSpaceDE w:val="0"/>
        <w:autoSpaceDN w:val="0"/>
        <w:adjustRightInd w:val="0"/>
        <w:jc w:val="both"/>
      </w:pPr>
    </w:p>
    <w:p w14:paraId="6B93F941" w14:textId="77777777" w:rsidR="00DE7EE3" w:rsidRDefault="00DE7EE3" w:rsidP="00DE7EE3">
      <w:pPr>
        <w:autoSpaceDE w:val="0"/>
        <w:autoSpaceDN w:val="0"/>
        <w:adjustRightInd w:val="0"/>
        <w:jc w:val="both"/>
      </w:pPr>
      <w:r>
        <w:tab/>
        <w:t>3. der Ort, an dem die Beförderung nach Maßgabe der zurückgelegten Befö</w:t>
      </w:r>
      <w:r w:rsidR="0041235D">
        <w:t>r</w:t>
      </w:r>
      <w:r>
        <w:t>derungs</w:t>
      </w:r>
      <w:r>
        <w:softHyphen/>
        <w:t>strecke jeweils stattfindet, wenn die Dienstleistung eine Güterbeförderung, die keine inner</w:t>
      </w:r>
      <w:r>
        <w:softHyphen/>
        <w:t>gemeinschaftliche Güterbeförderung darstellt, zum Gegenstand hat,</w:t>
      </w:r>
    </w:p>
    <w:p w14:paraId="26CE1885" w14:textId="77777777" w:rsidR="00DE7EE3" w:rsidRDefault="00DE7EE3" w:rsidP="00DE7EE3">
      <w:pPr>
        <w:autoSpaceDE w:val="0"/>
        <w:autoSpaceDN w:val="0"/>
        <w:adjustRightInd w:val="0"/>
        <w:jc w:val="both"/>
      </w:pPr>
    </w:p>
    <w:p w14:paraId="4B8F5AFE" w14:textId="77777777" w:rsidR="00DE7EE3" w:rsidRDefault="00DE7EE3" w:rsidP="00DE7EE3">
      <w:pPr>
        <w:autoSpaceDE w:val="0"/>
        <w:autoSpaceDN w:val="0"/>
        <w:adjustRightInd w:val="0"/>
        <w:jc w:val="both"/>
      </w:pPr>
      <w:r>
        <w:tab/>
        <w:t>4. der Abgangsort der Güterbeförderung, wenn eine innergemeinschaftliche Güterbe</w:t>
      </w:r>
      <w:r>
        <w:softHyphen/>
        <w:t>förderung betroffen ist,</w:t>
      </w:r>
    </w:p>
    <w:p w14:paraId="55A29059" w14:textId="77777777" w:rsidR="00DE7EE3" w:rsidRDefault="00DE7EE3" w:rsidP="00DE7EE3">
      <w:pPr>
        <w:autoSpaceDE w:val="0"/>
        <w:autoSpaceDN w:val="0"/>
        <w:adjustRightInd w:val="0"/>
        <w:jc w:val="both"/>
      </w:pPr>
    </w:p>
    <w:p w14:paraId="58888A83" w14:textId="77777777" w:rsidR="00DE7EE3" w:rsidRDefault="00DE7EE3" w:rsidP="00DE7EE3">
      <w:pPr>
        <w:autoSpaceDE w:val="0"/>
        <w:autoSpaceDN w:val="0"/>
        <w:adjustRightInd w:val="0"/>
        <w:jc w:val="both"/>
      </w:pPr>
      <w:r>
        <w:tab/>
        <w:t xml:space="preserve">5. der Ort, an dem die Veranstaltung oder die </w:t>
      </w:r>
      <w:r w:rsidRPr="0061266A">
        <w:t>Tätigkeit</w:t>
      </w:r>
      <w:r>
        <w:t xml:space="preserve"> tatsächlich stattfindet:</w:t>
      </w:r>
    </w:p>
    <w:p w14:paraId="093697D0" w14:textId="77777777" w:rsidR="00DE7EE3" w:rsidRDefault="00DE7EE3" w:rsidP="00DE7EE3">
      <w:pPr>
        <w:autoSpaceDE w:val="0"/>
        <w:autoSpaceDN w:val="0"/>
        <w:adjustRightInd w:val="0"/>
        <w:jc w:val="both"/>
      </w:pPr>
    </w:p>
    <w:p w14:paraId="0E6AC056" w14:textId="77777777" w:rsidR="00DE7EE3" w:rsidRDefault="00DE7EE3" w:rsidP="00DE7EE3">
      <w:pPr>
        <w:autoSpaceDE w:val="0"/>
        <w:autoSpaceDN w:val="0"/>
        <w:adjustRightInd w:val="0"/>
        <w:jc w:val="both"/>
      </w:pPr>
      <w:r>
        <w:tab/>
      </w:r>
      <w:r w:rsidRPr="00E571E4">
        <w:rPr>
          <w:i/>
        </w:rPr>
        <w:t>a)</w:t>
      </w:r>
      <w:r>
        <w:t xml:space="preserve"> wenn die Dienstleistung </w:t>
      </w:r>
      <w:r w:rsidRPr="004C68CE">
        <w:t>die Eintrittsberechtigung für Veranstaltungen auf dem Gebiet</w:t>
      </w:r>
      <w:r>
        <w:t xml:space="preserve"> </w:t>
      </w:r>
      <w:r w:rsidRPr="004C68CE">
        <w:t>der Kultur, der Künste, des Sports, der Wissenschaft, des Unterrichts, der Unter</w:t>
      </w:r>
      <w:r>
        <w:softHyphen/>
      </w:r>
      <w:r w:rsidRPr="004C68CE">
        <w:t xml:space="preserve">haltung oder ähnliche Veranstaltungen wie Messen und Ausstellungen </w:t>
      </w:r>
      <w:r>
        <w:t>und</w:t>
      </w:r>
      <w:r w:rsidRPr="004C68CE">
        <w:t xml:space="preserve"> damit zusammen</w:t>
      </w:r>
      <w:r>
        <w:softHyphen/>
      </w:r>
      <w:r w:rsidRPr="004C68CE">
        <w:t>hängende Dienstleistungen</w:t>
      </w:r>
      <w:r>
        <w:t xml:space="preserve"> betrifft,</w:t>
      </w:r>
    </w:p>
    <w:p w14:paraId="30615871" w14:textId="77777777" w:rsidR="00DE7EE3" w:rsidRDefault="00DE7EE3" w:rsidP="00DE7EE3">
      <w:pPr>
        <w:autoSpaceDE w:val="0"/>
        <w:autoSpaceDN w:val="0"/>
        <w:adjustRightInd w:val="0"/>
        <w:jc w:val="both"/>
      </w:pPr>
    </w:p>
    <w:p w14:paraId="218ABF8B" w14:textId="77777777" w:rsidR="00DE7EE3" w:rsidRDefault="00DE7EE3" w:rsidP="00DE7EE3">
      <w:pPr>
        <w:jc w:val="both"/>
      </w:pPr>
      <w:r>
        <w:tab/>
      </w:r>
      <w:r w:rsidRPr="00E571E4">
        <w:rPr>
          <w:i/>
        </w:rPr>
        <w:t>b)</w:t>
      </w:r>
      <w:r>
        <w:t xml:space="preserve"> wenn die Dienstleistung </w:t>
      </w:r>
      <w:r w:rsidRPr="00035FED">
        <w:t>Tätigkeiten auf dem Gebiet der Kultur, der Künste, des Sports, der</w:t>
      </w:r>
      <w:r>
        <w:t xml:space="preserve"> Wissenschaft, des Unterrichts, der Unterhaltung oder ähnliche </w:t>
      </w:r>
      <w:r w:rsidRPr="00035FED">
        <w:t>Veranstaltungen wie Messen und Ausstellungen</w:t>
      </w:r>
      <w:r>
        <w:t xml:space="preserve"> zum Gegenstand hat, einschließlich der Dienstleistungen der Veranstalter solcher Tätigkeiten und damit zusammenhängende Dienstleistungen,</w:t>
      </w:r>
    </w:p>
    <w:p w14:paraId="62E2FED3" w14:textId="77777777" w:rsidR="00DE7EE3" w:rsidRDefault="00DE7EE3" w:rsidP="00DE7EE3">
      <w:pPr>
        <w:autoSpaceDE w:val="0"/>
        <w:autoSpaceDN w:val="0"/>
        <w:adjustRightInd w:val="0"/>
        <w:jc w:val="both"/>
      </w:pPr>
    </w:p>
    <w:p w14:paraId="3956E1DC" w14:textId="77777777" w:rsidR="00DE7EE3" w:rsidRDefault="00DE7EE3" w:rsidP="00DE7EE3">
      <w:pPr>
        <w:autoSpaceDE w:val="0"/>
        <w:autoSpaceDN w:val="0"/>
        <w:adjustRightInd w:val="0"/>
        <w:jc w:val="both"/>
      </w:pPr>
      <w:r>
        <w:tab/>
        <w:t>6. der Ort, an dem die Dienstleistung tatsächlich erbracht wird:</w:t>
      </w:r>
    </w:p>
    <w:p w14:paraId="55237C67" w14:textId="77777777" w:rsidR="00DE7EE3" w:rsidRDefault="00DE7EE3" w:rsidP="00DE7EE3">
      <w:pPr>
        <w:autoSpaceDE w:val="0"/>
        <w:autoSpaceDN w:val="0"/>
        <w:adjustRightInd w:val="0"/>
        <w:jc w:val="both"/>
      </w:pPr>
    </w:p>
    <w:p w14:paraId="4D686032" w14:textId="77777777" w:rsidR="00DE7EE3" w:rsidRDefault="00DE7EE3" w:rsidP="00DE7EE3">
      <w:pPr>
        <w:autoSpaceDE w:val="0"/>
        <w:autoSpaceDN w:val="0"/>
        <w:adjustRightInd w:val="0"/>
        <w:jc w:val="both"/>
      </w:pPr>
      <w:r>
        <w:tab/>
      </w:r>
      <w:r w:rsidRPr="003029E4">
        <w:rPr>
          <w:i/>
        </w:rPr>
        <w:t>a)</w:t>
      </w:r>
      <w:r>
        <w:t xml:space="preserve"> wenn sie </w:t>
      </w:r>
      <w:r w:rsidRPr="00B92E12">
        <w:t>Restaurant- und Verpflegungsdienstleistungen</w:t>
      </w:r>
      <w:r>
        <w:t xml:space="preserve"> zum Gegenstand hat</w:t>
      </w:r>
      <w:r w:rsidRPr="00B92E12">
        <w:t>,</w:t>
      </w:r>
      <w:r>
        <w:t xml:space="preserve"> </w:t>
      </w:r>
      <w:r w:rsidRPr="00B92E12">
        <w:t>die nicht an Bord eines Schiffes oder eines Flugzeugs oder</w:t>
      </w:r>
      <w:r>
        <w:t xml:space="preserve"> </w:t>
      </w:r>
      <w:r w:rsidRPr="00B92E12">
        <w:t>in der Eisenbahn während des innerhalb der Gemeinschaft</w:t>
      </w:r>
      <w:r>
        <w:t xml:space="preserve"> </w:t>
      </w:r>
      <w:r w:rsidRPr="00B92E12">
        <w:t>stattfindenden Teils einer Personenbeförderung tatsächlich</w:t>
      </w:r>
      <w:r>
        <w:t xml:space="preserve"> erbracht werden,</w:t>
      </w:r>
    </w:p>
    <w:p w14:paraId="383F43C5" w14:textId="77777777" w:rsidR="00DE7EE3" w:rsidRDefault="00DE7EE3" w:rsidP="00DE7EE3">
      <w:pPr>
        <w:autoSpaceDE w:val="0"/>
        <w:autoSpaceDN w:val="0"/>
        <w:adjustRightInd w:val="0"/>
        <w:jc w:val="both"/>
      </w:pPr>
    </w:p>
    <w:p w14:paraId="6E179BBA" w14:textId="77777777" w:rsidR="00DE7EE3" w:rsidRDefault="00DE7EE3" w:rsidP="00DE7EE3">
      <w:pPr>
        <w:autoSpaceDE w:val="0"/>
        <w:autoSpaceDN w:val="0"/>
        <w:adjustRightInd w:val="0"/>
        <w:jc w:val="both"/>
      </w:pPr>
      <w:r w:rsidRPr="008300C6">
        <w:tab/>
      </w:r>
      <w:r w:rsidRPr="00DD0C42">
        <w:rPr>
          <w:i/>
        </w:rPr>
        <w:t>b)</w:t>
      </w:r>
      <w:r w:rsidRPr="008300C6">
        <w:t xml:space="preserve"> </w:t>
      </w:r>
      <w:r>
        <w:t>wenn sie Nebentätigkeiten zur Beförderung wie Beladen, Entladen, Umschlag und ähnliche Tätigkeiten zum Gegenstand hat,</w:t>
      </w:r>
    </w:p>
    <w:p w14:paraId="1ABE337F" w14:textId="77777777" w:rsidR="00DE7EE3" w:rsidRDefault="00DE7EE3" w:rsidP="00DE7EE3">
      <w:pPr>
        <w:autoSpaceDE w:val="0"/>
        <w:autoSpaceDN w:val="0"/>
        <w:adjustRightInd w:val="0"/>
        <w:jc w:val="both"/>
      </w:pPr>
    </w:p>
    <w:p w14:paraId="0DCA4B9B" w14:textId="77777777" w:rsidR="00DE7EE3" w:rsidRDefault="00DE7EE3" w:rsidP="00DE7EE3">
      <w:pPr>
        <w:autoSpaceDE w:val="0"/>
        <w:autoSpaceDN w:val="0"/>
        <w:adjustRightInd w:val="0"/>
        <w:jc w:val="both"/>
      </w:pPr>
      <w:r>
        <w:tab/>
      </w:r>
      <w:r w:rsidRPr="007303EC">
        <w:rPr>
          <w:i/>
        </w:rPr>
        <w:t>c)</w:t>
      </w:r>
      <w:r>
        <w:t xml:space="preserve"> wenn sie eine Begutachtung von beweglichen körperlichen Gütern oder eine Arbeit an solchen Gütern zum Gegenstand hat,</w:t>
      </w:r>
    </w:p>
    <w:p w14:paraId="24C34331" w14:textId="77777777" w:rsidR="00DE7EE3" w:rsidRDefault="00DE7EE3" w:rsidP="00DE7EE3">
      <w:pPr>
        <w:autoSpaceDE w:val="0"/>
        <w:autoSpaceDN w:val="0"/>
        <w:adjustRightInd w:val="0"/>
        <w:jc w:val="both"/>
      </w:pPr>
    </w:p>
    <w:p w14:paraId="71F56605" w14:textId="77777777" w:rsidR="00DE7EE3" w:rsidRDefault="00DE7EE3" w:rsidP="00DE7EE3">
      <w:pPr>
        <w:autoSpaceDE w:val="0"/>
        <w:autoSpaceDN w:val="0"/>
        <w:adjustRightInd w:val="0"/>
        <w:jc w:val="both"/>
      </w:pPr>
      <w:r>
        <w:tab/>
        <w:t>7. </w:t>
      </w:r>
      <w:r w:rsidRPr="00BC1334">
        <w:t>der Ort, an dem das Beförderungsmittel dem Dienstleistungsempfänger tatsächlich zur Verfügung gestellt wird</w:t>
      </w:r>
      <w:r>
        <w:t>, wenn die Dienstleistung eine Vermietung eines Beförderungs</w:t>
      </w:r>
      <w:r>
        <w:softHyphen/>
        <w:t>mittels über einen kürzeren Zeitraum zum Gegenstand hat.</w:t>
      </w:r>
    </w:p>
    <w:p w14:paraId="6E57C8FF" w14:textId="77777777" w:rsidR="00DE7EE3" w:rsidRDefault="00DE7EE3" w:rsidP="00DE7EE3">
      <w:pPr>
        <w:autoSpaceDE w:val="0"/>
        <w:autoSpaceDN w:val="0"/>
        <w:adjustRightInd w:val="0"/>
        <w:jc w:val="both"/>
      </w:pPr>
    </w:p>
    <w:p w14:paraId="38C6D027" w14:textId="77777777" w:rsidR="00DE7EE3" w:rsidRDefault="00DE7EE3" w:rsidP="00DE7EE3">
      <w:pPr>
        <w:autoSpaceDE w:val="0"/>
        <w:autoSpaceDN w:val="0"/>
        <w:adjustRightInd w:val="0"/>
        <w:jc w:val="both"/>
      </w:pPr>
      <w:r>
        <w:tab/>
        <w:t xml:space="preserve">Als </w:t>
      </w:r>
      <w:r w:rsidR="00813D46">
        <w:t>"</w:t>
      </w:r>
      <w:r>
        <w:t>Vermietung über einen kürzeren Zeitraum</w:t>
      </w:r>
      <w:r w:rsidR="00813D46">
        <w:t>"</w:t>
      </w:r>
      <w:r>
        <w:t xml:space="preserve"> gilt der Besitz oder die Verwendung des Beförderungsmittels während eines ununterbrochenen Zeitraums von nicht mehr als dreißig Tagen und bei Wasserfahrzeugen nicht mehr als neunzig Tagen,</w:t>
      </w:r>
    </w:p>
    <w:p w14:paraId="3E2C4933" w14:textId="77777777" w:rsidR="00C31F7F" w:rsidRDefault="00C31F7F" w:rsidP="00DE7EE3">
      <w:pPr>
        <w:autoSpaceDE w:val="0"/>
        <w:autoSpaceDN w:val="0"/>
        <w:adjustRightInd w:val="0"/>
        <w:jc w:val="both"/>
      </w:pPr>
    </w:p>
    <w:p w14:paraId="44010BFC" w14:textId="77777777" w:rsidR="00C31F7F" w:rsidRPr="00DA407C" w:rsidRDefault="00C31F7F" w:rsidP="00C40FEA">
      <w:pPr>
        <w:jc w:val="both"/>
      </w:pPr>
      <w:r>
        <w:lastRenderedPageBreak/>
        <w:tab/>
        <w:t>[</w:t>
      </w:r>
      <w:r w:rsidRPr="00DA407C">
        <w:t>7</w:t>
      </w:r>
      <w:r w:rsidRPr="00DA407C">
        <w:rPr>
          <w:i/>
        </w:rPr>
        <w:t>bis</w:t>
      </w:r>
      <w:r w:rsidRPr="00DA407C">
        <w:t>. der Ort, an dem der Dienstleistungsempfänger ansässig ist oder seinen Wohnsitz oder seinen gewöhnlichen Wohnort hat, wenn die Dienstleistung die Vermietung eines Beförderungsmittels, ausgenommen die Vermietung über einen kürzeren Zeitraum, zum Gegenstand hat,</w:t>
      </w:r>
    </w:p>
    <w:p w14:paraId="77358FF2" w14:textId="77777777" w:rsidR="00C31F7F" w:rsidRDefault="00C31F7F" w:rsidP="00C31F7F"/>
    <w:p w14:paraId="5CE0291A" w14:textId="77777777" w:rsidR="00C31F7F" w:rsidRDefault="00C31F7F" w:rsidP="00C31F7F">
      <w:pPr>
        <w:autoSpaceDE w:val="0"/>
        <w:autoSpaceDN w:val="0"/>
        <w:adjustRightInd w:val="0"/>
        <w:jc w:val="both"/>
      </w:pPr>
      <w:r w:rsidRPr="00DA407C">
        <w:tab/>
        <w:t>7</w:t>
      </w:r>
      <w:r w:rsidRPr="00DA407C">
        <w:rPr>
          <w:i/>
        </w:rPr>
        <w:t>ter</w:t>
      </w:r>
      <w:r w:rsidRPr="00DA407C">
        <w:t>. in Abweichung von Nr. 7</w:t>
      </w:r>
      <w:r w:rsidRPr="00DA407C">
        <w:rPr>
          <w:i/>
        </w:rPr>
        <w:t>bis</w:t>
      </w:r>
      <w:r w:rsidRPr="00DA407C">
        <w:t>, wenn das Beförderungsmittel ein Sportboot ist, der Ort, an dem das Boot dem Dienstleistungsempfänger tatsächlich zur Verfügung gestellt wird, sofern der Dienstleistende die Vermietung tatsächlich vom Sitz seiner wirtschaftlichen Tätigkeit oder von einer festen Niederlassung am Ort aus erbringt, an dem das Gut dem Dienstleistungsempfänger tatsächlich zur Verfügung gestellt wird; dies gilt nicht für Vermietung über einen kürzeren Zeitraum,</w:t>
      </w:r>
      <w:r>
        <w:t>]</w:t>
      </w:r>
    </w:p>
    <w:p w14:paraId="1E95C3C2" w14:textId="77777777" w:rsidR="00DE7EE3" w:rsidRDefault="00DE7EE3" w:rsidP="00DE7EE3">
      <w:pPr>
        <w:autoSpaceDE w:val="0"/>
        <w:autoSpaceDN w:val="0"/>
        <w:adjustRightInd w:val="0"/>
        <w:jc w:val="both"/>
      </w:pPr>
    </w:p>
    <w:p w14:paraId="72839FDF" w14:textId="77777777" w:rsidR="00DE7EE3" w:rsidRDefault="00DE7EE3" w:rsidP="00DE7EE3">
      <w:pPr>
        <w:autoSpaceDE w:val="0"/>
        <w:autoSpaceDN w:val="0"/>
        <w:adjustRightInd w:val="0"/>
        <w:jc w:val="both"/>
      </w:pPr>
      <w:r>
        <w:tab/>
        <w:t>8. </w:t>
      </w:r>
      <w:r w:rsidRPr="00CF1AB5">
        <w:t>der Abgangsort der Personenbeförderung, wenn die Dienstleistung Restaurant- und Verpflegungsdienstleistungen zum Gegenstand hat, die an Bord eines Schiffes oder eines Flugzeugs oder in der Eisenbahn während des innerhalb der Gemeinschaft stattfindenden Teils einer Personenbeförderung tatsächlich</w:t>
      </w:r>
      <w:r>
        <w:t xml:space="preserve"> </w:t>
      </w:r>
      <w:r w:rsidRPr="00CF1AB5">
        <w:t>erbracht werden</w:t>
      </w:r>
      <w:r>
        <w:t>,</w:t>
      </w:r>
    </w:p>
    <w:p w14:paraId="3E992945" w14:textId="77777777" w:rsidR="00DE7EE3" w:rsidRDefault="00DE7EE3" w:rsidP="00DE7EE3">
      <w:pPr>
        <w:autoSpaceDE w:val="0"/>
        <w:autoSpaceDN w:val="0"/>
        <w:adjustRightInd w:val="0"/>
        <w:jc w:val="both"/>
      </w:pPr>
    </w:p>
    <w:p w14:paraId="14D10E44" w14:textId="77777777" w:rsidR="00737FE6" w:rsidRPr="00DD0F54" w:rsidRDefault="00DE7EE3" w:rsidP="00737FE6">
      <w:pPr>
        <w:ind w:firstLine="708"/>
        <w:jc w:val="both"/>
      </w:pPr>
      <w:r>
        <w:t>9. </w:t>
      </w:r>
      <w:r w:rsidR="00F14AE1">
        <w:t>[</w:t>
      </w:r>
      <w:r w:rsidR="00737FE6" w:rsidRPr="00DD0F54">
        <w:t>der Ort, an dem der Dienstleistungsempfänger ansässig ist oder seinen Wohnsitz oder gewöhnlichen Wohnort hat, wenn die Leistung folgenden Gegenstand hat:</w:t>
      </w:r>
    </w:p>
    <w:p w14:paraId="331D0425" w14:textId="77777777" w:rsidR="00737FE6" w:rsidRPr="00DD0F54" w:rsidRDefault="00737FE6" w:rsidP="00737FE6">
      <w:pPr>
        <w:jc w:val="both"/>
      </w:pPr>
    </w:p>
    <w:p w14:paraId="7B34D72E" w14:textId="77777777" w:rsidR="00737FE6" w:rsidRPr="00DD0F54" w:rsidRDefault="00737FE6" w:rsidP="00737FE6">
      <w:pPr>
        <w:ind w:firstLine="708"/>
        <w:jc w:val="both"/>
      </w:pPr>
      <w:r w:rsidRPr="00DD0F54">
        <w:rPr>
          <w:i/>
        </w:rPr>
        <w:t>a)</w:t>
      </w:r>
      <w:r w:rsidRPr="00DD0F54">
        <w:t> Telekommunikationsdienstleistungen,</w:t>
      </w:r>
    </w:p>
    <w:p w14:paraId="352FF473" w14:textId="77777777" w:rsidR="00737FE6" w:rsidRPr="00DD0F54" w:rsidRDefault="00737FE6" w:rsidP="00737FE6">
      <w:pPr>
        <w:jc w:val="both"/>
      </w:pPr>
    </w:p>
    <w:p w14:paraId="0BC1B99F" w14:textId="77777777" w:rsidR="00737FE6" w:rsidRPr="00DD0F54" w:rsidRDefault="00737FE6" w:rsidP="00737FE6">
      <w:pPr>
        <w:ind w:firstLine="708"/>
        <w:jc w:val="both"/>
      </w:pPr>
      <w:r w:rsidRPr="00DD0F54">
        <w:rPr>
          <w:i/>
        </w:rPr>
        <w:t>b)</w:t>
      </w:r>
      <w:r w:rsidRPr="00DD0F54">
        <w:t> Rundfunk- und Fernsehdienstleistungen,</w:t>
      </w:r>
    </w:p>
    <w:p w14:paraId="21FAB413" w14:textId="77777777" w:rsidR="00737FE6" w:rsidRPr="00DD0F54" w:rsidRDefault="00737FE6" w:rsidP="00737FE6">
      <w:pPr>
        <w:jc w:val="both"/>
      </w:pPr>
    </w:p>
    <w:p w14:paraId="29DAEFEE" w14:textId="77777777" w:rsidR="00737FE6" w:rsidRPr="00DD0F54" w:rsidRDefault="00737FE6" w:rsidP="00737FE6">
      <w:pPr>
        <w:ind w:firstLine="708"/>
        <w:jc w:val="both"/>
      </w:pPr>
      <w:r w:rsidRPr="00DD0F54">
        <w:rPr>
          <w:i/>
        </w:rPr>
        <w:t>c)</w:t>
      </w:r>
      <w:r w:rsidRPr="00DD0F54">
        <w:t> elektronisch erbrachte Dienstleistungen.</w:t>
      </w:r>
    </w:p>
    <w:p w14:paraId="4F334BAF" w14:textId="77777777" w:rsidR="001B629E" w:rsidRDefault="001B629E" w:rsidP="00737FE6">
      <w:pPr>
        <w:ind w:firstLine="708"/>
        <w:jc w:val="both"/>
      </w:pPr>
    </w:p>
    <w:p w14:paraId="7DEB6AB0" w14:textId="77777777" w:rsidR="00737FE6" w:rsidRPr="00DD0F54" w:rsidRDefault="00737FE6" w:rsidP="00737FE6">
      <w:pPr>
        <w:ind w:firstLine="708"/>
        <w:jc w:val="both"/>
      </w:pPr>
      <w:r w:rsidRPr="00DD0F54">
        <w:t>Absatz 1 gilt jedoch nicht in den Fällen, in denen die folgenden Voraussetzungen erfüllt sind:</w:t>
      </w:r>
    </w:p>
    <w:p w14:paraId="4B68D447" w14:textId="77777777" w:rsidR="00737FE6" w:rsidRPr="00DD0F54" w:rsidRDefault="00737FE6" w:rsidP="00737FE6">
      <w:pPr>
        <w:jc w:val="both"/>
      </w:pPr>
    </w:p>
    <w:p w14:paraId="0FA488D4" w14:textId="77777777" w:rsidR="00737FE6" w:rsidRPr="00DD0F54" w:rsidRDefault="00737FE6" w:rsidP="00737FE6">
      <w:pPr>
        <w:ind w:firstLine="708"/>
        <w:jc w:val="both"/>
      </w:pPr>
      <w:r w:rsidRPr="00DD0F54">
        <w:rPr>
          <w:i/>
        </w:rPr>
        <w:t>a)</w:t>
      </w:r>
      <w:r w:rsidRPr="00DD0F54">
        <w:t> der Dienstleistungserbringer ist in nur einem Mitgliedstaat ansässig oder hat, in Ermangelung eines Sitzes der wirtschaftlichen Tätigkeit oder einer festen Niederlassung, seinen Wohnsitz oder seinen gewöhnlichen Wohnort in nur einem Mitgliedstaat und</w:t>
      </w:r>
    </w:p>
    <w:p w14:paraId="3621E91C" w14:textId="77777777" w:rsidR="00737FE6" w:rsidRPr="00DD0F54" w:rsidRDefault="00737FE6" w:rsidP="00737FE6">
      <w:pPr>
        <w:jc w:val="both"/>
      </w:pPr>
    </w:p>
    <w:p w14:paraId="4DF8A493" w14:textId="77777777" w:rsidR="00737FE6" w:rsidRPr="00DD0F54" w:rsidRDefault="00737FE6" w:rsidP="00737FE6">
      <w:pPr>
        <w:ind w:firstLine="708"/>
        <w:jc w:val="both"/>
      </w:pPr>
      <w:r w:rsidRPr="00DD0F54">
        <w:rPr>
          <w:i/>
        </w:rPr>
        <w:t>b)</w:t>
      </w:r>
      <w:r w:rsidRPr="00DD0F54">
        <w:t> die Dienstleistungen werden an nichtsteuerpflichtige Personen erbracht, die in einem anderen als dem unter Buchstabe </w:t>
      </w:r>
      <w:r w:rsidRPr="00DD0F54">
        <w:rPr>
          <w:i/>
        </w:rPr>
        <w:t>a)</w:t>
      </w:r>
      <w:r w:rsidRPr="00DD0F54">
        <w:t xml:space="preserve"> genannten Mitgliedstaat ansässig sind, dort ihren Wohnsitz oder gewöhnlichen Wohnort haben, und</w:t>
      </w:r>
    </w:p>
    <w:p w14:paraId="56CE673B" w14:textId="77777777" w:rsidR="00737FE6" w:rsidRPr="00DD0F54" w:rsidRDefault="00737FE6" w:rsidP="00737FE6">
      <w:pPr>
        <w:jc w:val="both"/>
      </w:pPr>
    </w:p>
    <w:p w14:paraId="475B1561" w14:textId="77777777" w:rsidR="00737FE6" w:rsidRPr="00DD0F54" w:rsidRDefault="00737FE6" w:rsidP="00737FE6">
      <w:pPr>
        <w:ind w:firstLine="708"/>
        <w:jc w:val="both"/>
      </w:pPr>
      <w:r w:rsidRPr="00DD0F54">
        <w:rPr>
          <w:i/>
        </w:rPr>
        <w:t>c)</w:t>
      </w:r>
      <w:r w:rsidRPr="00DD0F54">
        <w:t> </w:t>
      </w:r>
      <w:r w:rsidR="007F779A">
        <w:t>[</w:t>
      </w:r>
      <w:r w:rsidR="007F779A" w:rsidRPr="000D6193">
        <w:t>der Gesamtbetrag - ohne Mehrwertsteuer - der Dienstleistungen nach Buchstabe </w:t>
      </w:r>
      <w:r w:rsidR="007F779A" w:rsidRPr="000D6193">
        <w:rPr>
          <w:i/>
          <w:iCs/>
        </w:rPr>
        <w:t>b)</w:t>
      </w:r>
      <w:r w:rsidR="007F779A" w:rsidRPr="000D6193">
        <w:t xml:space="preserve"> und der innergemeinschaftlichen Fernverkäufe von Gütern in einen anderen als den in Buchstabe </w:t>
      </w:r>
      <w:r w:rsidR="007F779A" w:rsidRPr="000D6193">
        <w:rPr>
          <w:i/>
          <w:iCs/>
        </w:rPr>
        <w:t>a)</w:t>
      </w:r>
      <w:r w:rsidR="007F779A" w:rsidRPr="000D6193">
        <w:t xml:space="preserve"> genannten Mitgliedstaat überschreitet im laufenden Kalenderjahr nicht 10.000 EUR und hat dies auch im vorangegangenen Kalenderjahr nicht getan.</w:t>
      </w:r>
      <w:r w:rsidR="007F779A">
        <w:t>]</w:t>
      </w:r>
    </w:p>
    <w:p w14:paraId="0C500701" w14:textId="77777777" w:rsidR="00737FE6" w:rsidRPr="00DD0F54" w:rsidRDefault="00737FE6" w:rsidP="00737FE6">
      <w:pPr>
        <w:jc w:val="both"/>
      </w:pPr>
    </w:p>
    <w:p w14:paraId="75295FE4" w14:textId="77777777" w:rsidR="00737FE6" w:rsidRPr="00DD0F54" w:rsidRDefault="00737FE6" w:rsidP="00737FE6">
      <w:pPr>
        <w:ind w:firstLine="708"/>
        <w:jc w:val="both"/>
      </w:pPr>
      <w:r w:rsidRPr="00DD0F54">
        <w:t>Wird in einem Kalenderjahr der Schwellenwert gemäß Absatz 2 Buchstabe </w:t>
      </w:r>
      <w:r w:rsidRPr="00DD0F54">
        <w:rPr>
          <w:i/>
        </w:rPr>
        <w:t>c)</w:t>
      </w:r>
      <w:r w:rsidRPr="00DD0F54">
        <w:t xml:space="preserve"> überschritten, so gilt ab dem ersten Umsatz, in seiner Gesamtheit betrachtet, mit dem der weiter oben erwähnte Betrag überschritten wird, Absatz 1.</w:t>
      </w:r>
    </w:p>
    <w:p w14:paraId="4F50A650" w14:textId="77777777" w:rsidR="00737FE6" w:rsidRPr="00DD0F54" w:rsidRDefault="00737FE6" w:rsidP="00737FE6">
      <w:pPr>
        <w:jc w:val="both"/>
      </w:pPr>
    </w:p>
    <w:p w14:paraId="640927E6" w14:textId="77777777" w:rsidR="00737FE6" w:rsidRPr="00DD0F54" w:rsidRDefault="00737FE6" w:rsidP="00737FE6">
      <w:pPr>
        <w:ind w:firstLine="708"/>
        <w:jc w:val="both"/>
      </w:pPr>
      <w:r w:rsidRPr="00DD0F54">
        <w:t>Steuerpflichtige, die für die Anwendung der Bestimmungen von Absatz 2 in Frage kommen, haben das Recht, für die Bestimmung des Orts der Dienstleistungserbringung gemäß Absatz 1 zu optieren. Diese Option gilt für einen Zeitraum von mindestens zwei Kalenderjahren</w:t>
      </w:r>
      <w:r w:rsidR="007F779A">
        <w:t xml:space="preserve"> [</w:t>
      </w:r>
      <w:r w:rsidR="007F779A" w:rsidRPr="000D6193">
        <w:t xml:space="preserve">und hat auch zur Folge, dass der Ort der innergemeinschaftlichen </w:t>
      </w:r>
      <w:r w:rsidR="007F779A" w:rsidRPr="000D6193">
        <w:lastRenderedPageBreak/>
        <w:t>Fernverkäufe von Gütern der Mitgliedstaat der Beendigung der Versendung oder Beförderung der Güter is</w:t>
      </w:r>
      <w:r w:rsidR="008641EB">
        <w:t>t</w:t>
      </w:r>
      <w:r w:rsidR="007F779A">
        <w:t>]</w:t>
      </w:r>
      <w:r w:rsidRPr="00DD0F54">
        <w:t>.</w:t>
      </w:r>
    </w:p>
    <w:p w14:paraId="4E4C7E6B" w14:textId="77777777" w:rsidR="00737FE6" w:rsidRPr="00DD0F54" w:rsidRDefault="00737FE6" w:rsidP="00737FE6">
      <w:pPr>
        <w:jc w:val="both"/>
      </w:pPr>
    </w:p>
    <w:p w14:paraId="679A9CDF" w14:textId="77777777" w:rsidR="00DE7EE3" w:rsidRPr="00B27663" w:rsidRDefault="00737FE6" w:rsidP="00737FE6">
      <w:pPr>
        <w:ind w:firstLine="708"/>
        <w:jc w:val="both"/>
      </w:pPr>
      <w:r w:rsidRPr="00DD0F54">
        <w:t>Der König bestimmt die Modalitäten für die Anwendung der Bestimmungen der Absätze 3 und 4, insbesondere die Mitteilung der in Absatz 3 erwähnten Informationen und die Modalitäten für die Ausübung der in Absatz 4 erwähnten Option.</w:t>
      </w:r>
      <w:r w:rsidR="00F14AE1">
        <w:t>]</w:t>
      </w:r>
    </w:p>
    <w:p w14:paraId="3180F439" w14:textId="77777777" w:rsidR="00DE7EE3" w:rsidRPr="00B27663" w:rsidRDefault="00DE7EE3" w:rsidP="00DE7EE3">
      <w:pPr>
        <w:autoSpaceDE w:val="0"/>
        <w:autoSpaceDN w:val="0"/>
        <w:adjustRightInd w:val="0"/>
        <w:jc w:val="both"/>
      </w:pPr>
    </w:p>
    <w:p w14:paraId="3B26070C" w14:textId="77777777" w:rsidR="00DE7EE3" w:rsidRPr="002A1CC7" w:rsidRDefault="00DE7EE3" w:rsidP="00DE7EE3">
      <w:pPr>
        <w:autoSpaceDE w:val="0"/>
        <w:autoSpaceDN w:val="0"/>
        <w:adjustRightInd w:val="0"/>
        <w:jc w:val="both"/>
      </w:pPr>
      <w:r w:rsidRPr="002A1CC7">
        <w:tab/>
        <w:t>10. der Ort, an dem der Dienstleistungsempfänger ansässig ist oder seinen Wohnsitz oder gewöhnlichen Wohnort hat, wenn diese Leistung an einen Dienstleistungsempfänger erbracht wird, der außerhalb der Gemeinschaft ansässig ist oder seinen Wohnsitz oder gewöhnlichen Wohnort außerhalb der Gemeinschaft hat, und insofern diese Leistung folgenden Gegenstand hat:</w:t>
      </w:r>
    </w:p>
    <w:p w14:paraId="3CE9371E" w14:textId="77777777" w:rsidR="00DE7EE3" w:rsidRPr="002A1CC7" w:rsidRDefault="00DE7EE3" w:rsidP="00DE7EE3">
      <w:pPr>
        <w:autoSpaceDE w:val="0"/>
        <w:autoSpaceDN w:val="0"/>
        <w:adjustRightInd w:val="0"/>
        <w:jc w:val="both"/>
      </w:pPr>
    </w:p>
    <w:p w14:paraId="59F458FB" w14:textId="77777777" w:rsidR="00DE7EE3" w:rsidRPr="002A1CC7" w:rsidRDefault="00DE7EE3" w:rsidP="00DE7EE3">
      <w:pPr>
        <w:jc w:val="both"/>
      </w:pPr>
      <w:r w:rsidRPr="002A1CC7">
        <w:tab/>
      </w:r>
      <w:r w:rsidRPr="002A1CC7">
        <w:rPr>
          <w:i/>
          <w:iCs/>
        </w:rPr>
        <w:t xml:space="preserve">a) </w:t>
      </w:r>
      <w:r w:rsidRPr="002A1CC7">
        <w:t>Abtretung und Einräumung von Urheberrechten, Patentrechten, Lizenzrechten, Fabrik- und Warenzeichen und ähnlichen Rechten,</w:t>
      </w:r>
    </w:p>
    <w:p w14:paraId="0E068248" w14:textId="77777777" w:rsidR="00DE7EE3" w:rsidRPr="002A1CC7" w:rsidRDefault="00DE7EE3" w:rsidP="00DE7EE3">
      <w:pPr>
        <w:jc w:val="both"/>
      </w:pPr>
    </w:p>
    <w:p w14:paraId="2AC0C99E" w14:textId="77777777" w:rsidR="00DE7EE3" w:rsidRPr="002A1CC7" w:rsidRDefault="00DE7EE3" w:rsidP="00DE7EE3">
      <w:pPr>
        <w:jc w:val="both"/>
      </w:pPr>
      <w:r w:rsidRPr="002A1CC7">
        <w:tab/>
      </w:r>
      <w:r w:rsidRPr="002A1CC7">
        <w:rPr>
          <w:i/>
          <w:iCs/>
        </w:rPr>
        <w:t>b)</w:t>
      </w:r>
      <w:r w:rsidRPr="002A1CC7">
        <w:t xml:space="preserve"> </w:t>
      </w:r>
      <w:r>
        <w:t>Dienstl</w:t>
      </w:r>
      <w:r w:rsidRPr="002A1CC7">
        <w:t>eistungen auf dem Gebiet der Werbung</w:t>
      </w:r>
      <w:r>
        <w:t>,</w:t>
      </w:r>
    </w:p>
    <w:p w14:paraId="4103747C" w14:textId="77777777" w:rsidR="00DE7EE3" w:rsidRPr="002A1CC7" w:rsidRDefault="00DE7EE3" w:rsidP="00DE7EE3">
      <w:pPr>
        <w:jc w:val="both"/>
      </w:pPr>
    </w:p>
    <w:p w14:paraId="3C989AD4" w14:textId="77777777" w:rsidR="00DE7EE3" w:rsidRPr="002A1CC7" w:rsidRDefault="00DE7EE3" w:rsidP="00DE7EE3">
      <w:pPr>
        <w:autoSpaceDE w:val="0"/>
        <w:autoSpaceDN w:val="0"/>
        <w:adjustRightInd w:val="0"/>
        <w:jc w:val="both"/>
      </w:pPr>
      <w:r w:rsidRPr="002A1CC7">
        <w:tab/>
      </w:r>
      <w:r w:rsidRPr="002A1CC7">
        <w:rPr>
          <w:i/>
          <w:iCs/>
        </w:rPr>
        <w:t>c)</w:t>
      </w:r>
      <w:r w:rsidRPr="00DC4A2D">
        <w:t xml:space="preserve"> </w:t>
      </w:r>
      <w:r>
        <w:t>Dienstl</w:t>
      </w:r>
      <w:r w:rsidRPr="002A1CC7">
        <w:t>eistungen von Beratern, Ingenieuren, Studienbüros,</w:t>
      </w:r>
      <w:r>
        <w:t xml:space="preserve"> </w:t>
      </w:r>
      <w:r w:rsidRPr="002A1CC7">
        <w:t>Anwälten, Buchprüfern und sonstige ähnliche</w:t>
      </w:r>
      <w:r>
        <w:t xml:space="preserve"> Dienstl</w:t>
      </w:r>
      <w:r w:rsidRPr="002A1CC7">
        <w:t>eistungen sowie die Datenverarbeitung und die</w:t>
      </w:r>
      <w:r>
        <w:t xml:space="preserve"> </w:t>
      </w:r>
      <w:r w:rsidRPr="002A1CC7">
        <w:t>Überlassung von Informationen</w:t>
      </w:r>
      <w:r>
        <w:t>,</w:t>
      </w:r>
    </w:p>
    <w:p w14:paraId="4578926E" w14:textId="77777777" w:rsidR="00DE7EE3" w:rsidRDefault="00DE7EE3" w:rsidP="00DE7EE3">
      <w:pPr>
        <w:jc w:val="both"/>
      </w:pPr>
    </w:p>
    <w:p w14:paraId="3D965084" w14:textId="77777777" w:rsidR="00DE7EE3" w:rsidRDefault="00DE7EE3" w:rsidP="00DE7EE3">
      <w:pPr>
        <w:autoSpaceDE w:val="0"/>
        <w:autoSpaceDN w:val="0"/>
        <w:adjustRightInd w:val="0"/>
        <w:jc w:val="both"/>
      </w:pPr>
      <w:r>
        <w:tab/>
      </w:r>
      <w:r w:rsidRPr="00963606">
        <w:rPr>
          <w:i/>
        </w:rPr>
        <w:t>d)</w:t>
      </w:r>
      <w:r>
        <w:t xml:space="preserve"> </w:t>
      </w:r>
      <w:r w:rsidRPr="002A1CC7">
        <w:t>Verpflichtungen, eine berufliche Tätigkeit ganz oder teilweise</w:t>
      </w:r>
      <w:r>
        <w:t xml:space="preserve"> nicht auszuüben oder ein in Buchstabe </w:t>
      </w:r>
      <w:r w:rsidRPr="00905D22">
        <w:rPr>
          <w:i/>
        </w:rPr>
        <w:t>a)</w:t>
      </w:r>
      <w:r w:rsidRPr="002A1CC7">
        <w:t xml:space="preserve"> </w:t>
      </w:r>
      <w:r>
        <w:t xml:space="preserve">erwähntes </w:t>
      </w:r>
      <w:r w:rsidRPr="002A1CC7">
        <w:t>Recht nicht wahrzunehmen</w:t>
      </w:r>
      <w:r>
        <w:t>,</w:t>
      </w:r>
    </w:p>
    <w:p w14:paraId="4A9BA787" w14:textId="77777777" w:rsidR="00DE7EE3" w:rsidRDefault="00DE7EE3" w:rsidP="00DE7EE3">
      <w:pPr>
        <w:jc w:val="both"/>
      </w:pPr>
    </w:p>
    <w:p w14:paraId="5076BC23" w14:textId="77777777" w:rsidR="00DE7EE3" w:rsidRDefault="00DE7EE3" w:rsidP="00DE7EE3">
      <w:pPr>
        <w:autoSpaceDE w:val="0"/>
        <w:autoSpaceDN w:val="0"/>
        <w:adjustRightInd w:val="0"/>
        <w:jc w:val="both"/>
      </w:pPr>
      <w:r>
        <w:tab/>
      </w:r>
      <w:r w:rsidRPr="00E74782">
        <w:rPr>
          <w:i/>
        </w:rPr>
        <w:t>e)</w:t>
      </w:r>
      <w:r>
        <w:t xml:space="preserve"> </w:t>
      </w:r>
      <w:r w:rsidRPr="002A1CC7">
        <w:t>Bank-, Finanz- und Versicherungsumsätze, einschließlich</w:t>
      </w:r>
      <w:r>
        <w:t xml:space="preserve"> </w:t>
      </w:r>
      <w:r w:rsidRPr="002A1CC7">
        <w:t>Rückversicherungs</w:t>
      </w:r>
      <w:r>
        <w:softHyphen/>
      </w:r>
      <w:r w:rsidRPr="002A1CC7">
        <w:t>umsätze, ausgenommen die Vermietung</w:t>
      </w:r>
      <w:r>
        <w:t xml:space="preserve"> </w:t>
      </w:r>
      <w:r w:rsidRPr="002A1CC7">
        <w:t>von Schließfächern</w:t>
      </w:r>
      <w:r>
        <w:t>,</w:t>
      </w:r>
    </w:p>
    <w:p w14:paraId="761C593D" w14:textId="77777777" w:rsidR="00DE7EE3" w:rsidRDefault="00DE7EE3" w:rsidP="00DE7EE3">
      <w:pPr>
        <w:jc w:val="both"/>
      </w:pPr>
    </w:p>
    <w:p w14:paraId="389860C9" w14:textId="77777777" w:rsidR="00DE7EE3" w:rsidRDefault="00DE7EE3" w:rsidP="00DE7EE3">
      <w:pPr>
        <w:jc w:val="both"/>
      </w:pPr>
      <w:r w:rsidRPr="002A1CC7">
        <w:tab/>
      </w:r>
      <w:r w:rsidRPr="000D6995">
        <w:rPr>
          <w:i/>
        </w:rPr>
        <w:t>f)</w:t>
      </w:r>
      <w:r>
        <w:t xml:space="preserve"> Bereitstellung von Personal,</w:t>
      </w:r>
    </w:p>
    <w:p w14:paraId="48C5E0F3" w14:textId="77777777" w:rsidR="00DE7EE3" w:rsidRDefault="00DE7EE3" w:rsidP="00DE7EE3">
      <w:pPr>
        <w:jc w:val="both"/>
      </w:pPr>
    </w:p>
    <w:p w14:paraId="6A53B3A0" w14:textId="77777777" w:rsidR="00DE7EE3" w:rsidRDefault="00DE7EE3" w:rsidP="00DE7EE3">
      <w:pPr>
        <w:autoSpaceDE w:val="0"/>
        <w:autoSpaceDN w:val="0"/>
        <w:adjustRightInd w:val="0"/>
        <w:jc w:val="both"/>
      </w:pPr>
      <w:r>
        <w:tab/>
      </w:r>
      <w:r w:rsidRPr="004754A5">
        <w:rPr>
          <w:i/>
        </w:rPr>
        <w:t>g)</w:t>
      </w:r>
      <w:r>
        <w:t xml:space="preserve"> Vermietung beweglicher körperlicher Güter</w:t>
      </w:r>
      <w:r w:rsidRPr="002A1CC7">
        <w:t>, ausgenommen</w:t>
      </w:r>
      <w:r>
        <w:t xml:space="preserve"> </w:t>
      </w:r>
      <w:r w:rsidRPr="002A1CC7">
        <w:t>jegliche Beförderungs</w:t>
      </w:r>
      <w:r>
        <w:softHyphen/>
      </w:r>
      <w:r w:rsidRPr="002A1CC7">
        <w:t>mittel</w:t>
      </w:r>
      <w:r>
        <w:t>,</w:t>
      </w:r>
    </w:p>
    <w:p w14:paraId="281EE9CD" w14:textId="77777777" w:rsidR="00DE7EE3" w:rsidRDefault="00DE7EE3" w:rsidP="00DE7EE3">
      <w:pPr>
        <w:autoSpaceDE w:val="0"/>
        <w:autoSpaceDN w:val="0"/>
        <w:adjustRightInd w:val="0"/>
        <w:jc w:val="both"/>
      </w:pPr>
    </w:p>
    <w:p w14:paraId="44FC2DCC" w14:textId="77777777" w:rsidR="00DE7EE3" w:rsidRPr="000A271D" w:rsidRDefault="00DE7EE3" w:rsidP="00DE7EE3">
      <w:pPr>
        <w:autoSpaceDE w:val="0"/>
        <w:autoSpaceDN w:val="0"/>
        <w:adjustRightInd w:val="0"/>
        <w:jc w:val="both"/>
      </w:pPr>
      <w:r w:rsidRPr="000A271D">
        <w:tab/>
      </w:r>
      <w:r w:rsidRPr="000A271D">
        <w:rPr>
          <w:i/>
        </w:rPr>
        <w:t>h)</w:t>
      </w:r>
      <w:r w:rsidRPr="000A271D">
        <w:t xml:space="preserve"> </w:t>
      </w:r>
      <w:r w:rsidR="00B27663">
        <w:t>[Gewährung des Zugangs zu einem Erdgasnetz im Gebiet der Gemeinschaft oder zu einem an ein solches Netz angeschlossenen Netz, zum Elektrizitätsnetz oder zu Wärme</w:t>
      </w:r>
      <w:r w:rsidR="00B27663">
        <w:noBreakHyphen/>
        <w:t xml:space="preserve"> oder Kältenetzen sowie Fernleitung, Übertragung oder Verteilung über diese Netze und Erbringung anderer unmittelbar damit verbundener Dienstleistungen,]</w:t>
      </w:r>
    </w:p>
    <w:p w14:paraId="1975BA29" w14:textId="77777777" w:rsidR="00DE7EE3" w:rsidRPr="000A271D" w:rsidRDefault="00DE7EE3" w:rsidP="00DE7EE3">
      <w:pPr>
        <w:jc w:val="both"/>
      </w:pPr>
    </w:p>
    <w:p w14:paraId="54738292" w14:textId="77777777" w:rsidR="00DE7EE3" w:rsidRPr="000A271D" w:rsidRDefault="00DE7EE3" w:rsidP="00DE7EE3">
      <w:pPr>
        <w:jc w:val="both"/>
      </w:pPr>
      <w:r w:rsidRPr="000A271D">
        <w:tab/>
      </w:r>
      <w:r w:rsidRPr="000A271D">
        <w:rPr>
          <w:i/>
        </w:rPr>
        <w:t>i)</w:t>
      </w:r>
      <w:r w:rsidRPr="000A271D">
        <w:t xml:space="preserve"> </w:t>
      </w:r>
      <w:r w:rsidR="00AE167C">
        <w:t>[…]</w:t>
      </w:r>
    </w:p>
    <w:p w14:paraId="6E650669" w14:textId="77777777" w:rsidR="00DE7EE3" w:rsidRPr="000A271D" w:rsidRDefault="00DE7EE3" w:rsidP="00DE7EE3">
      <w:pPr>
        <w:jc w:val="both"/>
      </w:pPr>
    </w:p>
    <w:p w14:paraId="34B3CF26" w14:textId="77777777" w:rsidR="00DE7EE3" w:rsidRPr="000A271D" w:rsidRDefault="00DE7EE3" w:rsidP="00DE7EE3">
      <w:pPr>
        <w:jc w:val="both"/>
      </w:pPr>
      <w:r w:rsidRPr="000A271D">
        <w:tab/>
      </w:r>
      <w:r w:rsidRPr="000A271D">
        <w:rPr>
          <w:i/>
        </w:rPr>
        <w:t>j)</w:t>
      </w:r>
      <w:r w:rsidRPr="000A271D">
        <w:t xml:space="preserve"> </w:t>
      </w:r>
      <w:r w:rsidR="00AE167C">
        <w:t>[…]</w:t>
      </w:r>
    </w:p>
    <w:p w14:paraId="711EB8F2" w14:textId="77777777" w:rsidR="00DE7EE3" w:rsidRPr="000A271D" w:rsidRDefault="00DE7EE3" w:rsidP="00DE7EE3">
      <w:pPr>
        <w:jc w:val="both"/>
      </w:pPr>
    </w:p>
    <w:p w14:paraId="42AA1B71" w14:textId="77777777" w:rsidR="00DE7EE3" w:rsidRPr="000A271D" w:rsidRDefault="00DE7EE3" w:rsidP="00DE7EE3">
      <w:pPr>
        <w:jc w:val="both"/>
      </w:pPr>
      <w:r w:rsidRPr="000A271D">
        <w:tab/>
      </w:r>
      <w:r w:rsidRPr="000A271D">
        <w:rPr>
          <w:i/>
        </w:rPr>
        <w:t>k)</w:t>
      </w:r>
      <w:r w:rsidRPr="000A271D">
        <w:t xml:space="preserve"> </w:t>
      </w:r>
      <w:r w:rsidR="00AE167C">
        <w:t>[…]</w:t>
      </w:r>
    </w:p>
    <w:p w14:paraId="12EB9DE3" w14:textId="77777777" w:rsidR="00DE7EE3" w:rsidRDefault="00DE7EE3" w:rsidP="00DE7EE3">
      <w:pPr>
        <w:jc w:val="both"/>
      </w:pPr>
    </w:p>
    <w:p w14:paraId="7414CD27" w14:textId="77777777" w:rsidR="00DE7EE3" w:rsidRDefault="00DE7EE3" w:rsidP="00DE7EE3">
      <w:pPr>
        <w:jc w:val="both"/>
      </w:pPr>
      <w:r>
        <w:tab/>
        <w:t>11. </w:t>
      </w:r>
      <w:r w:rsidR="00AE167C">
        <w:t>[…]</w:t>
      </w:r>
    </w:p>
    <w:p w14:paraId="5D0F3A24" w14:textId="77777777" w:rsidR="00DE7EE3" w:rsidRDefault="00DE7EE3" w:rsidP="00DE7EE3">
      <w:pPr>
        <w:jc w:val="both"/>
      </w:pPr>
    </w:p>
    <w:p w14:paraId="2C36635A" w14:textId="77777777" w:rsidR="00DE7EE3" w:rsidRDefault="00DE7EE3" w:rsidP="00DE7EE3">
      <w:pPr>
        <w:jc w:val="both"/>
      </w:pPr>
      <w:r>
        <w:tab/>
        <w:t>12. der Ort des vermittelten Umsatzes, wenn die Beteiligung eines Vermittlers, der nicht wie in Artikel 13 § 2 bestimmt handelt, betroffen ist.</w:t>
      </w:r>
    </w:p>
    <w:p w14:paraId="3D8E393B" w14:textId="77777777" w:rsidR="00DE7EE3" w:rsidRDefault="00DE7EE3" w:rsidP="00DE7EE3">
      <w:pPr>
        <w:jc w:val="both"/>
      </w:pPr>
    </w:p>
    <w:p w14:paraId="1436557E" w14:textId="77777777" w:rsidR="00DE7EE3" w:rsidRDefault="00DE7EE3" w:rsidP="00DE7EE3">
      <w:pPr>
        <w:autoSpaceDE w:val="0"/>
        <w:autoSpaceDN w:val="0"/>
        <w:adjustRightInd w:val="0"/>
        <w:jc w:val="both"/>
      </w:pPr>
      <w:r>
        <w:lastRenderedPageBreak/>
        <w:tab/>
        <w:t xml:space="preserve">§ 3 - Um </w:t>
      </w:r>
      <w:r w:rsidRPr="007A1AFC">
        <w:t>Doppelbesteuerung</w:t>
      </w:r>
      <w:r>
        <w:t xml:space="preserve">, </w:t>
      </w:r>
      <w:r w:rsidRPr="007A1AFC">
        <w:t>Nichtbesteuerung</w:t>
      </w:r>
      <w:r>
        <w:t xml:space="preserve"> und </w:t>
      </w:r>
      <w:r w:rsidRPr="007A1AFC">
        <w:t>Wettbewerbsverzerrung</w:t>
      </w:r>
      <w:r>
        <w:t xml:space="preserve">en zu vermeiden, kann der König bei den in den Paragraphen 1 und 2 </w:t>
      </w:r>
      <w:r w:rsidR="00AE167C">
        <w:t>[</w:t>
      </w:r>
      <w:r w:rsidR="00AE167C" w:rsidRPr="003C0FF1">
        <w:t>Nr. 7, 9 und 10</w:t>
      </w:r>
      <w:r w:rsidR="00AE167C">
        <w:t xml:space="preserve">] </w:t>
      </w:r>
      <w:r>
        <w:t>erwähnten Dienstleistungen oder einigen unter ihnen:</w:t>
      </w:r>
    </w:p>
    <w:p w14:paraId="037A7A13" w14:textId="77777777" w:rsidR="00DE7EE3" w:rsidRDefault="00DE7EE3" w:rsidP="00DE7EE3">
      <w:pPr>
        <w:autoSpaceDE w:val="0"/>
        <w:autoSpaceDN w:val="0"/>
        <w:adjustRightInd w:val="0"/>
        <w:jc w:val="both"/>
      </w:pPr>
    </w:p>
    <w:p w14:paraId="0CA9E054" w14:textId="77777777" w:rsidR="00DE7EE3" w:rsidRDefault="00DE7EE3" w:rsidP="00DE7EE3">
      <w:pPr>
        <w:autoSpaceDE w:val="0"/>
        <w:autoSpaceDN w:val="0"/>
        <w:adjustRightInd w:val="0"/>
        <w:jc w:val="both"/>
      </w:pPr>
      <w:r>
        <w:tab/>
        <w:t xml:space="preserve">1. den Ort der Dienstleistung, der aufgrund des vorliegenden Artikels in Belgien liegt, so behandeln, als läge er außerhalb der Gemeinschaft, wenn die tatsächliche Nutzung oder </w:t>
      </w:r>
      <w:r w:rsidRPr="00975C5C">
        <w:t>Auswertung</w:t>
      </w:r>
      <w:r>
        <w:t xml:space="preserve"> außerhalb der Gemeinschaft erfolgt,</w:t>
      </w:r>
    </w:p>
    <w:p w14:paraId="6C0FBD8C" w14:textId="77777777" w:rsidR="00DE7EE3" w:rsidRDefault="00DE7EE3" w:rsidP="00DE7EE3">
      <w:pPr>
        <w:autoSpaceDE w:val="0"/>
        <w:autoSpaceDN w:val="0"/>
        <w:adjustRightInd w:val="0"/>
        <w:jc w:val="both"/>
      </w:pPr>
    </w:p>
    <w:p w14:paraId="32E78531" w14:textId="77777777" w:rsidR="00DE7EE3" w:rsidRDefault="00DE7EE3" w:rsidP="00DE7EE3">
      <w:pPr>
        <w:autoSpaceDE w:val="0"/>
        <w:autoSpaceDN w:val="0"/>
        <w:adjustRightInd w:val="0"/>
        <w:jc w:val="both"/>
      </w:pPr>
      <w:r>
        <w:tab/>
        <w:t xml:space="preserve">2. den Ort der Dienstleistung, der aufgrund des vorliegenden Artikels außerhalb der Gemeinschaft liegt, so behandeln, als läge er in Belgien, wenn die tatsächliche Nutzung oder </w:t>
      </w:r>
      <w:r w:rsidRPr="00975C5C">
        <w:t>Auswertung</w:t>
      </w:r>
      <w:r>
        <w:t xml:space="preserve"> in Belgien erfolgt.]</w:t>
      </w:r>
    </w:p>
    <w:p w14:paraId="76ED80D7" w14:textId="77777777" w:rsidR="00DE7EE3" w:rsidRDefault="00DE7EE3" w:rsidP="00DE7EE3">
      <w:pPr>
        <w:autoSpaceDE w:val="0"/>
        <w:autoSpaceDN w:val="0"/>
        <w:adjustRightInd w:val="0"/>
        <w:jc w:val="both"/>
      </w:pPr>
    </w:p>
    <w:p w14:paraId="1074A25B" w14:textId="77777777" w:rsidR="00DE7EE3" w:rsidRDefault="002D4C52" w:rsidP="00DE7EE3">
      <w:pPr>
        <w:autoSpaceDE w:val="0"/>
        <w:autoSpaceDN w:val="0"/>
        <w:adjustRightInd w:val="0"/>
        <w:jc w:val="both"/>
        <w:rPr>
          <w:i/>
          <w:iCs/>
        </w:rPr>
      </w:pPr>
      <w:r>
        <w:rPr>
          <w:i/>
        </w:rPr>
        <w:t>[</w:t>
      </w:r>
      <w:r w:rsidR="00476D04">
        <w:rPr>
          <w:i/>
        </w:rPr>
        <w:t>Art. </w:t>
      </w:r>
      <w:r>
        <w:rPr>
          <w:i/>
        </w:rPr>
        <w:t xml:space="preserve">21bis eingefügt durch </w:t>
      </w:r>
      <w:r w:rsidR="00476D04">
        <w:rPr>
          <w:i/>
        </w:rPr>
        <w:t>Art. </w:t>
      </w:r>
      <w:r w:rsidR="00DE7EE3">
        <w:rPr>
          <w:i/>
        </w:rPr>
        <w:t>8</w:t>
      </w:r>
      <w:r w:rsidR="00DE7EE3">
        <w:rPr>
          <w:i/>
          <w:iCs/>
        </w:rPr>
        <w:t xml:space="preserve"> des G. vom 26. November 2009 (B.S. vom 4. Dezember 2009)</w:t>
      </w:r>
      <w:r>
        <w:rPr>
          <w:i/>
          <w:iCs/>
        </w:rPr>
        <w:t>;</w:t>
      </w:r>
      <w:r w:rsidR="00C31F7F">
        <w:rPr>
          <w:i/>
          <w:iCs/>
        </w:rPr>
        <w:t xml:space="preserve"> § 2 einziger Absatz Nr. 7bis und 7ter eingefügt durch </w:t>
      </w:r>
      <w:r w:rsidR="00476D04">
        <w:rPr>
          <w:i/>
          <w:iCs/>
        </w:rPr>
        <w:t>Art. </w:t>
      </w:r>
      <w:r w:rsidR="00C31F7F">
        <w:rPr>
          <w:i/>
          <w:iCs/>
        </w:rPr>
        <w:t>3 des</w:t>
      </w:r>
      <w:r w:rsidR="006827D4">
        <w:rPr>
          <w:i/>
          <w:iCs/>
        </w:rPr>
        <w:t xml:space="preserve"> G. (II) vom 17. Dezember 2012</w:t>
      </w:r>
      <w:r w:rsidR="00C31F7F">
        <w:rPr>
          <w:i/>
          <w:iCs/>
        </w:rPr>
        <w:t xml:space="preserve"> (B.S. vom 21. Dezember 2012);</w:t>
      </w:r>
      <w:r>
        <w:rPr>
          <w:i/>
          <w:iCs/>
        </w:rPr>
        <w:t xml:space="preserve"> </w:t>
      </w:r>
      <w:r w:rsidR="00AE167C">
        <w:rPr>
          <w:i/>
          <w:iCs/>
        </w:rPr>
        <w:t xml:space="preserve">§ 2 einziger Absatz Nr. 9 ersetzt durch </w:t>
      </w:r>
      <w:r w:rsidR="00476D04">
        <w:rPr>
          <w:i/>
          <w:iCs/>
        </w:rPr>
        <w:t>Art. </w:t>
      </w:r>
      <w:r w:rsidR="00737FE6">
        <w:rPr>
          <w:i/>
          <w:iCs/>
        </w:rPr>
        <w:t>10 des G. vom 11. Februar 2019</w:t>
      </w:r>
      <w:r w:rsidR="00172A32">
        <w:rPr>
          <w:i/>
          <w:iCs/>
        </w:rPr>
        <w:t> (I)</w:t>
      </w:r>
      <w:r w:rsidR="00737FE6">
        <w:rPr>
          <w:i/>
          <w:iCs/>
        </w:rPr>
        <w:t xml:space="preserve"> (B.S. vom 22. Februar 2019)</w:t>
      </w:r>
      <w:r w:rsidR="00AE167C">
        <w:rPr>
          <w:i/>
          <w:iCs/>
        </w:rPr>
        <w:t xml:space="preserve">; </w:t>
      </w:r>
      <w:r w:rsidR="008641EB">
        <w:rPr>
          <w:i/>
          <w:iCs/>
        </w:rPr>
        <w:t>§ 2 einziger Absatz Nr. 9 Abs. 2 Buchstabe c) ersetzt durch Art. 8 Nr. 1 des G. vom 2. April 2021</w:t>
      </w:r>
      <w:r w:rsidR="00C6611C">
        <w:t> </w:t>
      </w:r>
      <w:r w:rsidR="00C6611C">
        <w:rPr>
          <w:i/>
        </w:rPr>
        <w:t>(I)</w:t>
      </w:r>
      <w:r w:rsidR="008641EB">
        <w:rPr>
          <w:i/>
          <w:iCs/>
        </w:rPr>
        <w:t xml:space="preserve"> (B.S. vom 13. April 2021); § 2 einziger Absatz Nr. 9 Abs. 4 abgeändert durch Art. 8 Nr. 2 des G. vom 2. April 2021</w:t>
      </w:r>
      <w:r w:rsidR="00C6611C">
        <w:t> </w:t>
      </w:r>
      <w:r w:rsidR="00C6611C">
        <w:rPr>
          <w:i/>
        </w:rPr>
        <w:t>(I)</w:t>
      </w:r>
      <w:r w:rsidR="008641EB">
        <w:rPr>
          <w:i/>
          <w:iCs/>
        </w:rPr>
        <w:t xml:space="preserve"> (B.S. vom 13. April 2021); </w:t>
      </w:r>
      <w:r>
        <w:rPr>
          <w:i/>
          <w:iCs/>
        </w:rPr>
        <w:t>§ </w:t>
      </w:r>
      <w:r w:rsidR="00B27663">
        <w:rPr>
          <w:i/>
          <w:iCs/>
        </w:rPr>
        <w:t>2 einziger Absatz N</w:t>
      </w:r>
      <w:r w:rsidR="00C6611C">
        <w:rPr>
          <w:i/>
          <w:iCs/>
        </w:rPr>
        <w:t>r. 10 einziger Absatz Buchstabe </w:t>
      </w:r>
      <w:r w:rsidR="00B27663">
        <w:rPr>
          <w:i/>
          <w:iCs/>
        </w:rPr>
        <w:t xml:space="preserve">h) ersetzt durch </w:t>
      </w:r>
      <w:r w:rsidR="00476D04">
        <w:rPr>
          <w:i/>
          <w:iCs/>
        </w:rPr>
        <w:t>Art. </w:t>
      </w:r>
      <w:r w:rsidR="00B27663">
        <w:rPr>
          <w:i/>
          <w:iCs/>
        </w:rPr>
        <w:t>8</w:t>
      </w:r>
      <w:r w:rsidR="00B27663">
        <w:rPr>
          <w:i/>
          <w:iCs/>
          <w:spacing w:val="-2"/>
        </w:rPr>
        <w:t xml:space="preserve"> des G. vom 29. Dezember 2010 (B.S. vom 31. Dezember 2010)</w:t>
      </w:r>
      <w:r w:rsidR="00F81479">
        <w:rPr>
          <w:i/>
          <w:iCs/>
          <w:spacing w:val="-2"/>
        </w:rPr>
        <w:t xml:space="preserve">; </w:t>
      </w:r>
      <w:r w:rsidR="00F81479">
        <w:rPr>
          <w:i/>
          <w:iCs/>
        </w:rPr>
        <w:t xml:space="preserve">§ 2 einziger Absatz Nr. 10 einziger Absatz Buchstabe i) bis k) aufgehoben durch </w:t>
      </w:r>
      <w:r w:rsidR="00476D04">
        <w:rPr>
          <w:i/>
          <w:iCs/>
        </w:rPr>
        <w:t>Art. </w:t>
      </w:r>
      <w:r w:rsidR="00F81479">
        <w:rPr>
          <w:i/>
          <w:iCs/>
        </w:rPr>
        <w:t xml:space="preserve">66 Buchstabe b) des G. vom 19. Dezember 2014 (B.S. vom 29. Dezember 2014); § 2 einziger Absatz Nr. 11 aufgehoben durch </w:t>
      </w:r>
      <w:r w:rsidR="00476D04">
        <w:rPr>
          <w:i/>
          <w:iCs/>
        </w:rPr>
        <w:t>Art. </w:t>
      </w:r>
      <w:r w:rsidR="00F81479">
        <w:rPr>
          <w:i/>
          <w:iCs/>
        </w:rPr>
        <w:t xml:space="preserve">66 Buchstabe c) des G. vom 19. Dezember 2014 (B.S. vom 29. Dezember 2014); § 3 einziger Absatz einleitende Bestimmung abgeändert durch </w:t>
      </w:r>
      <w:r w:rsidR="00476D04">
        <w:rPr>
          <w:i/>
          <w:iCs/>
        </w:rPr>
        <w:t>Art. </w:t>
      </w:r>
      <w:r w:rsidR="00F81479">
        <w:rPr>
          <w:i/>
          <w:iCs/>
        </w:rPr>
        <w:t>66 Buchstabe d) des G. vom 19. Dezember 2014 (B.S. vom 29. Dezember 2014)</w:t>
      </w:r>
      <w:r w:rsidR="00DE7EE3">
        <w:rPr>
          <w:i/>
          <w:iCs/>
        </w:rPr>
        <w:t>]</w:t>
      </w:r>
    </w:p>
    <w:p w14:paraId="65854669" w14:textId="77777777" w:rsidR="00DB2936" w:rsidRDefault="00DB2936" w:rsidP="00DE7EE3">
      <w:pPr>
        <w:autoSpaceDE w:val="0"/>
        <w:autoSpaceDN w:val="0"/>
        <w:adjustRightInd w:val="0"/>
        <w:jc w:val="both"/>
        <w:rPr>
          <w:i/>
          <w:iCs/>
        </w:rPr>
      </w:pPr>
    </w:p>
    <w:p w14:paraId="44EB23AE" w14:textId="77777777" w:rsidR="00DB2936" w:rsidRDefault="00DB2936" w:rsidP="00DE7EE3">
      <w:pPr>
        <w:autoSpaceDE w:val="0"/>
        <w:autoSpaceDN w:val="0"/>
        <w:adjustRightInd w:val="0"/>
        <w:jc w:val="both"/>
        <w:rPr>
          <w:i/>
          <w:iCs/>
        </w:rPr>
      </w:pPr>
    </w:p>
    <w:p w14:paraId="0BC49584" w14:textId="77777777" w:rsidR="00DE7EE3" w:rsidRDefault="00DE7EE3" w:rsidP="00DE7EE3">
      <w:pPr>
        <w:autoSpaceDE w:val="0"/>
        <w:autoSpaceDN w:val="0"/>
        <w:adjustRightInd w:val="0"/>
        <w:jc w:val="both"/>
      </w:pPr>
      <w:r>
        <w:tab/>
        <w:t>[</w:t>
      </w:r>
      <w:r w:rsidR="00476D04">
        <w:rPr>
          <w:b/>
        </w:rPr>
        <w:t>Art. </w:t>
      </w:r>
      <w:r w:rsidRPr="00DE7EE3">
        <w:rPr>
          <w:b/>
        </w:rPr>
        <w:t>21</w:t>
      </w:r>
      <w:r w:rsidRPr="00DE7EE3">
        <w:rPr>
          <w:b/>
          <w:i/>
        </w:rPr>
        <w:t>ter</w:t>
      </w:r>
      <w:r>
        <w:t xml:space="preserve"> - In Abweichung von den Artikeln 21 und 21</w:t>
      </w:r>
      <w:r w:rsidRPr="00264F2D">
        <w:rPr>
          <w:i/>
        </w:rPr>
        <w:t>bis</w:t>
      </w:r>
      <w:r>
        <w:t xml:space="preserve"> gilt als Ort der in Artikel 18 § 2 Absatz 2 erwähnten Dienstleistung der Ort, an dem das Reisebüro den Sitz seiner wirtschaftlichen Tätigkeit oder eine feste Niederlassung hat, von wo aus es die Dienstleistung erbracht hat.]</w:t>
      </w:r>
    </w:p>
    <w:p w14:paraId="0FA8B17D" w14:textId="77777777" w:rsidR="00DE7EE3" w:rsidRDefault="00DE7EE3" w:rsidP="00DE7EE3">
      <w:pPr>
        <w:autoSpaceDE w:val="0"/>
        <w:autoSpaceDN w:val="0"/>
        <w:adjustRightInd w:val="0"/>
        <w:jc w:val="both"/>
      </w:pPr>
    </w:p>
    <w:p w14:paraId="55ADB54B" w14:textId="77777777" w:rsidR="00DE7EE3" w:rsidRDefault="002D4C52" w:rsidP="00DE7EE3">
      <w:pPr>
        <w:autoSpaceDE w:val="0"/>
        <w:autoSpaceDN w:val="0"/>
        <w:adjustRightInd w:val="0"/>
        <w:jc w:val="both"/>
        <w:rPr>
          <w:iCs/>
        </w:rPr>
      </w:pPr>
      <w:r>
        <w:rPr>
          <w:i/>
        </w:rPr>
        <w:t>[</w:t>
      </w:r>
      <w:r w:rsidR="00476D04">
        <w:rPr>
          <w:i/>
        </w:rPr>
        <w:t>Art. </w:t>
      </w:r>
      <w:r>
        <w:rPr>
          <w:i/>
        </w:rPr>
        <w:t xml:space="preserve">21ter eingefügt durch </w:t>
      </w:r>
      <w:r w:rsidR="00476D04">
        <w:rPr>
          <w:i/>
        </w:rPr>
        <w:t>Art. </w:t>
      </w:r>
      <w:r w:rsidR="00DE7EE3">
        <w:rPr>
          <w:i/>
        </w:rPr>
        <w:t>9</w:t>
      </w:r>
      <w:r w:rsidR="00DE7EE3">
        <w:rPr>
          <w:i/>
          <w:iCs/>
        </w:rPr>
        <w:t xml:space="preserve"> des G. vom 26. November 2009 (B.S. vom 4. Dezember 2009)]</w:t>
      </w:r>
    </w:p>
    <w:p w14:paraId="0410D085" w14:textId="77777777" w:rsidR="00DE7EE3" w:rsidRPr="00DE7EE3" w:rsidRDefault="00DE7EE3" w:rsidP="00DE7EE3">
      <w:pPr>
        <w:autoSpaceDE w:val="0"/>
        <w:autoSpaceDN w:val="0"/>
        <w:adjustRightInd w:val="0"/>
        <w:jc w:val="both"/>
      </w:pPr>
    </w:p>
    <w:p w14:paraId="141C42BB" w14:textId="77777777" w:rsidR="00C31F7F" w:rsidRDefault="00C31F7F" w:rsidP="00C31F7F">
      <w:pPr>
        <w:autoSpaceDE w:val="0"/>
        <w:autoSpaceDN w:val="0"/>
        <w:adjustRightInd w:val="0"/>
        <w:jc w:val="both"/>
      </w:pPr>
    </w:p>
    <w:p w14:paraId="1B38AD31" w14:textId="77777777" w:rsidR="00C31F7F" w:rsidRDefault="008641EB" w:rsidP="00C31F7F">
      <w:pPr>
        <w:autoSpaceDE w:val="0"/>
        <w:autoSpaceDN w:val="0"/>
        <w:adjustRightInd w:val="0"/>
        <w:jc w:val="center"/>
      </w:pPr>
      <w:r>
        <w:br w:type="page"/>
      </w:r>
      <w:r w:rsidR="00C31F7F">
        <w:lastRenderedPageBreak/>
        <w:t>[</w:t>
      </w:r>
      <w:r w:rsidR="00C31F7F" w:rsidRPr="00654595">
        <w:t>Unterabschnitt 3 - Steuertatbestand und Steueranspruch</w:t>
      </w:r>
      <w:r w:rsidR="00C31F7F">
        <w:t>]</w:t>
      </w:r>
    </w:p>
    <w:p w14:paraId="6858FF8C" w14:textId="77777777" w:rsidR="00C31F7F" w:rsidRDefault="00C31F7F" w:rsidP="00C31F7F">
      <w:pPr>
        <w:autoSpaceDE w:val="0"/>
        <w:autoSpaceDN w:val="0"/>
        <w:adjustRightInd w:val="0"/>
      </w:pPr>
    </w:p>
    <w:p w14:paraId="39509A64" w14:textId="77777777" w:rsidR="00C31F7F" w:rsidRDefault="00C31F7F" w:rsidP="00C31F7F">
      <w:pPr>
        <w:autoSpaceDE w:val="0"/>
        <w:autoSpaceDN w:val="0"/>
        <w:adjustRightInd w:val="0"/>
        <w:jc w:val="both"/>
        <w:rPr>
          <w:i/>
          <w:iCs/>
        </w:rPr>
      </w:pPr>
      <w:r>
        <w:rPr>
          <w:i/>
        </w:rPr>
        <w:t xml:space="preserve">[Unterteilung Unterabschnitt 3 eingefügt durch </w:t>
      </w:r>
      <w:r w:rsidR="00476D04">
        <w:rPr>
          <w:i/>
        </w:rPr>
        <w:t>Art. </w:t>
      </w:r>
      <w:r>
        <w:rPr>
          <w:i/>
        </w:rPr>
        <w:t>16</w:t>
      </w:r>
      <w:r>
        <w:rPr>
          <w:i/>
          <w:iCs/>
        </w:rPr>
        <w:t xml:space="preserve"> </w:t>
      </w:r>
      <w:r w:rsidR="006827D4">
        <w:rPr>
          <w:i/>
          <w:iCs/>
        </w:rPr>
        <w:t xml:space="preserve">des G. (I) vom 17. Dezember 2012 </w:t>
      </w:r>
      <w:r>
        <w:rPr>
          <w:i/>
          <w:iCs/>
        </w:rPr>
        <w:t>(B.S. vom 21. Dezember 2012)]</w:t>
      </w:r>
    </w:p>
    <w:p w14:paraId="643FC3D2" w14:textId="77777777" w:rsidR="00C31F7F" w:rsidRPr="00C31F7F" w:rsidRDefault="00C31F7F" w:rsidP="00C31F7F">
      <w:pPr>
        <w:autoSpaceDE w:val="0"/>
        <w:autoSpaceDN w:val="0"/>
        <w:adjustRightInd w:val="0"/>
        <w:jc w:val="both"/>
        <w:rPr>
          <w:i/>
        </w:rPr>
      </w:pPr>
    </w:p>
    <w:p w14:paraId="7D4832CA" w14:textId="77777777" w:rsidR="006E77CD" w:rsidRDefault="006E77CD" w:rsidP="006E77CD">
      <w:pPr>
        <w:autoSpaceDE w:val="0"/>
        <w:autoSpaceDN w:val="0"/>
        <w:adjustRightInd w:val="0"/>
        <w:jc w:val="both"/>
      </w:pPr>
    </w:p>
    <w:p w14:paraId="55D177FA" w14:textId="77777777" w:rsidR="00C31F7F" w:rsidRPr="00654595" w:rsidRDefault="006E77CD" w:rsidP="00C31F7F">
      <w:pPr>
        <w:jc w:val="both"/>
      </w:pPr>
      <w:r>
        <w:tab/>
      </w:r>
      <w:r w:rsidR="00476D04">
        <w:rPr>
          <w:b/>
          <w:bCs/>
        </w:rPr>
        <w:t>Art. </w:t>
      </w:r>
      <w:r w:rsidRPr="006E77CD">
        <w:rPr>
          <w:b/>
          <w:bCs/>
        </w:rPr>
        <w:t>22</w:t>
      </w:r>
      <w:r>
        <w:t xml:space="preserve"> - </w:t>
      </w:r>
      <w:r w:rsidR="00C31F7F">
        <w:t>[</w:t>
      </w:r>
      <w:r w:rsidR="00C31F7F" w:rsidRPr="00654595">
        <w:t>§ 1 - Für Dienstleistungen treten Steuertatbestand und Steueranspruch zu dem Zeitpunkt ein, zu dem die Dienstleistung erbracht wird.</w:t>
      </w:r>
    </w:p>
    <w:p w14:paraId="5FF490C1" w14:textId="77777777" w:rsidR="00C31F7F" w:rsidRPr="00654595" w:rsidRDefault="00C31F7F" w:rsidP="00C31F7F">
      <w:pPr>
        <w:jc w:val="both"/>
      </w:pPr>
    </w:p>
    <w:p w14:paraId="44621B46" w14:textId="77777777" w:rsidR="00C31F7F" w:rsidRPr="00654595" w:rsidRDefault="00C31F7F" w:rsidP="00C31F7F">
      <w:pPr>
        <w:jc w:val="both"/>
      </w:pPr>
      <w:r w:rsidRPr="00654595">
        <w:tab/>
        <w:t>§ 2 - In Abweichung von § 1 gelten Dienstleistungen, die Anlass zu aufeinander folgenden Abrechnungen oder Zahlungen geben, jeweils als mit Ablauf des Zeitraums bewirkt, auf den sich diese Abrechnungen oder Zahlungen beziehen.</w:t>
      </w:r>
    </w:p>
    <w:p w14:paraId="02BD1A22" w14:textId="77777777" w:rsidR="00C31F7F" w:rsidRPr="00654595" w:rsidRDefault="00C31F7F" w:rsidP="00C31F7F">
      <w:pPr>
        <w:jc w:val="both"/>
      </w:pPr>
    </w:p>
    <w:p w14:paraId="2BA04BB1" w14:textId="77777777" w:rsidR="006E77CD" w:rsidRDefault="00C31F7F" w:rsidP="00C31F7F">
      <w:pPr>
        <w:autoSpaceDE w:val="0"/>
        <w:autoSpaceDN w:val="0"/>
        <w:adjustRightInd w:val="0"/>
        <w:jc w:val="both"/>
      </w:pPr>
      <w:r w:rsidRPr="00654595">
        <w:tab/>
        <w:t>Dienstleistungen, für die aufgrund von Artikel 51 § 2 Absatz 1 Nr. 1 der Dienstleistungsempfänger die Steuer schuldet, die kontinuierlich über einen längeren Zeitraum als ein Jahr erbracht werden und die in diesem Zeitraum nicht zu Abrechnungen oder Zahlungen Anlass geben, gelten als mit Ablauf eines jeden Kalenderjahres bewirkt, solange die Dienstleistung nicht eingestellt wird.</w:t>
      </w:r>
      <w:r w:rsidR="006E77CD">
        <w:t>]</w:t>
      </w:r>
    </w:p>
    <w:p w14:paraId="3F8487C4" w14:textId="77777777" w:rsidR="006E77CD" w:rsidRDefault="006E77CD" w:rsidP="006E77CD">
      <w:pPr>
        <w:autoSpaceDE w:val="0"/>
        <w:autoSpaceDN w:val="0"/>
        <w:adjustRightInd w:val="0"/>
        <w:jc w:val="both"/>
      </w:pPr>
    </w:p>
    <w:p w14:paraId="5A59391A"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22 ersetzt durch </w:t>
      </w:r>
      <w:r w:rsidR="00476D04">
        <w:rPr>
          <w:i/>
          <w:iCs/>
        </w:rPr>
        <w:t>Art. </w:t>
      </w:r>
      <w:r w:rsidR="00C31F7F">
        <w:rPr>
          <w:i/>
          <w:iCs/>
        </w:rPr>
        <w:t>17 des G. (I) vom 17. Dezember 2012 (B.S. vom 21. Dezember 2012)</w:t>
      </w:r>
      <w:r w:rsidRPr="006E77CD">
        <w:rPr>
          <w:i/>
          <w:iCs/>
        </w:rPr>
        <w:t>]</w:t>
      </w:r>
    </w:p>
    <w:p w14:paraId="2BF07E8D" w14:textId="77777777" w:rsidR="006E77CD" w:rsidRDefault="006E77CD" w:rsidP="006E77CD">
      <w:pPr>
        <w:autoSpaceDE w:val="0"/>
        <w:autoSpaceDN w:val="0"/>
        <w:adjustRightInd w:val="0"/>
        <w:jc w:val="both"/>
      </w:pPr>
    </w:p>
    <w:p w14:paraId="4433B479" w14:textId="77777777" w:rsidR="00C31F7F" w:rsidRDefault="00C31F7F" w:rsidP="006E77CD">
      <w:pPr>
        <w:autoSpaceDE w:val="0"/>
        <w:autoSpaceDN w:val="0"/>
        <w:adjustRightInd w:val="0"/>
        <w:jc w:val="both"/>
      </w:pPr>
    </w:p>
    <w:p w14:paraId="0E9F6A37" w14:textId="77777777" w:rsidR="00B41A43" w:rsidRPr="00ED6768" w:rsidRDefault="00C31F7F" w:rsidP="00B41A43">
      <w:pPr>
        <w:ind w:firstLine="708"/>
        <w:jc w:val="both"/>
      </w:pPr>
      <w:r>
        <w:t>[</w:t>
      </w:r>
      <w:r w:rsidR="00476D04">
        <w:rPr>
          <w:b/>
        </w:rPr>
        <w:t>Art. </w:t>
      </w:r>
      <w:r w:rsidRPr="001865CD">
        <w:rPr>
          <w:b/>
        </w:rPr>
        <w:t>22</w:t>
      </w:r>
      <w:r w:rsidRPr="001865CD">
        <w:rPr>
          <w:b/>
          <w:i/>
        </w:rPr>
        <w:t>bis</w:t>
      </w:r>
      <w:r w:rsidRPr="00654595">
        <w:t xml:space="preserve"> - </w:t>
      </w:r>
      <w:r w:rsidR="00B41A43">
        <w:t>[</w:t>
      </w:r>
      <w:r w:rsidR="00B41A43" w:rsidRPr="00ED6768">
        <w:t>§ 1 - In Abweichung von Artikel 22 entsteht der Steueranspruch für Dienstleistungen, in § 2 erwähnte innergemeinschaftliche Dienstleistungen ausgenommen, zum Zeitpunkt der Ausstellung der Rechnung entsprechend dem in Rechnung gestellten Betrag ungeachtet dessen, ob die Ausstellung der Rechnung vor oder nach dem Zeitpunkt erfolgt, zu dem die Dienstleistung erbracht wird.</w:t>
      </w:r>
    </w:p>
    <w:p w14:paraId="14BA74CF" w14:textId="77777777" w:rsidR="00B41A43" w:rsidRPr="00ED6768" w:rsidRDefault="00B41A43" w:rsidP="00B41A43">
      <w:pPr>
        <w:jc w:val="both"/>
      </w:pPr>
    </w:p>
    <w:p w14:paraId="501FDED9" w14:textId="77777777" w:rsidR="00B41A43" w:rsidRPr="00ED6768" w:rsidRDefault="00B41A43" w:rsidP="00B41A43">
      <w:pPr>
        <w:ind w:firstLine="708"/>
        <w:jc w:val="both"/>
      </w:pPr>
      <w:r w:rsidRPr="00ED6768">
        <w:t>Der Steueranspruch tritt auf jeden Fall am fünfzehnten Tag des Monats ein, der auf den Monat folgt, in dem der in Artikel 22 erwähnte Steuertatbestand eingetreten ist, wenn bis zu diesem Zeitpunkt keine Rechnung ausgestellt worden ist.</w:t>
      </w:r>
    </w:p>
    <w:p w14:paraId="71B506C4" w14:textId="77777777" w:rsidR="00B41A43" w:rsidRPr="00ED6768" w:rsidRDefault="00B41A43" w:rsidP="00B41A43">
      <w:pPr>
        <w:jc w:val="both"/>
      </w:pPr>
    </w:p>
    <w:p w14:paraId="48D18889" w14:textId="77777777" w:rsidR="00B41A43" w:rsidRPr="00ED6768" w:rsidRDefault="00B41A43" w:rsidP="00B41A43">
      <w:pPr>
        <w:ind w:firstLine="708"/>
        <w:jc w:val="both"/>
      </w:pPr>
      <w:r w:rsidRPr="00ED6768">
        <w:t>Wird der Preis vor dem Zeitpunkt, zu dem die Dienstleistung erbracht wird, ganz oder teilweise vereinnahmt, entsteht der Steueranspruch jedoch zum Zeitpunkt der Vereinnahmung der Zahlung entsprechend dem vereinnahmten Betrag.</w:t>
      </w:r>
    </w:p>
    <w:p w14:paraId="296FC903" w14:textId="77777777" w:rsidR="00B41A43" w:rsidRPr="00ED6768" w:rsidRDefault="00B41A43" w:rsidP="00B41A43">
      <w:pPr>
        <w:jc w:val="both"/>
      </w:pPr>
    </w:p>
    <w:p w14:paraId="407F3861" w14:textId="77777777" w:rsidR="00B41A43" w:rsidRPr="00ED6768" w:rsidRDefault="00B41A43" w:rsidP="00B41A43">
      <w:pPr>
        <w:ind w:firstLine="708"/>
        <w:jc w:val="both"/>
      </w:pPr>
      <w:r w:rsidRPr="00ED6768">
        <w:t>Vorliegender Paragraph ist auf Dienstleistungen anwendbar, für die der Steuer</w:t>
      </w:r>
      <w:r w:rsidRPr="00ED6768">
        <w:softHyphen/>
        <w:t xml:space="preserve">pflichtige aufgrund von Artikel 53 § 2 </w:t>
      </w:r>
      <w:r w:rsidR="00D21250">
        <w:t>[…]</w:t>
      </w:r>
      <w:r w:rsidRPr="00ED6768">
        <w:t xml:space="preserve"> verpflichtet ist, eine Rechnung auszustellen.</w:t>
      </w:r>
    </w:p>
    <w:p w14:paraId="6BA2B53B" w14:textId="77777777" w:rsidR="00B41A43" w:rsidRPr="00ED6768" w:rsidRDefault="00B41A43" w:rsidP="00B41A43">
      <w:pPr>
        <w:jc w:val="both"/>
      </w:pPr>
    </w:p>
    <w:p w14:paraId="5C0F8A06" w14:textId="77777777" w:rsidR="00B41A43" w:rsidRPr="00ED6768" w:rsidRDefault="00B41A43" w:rsidP="00B41A43">
      <w:pPr>
        <w:ind w:firstLine="708"/>
        <w:jc w:val="both"/>
      </w:pPr>
      <w:r w:rsidRPr="00ED6768">
        <w:t>§ 2 - Für innergemeinschaftliche Dienstleistungen entsteht der Steueranspruch gemäß Artikel 22 zu dem Zeitpunkt, zu dem die Dienstleistung erbracht wird.</w:t>
      </w:r>
    </w:p>
    <w:p w14:paraId="5B2EF01B" w14:textId="77777777" w:rsidR="00B41A43" w:rsidRPr="00ED6768" w:rsidRDefault="00B41A43" w:rsidP="00B41A43">
      <w:pPr>
        <w:jc w:val="both"/>
      </w:pPr>
    </w:p>
    <w:p w14:paraId="32BE132D" w14:textId="77777777" w:rsidR="00B41A43" w:rsidRPr="00ED6768" w:rsidRDefault="00B41A43" w:rsidP="00B41A43">
      <w:pPr>
        <w:ind w:firstLine="708"/>
        <w:jc w:val="both"/>
      </w:pPr>
      <w:r w:rsidRPr="00ED6768">
        <w:t>Wird der Preis vor dem Zeitpunkt, zu dem die Dienstleistung erbracht wird, ganz oder teilweise vereinnahmt, entsteht der Steueranspruch jedoch zum Zeitpunkt der Vereinnahmung der Zahlung entsprechend dem vereinnahmten Betrag.</w:t>
      </w:r>
    </w:p>
    <w:p w14:paraId="40F2773F" w14:textId="77777777" w:rsidR="00B41A43" w:rsidRPr="00ED6768" w:rsidRDefault="00B41A43" w:rsidP="00B41A43">
      <w:pPr>
        <w:jc w:val="both"/>
      </w:pPr>
    </w:p>
    <w:p w14:paraId="30D573D2" w14:textId="77777777" w:rsidR="00B41A43" w:rsidRPr="00ED6768" w:rsidRDefault="00B41A43" w:rsidP="00B41A43">
      <w:pPr>
        <w:ind w:firstLine="708"/>
        <w:jc w:val="both"/>
      </w:pPr>
      <w:r w:rsidRPr="00ED6768">
        <w:t>Unter "innergemeinschaftlichen Dienstleistungen" versteht man andere Dienstleis</w:t>
      </w:r>
      <w:r w:rsidRPr="00ED6768">
        <w:softHyphen/>
        <w:t xml:space="preserve">tungen als diejenigen, die in dem Mitgliedstaat, in dem sie steuerbar sind, steuerfrei sind und für die gemäß der nationalen Bestimmung, die Artikel 196 der Richtlinie 2006/112/EG in dem </w:t>
      </w:r>
      <w:r w:rsidRPr="00ED6768">
        <w:lastRenderedPageBreak/>
        <w:t>Mitgliedstaat umsetzt, in dem diese Dienstleistungen steuerbar sind, der Empfänger die Steuer schuldet.</w:t>
      </w:r>
    </w:p>
    <w:p w14:paraId="07C90128" w14:textId="77777777" w:rsidR="00B41A43" w:rsidRPr="00ED6768" w:rsidRDefault="00B41A43" w:rsidP="00B41A43">
      <w:pPr>
        <w:jc w:val="both"/>
      </w:pPr>
    </w:p>
    <w:p w14:paraId="453E020B" w14:textId="77777777" w:rsidR="00B41A43" w:rsidRPr="00ED6768" w:rsidRDefault="00B41A43" w:rsidP="00B41A43">
      <w:pPr>
        <w:ind w:firstLine="708"/>
        <w:jc w:val="both"/>
      </w:pPr>
      <w:r w:rsidRPr="00ED6768">
        <w:t>§ 3 - In Abweichung von Artikel 22 entsteht für Dienstleistungen, die von Steuer</w:t>
      </w:r>
      <w:r w:rsidRPr="00ED6768">
        <w:softHyphen/>
        <w:t xml:space="preserve">pflichtigen erbracht werden, die gewöhnlich Dienstleistungen zugunsten von Privatpersonen erbringen, und für die sie nicht zur Ausstellung einer Rechnung verpflichtet sind, der Steueranspruch zum Zeitpunkt der Vereinnahmung der Zahlung oder </w:t>
      </w:r>
      <w:r w:rsidR="00085162">
        <w:t>[</w:t>
      </w:r>
      <w:r w:rsidR="00085162" w:rsidRPr="00DD0F54">
        <w:t>der in Artikel 26 § 1 Absatz 1 erwähnten Zuschüsse</w:t>
      </w:r>
      <w:r w:rsidR="00085162">
        <w:t>]</w:t>
      </w:r>
      <w:r w:rsidRPr="00ED6768">
        <w:t xml:space="preserve"> entsprechend dem vereinnahmten Betrag.</w:t>
      </w:r>
    </w:p>
    <w:p w14:paraId="76E147C5" w14:textId="77777777" w:rsidR="00B41A43" w:rsidRPr="00ED6768" w:rsidRDefault="00B41A43" w:rsidP="00B41A43">
      <w:pPr>
        <w:jc w:val="both"/>
      </w:pPr>
    </w:p>
    <w:p w14:paraId="3B8B405C" w14:textId="77777777" w:rsidR="00B41A43" w:rsidRPr="00ED6768" w:rsidRDefault="00B41A43" w:rsidP="00B41A43">
      <w:pPr>
        <w:ind w:firstLine="708"/>
        <w:jc w:val="both"/>
      </w:pPr>
      <w:r w:rsidRPr="00ED6768">
        <w:t>§ 4 - In Abweichung von Artikel 22 und von § 1 entsteht für Dienstleistungen, die von Steuerpflichtigen zugunsten von öffentlich-rechtlichen Personen erbracht werden, die in Artikel 6 erwähnt sind, der Steueranspruch zu dem Zeitpunkt, zu dem die Zahlung ganz oder teilweise vereinnahmt wird, entsprechend dem vereinnahmten Betrag.</w:t>
      </w:r>
    </w:p>
    <w:p w14:paraId="6830E38F" w14:textId="77777777" w:rsidR="00B41A43" w:rsidRPr="00ED6768" w:rsidRDefault="00B41A43" w:rsidP="00B41A43">
      <w:pPr>
        <w:jc w:val="both"/>
      </w:pPr>
    </w:p>
    <w:p w14:paraId="3696D27F" w14:textId="77777777" w:rsidR="00C31F7F" w:rsidRDefault="00B41A43" w:rsidP="00B41A43">
      <w:pPr>
        <w:jc w:val="both"/>
      </w:pPr>
      <w:r>
        <w:tab/>
      </w:r>
      <w:r w:rsidRPr="00ED6768">
        <w:t>Absatz 1 ist nicht auf Dienstleistungen anwendbar, für die die Steuer gemäß Artikel 51 §§ 2 und 4 vom Empfänger oder vom Vertragspartner geschuldet wird.</w:t>
      </w:r>
      <w:r>
        <w:t>]</w:t>
      </w:r>
      <w:r w:rsidR="00C31F7F">
        <w:t>]</w:t>
      </w:r>
    </w:p>
    <w:p w14:paraId="53161B0B" w14:textId="77777777" w:rsidR="00C31F7F" w:rsidRDefault="00C31F7F" w:rsidP="00C31F7F">
      <w:pPr>
        <w:autoSpaceDE w:val="0"/>
        <w:autoSpaceDN w:val="0"/>
        <w:adjustRightInd w:val="0"/>
        <w:jc w:val="both"/>
      </w:pPr>
    </w:p>
    <w:p w14:paraId="121844B9" w14:textId="77777777" w:rsidR="00C31F7F" w:rsidRPr="00D21250" w:rsidRDefault="00C31F7F" w:rsidP="00C31F7F">
      <w:pPr>
        <w:autoSpaceDE w:val="0"/>
        <w:autoSpaceDN w:val="0"/>
        <w:adjustRightInd w:val="0"/>
        <w:jc w:val="both"/>
      </w:pPr>
      <w:r>
        <w:rPr>
          <w:i/>
        </w:rPr>
        <w:t>[</w:t>
      </w:r>
      <w:r w:rsidR="00476D04">
        <w:rPr>
          <w:i/>
        </w:rPr>
        <w:t>Art. </w:t>
      </w:r>
      <w:r>
        <w:rPr>
          <w:i/>
        </w:rPr>
        <w:t xml:space="preserve">22bis </w:t>
      </w:r>
      <w:r w:rsidR="005A5F16">
        <w:rPr>
          <w:i/>
        </w:rPr>
        <w:t xml:space="preserve">eingefügt durch </w:t>
      </w:r>
      <w:r w:rsidR="00476D04">
        <w:rPr>
          <w:i/>
        </w:rPr>
        <w:t>Art. </w:t>
      </w:r>
      <w:r w:rsidR="005A5F16">
        <w:rPr>
          <w:i/>
        </w:rPr>
        <w:t xml:space="preserve">18 des G. vom 17. Dezember 2012 (B.S. vom 21. Dezember 2012) und </w:t>
      </w:r>
      <w:r w:rsidR="00B41A43">
        <w:rPr>
          <w:i/>
        </w:rPr>
        <w:t xml:space="preserve">ersetzt durch </w:t>
      </w:r>
      <w:r w:rsidR="00476D04">
        <w:rPr>
          <w:i/>
        </w:rPr>
        <w:t>Art. </w:t>
      </w:r>
      <w:r w:rsidR="00402930">
        <w:rPr>
          <w:i/>
        </w:rPr>
        <w:t>4</w:t>
      </w:r>
      <w:r w:rsidR="00402930">
        <w:rPr>
          <w:i/>
          <w:iCs/>
        </w:rPr>
        <w:t xml:space="preserve"> des G. vom 6. Dezember 2015 (I) (B.S. vom 17. Dezember 2015)</w:t>
      </w:r>
      <w:r w:rsidR="00D21250">
        <w:rPr>
          <w:i/>
          <w:iCs/>
        </w:rPr>
        <w:t xml:space="preserve">; § 1 Abs. 4 abgeändert durch </w:t>
      </w:r>
      <w:r w:rsidR="00476D04">
        <w:rPr>
          <w:i/>
          <w:iCs/>
        </w:rPr>
        <w:t>Art. </w:t>
      </w:r>
      <w:r w:rsidR="00D21250">
        <w:rPr>
          <w:i/>
          <w:iCs/>
        </w:rPr>
        <w:t>4 des G. vom 29. Dezember 2017 (B.S. vom 6. Dezember 2017)</w:t>
      </w:r>
      <w:r w:rsidR="00085162">
        <w:rPr>
          <w:i/>
          <w:iCs/>
        </w:rPr>
        <w:t xml:space="preserve">; § 3 abgeändert durch </w:t>
      </w:r>
      <w:r w:rsidR="00476D04">
        <w:rPr>
          <w:i/>
          <w:iCs/>
        </w:rPr>
        <w:t>Art. </w:t>
      </w:r>
      <w:r w:rsidR="00085162">
        <w:rPr>
          <w:i/>
          <w:iCs/>
        </w:rPr>
        <w:t>5 des G. vom 11. Februar 2019</w:t>
      </w:r>
      <w:r w:rsidR="00172A32">
        <w:rPr>
          <w:i/>
          <w:iCs/>
        </w:rPr>
        <w:t> (I)</w:t>
      </w:r>
      <w:r w:rsidR="00085162">
        <w:rPr>
          <w:i/>
          <w:iCs/>
        </w:rPr>
        <w:t xml:space="preserve"> (B.S. vom 22. Februar 2019)</w:t>
      </w:r>
      <w:r w:rsidR="001865CD">
        <w:rPr>
          <w:i/>
          <w:iCs/>
        </w:rPr>
        <w:t>]</w:t>
      </w:r>
    </w:p>
    <w:p w14:paraId="48112ADF" w14:textId="77777777" w:rsidR="006E77CD" w:rsidRDefault="006E77CD" w:rsidP="006E77CD">
      <w:pPr>
        <w:autoSpaceDE w:val="0"/>
        <w:autoSpaceDN w:val="0"/>
        <w:adjustRightInd w:val="0"/>
        <w:jc w:val="both"/>
      </w:pPr>
    </w:p>
    <w:p w14:paraId="55A699A8" w14:textId="77777777" w:rsidR="008641EB" w:rsidRDefault="008641EB" w:rsidP="00085162">
      <w:pPr>
        <w:autoSpaceDE w:val="0"/>
        <w:autoSpaceDN w:val="0"/>
        <w:adjustRightInd w:val="0"/>
        <w:jc w:val="center"/>
      </w:pPr>
    </w:p>
    <w:p w14:paraId="7361AA67" w14:textId="77777777" w:rsidR="00085162" w:rsidRDefault="008641EB" w:rsidP="00085162">
      <w:pPr>
        <w:autoSpaceDE w:val="0"/>
        <w:autoSpaceDN w:val="0"/>
        <w:adjustRightInd w:val="0"/>
        <w:jc w:val="center"/>
      </w:pPr>
      <w:r>
        <w:br w:type="page"/>
      </w:r>
      <w:r w:rsidR="00085162">
        <w:lastRenderedPageBreak/>
        <w:t>[</w:t>
      </w:r>
      <w:r w:rsidR="00085162" w:rsidRPr="00085162">
        <w:rPr>
          <w:i/>
        </w:rPr>
        <w:t>Abschnitt 2bis</w:t>
      </w:r>
      <w:r w:rsidR="00085162">
        <w:t xml:space="preserve"> - </w:t>
      </w:r>
      <w:r w:rsidR="00085162" w:rsidRPr="00085162">
        <w:t>Gemeinsame</w:t>
      </w:r>
      <w:r w:rsidR="00085162" w:rsidRPr="00DD0F54">
        <w:t xml:space="preserve"> Bestimmungen für die Abschnitte 1 und 2</w:t>
      </w:r>
      <w:r w:rsidR="00085162">
        <w:t>]</w:t>
      </w:r>
    </w:p>
    <w:p w14:paraId="04D33299" w14:textId="77777777" w:rsidR="001865CD" w:rsidRDefault="001865CD" w:rsidP="006E77CD">
      <w:pPr>
        <w:autoSpaceDE w:val="0"/>
        <w:autoSpaceDN w:val="0"/>
        <w:adjustRightInd w:val="0"/>
        <w:jc w:val="center"/>
        <w:rPr>
          <w:i/>
          <w:iCs/>
        </w:rPr>
      </w:pPr>
    </w:p>
    <w:p w14:paraId="3548D0C1" w14:textId="77777777" w:rsidR="00085162" w:rsidRDefault="00085162" w:rsidP="00085162">
      <w:pPr>
        <w:autoSpaceDE w:val="0"/>
        <w:autoSpaceDN w:val="0"/>
        <w:adjustRightInd w:val="0"/>
        <w:jc w:val="both"/>
        <w:rPr>
          <w:i/>
          <w:iCs/>
        </w:rPr>
      </w:pPr>
      <w:r>
        <w:rPr>
          <w:i/>
          <w:iCs/>
        </w:rPr>
        <w:t xml:space="preserve">[Unterteilung Abschnitt 2bis eingefügt durch </w:t>
      </w:r>
      <w:r w:rsidR="00476D04">
        <w:rPr>
          <w:i/>
          <w:iCs/>
        </w:rPr>
        <w:t>Art. </w:t>
      </w:r>
      <w:r>
        <w:rPr>
          <w:i/>
          <w:iCs/>
        </w:rPr>
        <w:t>6 des G. vom 11. Februar 2019</w:t>
      </w:r>
      <w:r w:rsidR="00172A32">
        <w:rPr>
          <w:i/>
          <w:iCs/>
        </w:rPr>
        <w:t> (I)</w:t>
      </w:r>
      <w:r>
        <w:rPr>
          <w:i/>
          <w:iCs/>
        </w:rPr>
        <w:t xml:space="preserve"> (B.S. vom 22. Februar 2019)]</w:t>
      </w:r>
    </w:p>
    <w:p w14:paraId="457D464B" w14:textId="77777777" w:rsidR="00085162" w:rsidRDefault="00085162" w:rsidP="00085162">
      <w:pPr>
        <w:autoSpaceDE w:val="0"/>
        <w:autoSpaceDN w:val="0"/>
        <w:adjustRightInd w:val="0"/>
        <w:jc w:val="both"/>
        <w:rPr>
          <w:i/>
          <w:iCs/>
        </w:rPr>
      </w:pPr>
    </w:p>
    <w:p w14:paraId="71FE7E57" w14:textId="77777777" w:rsidR="00085162" w:rsidRDefault="00085162" w:rsidP="00085162">
      <w:pPr>
        <w:autoSpaceDE w:val="0"/>
        <w:autoSpaceDN w:val="0"/>
        <w:adjustRightInd w:val="0"/>
        <w:jc w:val="both"/>
        <w:rPr>
          <w:iCs/>
        </w:rPr>
      </w:pPr>
    </w:p>
    <w:p w14:paraId="4B41BA4E" w14:textId="77777777" w:rsidR="00085162" w:rsidRPr="00DD0F54" w:rsidRDefault="00085162" w:rsidP="00085162">
      <w:pPr>
        <w:ind w:firstLine="708"/>
        <w:jc w:val="both"/>
      </w:pPr>
      <w:r>
        <w:rPr>
          <w:iCs/>
        </w:rPr>
        <w:t>[</w:t>
      </w:r>
      <w:r w:rsidR="00476D04">
        <w:rPr>
          <w:b/>
        </w:rPr>
        <w:t>Art. </w:t>
      </w:r>
      <w:r w:rsidRPr="00085162">
        <w:rPr>
          <w:b/>
        </w:rPr>
        <w:t>22</w:t>
      </w:r>
      <w:r w:rsidRPr="00085162">
        <w:rPr>
          <w:b/>
          <w:i/>
        </w:rPr>
        <w:t>ter</w:t>
      </w:r>
      <w:r w:rsidRPr="00DD0F54">
        <w:t> - § 1 - Jede Übertragung eines Einzweck-Gutscheins durch einen Steuer</w:t>
      </w:r>
      <w:r w:rsidRPr="00DD0F54">
        <w:softHyphen/>
        <w:t>pflichtigen, der im eigenen Namen handelt, gilt als eine Lieferung der Güter oder Erbringung der Dienstleistungen, auf die sich der Gutschein bezieht. Die tatsächliche Übergabe der Güter oder die tatsächliche Erbringung der Dienstleistungen, für die ein Einzweck-Gutschein als Gegenleistung oder Teil einer solchen von dem Lieferer oder Dienstleistungserbringer angenommen wird, gilt nicht als unabhängiger Umsatz.</w:t>
      </w:r>
    </w:p>
    <w:p w14:paraId="33950EFD" w14:textId="77777777" w:rsidR="00085162" w:rsidRPr="00DD0F54" w:rsidRDefault="00085162" w:rsidP="00085162">
      <w:pPr>
        <w:jc w:val="both"/>
      </w:pPr>
    </w:p>
    <w:p w14:paraId="786CD2C7" w14:textId="77777777" w:rsidR="00085162" w:rsidRPr="00DD0F54" w:rsidRDefault="00085162" w:rsidP="00085162">
      <w:pPr>
        <w:ind w:firstLine="708"/>
        <w:jc w:val="both"/>
      </w:pPr>
      <w:r w:rsidRPr="00DD0F54">
        <w:t>Erfolgt eine Übertragung eines Einzweck-Gutscheins durch einen Steuerpflichtigen, der im Namen eines anderen Steuerpflichtigen handelt, gilt diese Übertragung als eine Lieferung der Güter oder Erbringung der Dienstleistungen, auf die sich der Gutschein bezieht, durch den anderen Steuerpflichtigen, in dessen Namen der Steuerpflichtige handelt.</w:t>
      </w:r>
    </w:p>
    <w:p w14:paraId="01DF1874" w14:textId="77777777" w:rsidR="00085162" w:rsidRPr="00DD0F54" w:rsidRDefault="00085162" w:rsidP="00085162">
      <w:pPr>
        <w:jc w:val="both"/>
      </w:pPr>
    </w:p>
    <w:p w14:paraId="66B9CCDD" w14:textId="77777777" w:rsidR="00085162" w:rsidRPr="00DD0F54" w:rsidRDefault="00085162" w:rsidP="00085162">
      <w:pPr>
        <w:ind w:firstLine="708"/>
        <w:jc w:val="both"/>
      </w:pPr>
      <w:r w:rsidRPr="00DD0F54">
        <w:t>Handelt es sich bei dem Lieferer von Gütern oder dem Erbringer von Dienstleistungen nicht um den Steuerpflichtigen, der, im eigenen Namen handelnd, den Einzweck-Gutschein ausgestellt hat, so wird dieser Lieferer von Gütern beziehungsweise Erbringer von Dienstleistungen dennoch so behandelt, als habe er diesem Steuerpflichtigen die Güter oder Dienstleistungen in Bezug auf diesen Gutschein geliefert oder erbracht.</w:t>
      </w:r>
    </w:p>
    <w:p w14:paraId="00F5395F" w14:textId="77777777" w:rsidR="00085162" w:rsidRPr="00DD0F54" w:rsidRDefault="00085162" w:rsidP="00085162">
      <w:pPr>
        <w:jc w:val="both"/>
      </w:pPr>
    </w:p>
    <w:p w14:paraId="5AA69806" w14:textId="77777777" w:rsidR="00085162" w:rsidRPr="00DD0F54" w:rsidRDefault="00085162" w:rsidP="00085162">
      <w:pPr>
        <w:ind w:firstLine="708"/>
        <w:jc w:val="both"/>
      </w:pPr>
      <w:r w:rsidRPr="00DD0F54">
        <w:t>§ 2 - Die tatsächliche Übergabe der Güter oder die tatsächliche Erbringung der Dienstleistungen, für die der Lieferer der Güter oder Erbringer der Dienstleistungen einen Mehrzweck-Gutschein als Gegenleistung oder Teil einer solchen annimmt, unterliegt der Steuer gemäß Artikel 2 Absatz 1, wohingegen jede vorangegangene Übertragung dieses Mehrzweck-Gutscheins nicht der Steuer unterliegt.</w:t>
      </w:r>
    </w:p>
    <w:p w14:paraId="442305F5" w14:textId="77777777" w:rsidR="00085162" w:rsidRPr="00DD0F54" w:rsidRDefault="00085162" w:rsidP="00085162">
      <w:pPr>
        <w:jc w:val="both"/>
      </w:pPr>
    </w:p>
    <w:p w14:paraId="0EA85CE7" w14:textId="77777777" w:rsidR="00085162" w:rsidRDefault="00085162" w:rsidP="00085162">
      <w:pPr>
        <w:autoSpaceDE w:val="0"/>
        <w:autoSpaceDN w:val="0"/>
        <w:adjustRightInd w:val="0"/>
        <w:jc w:val="both"/>
        <w:rPr>
          <w:iCs/>
        </w:rPr>
      </w:pPr>
      <w:r>
        <w:tab/>
      </w:r>
      <w:r w:rsidRPr="00DD0F54">
        <w:t>Wird ein Mehrzweck-Gutschein von einem anderen Steuerpflichtigen als dem Steuerpflichtigen, der den gemäß Absatz 1 der Steuer unterliegenden Umsatz erbringt, übertragen, so unterliegen alle bestimmbaren Dienstleistungen wie etwa Vertriebs- oder Absatzförderungsleistungen der Steuer.</w:t>
      </w:r>
      <w:r>
        <w:rPr>
          <w:iCs/>
        </w:rPr>
        <w:t>]</w:t>
      </w:r>
    </w:p>
    <w:p w14:paraId="6C00B5AC" w14:textId="77777777" w:rsidR="00085162" w:rsidRDefault="00085162" w:rsidP="00085162">
      <w:pPr>
        <w:autoSpaceDE w:val="0"/>
        <w:autoSpaceDN w:val="0"/>
        <w:adjustRightInd w:val="0"/>
        <w:jc w:val="both"/>
        <w:rPr>
          <w:iCs/>
        </w:rPr>
      </w:pPr>
    </w:p>
    <w:p w14:paraId="72468AAE" w14:textId="77777777" w:rsidR="00085162" w:rsidRPr="00172A32" w:rsidRDefault="00085162" w:rsidP="00085162">
      <w:pPr>
        <w:autoSpaceDE w:val="0"/>
        <w:autoSpaceDN w:val="0"/>
        <w:adjustRightInd w:val="0"/>
        <w:jc w:val="both"/>
        <w:rPr>
          <w:rFonts w:ascii="Times New Roman Italique" w:hAnsi="Times New Roman Italique"/>
          <w:i/>
          <w:iCs/>
          <w:spacing w:val="-4"/>
        </w:rPr>
      </w:pPr>
      <w:r w:rsidRPr="00172A32">
        <w:rPr>
          <w:rFonts w:ascii="Times New Roman Italique" w:hAnsi="Times New Roman Italique"/>
          <w:i/>
          <w:iCs/>
          <w:spacing w:val="-4"/>
        </w:rPr>
        <w:t>[</w:t>
      </w:r>
      <w:r w:rsidR="00476D04">
        <w:rPr>
          <w:rFonts w:ascii="Times New Roman Italique" w:hAnsi="Times New Roman Italique"/>
          <w:i/>
          <w:iCs/>
          <w:spacing w:val="-4"/>
        </w:rPr>
        <w:t>Art. </w:t>
      </w:r>
      <w:r w:rsidRPr="00172A32">
        <w:rPr>
          <w:rFonts w:ascii="Times New Roman Italique" w:hAnsi="Times New Roman Italique"/>
          <w:i/>
          <w:iCs/>
          <w:spacing w:val="-4"/>
        </w:rPr>
        <w:t xml:space="preserve">22ter eingefügt durch </w:t>
      </w:r>
      <w:r w:rsidR="00476D04">
        <w:rPr>
          <w:rFonts w:ascii="Times New Roman Italique" w:hAnsi="Times New Roman Italique"/>
          <w:i/>
          <w:iCs/>
          <w:spacing w:val="-4"/>
        </w:rPr>
        <w:t>Art. </w:t>
      </w:r>
      <w:r w:rsidRPr="00172A32">
        <w:rPr>
          <w:rFonts w:ascii="Times New Roman Italique" w:hAnsi="Times New Roman Italique"/>
          <w:i/>
          <w:iCs/>
          <w:spacing w:val="-4"/>
        </w:rPr>
        <w:t>7 des G. vom 11. Februar 2019</w:t>
      </w:r>
      <w:r w:rsidR="00172A32" w:rsidRPr="00172A32">
        <w:rPr>
          <w:rFonts w:ascii="Times New Roman Italique" w:hAnsi="Times New Roman Italique"/>
          <w:i/>
          <w:iCs/>
          <w:spacing w:val="-4"/>
        </w:rPr>
        <w:t> (I)</w:t>
      </w:r>
      <w:r w:rsidRPr="00172A32">
        <w:rPr>
          <w:rFonts w:ascii="Times New Roman Italique" w:hAnsi="Times New Roman Italique"/>
          <w:i/>
          <w:iCs/>
          <w:spacing w:val="-4"/>
        </w:rPr>
        <w:t xml:space="preserve"> (B.S. vom 22. Februar 2019)]</w:t>
      </w:r>
    </w:p>
    <w:p w14:paraId="17433784" w14:textId="77777777" w:rsidR="00085162" w:rsidRPr="00085162" w:rsidRDefault="00085162" w:rsidP="00085162">
      <w:pPr>
        <w:autoSpaceDE w:val="0"/>
        <w:autoSpaceDN w:val="0"/>
        <w:adjustRightInd w:val="0"/>
        <w:jc w:val="both"/>
        <w:rPr>
          <w:i/>
          <w:iCs/>
        </w:rPr>
      </w:pPr>
    </w:p>
    <w:p w14:paraId="08B571A3" w14:textId="77777777" w:rsidR="00085162" w:rsidRPr="00085162" w:rsidRDefault="00085162" w:rsidP="00085162">
      <w:pPr>
        <w:autoSpaceDE w:val="0"/>
        <w:autoSpaceDN w:val="0"/>
        <w:adjustRightInd w:val="0"/>
        <w:jc w:val="both"/>
        <w:rPr>
          <w:iCs/>
        </w:rPr>
      </w:pPr>
    </w:p>
    <w:p w14:paraId="33D533E9" w14:textId="77777777" w:rsidR="006E77CD" w:rsidRDefault="008B58E8" w:rsidP="006E77CD">
      <w:pPr>
        <w:autoSpaceDE w:val="0"/>
        <w:autoSpaceDN w:val="0"/>
        <w:adjustRightInd w:val="0"/>
        <w:jc w:val="center"/>
      </w:pPr>
      <w:r>
        <w:rPr>
          <w:i/>
          <w:iCs/>
        </w:rPr>
        <w:br w:type="page"/>
      </w:r>
      <w:r w:rsidR="006E77CD" w:rsidRPr="006E77CD">
        <w:rPr>
          <w:i/>
          <w:iCs/>
        </w:rPr>
        <w:lastRenderedPageBreak/>
        <w:t>Abschnitt</w:t>
      </w:r>
      <w:r w:rsidR="006E77CD" w:rsidRPr="00085162">
        <w:rPr>
          <w:i/>
        </w:rPr>
        <w:t> 3</w:t>
      </w:r>
      <w:r w:rsidR="006E77CD">
        <w:t xml:space="preserve"> - Einfuhr</w:t>
      </w:r>
    </w:p>
    <w:p w14:paraId="1535463E" w14:textId="77777777" w:rsidR="006E77CD" w:rsidRDefault="006E77CD" w:rsidP="006E77CD">
      <w:pPr>
        <w:autoSpaceDE w:val="0"/>
        <w:autoSpaceDN w:val="0"/>
        <w:adjustRightInd w:val="0"/>
        <w:jc w:val="center"/>
      </w:pPr>
    </w:p>
    <w:p w14:paraId="37D46EC6" w14:textId="77777777" w:rsidR="006E77CD" w:rsidRDefault="006E77CD" w:rsidP="006E77CD">
      <w:pPr>
        <w:autoSpaceDE w:val="0"/>
        <w:autoSpaceDN w:val="0"/>
        <w:adjustRightInd w:val="0"/>
        <w:jc w:val="center"/>
      </w:pPr>
    </w:p>
    <w:p w14:paraId="6BAA68E2" w14:textId="77777777" w:rsidR="006E77CD" w:rsidRDefault="006E77CD" w:rsidP="006E77CD">
      <w:pPr>
        <w:autoSpaceDE w:val="0"/>
        <w:autoSpaceDN w:val="0"/>
        <w:adjustRightInd w:val="0"/>
        <w:jc w:val="both"/>
      </w:pPr>
      <w:r>
        <w:tab/>
      </w:r>
      <w:r w:rsidR="00476D04">
        <w:rPr>
          <w:b/>
          <w:bCs/>
        </w:rPr>
        <w:t>Art. </w:t>
      </w:r>
      <w:r w:rsidRPr="006E77CD">
        <w:rPr>
          <w:b/>
          <w:bCs/>
        </w:rPr>
        <w:t>23</w:t>
      </w:r>
      <w:r>
        <w:t xml:space="preserve"> - [§ 1 - Unter Einfuhr eines Gutes ist zu verstehen:</w:t>
      </w:r>
    </w:p>
    <w:p w14:paraId="0386A6D5" w14:textId="77777777" w:rsidR="006E77CD" w:rsidRDefault="006E77CD" w:rsidP="006E77CD">
      <w:pPr>
        <w:autoSpaceDE w:val="0"/>
        <w:autoSpaceDN w:val="0"/>
        <w:adjustRightInd w:val="0"/>
        <w:jc w:val="both"/>
      </w:pPr>
    </w:p>
    <w:p w14:paraId="5FBAEF40" w14:textId="77777777" w:rsidR="006E77CD" w:rsidRDefault="006E77CD" w:rsidP="006E77CD">
      <w:pPr>
        <w:autoSpaceDE w:val="0"/>
        <w:autoSpaceDN w:val="0"/>
        <w:adjustRightInd w:val="0"/>
        <w:jc w:val="both"/>
      </w:pPr>
      <w:r>
        <w:tab/>
        <w:t xml:space="preserve">1. die Verbringung in die Gemeinschaft eines Gutes, das nicht die Bedingungen </w:t>
      </w:r>
      <w:r w:rsidR="00E65DC8">
        <w:t>[</w:t>
      </w:r>
      <w:r w:rsidR="00E65DC8" w:rsidRPr="00E655FE">
        <w:t>von Artikel 29 des Vertrags über die Arbeitsweise der Europäischen Union</w:t>
      </w:r>
      <w:r w:rsidR="00E65DC8">
        <w:t>]</w:t>
      </w:r>
      <w:r>
        <w:t xml:space="preserve"> erfüllt, oder eines Gutes im Sinne des Vertrages über die Gründung der Europäischen Gemeinschaft für Kohle und Stahl, das sich nicht im freien Verkehr befindet,</w:t>
      </w:r>
    </w:p>
    <w:p w14:paraId="21795B18" w14:textId="77777777" w:rsidR="006E77CD" w:rsidRDefault="006E77CD" w:rsidP="006E77CD">
      <w:pPr>
        <w:autoSpaceDE w:val="0"/>
        <w:autoSpaceDN w:val="0"/>
        <w:adjustRightInd w:val="0"/>
        <w:jc w:val="both"/>
      </w:pPr>
    </w:p>
    <w:p w14:paraId="47A87053" w14:textId="77777777" w:rsidR="006E77CD" w:rsidRDefault="006E77CD" w:rsidP="006E77CD">
      <w:pPr>
        <w:autoSpaceDE w:val="0"/>
        <w:autoSpaceDN w:val="0"/>
        <w:adjustRightInd w:val="0"/>
        <w:jc w:val="both"/>
      </w:pPr>
      <w:r>
        <w:tab/>
        <w:t>2. [die Verbringung in die Gemeinschaft eines nicht unter Nr. 1 fallenden Gutes mit Herkunft aus einem Drittland oder einem Drittlandsgebiet.]</w:t>
      </w:r>
    </w:p>
    <w:p w14:paraId="23E9FA5E" w14:textId="77777777" w:rsidR="006E77CD" w:rsidRDefault="006E77CD" w:rsidP="006E77CD">
      <w:pPr>
        <w:autoSpaceDE w:val="0"/>
        <w:autoSpaceDN w:val="0"/>
        <w:adjustRightInd w:val="0"/>
        <w:jc w:val="both"/>
      </w:pPr>
    </w:p>
    <w:p w14:paraId="6236B64C" w14:textId="77777777" w:rsidR="006E77CD" w:rsidRDefault="006E77CD" w:rsidP="006E77CD">
      <w:pPr>
        <w:autoSpaceDE w:val="0"/>
        <w:autoSpaceDN w:val="0"/>
        <w:adjustRightInd w:val="0"/>
        <w:jc w:val="both"/>
      </w:pPr>
      <w:r>
        <w:tab/>
        <w:t>§ 2 - Eine Einfuhr erfolgt in Belgien, wenn der Mitgliedstaat, in dem sie gemäß den Paragraphen 3, 4 und 5 stattfindet, Belgien ist.</w:t>
      </w:r>
    </w:p>
    <w:p w14:paraId="67FC6CC1" w14:textId="77777777" w:rsidR="006E77CD" w:rsidRDefault="006E77CD" w:rsidP="006E77CD">
      <w:pPr>
        <w:autoSpaceDE w:val="0"/>
        <w:autoSpaceDN w:val="0"/>
        <w:adjustRightInd w:val="0"/>
        <w:jc w:val="both"/>
      </w:pPr>
    </w:p>
    <w:p w14:paraId="59E51E93" w14:textId="77777777" w:rsidR="006E77CD" w:rsidRDefault="006E77CD" w:rsidP="006E77CD">
      <w:pPr>
        <w:autoSpaceDE w:val="0"/>
        <w:autoSpaceDN w:val="0"/>
        <w:adjustRightInd w:val="0"/>
        <w:jc w:val="both"/>
      </w:pPr>
      <w:r>
        <w:tab/>
        <w:t>§ 3 - Die Einfuhr eines Gutes erfolgt in dem Mitgliedstaat, in dessen Hoheitsgebiet sich das Gut zu dem Zeitpunkt befindet, in dem es in die Gemeinschaft verbracht wird.</w:t>
      </w:r>
    </w:p>
    <w:p w14:paraId="45D2CDE9" w14:textId="77777777" w:rsidR="006E77CD" w:rsidRDefault="006E77CD" w:rsidP="006E77CD">
      <w:pPr>
        <w:autoSpaceDE w:val="0"/>
        <w:autoSpaceDN w:val="0"/>
        <w:adjustRightInd w:val="0"/>
        <w:jc w:val="both"/>
      </w:pPr>
    </w:p>
    <w:p w14:paraId="43323BAF" w14:textId="77777777" w:rsidR="006E77CD" w:rsidRDefault="006E77CD" w:rsidP="006E77CD">
      <w:pPr>
        <w:autoSpaceDE w:val="0"/>
        <w:autoSpaceDN w:val="0"/>
        <w:adjustRightInd w:val="0"/>
        <w:jc w:val="both"/>
      </w:pPr>
      <w:r>
        <w:tab/>
        <w:t>§ 4 - In Abweichung von § 3 erfolgt die Einfuhr eines in § 1 Nr. 1 erwähnten Gutes in dem Mitgliedstaat, in dessen Hoheitsgebiet das Gut eine der nachstehend erwähnten Regelungen verlässt, wenn das Gut vom Zeitpunkt seiner Verbringung in die Gemeinschaft an [gemäß den zollrechtlichen Vorschriften]:</w:t>
      </w:r>
    </w:p>
    <w:p w14:paraId="792892D2" w14:textId="77777777" w:rsidR="006E77CD" w:rsidRDefault="006E77CD" w:rsidP="006E77CD">
      <w:pPr>
        <w:autoSpaceDE w:val="0"/>
        <w:autoSpaceDN w:val="0"/>
        <w:adjustRightInd w:val="0"/>
        <w:jc w:val="both"/>
      </w:pPr>
    </w:p>
    <w:p w14:paraId="249571DC" w14:textId="77777777" w:rsidR="006E77CD" w:rsidRDefault="006E77CD" w:rsidP="006E77CD">
      <w:pPr>
        <w:autoSpaceDE w:val="0"/>
        <w:autoSpaceDN w:val="0"/>
        <w:adjustRightInd w:val="0"/>
        <w:jc w:val="both"/>
      </w:pPr>
      <w:r>
        <w:tab/>
        <w:t>1. zollamtlich erfasst ist und gegebenenfalls einer [Regelung] der vorübergehenden Verwahrung unterliegt,</w:t>
      </w:r>
    </w:p>
    <w:p w14:paraId="143DCA3C" w14:textId="77777777" w:rsidR="006E77CD" w:rsidRDefault="006E77CD" w:rsidP="006E77CD">
      <w:pPr>
        <w:autoSpaceDE w:val="0"/>
        <w:autoSpaceDN w:val="0"/>
        <w:adjustRightInd w:val="0"/>
        <w:jc w:val="both"/>
      </w:pPr>
    </w:p>
    <w:p w14:paraId="218413F3" w14:textId="77777777" w:rsidR="006E77CD" w:rsidRDefault="006E77CD" w:rsidP="006E77CD">
      <w:pPr>
        <w:autoSpaceDE w:val="0"/>
        <w:autoSpaceDN w:val="0"/>
        <w:adjustRightInd w:val="0"/>
        <w:jc w:val="both"/>
      </w:pPr>
      <w:r>
        <w:tab/>
        <w:t>2. einer Regelung der vorübergehenden Einfuhr mit vollständiger Befreiung von den Einfuhrabgaben unterliegt,</w:t>
      </w:r>
    </w:p>
    <w:p w14:paraId="62FE14F0" w14:textId="77777777" w:rsidR="006E77CD" w:rsidRDefault="006E77CD" w:rsidP="006E77CD">
      <w:pPr>
        <w:autoSpaceDE w:val="0"/>
        <w:autoSpaceDN w:val="0"/>
        <w:adjustRightInd w:val="0"/>
        <w:jc w:val="both"/>
      </w:pPr>
    </w:p>
    <w:p w14:paraId="487615DA" w14:textId="77777777" w:rsidR="006E77CD" w:rsidRDefault="006E77CD" w:rsidP="006E77CD">
      <w:pPr>
        <w:autoSpaceDE w:val="0"/>
        <w:autoSpaceDN w:val="0"/>
        <w:adjustRightInd w:val="0"/>
        <w:jc w:val="both"/>
      </w:pPr>
      <w:r>
        <w:tab/>
        <w:t>3. einem externen [...] Versandverfahren unterliegt,</w:t>
      </w:r>
    </w:p>
    <w:p w14:paraId="75311DCA" w14:textId="77777777" w:rsidR="006E77CD" w:rsidRDefault="006E77CD" w:rsidP="006E77CD">
      <w:pPr>
        <w:autoSpaceDE w:val="0"/>
        <w:autoSpaceDN w:val="0"/>
        <w:adjustRightInd w:val="0"/>
        <w:jc w:val="both"/>
      </w:pPr>
    </w:p>
    <w:p w14:paraId="7850C72A" w14:textId="77777777" w:rsidR="006E77CD" w:rsidRDefault="006E77CD" w:rsidP="006E77CD">
      <w:pPr>
        <w:autoSpaceDE w:val="0"/>
        <w:autoSpaceDN w:val="0"/>
        <w:adjustRightInd w:val="0"/>
        <w:jc w:val="both"/>
      </w:pPr>
      <w:r>
        <w:tab/>
        <w:t>4. einer [Freizonenregelung oder einer Freilagerregelung] unterliegt,</w:t>
      </w:r>
    </w:p>
    <w:p w14:paraId="4DF58EF7" w14:textId="77777777" w:rsidR="008C53E1" w:rsidRDefault="008C53E1" w:rsidP="006E77CD">
      <w:pPr>
        <w:autoSpaceDE w:val="0"/>
        <w:autoSpaceDN w:val="0"/>
        <w:adjustRightInd w:val="0"/>
      </w:pPr>
    </w:p>
    <w:p w14:paraId="607A8B8B" w14:textId="77777777" w:rsidR="006E77CD" w:rsidRDefault="006E77CD" w:rsidP="008C53E1">
      <w:pPr>
        <w:autoSpaceDE w:val="0"/>
        <w:autoSpaceDN w:val="0"/>
        <w:adjustRightInd w:val="0"/>
        <w:jc w:val="both"/>
      </w:pPr>
      <w:r>
        <w:tab/>
        <w:t>5. einer Zolllagerregelung unterliegt,</w:t>
      </w:r>
    </w:p>
    <w:p w14:paraId="58485053" w14:textId="77777777" w:rsidR="006E77CD" w:rsidRDefault="006E77CD" w:rsidP="006E77CD">
      <w:pPr>
        <w:autoSpaceDE w:val="0"/>
        <w:autoSpaceDN w:val="0"/>
        <w:adjustRightInd w:val="0"/>
        <w:jc w:val="both"/>
      </w:pPr>
    </w:p>
    <w:p w14:paraId="693E7184" w14:textId="77777777" w:rsidR="006E77CD" w:rsidRDefault="006E77CD" w:rsidP="006E77CD">
      <w:pPr>
        <w:autoSpaceDE w:val="0"/>
        <w:autoSpaceDN w:val="0"/>
        <w:adjustRightInd w:val="0"/>
        <w:jc w:val="both"/>
      </w:pPr>
      <w:r>
        <w:tab/>
        <w:t xml:space="preserve">6. </w:t>
      </w:r>
      <w:r w:rsidR="004D3F32">
        <w:t>[einer Regelung für den aktiven Veredelungsverkehr unterliegt,]</w:t>
      </w:r>
    </w:p>
    <w:p w14:paraId="1B95CE57" w14:textId="77777777" w:rsidR="001556EF" w:rsidRDefault="001556EF" w:rsidP="006E77CD">
      <w:pPr>
        <w:autoSpaceDE w:val="0"/>
        <w:autoSpaceDN w:val="0"/>
        <w:adjustRightInd w:val="0"/>
        <w:jc w:val="both"/>
      </w:pPr>
    </w:p>
    <w:p w14:paraId="5D199CF8" w14:textId="77777777" w:rsidR="006E77CD" w:rsidRDefault="006E77CD" w:rsidP="006E77CD">
      <w:pPr>
        <w:autoSpaceDE w:val="0"/>
        <w:autoSpaceDN w:val="0"/>
        <w:adjustRightInd w:val="0"/>
        <w:jc w:val="both"/>
      </w:pPr>
      <w:r>
        <w:tab/>
        <w:t>7. einer [Regelung] über die in Hoheitsgewässern zugelassenen Güter für Bohrinseln und Förderplattformen unterliegt.</w:t>
      </w:r>
    </w:p>
    <w:p w14:paraId="3AA7CD3B" w14:textId="77777777" w:rsidR="006E77CD" w:rsidRDefault="006E77CD" w:rsidP="006E77CD">
      <w:pPr>
        <w:autoSpaceDE w:val="0"/>
        <w:autoSpaceDN w:val="0"/>
        <w:adjustRightInd w:val="0"/>
        <w:jc w:val="both"/>
      </w:pPr>
    </w:p>
    <w:p w14:paraId="527922EE" w14:textId="77777777" w:rsidR="006E77CD" w:rsidRDefault="006E77CD" w:rsidP="006E77CD">
      <w:pPr>
        <w:autoSpaceDE w:val="0"/>
        <w:autoSpaceDN w:val="0"/>
        <w:adjustRightInd w:val="0"/>
        <w:jc w:val="both"/>
      </w:pPr>
      <w:r>
        <w:tab/>
        <w:t>§ 5 - [Unterliegt ein in § 1 Nr. 2 erwähntes Gut vom Zeitpunkt seiner Verbringung in die Gemeinschaft an dem internen gemeinschaftlichen Versandverfahren oder einer der vom König zu bestimmenden Steuerregelungen, die den in § 4 Nr. 1, 2, 4, 5, 6 und 7 erwähnten Regelungen gleichwertig sind, erfolgt in Abweichung von § 3 die Einfuhr in dem Mitgliedstaat, in dessen Hoheitsgebiet das Gut diese Regelungen verlässt.]]</w:t>
      </w:r>
    </w:p>
    <w:p w14:paraId="0C3DDDC7" w14:textId="77777777" w:rsidR="006E77CD" w:rsidRDefault="006E77CD" w:rsidP="006E77CD">
      <w:pPr>
        <w:autoSpaceDE w:val="0"/>
        <w:autoSpaceDN w:val="0"/>
        <w:adjustRightInd w:val="0"/>
        <w:jc w:val="both"/>
      </w:pPr>
    </w:p>
    <w:p w14:paraId="3C71E28D"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23 ersetzt durch </w:t>
      </w:r>
      <w:r w:rsidR="00476D04">
        <w:rPr>
          <w:i/>
          <w:iCs/>
        </w:rPr>
        <w:t>Art. </w:t>
      </w:r>
      <w:r w:rsidRPr="006E77CD">
        <w:rPr>
          <w:i/>
          <w:iCs/>
        </w:rPr>
        <w:t xml:space="preserve">23 des G. vom 28. Dezember 1992 (B.S. vom 31. Dezember 1992); </w:t>
      </w:r>
      <w:r w:rsidR="00E65DC8">
        <w:rPr>
          <w:i/>
          <w:iCs/>
        </w:rPr>
        <w:t xml:space="preserve">§ 1 einziger Absatz Nr. 1 abgeändert durch </w:t>
      </w:r>
      <w:r w:rsidR="00476D04">
        <w:rPr>
          <w:i/>
          <w:iCs/>
        </w:rPr>
        <w:t>Art. </w:t>
      </w:r>
      <w:r w:rsidR="00E65DC8">
        <w:rPr>
          <w:i/>
          <w:iCs/>
        </w:rPr>
        <w:t>3 des G. vom 27. J</w:t>
      </w:r>
      <w:r w:rsidR="00284680">
        <w:rPr>
          <w:i/>
          <w:iCs/>
        </w:rPr>
        <w:t>uni 2016 (B.S. vom 7. Juli 2016</w:t>
      </w:r>
      <w:r w:rsidR="00E65DC8">
        <w:rPr>
          <w:i/>
          <w:iCs/>
        </w:rPr>
        <w:t xml:space="preserve">); </w:t>
      </w:r>
      <w:r w:rsidRPr="006E77CD">
        <w:rPr>
          <w:i/>
          <w:iCs/>
        </w:rPr>
        <w:t xml:space="preserve">§ 1 einziger Absatz Nr. 2 ersetzt durch </w:t>
      </w:r>
      <w:r w:rsidR="00476D04">
        <w:rPr>
          <w:i/>
          <w:iCs/>
        </w:rPr>
        <w:t>Art. </w:t>
      </w:r>
      <w:r w:rsidRPr="006E77CD">
        <w:rPr>
          <w:i/>
          <w:iCs/>
        </w:rPr>
        <w:t xml:space="preserve">5 Buchstabe A des K.E. vom </w:t>
      </w:r>
      <w:r w:rsidRPr="006E77CD">
        <w:rPr>
          <w:i/>
          <w:iCs/>
        </w:rPr>
        <w:lastRenderedPageBreak/>
        <w:t>29. Dezember 1992 (B.S. vom 31. Dezember 1992); § 4 einziger Absatz einleitende Bestimmung abge</w:t>
      </w:r>
      <w:r w:rsidR="00384BA2">
        <w:rPr>
          <w:i/>
          <w:iCs/>
        </w:rPr>
        <w:t xml:space="preserve">ändert durch </w:t>
      </w:r>
      <w:r w:rsidR="00476D04">
        <w:rPr>
          <w:i/>
          <w:iCs/>
        </w:rPr>
        <w:t>Art. </w:t>
      </w:r>
      <w:r w:rsidR="00384BA2">
        <w:rPr>
          <w:i/>
          <w:iCs/>
        </w:rPr>
        <w:t>6 Buchstabe A</w:t>
      </w:r>
      <w:r w:rsidRPr="006E77CD">
        <w:rPr>
          <w:i/>
          <w:iCs/>
        </w:rPr>
        <w:t xml:space="preserve"> des K.E. vom 22. Dezember 1995 (B.S. vom 30. Dezember 1995); § 4 einziger Absatz Nr. 1 abgeändert durch </w:t>
      </w:r>
      <w:r w:rsidR="00476D04">
        <w:rPr>
          <w:i/>
          <w:iCs/>
        </w:rPr>
        <w:t>Art. </w:t>
      </w:r>
      <w:r w:rsidRPr="006E77CD">
        <w:rPr>
          <w:i/>
          <w:iCs/>
        </w:rPr>
        <w:t>6 Buchstabe B des K.E. vom 22. Dezember 1995 (B.S. vom 30. Dezember 1995); § 4 einziger Absatz Nr. 3 abge</w:t>
      </w:r>
      <w:r w:rsidR="00384BA2">
        <w:rPr>
          <w:i/>
          <w:iCs/>
        </w:rPr>
        <w:t xml:space="preserve">ändert durch </w:t>
      </w:r>
      <w:r w:rsidR="00476D04">
        <w:rPr>
          <w:i/>
          <w:iCs/>
        </w:rPr>
        <w:t>Art. </w:t>
      </w:r>
      <w:r w:rsidR="00384BA2">
        <w:rPr>
          <w:i/>
          <w:iCs/>
        </w:rPr>
        <w:t>5 Buchstabe B</w:t>
      </w:r>
      <w:r w:rsidRPr="006E77CD">
        <w:rPr>
          <w:i/>
          <w:iCs/>
        </w:rPr>
        <w:t xml:space="preserve"> des K.E. vom 29. Dezember 1992 (B.S. vom 31. Dezember 1</w:t>
      </w:r>
      <w:r w:rsidR="004D3F32">
        <w:rPr>
          <w:i/>
          <w:iCs/>
        </w:rPr>
        <w:t>992); § 4 einziger Absatz Nr. 4</w:t>
      </w:r>
      <w:r w:rsidRPr="006E77CD">
        <w:rPr>
          <w:i/>
          <w:iCs/>
        </w:rPr>
        <w:t xml:space="preserve"> abgeändert durch </w:t>
      </w:r>
      <w:r w:rsidR="00476D04">
        <w:rPr>
          <w:i/>
          <w:iCs/>
        </w:rPr>
        <w:t>Art. </w:t>
      </w:r>
      <w:r w:rsidRPr="006E77CD">
        <w:rPr>
          <w:i/>
          <w:iCs/>
        </w:rPr>
        <w:t xml:space="preserve">6 Buchstabe B des K.E. vom 22. Dezember 1995 (B.S. vom 30. Dezember 1995); </w:t>
      </w:r>
      <w:r w:rsidR="004D3F32">
        <w:rPr>
          <w:i/>
          <w:iCs/>
        </w:rPr>
        <w:t xml:space="preserve">§ 4 einziger Absatz Nr. 6 ersetzt durch </w:t>
      </w:r>
      <w:r w:rsidR="00476D04">
        <w:rPr>
          <w:i/>
          <w:iCs/>
        </w:rPr>
        <w:t>Art. </w:t>
      </w:r>
      <w:r w:rsidR="004D3F32">
        <w:rPr>
          <w:i/>
          <w:iCs/>
        </w:rPr>
        <w:t>6 des G. vom 29. November 2017 (B.S. vom 6. Dezember 2017); § 4 einziger Absatz Nr. 7</w:t>
      </w:r>
      <w:r w:rsidR="004D3F32" w:rsidRPr="006E77CD">
        <w:rPr>
          <w:i/>
          <w:iCs/>
        </w:rPr>
        <w:t xml:space="preserve"> abgeändert durch </w:t>
      </w:r>
      <w:r w:rsidR="00476D04">
        <w:rPr>
          <w:i/>
          <w:iCs/>
        </w:rPr>
        <w:t>Art. </w:t>
      </w:r>
      <w:r w:rsidR="004D3F32" w:rsidRPr="006E77CD">
        <w:rPr>
          <w:i/>
          <w:iCs/>
        </w:rPr>
        <w:t xml:space="preserve">6 Buchstabe B des K.E. vom 22. Dezember 1995 (B.S. vom 30. Dezember 1995); </w:t>
      </w:r>
      <w:r w:rsidRPr="006E77CD">
        <w:rPr>
          <w:i/>
          <w:iCs/>
        </w:rPr>
        <w:t xml:space="preserve">§ 5 ersetzt durch </w:t>
      </w:r>
      <w:r w:rsidR="00476D04">
        <w:rPr>
          <w:i/>
          <w:iCs/>
        </w:rPr>
        <w:t>Art. </w:t>
      </w:r>
      <w:r w:rsidRPr="006E77CD">
        <w:rPr>
          <w:i/>
          <w:iCs/>
        </w:rPr>
        <w:t>5 Buchstabe C des K.E. vom 29. Dezember 1992 (B.S. vom 31. Dezember 1992)]</w:t>
      </w:r>
    </w:p>
    <w:p w14:paraId="780D0B18" w14:textId="77777777" w:rsidR="006E77CD" w:rsidRDefault="006E77CD" w:rsidP="006E77CD">
      <w:pPr>
        <w:autoSpaceDE w:val="0"/>
        <w:autoSpaceDN w:val="0"/>
        <w:adjustRightInd w:val="0"/>
        <w:jc w:val="both"/>
      </w:pPr>
    </w:p>
    <w:p w14:paraId="276F89B0" w14:textId="77777777" w:rsidR="006E77CD" w:rsidRDefault="006E77CD" w:rsidP="006E77CD">
      <w:pPr>
        <w:autoSpaceDE w:val="0"/>
        <w:autoSpaceDN w:val="0"/>
        <w:adjustRightInd w:val="0"/>
        <w:jc w:val="both"/>
      </w:pPr>
    </w:p>
    <w:p w14:paraId="7D01E30D" w14:textId="77777777" w:rsidR="006E77CD" w:rsidRDefault="006E77CD" w:rsidP="006E77CD">
      <w:pPr>
        <w:autoSpaceDE w:val="0"/>
        <w:autoSpaceDN w:val="0"/>
        <w:adjustRightInd w:val="0"/>
        <w:jc w:val="both"/>
      </w:pPr>
      <w:r>
        <w:tab/>
      </w:r>
      <w:r w:rsidR="00476D04">
        <w:rPr>
          <w:b/>
          <w:bCs/>
        </w:rPr>
        <w:t>Art. </w:t>
      </w:r>
      <w:r w:rsidRPr="006E77CD">
        <w:rPr>
          <w:b/>
          <w:bCs/>
        </w:rPr>
        <w:t>24</w:t>
      </w:r>
      <w:r>
        <w:t xml:space="preserve"> - [§ 1 - Der Steuertatbestand und der Steueranspruch treten zu dem Zeitpunkt ein, zu dem die Einfuhr des Gutes in Belgien erfolgt.</w:t>
      </w:r>
    </w:p>
    <w:p w14:paraId="4C7059D1" w14:textId="77777777" w:rsidR="006E77CD" w:rsidRDefault="006E77CD" w:rsidP="006E77CD">
      <w:pPr>
        <w:autoSpaceDE w:val="0"/>
        <w:autoSpaceDN w:val="0"/>
        <w:adjustRightInd w:val="0"/>
        <w:jc w:val="both"/>
      </w:pPr>
    </w:p>
    <w:p w14:paraId="0D327694" w14:textId="77777777" w:rsidR="006E77CD" w:rsidRDefault="006E77CD" w:rsidP="006E77CD">
      <w:pPr>
        <w:autoSpaceDE w:val="0"/>
        <w:autoSpaceDN w:val="0"/>
        <w:adjustRightInd w:val="0"/>
        <w:jc w:val="both"/>
      </w:pPr>
      <w:r>
        <w:tab/>
        <w:t>Die Einfuhr erfolgt in Belgien zu dem Zeitpunkt, zu dem das Gut nach Belgien verbracht wird oder, wenn das Gut vom Zeitpunkt seiner Verbringung in die Gemeinschaft an einer der in Artikel 23 §§ 4 und 5 erwähnten Regelungen unterliegt, zu dem Zeitpunkt, zu dem das Gut diese Regelungen in Belgien verlässt.</w:t>
      </w:r>
    </w:p>
    <w:p w14:paraId="63FBC276" w14:textId="77777777" w:rsidR="006E77CD" w:rsidRDefault="006E77CD" w:rsidP="006E77CD">
      <w:pPr>
        <w:autoSpaceDE w:val="0"/>
        <w:autoSpaceDN w:val="0"/>
        <w:adjustRightInd w:val="0"/>
        <w:jc w:val="both"/>
      </w:pPr>
    </w:p>
    <w:p w14:paraId="4C6019A2" w14:textId="77777777" w:rsidR="006E77CD" w:rsidRDefault="006E77CD" w:rsidP="006E77CD">
      <w:pPr>
        <w:autoSpaceDE w:val="0"/>
        <w:autoSpaceDN w:val="0"/>
        <w:adjustRightInd w:val="0"/>
        <w:jc w:val="both"/>
      </w:pPr>
      <w:r>
        <w:tab/>
        <w:t>§ 2 - Unterliegen eingeführte Güter Zöllen, landwirtschaftlichen Abschöpfungen oder im Rahmen einer gemeinsamen Politik eingeführten Abgaben gleicher Wirkung, so tritt der Steueranspruch zu dem Zeitpunkt ein, zu dem die Zollschuld entsteht.</w:t>
      </w:r>
    </w:p>
    <w:p w14:paraId="1DC443DB" w14:textId="77777777" w:rsidR="006E77CD" w:rsidRDefault="006E77CD" w:rsidP="006E77CD">
      <w:pPr>
        <w:autoSpaceDE w:val="0"/>
        <w:autoSpaceDN w:val="0"/>
        <w:adjustRightInd w:val="0"/>
        <w:jc w:val="both"/>
      </w:pPr>
    </w:p>
    <w:p w14:paraId="0D6BE089" w14:textId="77777777" w:rsidR="006E77CD" w:rsidRDefault="006E77CD" w:rsidP="006E77CD">
      <w:pPr>
        <w:autoSpaceDE w:val="0"/>
        <w:autoSpaceDN w:val="0"/>
        <w:adjustRightInd w:val="0"/>
        <w:jc w:val="both"/>
      </w:pPr>
      <w:r>
        <w:tab/>
        <w:t>In dem Fall, in dem die eingeführten Güter keiner dieser gemeinschaftlichen Abgaben unterliegen, wird der Zeitpunkt des Steueranspruchs gemäß den geltenden Bestimmungen zur Festlegung des Zeitpunkts der Entstehung der Zollschuld festgelegt.]</w:t>
      </w:r>
    </w:p>
    <w:p w14:paraId="7E918F2E" w14:textId="77777777" w:rsidR="006E77CD" w:rsidRDefault="006E77CD" w:rsidP="006E77CD">
      <w:pPr>
        <w:autoSpaceDE w:val="0"/>
        <w:autoSpaceDN w:val="0"/>
        <w:adjustRightInd w:val="0"/>
        <w:jc w:val="both"/>
      </w:pPr>
    </w:p>
    <w:p w14:paraId="312EC662"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24 ersetzt durch </w:t>
      </w:r>
      <w:r w:rsidR="00476D04">
        <w:rPr>
          <w:i/>
          <w:iCs/>
        </w:rPr>
        <w:t>Art. </w:t>
      </w:r>
      <w:r w:rsidRPr="006E77CD">
        <w:rPr>
          <w:i/>
          <w:iCs/>
        </w:rPr>
        <w:t>24 des G. vom 28. Dezember 1992 (B.S. vom 31. Dezember 1992)]</w:t>
      </w:r>
    </w:p>
    <w:p w14:paraId="6A7D5C04" w14:textId="77777777" w:rsidR="006E77CD" w:rsidRDefault="006E77CD" w:rsidP="006E77CD">
      <w:pPr>
        <w:autoSpaceDE w:val="0"/>
        <w:autoSpaceDN w:val="0"/>
        <w:adjustRightInd w:val="0"/>
        <w:jc w:val="both"/>
      </w:pPr>
    </w:p>
    <w:p w14:paraId="663FEB0E" w14:textId="77777777" w:rsidR="008C53E1" w:rsidRDefault="008C53E1" w:rsidP="006E77CD">
      <w:pPr>
        <w:autoSpaceDE w:val="0"/>
        <w:autoSpaceDN w:val="0"/>
        <w:adjustRightInd w:val="0"/>
        <w:jc w:val="both"/>
      </w:pPr>
    </w:p>
    <w:p w14:paraId="3D295D9D" w14:textId="77777777" w:rsidR="006E77CD" w:rsidRDefault="006E77CD" w:rsidP="006E77CD">
      <w:pPr>
        <w:autoSpaceDE w:val="0"/>
        <w:autoSpaceDN w:val="0"/>
        <w:adjustRightInd w:val="0"/>
        <w:jc w:val="both"/>
      </w:pPr>
      <w:r>
        <w:tab/>
      </w:r>
      <w:r w:rsidR="00476D04">
        <w:rPr>
          <w:b/>
          <w:bCs/>
        </w:rPr>
        <w:t>Art. </w:t>
      </w:r>
      <w:r w:rsidRPr="006E77CD">
        <w:rPr>
          <w:b/>
          <w:bCs/>
        </w:rPr>
        <w:t>25</w:t>
      </w:r>
      <w:r>
        <w:t xml:space="preserve"> - [Für Personen, die in einem Drittland oder in einem Drittlandsgebiet Güter erworben haben oder Güter für ihre Rechnung haben bearbeiten lassen, gilt bis zum Beweis des Gegenteils, dass sie diese Güter in Belgien eingeführt haben.]</w:t>
      </w:r>
    </w:p>
    <w:p w14:paraId="76F92E97" w14:textId="77777777" w:rsidR="006E77CD" w:rsidRDefault="006E77CD" w:rsidP="006E77CD">
      <w:pPr>
        <w:autoSpaceDE w:val="0"/>
        <w:autoSpaceDN w:val="0"/>
        <w:adjustRightInd w:val="0"/>
        <w:jc w:val="both"/>
      </w:pPr>
    </w:p>
    <w:p w14:paraId="507D5FE6"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25 ersetzt durch </w:t>
      </w:r>
      <w:r w:rsidR="00476D04">
        <w:rPr>
          <w:i/>
          <w:iCs/>
        </w:rPr>
        <w:t>Art. </w:t>
      </w:r>
      <w:r w:rsidRPr="006E77CD">
        <w:rPr>
          <w:i/>
          <w:iCs/>
        </w:rPr>
        <w:t>25 des G. vom 28. Dezember 1992 (B.S. vom 31. Dezember 1992)]</w:t>
      </w:r>
    </w:p>
    <w:p w14:paraId="74D4DCEF" w14:textId="77777777" w:rsidR="006E77CD" w:rsidRDefault="006E77CD" w:rsidP="006E77CD">
      <w:pPr>
        <w:autoSpaceDE w:val="0"/>
        <w:autoSpaceDN w:val="0"/>
        <w:adjustRightInd w:val="0"/>
        <w:jc w:val="both"/>
      </w:pPr>
    </w:p>
    <w:p w14:paraId="252CA99F" w14:textId="77777777" w:rsidR="00A139E0" w:rsidRDefault="00A139E0" w:rsidP="006E77CD">
      <w:pPr>
        <w:autoSpaceDE w:val="0"/>
        <w:autoSpaceDN w:val="0"/>
        <w:adjustRightInd w:val="0"/>
        <w:jc w:val="center"/>
      </w:pPr>
    </w:p>
    <w:p w14:paraId="3D7408B6" w14:textId="77777777" w:rsidR="006E77CD" w:rsidRDefault="008B58E8" w:rsidP="006E77CD">
      <w:pPr>
        <w:autoSpaceDE w:val="0"/>
        <w:autoSpaceDN w:val="0"/>
        <w:adjustRightInd w:val="0"/>
        <w:jc w:val="center"/>
      </w:pPr>
      <w:r>
        <w:br w:type="page"/>
      </w:r>
      <w:r w:rsidR="006E77CD">
        <w:lastRenderedPageBreak/>
        <w:t>[</w:t>
      </w:r>
      <w:r w:rsidR="006E77CD" w:rsidRPr="006E77CD">
        <w:rPr>
          <w:i/>
          <w:iCs/>
        </w:rPr>
        <w:t xml:space="preserve">Abschnitt 4 </w:t>
      </w:r>
      <w:r w:rsidR="006E77CD">
        <w:t>- Innergemeinschaftlicher Erwerb von Gütern</w:t>
      </w:r>
    </w:p>
    <w:p w14:paraId="277F00B1" w14:textId="77777777" w:rsidR="006E77CD" w:rsidRDefault="006E77CD" w:rsidP="006E77CD">
      <w:pPr>
        <w:autoSpaceDE w:val="0"/>
        <w:autoSpaceDN w:val="0"/>
        <w:adjustRightInd w:val="0"/>
        <w:jc w:val="both"/>
      </w:pPr>
    </w:p>
    <w:p w14:paraId="4E4A4038" w14:textId="77777777" w:rsidR="006E77CD" w:rsidRDefault="006E77CD" w:rsidP="006E77CD">
      <w:pPr>
        <w:autoSpaceDE w:val="0"/>
        <w:autoSpaceDN w:val="0"/>
        <w:adjustRightInd w:val="0"/>
        <w:jc w:val="both"/>
      </w:pPr>
      <w:r w:rsidRPr="006E77CD">
        <w:rPr>
          <w:i/>
          <w:iCs/>
        </w:rPr>
        <w:t xml:space="preserve">[Abschnitt 4 mit den Artikeln 25bis bis 25septies eingefügt durch </w:t>
      </w:r>
      <w:r w:rsidR="00476D04">
        <w:rPr>
          <w:i/>
          <w:iCs/>
        </w:rPr>
        <w:t>Art. </w:t>
      </w:r>
      <w:r w:rsidRPr="006E77CD">
        <w:rPr>
          <w:i/>
          <w:iCs/>
        </w:rPr>
        <w:t>26 des G. vom 28. Dezember 1992 (B.S. vom 31. Dezember 1992)]</w:t>
      </w:r>
    </w:p>
    <w:p w14:paraId="118E8DD9" w14:textId="77777777" w:rsidR="006E77CD" w:rsidRDefault="006E77CD" w:rsidP="006E77CD">
      <w:pPr>
        <w:autoSpaceDE w:val="0"/>
        <w:autoSpaceDN w:val="0"/>
        <w:adjustRightInd w:val="0"/>
        <w:jc w:val="both"/>
      </w:pPr>
    </w:p>
    <w:p w14:paraId="24E467B8" w14:textId="77777777" w:rsidR="006E77CD" w:rsidRDefault="006E77CD" w:rsidP="006E77CD">
      <w:pPr>
        <w:autoSpaceDE w:val="0"/>
        <w:autoSpaceDN w:val="0"/>
        <w:adjustRightInd w:val="0"/>
        <w:jc w:val="both"/>
      </w:pPr>
    </w:p>
    <w:p w14:paraId="696BC5EC" w14:textId="77777777" w:rsidR="006E77CD" w:rsidRDefault="006E77CD" w:rsidP="006E77CD">
      <w:pPr>
        <w:autoSpaceDE w:val="0"/>
        <w:autoSpaceDN w:val="0"/>
        <w:adjustRightInd w:val="0"/>
        <w:jc w:val="both"/>
      </w:pPr>
      <w:r>
        <w:tab/>
      </w:r>
      <w:r w:rsidR="00476D04">
        <w:rPr>
          <w:b/>
          <w:bCs/>
        </w:rPr>
        <w:t>Art. </w:t>
      </w:r>
      <w:r w:rsidRPr="006E77CD">
        <w:rPr>
          <w:b/>
          <w:bCs/>
        </w:rPr>
        <w:t>25</w:t>
      </w:r>
      <w:r w:rsidRPr="006E77CD">
        <w:rPr>
          <w:b/>
          <w:bCs/>
          <w:i/>
          <w:iCs/>
        </w:rPr>
        <w:t>bis</w:t>
      </w:r>
      <w:r>
        <w:t xml:space="preserve"> - § 1 - Als innergemeinschaftlicher Erwerb eines Gutes gilt die Erlangung der Befähigung, wie ein Eigentümer über ein bewegliches körperliches Gut zu verfügen, das vom Verkäufer oder Erwerber oder für ihre Rechnung nach einem anderen Mitgliedstaat als dem, in dem sich das Gut zum Zeitpunkt des Beginns des Versands oder der Beförderung befand, an den Erwerber versandt oder befördert wird.</w:t>
      </w:r>
    </w:p>
    <w:p w14:paraId="6694E4E5" w14:textId="77777777" w:rsidR="006E77CD" w:rsidRDefault="006E77CD" w:rsidP="006E77CD">
      <w:pPr>
        <w:autoSpaceDE w:val="0"/>
        <w:autoSpaceDN w:val="0"/>
        <w:adjustRightInd w:val="0"/>
        <w:jc w:val="both"/>
      </w:pPr>
    </w:p>
    <w:p w14:paraId="791E1030" w14:textId="77777777" w:rsidR="006E77CD" w:rsidRDefault="006E77CD" w:rsidP="006E77CD">
      <w:pPr>
        <w:autoSpaceDE w:val="0"/>
        <w:autoSpaceDN w:val="0"/>
        <w:adjustRightInd w:val="0"/>
        <w:jc w:val="both"/>
      </w:pPr>
      <w:r>
        <w:tab/>
        <w:t>§ 2 - Als innergemeinschaftlicher Erwerb von Gütern gilt ebenfalls, wenn die Güter vom Lieferer oder Erwerber oder für ihre Rechnung aus einem anderen Mitgliedstaat an den Erwerber im Inland versandt oder befördert werden:</w:t>
      </w:r>
    </w:p>
    <w:p w14:paraId="115FE9F7" w14:textId="77777777" w:rsidR="006E77CD" w:rsidRDefault="006E77CD" w:rsidP="006E77CD">
      <w:pPr>
        <w:autoSpaceDE w:val="0"/>
        <w:autoSpaceDN w:val="0"/>
        <w:adjustRightInd w:val="0"/>
        <w:jc w:val="both"/>
      </w:pPr>
    </w:p>
    <w:p w14:paraId="279F6B32" w14:textId="77777777" w:rsidR="006E77CD" w:rsidRDefault="006E77CD" w:rsidP="006E77CD">
      <w:pPr>
        <w:autoSpaceDE w:val="0"/>
        <w:autoSpaceDN w:val="0"/>
        <w:adjustRightInd w:val="0"/>
        <w:jc w:val="both"/>
      </w:pPr>
      <w:r>
        <w:tab/>
        <w:t>1. der Erwerb eines beweglichen körperlichen Gutes aufgrund einer Anforderung durch oder im Namen einer öffentlichen Behörde und allgemein aufgrund eines Gesetzes, eines Dekrets, einer Ordonnanz, eines Erlasses oder einer Verwaltungsverordnung,</w:t>
      </w:r>
    </w:p>
    <w:p w14:paraId="29E01510" w14:textId="77777777" w:rsidR="006E77CD" w:rsidRDefault="006E77CD" w:rsidP="006E77CD">
      <w:pPr>
        <w:autoSpaceDE w:val="0"/>
        <w:autoSpaceDN w:val="0"/>
        <w:adjustRightInd w:val="0"/>
        <w:jc w:val="both"/>
      </w:pPr>
    </w:p>
    <w:p w14:paraId="1494CD9F" w14:textId="77777777" w:rsidR="006E77CD" w:rsidRDefault="006E77CD" w:rsidP="006E77CD">
      <w:pPr>
        <w:autoSpaceDE w:val="0"/>
        <w:autoSpaceDN w:val="0"/>
        <w:adjustRightInd w:val="0"/>
        <w:jc w:val="both"/>
      </w:pPr>
      <w:r>
        <w:tab/>
        <w:t>2. [...],</w:t>
      </w:r>
    </w:p>
    <w:p w14:paraId="2BA11931" w14:textId="77777777" w:rsidR="006E77CD" w:rsidRDefault="006E77CD" w:rsidP="006E77CD">
      <w:pPr>
        <w:autoSpaceDE w:val="0"/>
        <w:autoSpaceDN w:val="0"/>
        <w:adjustRightInd w:val="0"/>
        <w:jc w:val="both"/>
      </w:pPr>
    </w:p>
    <w:p w14:paraId="5E502AC4" w14:textId="77777777" w:rsidR="006E77CD" w:rsidRDefault="006E77CD" w:rsidP="006E77CD">
      <w:pPr>
        <w:autoSpaceDE w:val="0"/>
        <w:autoSpaceDN w:val="0"/>
        <w:adjustRightInd w:val="0"/>
        <w:jc w:val="both"/>
      </w:pPr>
      <w:r>
        <w:tab/>
        <w:t>3. der Empfang eines Gutes in Ausführung eines Verbrauchsdarlehens.</w:t>
      </w:r>
    </w:p>
    <w:p w14:paraId="4485835C" w14:textId="77777777" w:rsidR="00F35AF4" w:rsidRDefault="00F35AF4" w:rsidP="006E77CD">
      <w:pPr>
        <w:autoSpaceDE w:val="0"/>
        <w:autoSpaceDN w:val="0"/>
        <w:adjustRightInd w:val="0"/>
        <w:jc w:val="both"/>
      </w:pPr>
    </w:p>
    <w:p w14:paraId="510D3850" w14:textId="77777777" w:rsidR="00F35AF4" w:rsidRDefault="00F35AF4" w:rsidP="006E77CD">
      <w:pPr>
        <w:autoSpaceDE w:val="0"/>
        <w:autoSpaceDN w:val="0"/>
        <w:adjustRightInd w:val="0"/>
        <w:jc w:val="both"/>
      </w:pPr>
      <w:r>
        <w:tab/>
        <w:t>[</w:t>
      </w:r>
      <w:r w:rsidRPr="00F82C74">
        <w:t xml:space="preserve">§ 3 - Als innergemeinschaftlicher Erwerb von Gütern gilt ebenfalls die Erlangung der Befähigung, wie ein Eigentümer über </w:t>
      </w:r>
      <w:r>
        <w:t>ein im Rahmen der in Artikel 17</w:t>
      </w:r>
      <w:r w:rsidR="005D7B0A">
        <w:t>a</w:t>
      </w:r>
      <w:r w:rsidRPr="00F82C74">
        <w:t xml:space="preserve"> der Richtlinie 2006/112/EG erwähnten Regelung erworbenes bewegliches körperliches Gut zu verfügen, durch den Steuerpflichtigen, an den diese Güter geliefert werden.</w:t>
      </w:r>
      <w:r>
        <w:t>]</w:t>
      </w:r>
    </w:p>
    <w:p w14:paraId="03363161" w14:textId="77777777" w:rsidR="006E77CD" w:rsidRDefault="006E77CD" w:rsidP="006E77CD">
      <w:pPr>
        <w:autoSpaceDE w:val="0"/>
        <w:autoSpaceDN w:val="0"/>
        <w:adjustRightInd w:val="0"/>
        <w:jc w:val="both"/>
      </w:pPr>
    </w:p>
    <w:p w14:paraId="51110152"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25bis § 2 einziger Absatz Nr. 2 aufgehoben durch </w:t>
      </w:r>
      <w:r w:rsidR="00476D04">
        <w:rPr>
          <w:i/>
          <w:iCs/>
        </w:rPr>
        <w:t>Art. </w:t>
      </w:r>
      <w:r w:rsidRPr="006E77CD">
        <w:rPr>
          <w:i/>
          <w:iCs/>
        </w:rPr>
        <w:t>7 des K.E. vom 22. Dezember 1995 (B.S. vom 30. Dezember 1995)</w:t>
      </w:r>
      <w:r w:rsidR="00F35AF4">
        <w:rPr>
          <w:i/>
          <w:iCs/>
        </w:rPr>
        <w:t>; § 3 eingefügt durch Art. 5 des G. vom 3. November 2019 (B.S. vom 13. November 2019</w:t>
      </w:r>
      <w:r w:rsidR="00D37AA4">
        <w:rPr>
          <w:i/>
          <w:iCs/>
        </w:rPr>
        <w:t>, Err. vom 27. Dezember 2019</w:t>
      </w:r>
      <w:r w:rsidR="00F35AF4">
        <w:rPr>
          <w:i/>
          <w:iCs/>
        </w:rPr>
        <w:t>)</w:t>
      </w:r>
      <w:r w:rsidRPr="006E77CD">
        <w:rPr>
          <w:i/>
          <w:iCs/>
        </w:rPr>
        <w:t>]</w:t>
      </w:r>
    </w:p>
    <w:p w14:paraId="146C91A4" w14:textId="77777777" w:rsidR="006E77CD" w:rsidRDefault="006E77CD" w:rsidP="006E77CD">
      <w:pPr>
        <w:autoSpaceDE w:val="0"/>
        <w:autoSpaceDN w:val="0"/>
        <w:adjustRightInd w:val="0"/>
        <w:jc w:val="both"/>
      </w:pPr>
    </w:p>
    <w:p w14:paraId="241C0BCF" w14:textId="77777777" w:rsidR="006E77CD" w:rsidRDefault="006E77CD" w:rsidP="006E77CD">
      <w:pPr>
        <w:autoSpaceDE w:val="0"/>
        <w:autoSpaceDN w:val="0"/>
        <w:adjustRightInd w:val="0"/>
        <w:jc w:val="both"/>
      </w:pPr>
    </w:p>
    <w:p w14:paraId="62FDC5C2" w14:textId="429D4863" w:rsidR="006E77CD" w:rsidRDefault="006E77CD" w:rsidP="006E77CD">
      <w:pPr>
        <w:autoSpaceDE w:val="0"/>
        <w:autoSpaceDN w:val="0"/>
        <w:adjustRightInd w:val="0"/>
        <w:jc w:val="both"/>
      </w:pPr>
      <w:r>
        <w:tab/>
      </w:r>
      <w:r w:rsidR="00476D04">
        <w:rPr>
          <w:b/>
          <w:bCs/>
        </w:rPr>
        <w:t>Art. </w:t>
      </w:r>
      <w:r w:rsidRPr="006E77CD">
        <w:rPr>
          <w:b/>
          <w:bCs/>
        </w:rPr>
        <w:t>25</w:t>
      </w:r>
      <w:r w:rsidRPr="006E77CD">
        <w:rPr>
          <w:b/>
          <w:bCs/>
          <w:i/>
          <w:iCs/>
        </w:rPr>
        <w:t>ter</w:t>
      </w:r>
      <w:r>
        <w:t xml:space="preserve"> - [§ 1 - </w:t>
      </w:r>
      <w:r w:rsidR="008E5C17">
        <w:t>[</w:t>
      </w:r>
      <w:r w:rsidR="008E5C17" w:rsidRPr="00622343">
        <w:t>Ein innergemeinschaftlicher Erwerb von Gütern, der gegen Entgelt in Belgien von einem Steuerpflichtigen, der als solcher handelt, oder von einer nichtsteuerpflichtigen juristischen Person bewirkt wird, unterliegt der Steuer, wenn der Verkäufer ein Steuerpflichtiger ist und als solcher handelt, für ihn im Mitgliedstaat des Beginns der Versendung oder Beförderung der Güter die in Titel XII Kapitel 1 der Richtlinie 2006/112/EG erwähnte Steuerbefreiung für die von ihm vorgenommenen Lieferungen von Gütern nicht gilt und er nicht unter die Artikel 14 § 3, 14</w:t>
      </w:r>
      <w:r w:rsidR="008E5C17" w:rsidRPr="00622343">
        <w:rPr>
          <w:i/>
          <w:iCs/>
        </w:rPr>
        <w:t>bis</w:t>
      </w:r>
      <w:r w:rsidR="008E5C17" w:rsidRPr="00622343">
        <w:t xml:space="preserve"> und 15 fällt.</w:t>
      </w:r>
      <w:r w:rsidR="008E5C17">
        <w:t>]</w:t>
      </w:r>
    </w:p>
    <w:p w14:paraId="3C98A135" w14:textId="77777777" w:rsidR="00805D32" w:rsidRDefault="00805D32" w:rsidP="006E77CD">
      <w:pPr>
        <w:autoSpaceDE w:val="0"/>
        <w:autoSpaceDN w:val="0"/>
        <w:adjustRightInd w:val="0"/>
        <w:jc w:val="both"/>
      </w:pPr>
    </w:p>
    <w:p w14:paraId="466D4027" w14:textId="77777777" w:rsidR="006E77CD" w:rsidRDefault="0026031C" w:rsidP="006E77CD">
      <w:pPr>
        <w:autoSpaceDE w:val="0"/>
        <w:autoSpaceDN w:val="0"/>
        <w:adjustRightInd w:val="0"/>
        <w:jc w:val="both"/>
      </w:pPr>
      <w:r>
        <w:tab/>
      </w:r>
      <w:r w:rsidR="006E77CD">
        <w:t>In Abweichung von Absatz 1 unterliegt nicht der Steuer:</w:t>
      </w:r>
    </w:p>
    <w:p w14:paraId="6842E019" w14:textId="77777777" w:rsidR="006E77CD" w:rsidRDefault="006E77CD" w:rsidP="006E77CD">
      <w:pPr>
        <w:autoSpaceDE w:val="0"/>
        <w:autoSpaceDN w:val="0"/>
        <w:adjustRightInd w:val="0"/>
        <w:jc w:val="both"/>
      </w:pPr>
    </w:p>
    <w:p w14:paraId="689C074E" w14:textId="77777777" w:rsidR="006E77CD" w:rsidRDefault="006E77CD" w:rsidP="006E77CD">
      <w:pPr>
        <w:autoSpaceDE w:val="0"/>
        <w:autoSpaceDN w:val="0"/>
        <w:adjustRightInd w:val="0"/>
        <w:jc w:val="both"/>
      </w:pPr>
      <w:r>
        <w:tab/>
        <w:t xml:space="preserve">1. </w:t>
      </w:r>
      <w:r w:rsidR="00B27663">
        <w:t>[</w:t>
      </w:r>
      <w:r w:rsidR="003C29BF" w:rsidRPr="003E0C43">
        <w:t>ein innergemeinschaftlicher Erwerb von Gütern, wenn die Lieferung in Belgien nach Artikel 42 §§ 1, 2 und 3 Absatz 1 Nr. 1 bis 8 steuerfrei wäre,</w:t>
      </w:r>
      <w:r w:rsidR="00B27663">
        <w:t>]</w:t>
      </w:r>
    </w:p>
    <w:p w14:paraId="44D12E93" w14:textId="77777777" w:rsidR="008C53E1" w:rsidRDefault="008C53E1" w:rsidP="006E77CD">
      <w:pPr>
        <w:autoSpaceDE w:val="0"/>
        <w:autoSpaceDN w:val="0"/>
        <w:adjustRightInd w:val="0"/>
        <w:jc w:val="both"/>
      </w:pPr>
    </w:p>
    <w:p w14:paraId="27F4A52E" w14:textId="7827475B" w:rsidR="006E77CD" w:rsidRDefault="008641EB" w:rsidP="006E77CD">
      <w:pPr>
        <w:autoSpaceDE w:val="0"/>
        <w:autoSpaceDN w:val="0"/>
        <w:adjustRightInd w:val="0"/>
        <w:jc w:val="both"/>
      </w:pPr>
      <w:r>
        <w:br w:type="page"/>
      </w:r>
      <w:r w:rsidR="006E77CD">
        <w:lastRenderedPageBreak/>
        <w:tab/>
        <w:t>2. ein</w:t>
      </w:r>
      <w:r w:rsidR="00B27663">
        <w:t xml:space="preserve"> innergemeinschaftlicher Erwerb[, der]</w:t>
      </w:r>
      <w:r w:rsidR="006E77CD">
        <w:t xml:space="preserve"> sich auf Güter bezieht, die keine neuen Fahrzeuge im Sinne von Artikel 8</w:t>
      </w:r>
      <w:r w:rsidR="006E77CD" w:rsidRPr="006E77CD">
        <w:rPr>
          <w:i/>
          <w:iCs/>
        </w:rPr>
        <w:t>bis</w:t>
      </w:r>
      <w:r w:rsidR="006E77CD">
        <w:t xml:space="preserve"> § 2 und keine Produkte, die aufgrund der </w:t>
      </w:r>
      <w:r w:rsidR="00A30C80">
        <w:t>[</w:t>
      </w:r>
      <w:r w:rsidR="00F73622" w:rsidRPr="00AC1994">
        <w:t>Richtlinie (EU) 2020/262</w:t>
      </w:r>
      <w:r w:rsidR="00A30C80">
        <w:t>]</w:t>
      </w:r>
      <w:r w:rsidR="006E77CD">
        <w:t xml:space="preserve"> in Belgien der Akzisensteuer unterliegen, sind, und der bewirkt wird:</w:t>
      </w:r>
    </w:p>
    <w:p w14:paraId="6F719F23" w14:textId="77777777" w:rsidR="006E77CD" w:rsidRDefault="006E77CD" w:rsidP="006E77CD">
      <w:pPr>
        <w:autoSpaceDE w:val="0"/>
        <w:autoSpaceDN w:val="0"/>
        <w:adjustRightInd w:val="0"/>
        <w:jc w:val="both"/>
      </w:pPr>
    </w:p>
    <w:p w14:paraId="74F30237" w14:textId="67F1BB45" w:rsidR="006E77CD" w:rsidRDefault="006E77CD" w:rsidP="006E77CD">
      <w:pPr>
        <w:autoSpaceDE w:val="0"/>
        <w:autoSpaceDN w:val="0"/>
        <w:adjustRightInd w:val="0"/>
        <w:jc w:val="both"/>
      </w:pPr>
      <w:r>
        <w:tab/>
      </w:r>
      <w:r w:rsidRPr="006E77CD">
        <w:rPr>
          <w:i/>
          <w:iCs/>
        </w:rPr>
        <w:t>a)</w:t>
      </w:r>
      <w:r>
        <w:t xml:space="preserve"> von einem Steuerpflichtigen, der </w:t>
      </w:r>
      <w:r w:rsidR="008E5C17">
        <w:t>[</w:t>
      </w:r>
      <w:r w:rsidR="008E5C17" w:rsidRPr="00622343">
        <w:t>der in den Artikeln 56</w:t>
      </w:r>
      <w:r w:rsidR="008E5C17" w:rsidRPr="00622343">
        <w:rPr>
          <w:i/>
          <w:iCs/>
        </w:rPr>
        <w:t>bis</w:t>
      </w:r>
      <w:r w:rsidR="008E5C17" w:rsidRPr="00622343">
        <w:t xml:space="preserve"> bis 56</w:t>
      </w:r>
      <w:r w:rsidR="008E5C17" w:rsidRPr="00622343">
        <w:rPr>
          <w:i/>
        </w:rPr>
        <w:t>undecies</w:t>
      </w:r>
      <w:r w:rsidR="008E5C17" w:rsidRPr="00622343">
        <w:t xml:space="preserve"> erwähnten Steuerbefreiungsregelung</w:t>
      </w:r>
      <w:r w:rsidR="008E5C17">
        <w:t>]</w:t>
      </w:r>
      <w:r>
        <w:t xml:space="preserve"> oder der in Artikel 57 vorgesehenen Pauschalregelung unterliegt, von einem Steuerpflichtigen, der nur Lieferungen von Gütern oder Dienstleistungen bewirkt, für die kein Recht auf Vorsteuerabzug besteht, oder von einer nichtsteuerpflichtigen juristischen Person,</w:t>
      </w:r>
    </w:p>
    <w:p w14:paraId="29A8E59A" w14:textId="77777777" w:rsidR="00A139E0" w:rsidRDefault="00A139E0" w:rsidP="006E77CD">
      <w:pPr>
        <w:autoSpaceDE w:val="0"/>
        <w:autoSpaceDN w:val="0"/>
        <w:adjustRightInd w:val="0"/>
        <w:jc w:val="both"/>
      </w:pPr>
    </w:p>
    <w:p w14:paraId="4F7D14E5" w14:textId="77777777" w:rsidR="006E77CD" w:rsidRDefault="006E77CD" w:rsidP="006E77CD">
      <w:pPr>
        <w:autoSpaceDE w:val="0"/>
        <w:autoSpaceDN w:val="0"/>
        <w:adjustRightInd w:val="0"/>
        <w:jc w:val="both"/>
      </w:pPr>
      <w:r>
        <w:tab/>
      </w:r>
      <w:r w:rsidRPr="006E77CD">
        <w:rPr>
          <w:i/>
          <w:iCs/>
        </w:rPr>
        <w:t xml:space="preserve">b) </w:t>
      </w:r>
      <w:r>
        <w:t>im Rahmen oder in Höhe eines Gesamtbetrags - ohne die Mehrwertsteuer, die in dem Mitgliedstaat, von dem aus die Güter versandt oder befördert werden, geschuldet oder entrichtet wird -, der im laufenden Kalenderjahr eine Schwelle von [11.200 EUR] nicht überschreitet,</w:t>
      </w:r>
    </w:p>
    <w:p w14:paraId="0C9767C4" w14:textId="77777777" w:rsidR="006E77CD" w:rsidRDefault="006E77CD" w:rsidP="006E77CD">
      <w:pPr>
        <w:autoSpaceDE w:val="0"/>
        <w:autoSpaceDN w:val="0"/>
        <w:adjustRightInd w:val="0"/>
        <w:jc w:val="both"/>
      </w:pPr>
    </w:p>
    <w:p w14:paraId="27748420" w14:textId="77777777" w:rsidR="006E77CD" w:rsidRDefault="006E77CD" w:rsidP="006E77CD">
      <w:pPr>
        <w:autoSpaceDE w:val="0"/>
        <w:autoSpaceDN w:val="0"/>
        <w:adjustRightInd w:val="0"/>
        <w:jc w:val="both"/>
      </w:pPr>
      <w:r>
        <w:tab/>
      </w:r>
      <w:r w:rsidRPr="006E77CD">
        <w:rPr>
          <w:i/>
          <w:iCs/>
        </w:rPr>
        <w:t>c)</w:t>
      </w:r>
      <w:r>
        <w:t xml:space="preserve"> ohne dass der Gesamtbetrag - ohne die Mehrwertsteuer, die in dem Mitgliedstaat, von dem aus die Güter versandt oder befördert werden, geschuldet oder entrichtet wird - des innergemeinschaftlichen Erwerbs von Gütern, die keine neuen Fahrzeuge im Sinne von Artikel 8</w:t>
      </w:r>
      <w:r w:rsidRPr="006E77CD">
        <w:rPr>
          <w:i/>
          <w:iCs/>
        </w:rPr>
        <w:t>bis</w:t>
      </w:r>
      <w:r>
        <w:t xml:space="preserve"> § 2 und keine Akzisenprodukte sind, im vorangegangenen Kalenderjahr die in Buchstabe </w:t>
      </w:r>
      <w:r w:rsidRPr="006E77CD">
        <w:rPr>
          <w:i/>
          <w:iCs/>
        </w:rPr>
        <w:t>b)</w:t>
      </w:r>
      <w:r>
        <w:t xml:space="preserve"> erwähnte Schwelle überschreitet.</w:t>
      </w:r>
    </w:p>
    <w:p w14:paraId="3BFD82C3" w14:textId="77777777" w:rsidR="006E77CD" w:rsidRDefault="006E77CD" w:rsidP="006E77CD">
      <w:pPr>
        <w:autoSpaceDE w:val="0"/>
        <w:autoSpaceDN w:val="0"/>
        <w:adjustRightInd w:val="0"/>
        <w:jc w:val="both"/>
      </w:pPr>
    </w:p>
    <w:p w14:paraId="078E4318" w14:textId="77777777" w:rsidR="006E77CD" w:rsidRDefault="006E77CD" w:rsidP="006E77CD">
      <w:pPr>
        <w:autoSpaceDE w:val="0"/>
        <w:autoSpaceDN w:val="0"/>
        <w:adjustRightInd w:val="0"/>
        <w:jc w:val="both"/>
      </w:pPr>
      <w:r>
        <w:tab/>
        <w:t>Steuerpflichtige und nichtsteuerpflichtige juristische Personen, die für die Anwendung der Bestimmungen von Nr. 2 in Frage kommen, haben das Recht, für die Unterwerfung des inner</w:t>
      </w:r>
      <w:r>
        <w:softHyphen/>
        <w:t>gemein</w:t>
      </w:r>
      <w:r>
        <w:softHyphen/>
        <w:t>schaft</w:t>
      </w:r>
      <w:r>
        <w:softHyphen/>
        <w:t>lichen Erwerbs von Gütern, der von ihnen unter den in Absatz 1 vorgesehenen Bedingungen bewirkt wird, unter die Steuer zu optieren. Diese Option gilt für einen Zeitraum von mindestens zwei Kalenderjahren.</w:t>
      </w:r>
    </w:p>
    <w:p w14:paraId="77B0916F" w14:textId="77777777" w:rsidR="006E77CD" w:rsidRDefault="006E77CD" w:rsidP="006E77CD">
      <w:pPr>
        <w:autoSpaceDE w:val="0"/>
        <w:autoSpaceDN w:val="0"/>
        <w:adjustRightInd w:val="0"/>
        <w:jc w:val="both"/>
      </w:pPr>
    </w:p>
    <w:p w14:paraId="4BC8457C" w14:textId="77777777" w:rsidR="006E77CD" w:rsidRDefault="006E77CD" w:rsidP="006E77CD">
      <w:pPr>
        <w:autoSpaceDE w:val="0"/>
        <w:autoSpaceDN w:val="0"/>
        <w:adjustRightInd w:val="0"/>
        <w:jc w:val="both"/>
      </w:pPr>
      <w:r>
        <w:tab/>
        <w:t>Der König legt die Einzelheiten der Ausübung dieser Option fest.</w:t>
      </w:r>
    </w:p>
    <w:p w14:paraId="5D1E911E" w14:textId="77777777" w:rsidR="006E77CD" w:rsidRDefault="006E77CD" w:rsidP="006E77CD">
      <w:pPr>
        <w:autoSpaceDE w:val="0"/>
        <w:autoSpaceDN w:val="0"/>
        <w:adjustRightInd w:val="0"/>
        <w:jc w:val="both"/>
      </w:pPr>
    </w:p>
    <w:p w14:paraId="78B21B63" w14:textId="3C07089D" w:rsidR="006E77CD" w:rsidRDefault="006E77CD" w:rsidP="006E77CD">
      <w:pPr>
        <w:autoSpaceDE w:val="0"/>
        <w:autoSpaceDN w:val="0"/>
        <w:adjustRightInd w:val="0"/>
        <w:jc w:val="both"/>
      </w:pPr>
      <w:r>
        <w:tab/>
      </w:r>
      <w:r w:rsidR="001556EF">
        <w:t xml:space="preserve">[Für die </w:t>
      </w:r>
      <w:r w:rsidR="005F5C05">
        <w:t>[</w:t>
      </w:r>
      <w:r w:rsidR="005F5C05" w:rsidRPr="009A4A74">
        <w:t>in den Artikeln 56</w:t>
      </w:r>
      <w:r w:rsidR="005F5C05" w:rsidRPr="009A4A74">
        <w:rPr>
          <w:i/>
        </w:rPr>
        <w:t>bis</w:t>
      </w:r>
      <w:r w:rsidR="005F5C05">
        <w:t>]</w:t>
      </w:r>
      <w:r w:rsidR="001556EF">
        <w:t xml:space="preserve"> </w:t>
      </w:r>
      <w:r w:rsidR="008E5C17">
        <w:t>[</w:t>
      </w:r>
      <w:r w:rsidR="008E5C17" w:rsidRPr="00622343">
        <w:t>bis 56</w:t>
      </w:r>
      <w:r w:rsidR="008E5C17" w:rsidRPr="00622343">
        <w:rPr>
          <w:i/>
        </w:rPr>
        <w:t>undecies</w:t>
      </w:r>
      <w:r w:rsidR="008E5C17">
        <w:t xml:space="preserve">] </w:t>
      </w:r>
      <w:r w:rsidR="001556EF">
        <w:t>und 57 erwähnten Steuerpflichtigen und diejenigen, denen gemäß Artikel 50 § 1 Absatz 1 Nr. 4 oder 5 und § 2 eine Mehrwertsteueridentifi</w:t>
      </w:r>
      <w:r w:rsidR="001556EF">
        <w:softHyphen/>
        <w:t xml:space="preserve">kationsnummer zugewiesen worden ist, gilt, dass sie die vorerwähnte Option ausgeübt haben, sobald sie einem Lieferer im Hinblick auf einen </w:t>
      </w:r>
      <w:r w:rsidR="001556EF" w:rsidRPr="0006770A">
        <w:t>innergemeinschaftliche</w:t>
      </w:r>
      <w:r w:rsidR="001556EF">
        <w:t>n</w:t>
      </w:r>
      <w:r w:rsidR="001556EF" w:rsidRPr="0006770A">
        <w:t xml:space="preserve"> Erwerb von Gütern</w:t>
      </w:r>
      <w:r w:rsidR="001556EF">
        <w:t xml:space="preserve"> ihre Nummer übermitteln,]</w:t>
      </w:r>
    </w:p>
    <w:p w14:paraId="63D1AFF4" w14:textId="77777777" w:rsidR="00737FE6" w:rsidRDefault="00737FE6" w:rsidP="006E77CD">
      <w:pPr>
        <w:autoSpaceDE w:val="0"/>
        <w:autoSpaceDN w:val="0"/>
        <w:adjustRightInd w:val="0"/>
        <w:jc w:val="both"/>
      </w:pPr>
    </w:p>
    <w:p w14:paraId="7E5821BE" w14:textId="77777777" w:rsidR="006E77CD" w:rsidRDefault="006E77CD" w:rsidP="006E77CD">
      <w:pPr>
        <w:autoSpaceDE w:val="0"/>
        <w:autoSpaceDN w:val="0"/>
        <w:adjustRightInd w:val="0"/>
        <w:jc w:val="both"/>
      </w:pPr>
      <w:r>
        <w:tab/>
        <w:t>3. ein innergemeinschaftlicher Erwerb von Gütern, der von einem Steuerpflichtigen bewirkt wird, der nicht in Belgien ansässig ist, der aber für Zwecke der Mehrwert</w:t>
      </w:r>
      <w:r>
        <w:softHyphen/>
        <w:t>steuer</w:t>
      </w:r>
      <w:r>
        <w:softHyphen/>
        <w:t xml:space="preserve"> in einem anderen Mitgliedstaat erfasst ist, wenn folgende Bedingungen erfüllt sind:</w:t>
      </w:r>
    </w:p>
    <w:p w14:paraId="16136AC4" w14:textId="77777777" w:rsidR="006E77CD" w:rsidRDefault="006E77CD" w:rsidP="006E77CD">
      <w:pPr>
        <w:autoSpaceDE w:val="0"/>
        <w:autoSpaceDN w:val="0"/>
        <w:adjustRightInd w:val="0"/>
        <w:jc w:val="both"/>
      </w:pPr>
    </w:p>
    <w:p w14:paraId="01F394AF" w14:textId="77777777" w:rsidR="006E77CD" w:rsidRDefault="006E77CD" w:rsidP="006E77CD">
      <w:pPr>
        <w:autoSpaceDE w:val="0"/>
        <w:autoSpaceDN w:val="0"/>
        <w:adjustRightInd w:val="0"/>
        <w:jc w:val="both"/>
      </w:pPr>
      <w:r>
        <w:tab/>
      </w:r>
      <w:r w:rsidRPr="006E77CD">
        <w:rPr>
          <w:i/>
          <w:iCs/>
        </w:rPr>
        <w:t>a)</w:t>
      </w:r>
      <w:r>
        <w:t xml:space="preserve"> Der innergemeinschaftliche Erwerb von Gütern erfolgt für Zwecke einer anschließenden Lieferung dieser Güter, die von dem betreffenden Steuerpflichtigen in Belgien bewirkt wird.</w:t>
      </w:r>
    </w:p>
    <w:p w14:paraId="789BA8E1" w14:textId="77777777" w:rsidR="006E77CD" w:rsidRDefault="006E77CD" w:rsidP="006E77CD">
      <w:pPr>
        <w:autoSpaceDE w:val="0"/>
        <w:autoSpaceDN w:val="0"/>
        <w:adjustRightInd w:val="0"/>
        <w:jc w:val="both"/>
      </w:pPr>
    </w:p>
    <w:p w14:paraId="06AABF7F" w14:textId="77777777" w:rsidR="006E77CD" w:rsidRDefault="006E77CD" w:rsidP="006E77CD">
      <w:pPr>
        <w:autoSpaceDE w:val="0"/>
        <w:autoSpaceDN w:val="0"/>
        <w:adjustRightInd w:val="0"/>
        <w:jc w:val="both"/>
      </w:pPr>
      <w:r>
        <w:tab/>
      </w:r>
      <w:r w:rsidRPr="006E77CD">
        <w:rPr>
          <w:i/>
          <w:iCs/>
        </w:rPr>
        <w:t xml:space="preserve">b) </w:t>
      </w:r>
      <w:r>
        <w:t>Die auf diese Weise von dem betreffenden Steuerpflichtigen erworbenen Güter werden von einem anderen Mitgliedstaat aus als dem, in dem der Steuerpflichtige für Zwecke der Mehrwertsteuer erfasst ist, unmittelbar an die Person, für die er die anschließende Lieferung bewirkt, versandt oder befördert.</w:t>
      </w:r>
    </w:p>
    <w:p w14:paraId="5F812A00" w14:textId="77777777" w:rsidR="008C53E1" w:rsidRDefault="008C53E1" w:rsidP="006E77CD">
      <w:pPr>
        <w:autoSpaceDE w:val="0"/>
        <w:autoSpaceDN w:val="0"/>
        <w:adjustRightInd w:val="0"/>
        <w:jc w:val="both"/>
      </w:pPr>
    </w:p>
    <w:p w14:paraId="79352B0C" w14:textId="77777777" w:rsidR="006E77CD" w:rsidRDefault="006E77CD" w:rsidP="006E77CD">
      <w:pPr>
        <w:autoSpaceDE w:val="0"/>
        <w:autoSpaceDN w:val="0"/>
        <w:adjustRightInd w:val="0"/>
        <w:jc w:val="both"/>
      </w:pPr>
      <w:r>
        <w:lastRenderedPageBreak/>
        <w:tab/>
      </w:r>
      <w:r w:rsidRPr="006E77CD">
        <w:rPr>
          <w:i/>
          <w:iCs/>
        </w:rPr>
        <w:t>c)</w:t>
      </w:r>
      <w:r>
        <w:t xml:space="preserve"> Empfänger der anschließenden Lieferung ist ein anderer Steuerpflichtiger beziehungsweise eine nichtsteuerpflichtige juristische Person, die für Zwecke der Mehrwertsteuer in Belgien erfasst sind.</w:t>
      </w:r>
    </w:p>
    <w:p w14:paraId="07C15E87" w14:textId="77777777" w:rsidR="006E77CD" w:rsidRDefault="006E77CD" w:rsidP="006E77CD">
      <w:pPr>
        <w:autoSpaceDE w:val="0"/>
        <w:autoSpaceDN w:val="0"/>
        <w:adjustRightInd w:val="0"/>
        <w:jc w:val="both"/>
      </w:pPr>
    </w:p>
    <w:p w14:paraId="20541B90" w14:textId="77777777" w:rsidR="006E77CD" w:rsidRDefault="006E77CD" w:rsidP="006E77CD">
      <w:pPr>
        <w:autoSpaceDE w:val="0"/>
        <w:autoSpaceDN w:val="0"/>
        <w:adjustRightInd w:val="0"/>
        <w:jc w:val="both"/>
      </w:pPr>
      <w:r>
        <w:tab/>
      </w:r>
      <w:r w:rsidRPr="006E77CD">
        <w:rPr>
          <w:i/>
          <w:iCs/>
        </w:rPr>
        <w:t>d)</w:t>
      </w:r>
      <w:r>
        <w:t xml:space="preserve"> Dieser Empfänger ist nach </w:t>
      </w:r>
      <w:r w:rsidR="001556EF">
        <w:t>[</w:t>
      </w:r>
      <w:r>
        <w:t xml:space="preserve">Artikel 51 § 2 </w:t>
      </w:r>
      <w:r w:rsidR="001556EF">
        <w:t xml:space="preserve">Absatz 1 </w:t>
      </w:r>
      <w:r>
        <w:t>Nr. 2</w:t>
      </w:r>
      <w:r w:rsidR="001556EF">
        <w:t>]</w:t>
      </w:r>
      <w:r>
        <w:t xml:space="preserve"> als Steuerschuldner im Zusammenhang mit der Lieferung, die von dem nicht in Belgien ansässigen Steuerpflichtigen bewirkt wird, bestimmt worden[,]</w:t>
      </w:r>
    </w:p>
    <w:p w14:paraId="55B237D5" w14:textId="77777777" w:rsidR="006E77CD" w:rsidRDefault="006E77CD" w:rsidP="006E77CD">
      <w:pPr>
        <w:autoSpaceDE w:val="0"/>
        <w:autoSpaceDN w:val="0"/>
        <w:adjustRightInd w:val="0"/>
        <w:jc w:val="both"/>
      </w:pPr>
    </w:p>
    <w:p w14:paraId="3114BC06" w14:textId="77777777" w:rsidR="006E77CD" w:rsidRDefault="006E77CD" w:rsidP="006E77CD">
      <w:pPr>
        <w:autoSpaceDE w:val="0"/>
        <w:autoSpaceDN w:val="0"/>
        <w:adjustRightInd w:val="0"/>
        <w:jc w:val="both"/>
      </w:pPr>
      <w:r>
        <w:tab/>
        <w:t xml:space="preserve">[4. </w:t>
      </w:r>
      <w:r w:rsidR="001865CD">
        <w:t>[</w:t>
      </w:r>
      <w:r w:rsidR="001865CD" w:rsidRPr="00654595">
        <w:t>ein innergemeinschaftlicher Erwerb von Gebrauchtgegenständen, Kunstgegen</w:t>
      </w:r>
      <w:r w:rsidR="001865CD" w:rsidRPr="00654595">
        <w:softHyphen/>
        <w:t>ständen, Sammlungsstücken, Antiquitäten und Gebrauchtfahrzeugen, wenn der Verkäufer ein steuerpflichtiger Wiederverkäufer ist, der als solcher handelt, und das erworbene Gut im Mitgliedstaat des Beginns der Versendung oder Beförderung gemäß den Sonderregelungen nach den Artikeln 312 bis 332 der Richtlinie 2006/112/EG besteuert worden ist oder wenn der Verkäufer ein Veranstalter von öffentlichen Versteigerungen ist, der als solcher handelt, und das erworbene Gut, das kein Gebrauchtfahrzeug ist, im Mitgliedstaat des Beginns der Versendung oder Beförderung gemäß der Sonderregelung nach den Artikeln 333 bis 341 der Richtlinie 2006/112/EG besteuert worden ist.</w:t>
      </w:r>
      <w:r w:rsidR="001865CD">
        <w:t>]</w:t>
      </w:r>
      <w:r>
        <w:t>]</w:t>
      </w:r>
    </w:p>
    <w:p w14:paraId="037DFD43" w14:textId="77777777" w:rsidR="006E77CD" w:rsidRDefault="006E77CD" w:rsidP="006E77CD">
      <w:pPr>
        <w:autoSpaceDE w:val="0"/>
        <w:autoSpaceDN w:val="0"/>
        <w:adjustRightInd w:val="0"/>
        <w:jc w:val="both"/>
      </w:pPr>
    </w:p>
    <w:p w14:paraId="1369A6F8" w14:textId="77777777" w:rsidR="006E77CD" w:rsidRDefault="006E77CD" w:rsidP="006E77CD">
      <w:pPr>
        <w:autoSpaceDE w:val="0"/>
        <w:autoSpaceDN w:val="0"/>
        <w:adjustRightInd w:val="0"/>
        <w:jc w:val="both"/>
      </w:pPr>
      <w:r>
        <w:tab/>
        <w:t>§ 2 - Ein innergemeinschaftlicher Erwerb neuer Fahrzeuge im Sinne von Artikel 8</w:t>
      </w:r>
      <w:r w:rsidRPr="006E77CD">
        <w:rPr>
          <w:i/>
          <w:iCs/>
        </w:rPr>
        <w:t>bis</w:t>
      </w:r>
      <w:r>
        <w:t> § 2, der gegen Entgelt in Belgien von einer Person, die kein Steuerpflichtiger ist, der als solcher handelt, oder von einer nichtsteuerpflichtigen juristischen Person bewirkt wird, unterliegt ebenfalls der Steuer.</w:t>
      </w:r>
    </w:p>
    <w:p w14:paraId="57373156" w14:textId="77777777" w:rsidR="006E77CD" w:rsidRDefault="006E77CD" w:rsidP="006E77CD">
      <w:pPr>
        <w:autoSpaceDE w:val="0"/>
        <w:autoSpaceDN w:val="0"/>
        <w:adjustRightInd w:val="0"/>
        <w:jc w:val="both"/>
      </w:pPr>
    </w:p>
    <w:p w14:paraId="7B6CA7C0" w14:textId="77777777" w:rsidR="006E77CD" w:rsidRDefault="006E77CD" w:rsidP="006E77CD">
      <w:pPr>
        <w:autoSpaceDE w:val="0"/>
        <w:autoSpaceDN w:val="0"/>
        <w:adjustRightInd w:val="0"/>
        <w:jc w:val="both"/>
      </w:pPr>
      <w:r>
        <w:tab/>
        <w:t>§ 3 - Außer bei Beweis des Gegenteils gilt jedes Fahrzeug, das in Belgien Gegenstand eines innergemeinschaftlichen Erwerbs oder eines aufgrund von Artikel 25</w:t>
      </w:r>
      <w:r w:rsidRPr="006E77CD">
        <w:rPr>
          <w:i/>
          <w:iCs/>
        </w:rPr>
        <w:t>quater</w:t>
      </w:r>
      <w:r>
        <w:t xml:space="preserve"> damit gleich</w:t>
      </w:r>
      <w:r>
        <w:softHyphen/>
        <w:t>gesetzten Umsatzes ist, als neu im Sinne von Artikel 8</w:t>
      </w:r>
      <w:r w:rsidRPr="006E77CD">
        <w:rPr>
          <w:i/>
          <w:iCs/>
        </w:rPr>
        <w:t>bis</w:t>
      </w:r>
      <w:r>
        <w:t xml:space="preserve"> § 2 Nr. 2.</w:t>
      </w:r>
    </w:p>
    <w:p w14:paraId="126C6617" w14:textId="77777777" w:rsidR="006E77CD" w:rsidRDefault="006E77CD" w:rsidP="006E77CD">
      <w:pPr>
        <w:autoSpaceDE w:val="0"/>
        <w:autoSpaceDN w:val="0"/>
        <w:adjustRightInd w:val="0"/>
        <w:jc w:val="both"/>
      </w:pPr>
    </w:p>
    <w:p w14:paraId="63954536" w14:textId="77777777" w:rsidR="006E77CD" w:rsidRDefault="006E77CD" w:rsidP="006E77CD">
      <w:pPr>
        <w:autoSpaceDE w:val="0"/>
        <w:autoSpaceDN w:val="0"/>
        <w:adjustRightInd w:val="0"/>
        <w:jc w:val="both"/>
      </w:pPr>
      <w:r>
        <w:tab/>
        <w:t>§ 4 - Die in Artikel 25</w:t>
      </w:r>
      <w:r w:rsidRPr="006E77CD">
        <w:rPr>
          <w:i/>
          <w:iCs/>
        </w:rPr>
        <w:t>quater</w:t>
      </w:r>
      <w:r>
        <w:t xml:space="preserve"> § 2 erwähnte Verwendung unterliegt ebenfalls der Steuer.]</w:t>
      </w:r>
    </w:p>
    <w:p w14:paraId="708D260B" w14:textId="77777777" w:rsidR="006E77CD" w:rsidRDefault="006E77CD" w:rsidP="006E77CD">
      <w:pPr>
        <w:autoSpaceDE w:val="0"/>
        <w:autoSpaceDN w:val="0"/>
        <w:adjustRightInd w:val="0"/>
        <w:jc w:val="both"/>
      </w:pPr>
    </w:p>
    <w:p w14:paraId="71F976BE" w14:textId="4757A72D"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25ter ersetzt durch </w:t>
      </w:r>
      <w:r w:rsidR="00476D04">
        <w:rPr>
          <w:i/>
          <w:iCs/>
        </w:rPr>
        <w:t>Art. </w:t>
      </w:r>
      <w:r w:rsidRPr="006E77CD">
        <w:rPr>
          <w:i/>
          <w:iCs/>
        </w:rPr>
        <w:t xml:space="preserve">6 des K.E. vom 29. Dezember 1992 (B.S. vom 31. Dezember 1992); </w:t>
      </w:r>
      <w:r w:rsidR="001865CD">
        <w:rPr>
          <w:i/>
          <w:iCs/>
        </w:rPr>
        <w:t xml:space="preserve">§ 1 Abs. 1 </w:t>
      </w:r>
      <w:r w:rsidR="008E5C17">
        <w:rPr>
          <w:i/>
          <w:iCs/>
        </w:rPr>
        <w:t>ersetzt durch Art. 3 Nr. 1 des G. vom 21. März 2024 (B.S. vom 9. April 2024)</w:t>
      </w:r>
      <w:r w:rsidR="001865CD">
        <w:rPr>
          <w:i/>
          <w:iCs/>
        </w:rPr>
        <w:t xml:space="preserve">; </w:t>
      </w:r>
      <w:r w:rsidR="00B27663">
        <w:rPr>
          <w:i/>
          <w:iCs/>
        </w:rPr>
        <w:t xml:space="preserve">§ 1 Abs. 2 Nr. 1 aufgehoben durch </w:t>
      </w:r>
      <w:r w:rsidR="00476D04">
        <w:rPr>
          <w:i/>
          <w:iCs/>
        </w:rPr>
        <w:t>Art. </w:t>
      </w:r>
      <w:r w:rsidR="00B27663">
        <w:rPr>
          <w:i/>
          <w:iCs/>
        </w:rPr>
        <w:t>9 Buchstabe a)</w:t>
      </w:r>
      <w:r w:rsidR="00B27663">
        <w:rPr>
          <w:i/>
          <w:iCs/>
          <w:spacing w:val="-2"/>
        </w:rPr>
        <w:t xml:space="preserve"> des G. vom 29. Dezember 2010 (B.S. vom 31. Dezember 2010)</w:t>
      </w:r>
      <w:r w:rsidR="003C29BF">
        <w:rPr>
          <w:i/>
          <w:iCs/>
          <w:spacing w:val="-2"/>
        </w:rPr>
        <w:t xml:space="preserve"> und wieder aufgenommen durch </w:t>
      </w:r>
      <w:r w:rsidR="00476D04">
        <w:rPr>
          <w:i/>
          <w:iCs/>
          <w:spacing w:val="-2"/>
        </w:rPr>
        <w:t>Art. </w:t>
      </w:r>
      <w:r w:rsidR="003C29BF">
        <w:rPr>
          <w:i/>
          <w:iCs/>
          <w:spacing w:val="-2"/>
        </w:rPr>
        <w:t>32</w:t>
      </w:r>
      <w:r w:rsidR="003C29BF">
        <w:rPr>
          <w:i/>
        </w:rPr>
        <w:t xml:space="preserve"> des G. vom 21. Dezember 2013 (B.S. vom 31. Dezember 2013)</w:t>
      </w:r>
      <w:r w:rsidR="00B27663">
        <w:rPr>
          <w:i/>
          <w:iCs/>
          <w:spacing w:val="-2"/>
        </w:rPr>
        <w:t xml:space="preserve">; § 1 Abs. 2 Nr. 2 Abs. 1 einleitende Bestimmung abgeändert durch </w:t>
      </w:r>
      <w:r w:rsidR="00476D04">
        <w:rPr>
          <w:i/>
          <w:iCs/>
          <w:spacing w:val="-2"/>
        </w:rPr>
        <w:t>Art. </w:t>
      </w:r>
      <w:r w:rsidR="00B27663">
        <w:rPr>
          <w:i/>
          <w:iCs/>
          <w:spacing w:val="-2"/>
        </w:rPr>
        <w:t>9 Buchstabe b) des G. vom 29. Dezember 2010 (B.S. vom 31. Dezember 2010)</w:t>
      </w:r>
      <w:r w:rsidR="00F73622">
        <w:rPr>
          <w:i/>
          <w:iCs/>
          <w:spacing w:val="-2"/>
        </w:rPr>
        <w:t>,</w:t>
      </w:r>
      <w:r w:rsidR="00A30C80">
        <w:rPr>
          <w:i/>
          <w:iCs/>
          <w:spacing w:val="-2"/>
        </w:rPr>
        <w:t xml:space="preserve"> </w:t>
      </w:r>
      <w:r w:rsidR="00476D04">
        <w:rPr>
          <w:i/>
          <w:iCs/>
          <w:spacing w:val="-2"/>
        </w:rPr>
        <w:t>Art. </w:t>
      </w:r>
      <w:r w:rsidR="00A30C80">
        <w:rPr>
          <w:i/>
          <w:iCs/>
          <w:spacing w:val="-2"/>
        </w:rPr>
        <w:t>8 des G. vom 29. November 2017 (B.S. vom 6. Dezember 2017)</w:t>
      </w:r>
      <w:r w:rsidR="00F73622">
        <w:rPr>
          <w:i/>
          <w:iCs/>
          <w:spacing w:val="-2"/>
        </w:rPr>
        <w:t xml:space="preserve"> und Art. 4</w:t>
      </w:r>
      <w:r w:rsidR="00F73622" w:rsidRPr="00F73622">
        <w:rPr>
          <w:i/>
          <w:iCs/>
          <w:spacing w:val="-2"/>
        </w:rPr>
        <w:t xml:space="preserve"> des G. vom 23. November 2023 (B.S. vom 1. Dezember 2023)</w:t>
      </w:r>
      <w:r w:rsidR="00B27663">
        <w:rPr>
          <w:i/>
          <w:iCs/>
          <w:spacing w:val="-2"/>
        </w:rPr>
        <w:t xml:space="preserve">; </w:t>
      </w:r>
      <w:r w:rsidR="005F5C05" w:rsidRPr="006E77CD">
        <w:rPr>
          <w:i/>
          <w:iCs/>
        </w:rPr>
        <w:t>§ 1 Abs. 2 Nr. 2 Abs. 1 Buchstabe </w:t>
      </w:r>
      <w:r w:rsidR="005F5C05">
        <w:rPr>
          <w:i/>
          <w:iCs/>
        </w:rPr>
        <w:t>a</w:t>
      </w:r>
      <w:r w:rsidR="005F5C05" w:rsidRPr="006E77CD">
        <w:rPr>
          <w:i/>
          <w:iCs/>
        </w:rPr>
        <w:t>) abgeändert durch</w:t>
      </w:r>
      <w:r w:rsidR="005F5C05">
        <w:rPr>
          <w:i/>
          <w:iCs/>
        </w:rPr>
        <w:t xml:space="preserve"> </w:t>
      </w:r>
      <w:r w:rsidR="00476D04">
        <w:rPr>
          <w:i/>
          <w:iCs/>
        </w:rPr>
        <w:t>Art. </w:t>
      </w:r>
      <w:r w:rsidR="005F5C05">
        <w:rPr>
          <w:i/>
          <w:iCs/>
        </w:rPr>
        <w:t>29 Nr. 1 des G.</w:t>
      </w:r>
      <w:r w:rsidR="001D3590">
        <w:rPr>
          <w:i/>
          <w:iCs/>
        </w:rPr>
        <w:t> </w:t>
      </w:r>
      <w:r w:rsidR="005F5C05">
        <w:rPr>
          <w:i/>
          <w:iCs/>
        </w:rPr>
        <w:t>vom 15.</w:t>
      </w:r>
      <w:r w:rsidR="00972D01">
        <w:rPr>
          <w:i/>
          <w:iCs/>
        </w:rPr>
        <w:t> </w:t>
      </w:r>
      <w:r w:rsidR="005F5C05">
        <w:rPr>
          <w:i/>
          <w:iCs/>
        </w:rPr>
        <w:t>Mai 2014</w:t>
      </w:r>
      <w:r w:rsidR="003D1709">
        <w:rPr>
          <w:i/>
          <w:iCs/>
        </w:rPr>
        <w:t xml:space="preserve"> </w:t>
      </w:r>
      <w:r w:rsidR="00285272">
        <w:rPr>
          <w:i/>
          <w:iCs/>
        </w:rPr>
        <w:t xml:space="preserve">(I) </w:t>
      </w:r>
      <w:r w:rsidR="005F5C05">
        <w:rPr>
          <w:i/>
          <w:iCs/>
        </w:rPr>
        <w:t>(B.S. vom 22. Mai 2014)</w:t>
      </w:r>
      <w:r w:rsidR="008E5C17">
        <w:rPr>
          <w:i/>
          <w:iCs/>
        </w:rPr>
        <w:t xml:space="preserve"> und Art. 3 Nr. 2 des G. vom 21. März 2024 (B.S. vom 9. April 2024)</w:t>
      </w:r>
      <w:r w:rsidR="005F5C05">
        <w:rPr>
          <w:i/>
          <w:iCs/>
        </w:rPr>
        <w:t xml:space="preserve">; </w:t>
      </w:r>
      <w:r w:rsidRPr="006E77CD">
        <w:rPr>
          <w:i/>
          <w:iCs/>
        </w:rPr>
        <w:t xml:space="preserve">§ 1 Abs. 2 Nr. 2 Abs. 1 Buchstabe b) abgeändert durch </w:t>
      </w:r>
      <w:r w:rsidR="00476D04">
        <w:rPr>
          <w:i/>
          <w:iCs/>
        </w:rPr>
        <w:t>Art. </w:t>
      </w:r>
      <w:r w:rsidRPr="006E77CD">
        <w:rPr>
          <w:i/>
          <w:iCs/>
        </w:rPr>
        <w:t xml:space="preserve">2 Nr. 9 des K.E. vom 20. Juli 2000 (B.S. vom 30. August 2000), selbst abgeändert durch </w:t>
      </w:r>
      <w:r w:rsidR="00476D04">
        <w:rPr>
          <w:i/>
          <w:iCs/>
        </w:rPr>
        <w:t>Art. </w:t>
      </w:r>
      <w:r w:rsidRPr="006E77CD">
        <w:rPr>
          <w:i/>
          <w:iCs/>
        </w:rPr>
        <w:t xml:space="preserve">42 Nr. 5 des K.E. vom 13. Juli 2001 (B.S. vom 11. August 2001); </w:t>
      </w:r>
      <w:r w:rsidR="001556EF">
        <w:rPr>
          <w:i/>
          <w:iCs/>
        </w:rPr>
        <w:t>§</w:t>
      </w:r>
      <w:r w:rsidR="005F5C05">
        <w:rPr>
          <w:i/>
          <w:iCs/>
        </w:rPr>
        <w:t> </w:t>
      </w:r>
      <w:r w:rsidR="001556EF">
        <w:rPr>
          <w:i/>
          <w:iCs/>
        </w:rPr>
        <w:t>1 Abs.</w:t>
      </w:r>
      <w:r w:rsidR="005F5C05">
        <w:rPr>
          <w:i/>
          <w:iCs/>
        </w:rPr>
        <w:t> </w:t>
      </w:r>
      <w:r w:rsidR="001556EF">
        <w:rPr>
          <w:i/>
          <w:iCs/>
        </w:rPr>
        <w:t>2 Nr.</w:t>
      </w:r>
      <w:r w:rsidR="005F5C05">
        <w:rPr>
          <w:i/>
          <w:iCs/>
        </w:rPr>
        <w:t> </w:t>
      </w:r>
      <w:r w:rsidR="001556EF">
        <w:rPr>
          <w:i/>
          <w:iCs/>
        </w:rPr>
        <w:t>2 Abs.</w:t>
      </w:r>
      <w:r w:rsidR="005F5C05">
        <w:rPr>
          <w:i/>
          <w:iCs/>
        </w:rPr>
        <w:t> </w:t>
      </w:r>
      <w:r w:rsidR="001556EF">
        <w:rPr>
          <w:i/>
          <w:iCs/>
        </w:rPr>
        <w:t xml:space="preserve">4 ersetzt durch </w:t>
      </w:r>
      <w:r w:rsidR="00476D04">
        <w:rPr>
          <w:i/>
          <w:iCs/>
        </w:rPr>
        <w:t>Art. </w:t>
      </w:r>
      <w:r w:rsidR="001556EF">
        <w:rPr>
          <w:i/>
          <w:iCs/>
        </w:rPr>
        <w:t>11 Buchstabe a) des G. vom 26. November 2009 (B.S. vom 4. Dezember 2009)</w:t>
      </w:r>
      <w:r w:rsidR="005F5C05">
        <w:rPr>
          <w:i/>
          <w:iCs/>
        </w:rPr>
        <w:t xml:space="preserve"> und abgeändert durch </w:t>
      </w:r>
      <w:r w:rsidR="00476D04">
        <w:rPr>
          <w:i/>
          <w:iCs/>
        </w:rPr>
        <w:t>Art. </w:t>
      </w:r>
      <w:r w:rsidR="005F5C05">
        <w:rPr>
          <w:i/>
          <w:iCs/>
        </w:rPr>
        <w:t>29 Nr. </w:t>
      </w:r>
      <w:r w:rsidR="00972D01">
        <w:rPr>
          <w:i/>
          <w:iCs/>
        </w:rPr>
        <w:t>2</w:t>
      </w:r>
      <w:r w:rsidR="005F5C05">
        <w:rPr>
          <w:i/>
          <w:iCs/>
        </w:rPr>
        <w:t xml:space="preserve"> des G.</w:t>
      </w:r>
      <w:r w:rsidR="001D3590">
        <w:rPr>
          <w:i/>
          <w:iCs/>
        </w:rPr>
        <w:t> </w:t>
      </w:r>
      <w:r w:rsidR="005F5C05">
        <w:rPr>
          <w:i/>
          <w:iCs/>
        </w:rPr>
        <w:t>vom 15. Mai 2014</w:t>
      </w:r>
      <w:r w:rsidR="00285272">
        <w:rPr>
          <w:i/>
          <w:iCs/>
        </w:rPr>
        <w:t> (I)</w:t>
      </w:r>
      <w:r w:rsidR="005F5C05">
        <w:rPr>
          <w:i/>
          <w:iCs/>
        </w:rPr>
        <w:t xml:space="preserve"> (B.S. vom 22. Mai 2014)</w:t>
      </w:r>
      <w:r w:rsidR="008E5C17">
        <w:rPr>
          <w:i/>
          <w:iCs/>
        </w:rPr>
        <w:t xml:space="preserve"> und Art. 3 Nr. 3 des G. vom 21. März 2024 (B.S. vom 9. April 2024)</w:t>
      </w:r>
      <w:r w:rsidR="001556EF">
        <w:rPr>
          <w:i/>
          <w:iCs/>
        </w:rPr>
        <w:t xml:space="preserve">; </w:t>
      </w:r>
      <w:r w:rsidR="002D4C52">
        <w:rPr>
          <w:i/>
          <w:iCs/>
        </w:rPr>
        <w:t>§ 1 Abs. 2 Nr. </w:t>
      </w:r>
      <w:r w:rsidRPr="006E77CD">
        <w:rPr>
          <w:i/>
          <w:iCs/>
        </w:rPr>
        <w:t>3 einziger Absatz Buchstabe d) abge</w:t>
      </w:r>
      <w:r w:rsidR="00384BA2">
        <w:rPr>
          <w:i/>
          <w:iCs/>
        </w:rPr>
        <w:t xml:space="preserve">ändert durch </w:t>
      </w:r>
      <w:r w:rsidR="00476D04">
        <w:rPr>
          <w:i/>
          <w:iCs/>
        </w:rPr>
        <w:t>Art. </w:t>
      </w:r>
      <w:r w:rsidR="00384BA2">
        <w:rPr>
          <w:i/>
          <w:iCs/>
        </w:rPr>
        <w:t>3 Buchstabe A</w:t>
      </w:r>
      <w:r w:rsidRPr="006E77CD">
        <w:rPr>
          <w:i/>
          <w:iCs/>
        </w:rPr>
        <w:t xml:space="preserve"> des K.E. vom 23. Dezember 1994 (B.S.</w:t>
      </w:r>
      <w:r w:rsidR="008C53E1">
        <w:rPr>
          <w:i/>
          <w:iCs/>
        </w:rPr>
        <w:t> </w:t>
      </w:r>
      <w:r w:rsidRPr="006E77CD">
        <w:rPr>
          <w:i/>
          <w:iCs/>
        </w:rPr>
        <w:t>vom 30. Dezember 1994)</w:t>
      </w:r>
      <w:r w:rsidR="002D4C52">
        <w:rPr>
          <w:i/>
          <w:iCs/>
        </w:rPr>
        <w:t xml:space="preserve"> und </w:t>
      </w:r>
      <w:r w:rsidR="00476D04">
        <w:rPr>
          <w:i/>
          <w:iCs/>
        </w:rPr>
        <w:t>Art. </w:t>
      </w:r>
      <w:r w:rsidR="002D4C52">
        <w:rPr>
          <w:i/>
          <w:iCs/>
        </w:rPr>
        <w:t>11 Buchstabe </w:t>
      </w:r>
      <w:r w:rsidR="001556EF">
        <w:rPr>
          <w:i/>
          <w:iCs/>
        </w:rPr>
        <w:t>b) des G. vom 26. November 2009 (B.S. vom 4. Dezember 2009)</w:t>
      </w:r>
      <w:r w:rsidRPr="006E77CD">
        <w:rPr>
          <w:i/>
          <w:iCs/>
        </w:rPr>
        <w:t>; §</w:t>
      </w:r>
      <w:r w:rsidR="005F5C05">
        <w:rPr>
          <w:i/>
          <w:iCs/>
        </w:rPr>
        <w:t> </w:t>
      </w:r>
      <w:r w:rsidRPr="006E77CD">
        <w:rPr>
          <w:i/>
          <w:iCs/>
        </w:rPr>
        <w:t>1 Abs. 2 Nr. 4 eingefügt dur</w:t>
      </w:r>
      <w:r w:rsidR="002D4C52">
        <w:rPr>
          <w:i/>
          <w:iCs/>
        </w:rPr>
        <w:t xml:space="preserve">ch </w:t>
      </w:r>
      <w:r w:rsidR="00476D04">
        <w:rPr>
          <w:i/>
          <w:iCs/>
        </w:rPr>
        <w:t>Art. </w:t>
      </w:r>
      <w:r w:rsidR="002D4C52">
        <w:rPr>
          <w:i/>
          <w:iCs/>
        </w:rPr>
        <w:t>3 Buchstabe </w:t>
      </w:r>
      <w:r w:rsidR="008C53E1">
        <w:rPr>
          <w:i/>
          <w:iCs/>
        </w:rPr>
        <w:t>B des K.E. v</w:t>
      </w:r>
      <w:r w:rsidRPr="006E77CD">
        <w:rPr>
          <w:i/>
          <w:iCs/>
        </w:rPr>
        <w:t xml:space="preserve">om 23. Dezember 1994 (B.S. vom </w:t>
      </w:r>
      <w:r w:rsidRPr="006E77CD">
        <w:rPr>
          <w:i/>
          <w:iCs/>
        </w:rPr>
        <w:lastRenderedPageBreak/>
        <w:t>30. Dezember 1994)</w:t>
      </w:r>
      <w:r w:rsidR="001865CD">
        <w:rPr>
          <w:i/>
          <w:iCs/>
        </w:rPr>
        <w:t xml:space="preserve"> und ersetzt durch </w:t>
      </w:r>
      <w:r w:rsidR="00476D04">
        <w:rPr>
          <w:i/>
          <w:iCs/>
        </w:rPr>
        <w:t>Art. </w:t>
      </w:r>
      <w:r w:rsidR="001865CD">
        <w:rPr>
          <w:i/>
          <w:iCs/>
        </w:rPr>
        <w:t>19 Buchstabe b) des G. (I) vom 17. Dezember 2012 (B.S. vom 21. Dezember 2012)</w:t>
      </w:r>
      <w:r w:rsidRPr="006E77CD">
        <w:rPr>
          <w:i/>
          <w:iCs/>
        </w:rPr>
        <w:t>]</w:t>
      </w:r>
    </w:p>
    <w:p w14:paraId="0A4D55E1" w14:textId="77777777" w:rsidR="006E77CD" w:rsidRDefault="006E77CD" w:rsidP="006E77CD">
      <w:pPr>
        <w:autoSpaceDE w:val="0"/>
        <w:autoSpaceDN w:val="0"/>
        <w:adjustRightInd w:val="0"/>
        <w:jc w:val="both"/>
      </w:pPr>
    </w:p>
    <w:p w14:paraId="53E46025" w14:textId="77777777" w:rsidR="006E77CD" w:rsidRDefault="006E77CD" w:rsidP="006E77CD">
      <w:pPr>
        <w:autoSpaceDE w:val="0"/>
        <w:autoSpaceDN w:val="0"/>
        <w:adjustRightInd w:val="0"/>
        <w:jc w:val="both"/>
      </w:pPr>
    </w:p>
    <w:p w14:paraId="7B494940" w14:textId="77777777" w:rsidR="006E77CD" w:rsidRDefault="006E77CD" w:rsidP="006E77CD">
      <w:pPr>
        <w:autoSpaceDE w:val="0"/>
        <w:autoSpaceDN w:val="0"/>
        <w:adjustRightInd w:val="0"/>
        <w:jc w:val="both"/>
      </w:pPr>
      <w:r>
        <w:tab/>
      </w:r>
      <w:r w:rsidR="00476D04">
        <w:rPr>
          <w:b/>
          <w:bCs/>
        </w:rPr>
        <w:t>Art. </w:t>
      </w:r>
      <w:r w:rsidRPr="006E77CD">
        <w:rPr>
          <w:b/>
          <w:bCs/>
        </w:rPr>
        <w:t>25</w:t>
      </w:r>
      <w:r w:rsidRPr="006E77CD">
        <w:rPr>
          <w:b/>
          <w:bCs/>
          <w:i/>
          <w:iCs/>
        </w:rPr>
        <w:t>quater</w:t>
      </w:r>
      <w:r>
        <w:t xml:space="preserve"> - [§ 1] - Einem innergemeinschaftlichen Erwerb von Gütern gegen Entgelt gleichgesetzt ist die Verwendung eines Gutes durch einen Steuerpflichtigen für seine wirtschaft</w:t>
      </w:r>
      <w:r>
        <w:softHyphen/>
        <w:t>liche Tätigkeit, das von dem Steuerpflichtigen oder für seine Rechnung aus einem anderen Mitgliedstaat, in dem das Gut von dem Steuerpflichtigen im Rahmen seiner in diesem Mitglied</w:t>
      </w:r>
      <w:r>
        <w:softHyphen/>
        <w:t>staat gelegenen wirtschaftlichen Tätigkeit hergestellt, gewonnen, umgestaltet, gekauft, im Sinne von Artikel 25</w:t>
      </w:r>
      <w:r w:rsidRPr="006E77CD">
        <w:rPr>
          <w:i/>
          <w:iCs/>
        </w:rPr>
        <w:t>ter</w:t>
      </w:r>
      <w:r>
        <w:t xml:space="preserve"> erworben oder aber eingeführt worden ist, versandt oder befördert wurde.</w:t>
      </w:r>
    </w:p>
    <w:p w14:paraId="458C05F9" w14:textId="77777777" w:rsidR="006E77CD" w:rsidRDefault="006E77CD" w:rsidP="006E77CD">
      <w:pPr>
        <w:autoSpaceDE w:val="0"/>
        <w:autoSpaceDN w:val="0"/>
        <w:adjustRightInd w:val="0"/>
        <w:jc w:val="both"/>
      </w:pPr>
    </w:p>
    <w:p w14:paraId="27CE06B0" w14:textId="77777777" w:rsidR="006E77CD" w:rsidRDefault="006E77CD" w:rsidP="006E77CD">
      <w:pPr>
        <w:autoSpaceDE w:val="0"/>
        <w:autoSpaceDN w:val="0"/>
        <w:adjustRightInd w:val="0"/>
        <w:jc w:val="both"/>
      </w:pPr>
      <w:r>
        <w:tab/>
        <w:t xml:space="preserve">Vorliegende Gleichsetzung gilt nur in den Fällen, in denen </w:t>
      </w:r>
      <w:r w:rsidR="00F35AF4">
        <w:t>[</w:t>
      </w:r>
      <w:r>
        <w:t xml:space="preserve">gemäß </w:t>
      </w:r>
      <w:r w:rsidR="00F35AF4">
        <w:t xml:space="preserve">den </w:t>
      </w:r>
      <w:r>
        <w:t>Artikel</w:t>
      </w:r>
      <w:r w:rsidR="00F35AF4">
        <w:t>n</w:t>
      </w:r>
      <w:r>
        <w:t> 12</w:t>
      </w:r>
      <w:r w:rsidRPr="006E77CD">
        <w:rPr>
          <w:i/>
          <w:iCs/>
        </w:rPr>
        <w:t>bis</w:t>
      </w:r>
      <w:r w:rsidR="00F35AF4">
        <w:rPr>
          <w:iCs/>
        </w:rPr>
        <w:t xml:space="preserve"> und 12</w:t>
      </w:r>
      <w:r w:rsidR="00F35AF4" w:rsidRPr="00F35AF4">
        <w:rPr>
          <w:i/>
          <w:iCs/>
        </w:rPr>
        <w:t>ter</w:t>
      </w:r>
      <w:r w:rsidR="00F35AF4">
        <w:rPr>
          <w:iCs/>
        </w:rPr>
        <w:t>]</w:t>
      </w:r>
      <w:r>
        <w:t xml:space="preserve"> die Verbringung des Gutes in einen anderen Mitgliedstaat mit einer Lieferung von Gütern gleichgesetzt würde.</w:t>
      </w:r>
    </w:p>
    <w:p w14:paraId="25E350A0" w14:textId="77777777" w:rsidR="008C53E1" w:rsidRDefault="008C53E1" w:rsidP="006E77CD">
      <w:pPr>
        <w:autoSpaceDE w:val="0"/>
        <w:autoSpaceDN w:val="0"/>
        <w:adjustRightInd w:val="0"/>
      </w:pPr>
    </w:p>
    <w:p w14:paraId="1C98D6EE" w14:textId="77777777" w:rsidR="00DB1A0C" w:rsidRPr="00B920EC" w:rsidRDefault="006E77CD" w:rsidP="00DB1A0C">
      <w:pPr>
        <w:jc w:val="both"/>
      </w:pPr>
      <w:r>
        <w:tab/>
        <w:t xml:space="preserve">[§ 2 - </w:t>
      </w:r>
      <w:r w:rsidR="00DB1A0C">
        <w:t>[</w:t>
      </w:r>
      <w:r w:rsidR="00DB1A0C" w:rsidRPr="00B920EC">
        <w:t>Einem innergemeinschaftlichen Erwerb von Gütern gegen Entgelt gleichgesetzt ist die Verwendung von Gütern, die nicht gemäß den allgemeinen Besteuerungsbedingungen des Binnenmarkts eines Mitgliedstaats gekauft wurden, durch die Streitkräfte eines Mitgliedstaats, die an einer Verteidigungsanstrengung teilnehmen, die zur Durchführung einer Tätigkeit der Union im Rahmen der Gemeinsamen Sicherheits- und Verteidigungspolitik unternommen wird, zum Gebrauch oder Verbrauch dieser Streitkräfte oder ihres zivilen Begleitpersonals, sofern für die Einfuhr dieser Güter die Steuerbefreiung nach Artikel 42 § 3 Absatz 1 Nr. 4</w:t>
      </w:r>
      <w:r w:rsidR="00DB1A0C" w:rsidRPr="00B920EC">
        <w:rPr>
          <w:i/>
          <w:iCs/>
        </w:rPr>
        <w:t>bis</w:t>
      </w:r>
      <w:r w:rsidR="00DB1A0C" w:rsidRPr="00B920EC">
        <w:t xml:space="preserve"> nicht in Anspruch genommen werden kann.</w:t>
      </w:r>
    </w:p>
    <w:p w14:paraId="2E7A22E8" w14:textId="77777777" w:rsidR="00DB1A0C" w:rsidRPr="00B920EC" w:rsidRDefault="00DB1A0C" w:rsidP="00DB1A0C">
      <w:pPr>
        <w:jc w:val="both"/>
      </w:pPr>
    </w:p>
    <w:p w14:paraId="1E99EBD6" w14:textId="77777777" w:rsidR="006E77CD" w:rsidRDefault="00DB1A0C" w:rsidP="00DB1A0C">
      <w:pPr>
        <w:autoSpaceDE w:val="0"/>
        <w:autoSpaceDN w:val="0"/>
        <w:adjustRightInd w:val="0"/>
        <w:jc w:val="both"/>
      </w:pPr>
      <w:r w:rsidRPr="00B920EC">
        <w:tab/>
        <w:t>Einem innergemeinschaftlichen Erwerb von Gütern gegen Entgelt gleichgesetzt ist die Verwendung von Gütern, die nicht gemäß den allgemeinen Besteuerungsbedingungen des Binnenmarkts eines Mitgliedstaats gekauft wurden, durch die Streitkräfte eines Vertragsstaats des Nordatlantikvertrags zum Gebrauch oder Verbrauch dieser Streitkräfte oder ihres zivilen Begleitpersonals, sofern für die Einfuhr dieser Güter die Steuerbefreiung nach Artikel 42 § 3 Absatz 1 Nr. 5 nicht in Anspruch genommen werden kann.</w:t>
      </w:r>
      <w:r>
        <w:t>]</w:t>
      </w:r>
      <w:r w:rsidR="006E77CD">
        <w:t>]</w:t>
      </w:r>
    </w:p>
    <w:p w14:paraId="11F92425" w14:textId="77777777" w:rsidR="006E77CD" w:rsidRDefault="006E77CD" w:rsidP="006E77CD">
      <w:pPr>
        <w:autoSpaceDE w:val="0"/>
        <w:autoSpaceDN w:val="0"/>
        <w:adjustRightInd w:val="0"/>
        <w:jc w:val="both"/>
      </w:pPr>
    </w:p>
    <w:p w14:paraId="1DEC6A26"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25quater § 1 (frühere Absätze 1 und 2) nummeriert durch </w:t>
      </w:r>
      <w:r w:rsidR="00476D04">
        <w:rPr>
          <w:i/>
          <w:iCs/>
        </w:rPr>
        <w:t>Art. </w:t>
      </w:r>
      <w:r w:rsidRPr="006E77CD">
        <w:rPr>
          <w:i/>
          <w:iCs/>
        </w:rPr>
        <w:t>7 des K.E. vom 29. Dezember 1992 (B.S. vom 31. Dezember 1992)</w:t>
      </w:r>
      <w:r w:rsidR="00F35AF4">
        <w:rPr>
          <w:i/>
          <w:iCs/>
        </w:rPr>
        <w:t xml:space="preserve">; § 1 Abs. 2 abgeändert durch Art. 6 des G. vom 3. November 2019 (B.S. vom 13. November 2019); </w:t>
      </w:r>
      <w:r w:rsidR="00F35AF4" w:rsidRPr="006E77CD">
        <w:rPr>
          <w:i/>
          <w:iCs/>
        </w:rPr>
        <w:t xml:space="preserve">§ 2 eingefügt durch </w:t>
      </w:r>
      <w:r w:rsidR="00F35AF4">
        <w:rPr>
          <w:i/>
          <w:iCs/>
        </w:rPr>
        <w:t>Art. </w:t>
      </w:r>
      <w:r w:rsidR="00F35AF4" w:rsidRPr="006E77CD">
        <w:rPr>
          <w:i/>
          <w:iCs/>
        </w:rPr>
        <w:t>7 des K.E. vom 29. Dezember 1992 (B.S. vom 31. Dezember 1992)</w:t>
      </w:r>
      <w:r w:rsidR="00DB1A0C">
        <w:rPr>
          <w:i/>
          <w:iCs/>
        </w:rPr>
        <w:t xml:space="preserve"> und ersetzt durch Art. 3 des G. vom 20. Dezember 2021</w:t>
      </w:r>
      <w:r w:rsidR="00115B1A">
        <w:rPr>
          <w:i/>
          <w:iCs/>
        </w:rPr>
        <w:t> (I)</w:t>
      </w:r>
      <w:r w:rsidR="00DB1A0C">
        <w:rPr>
          <w:i/>
          <w:iCs/>
        </w:rPr>
        <w:t xml:space="preserve"> (B.S. vom 28. Dezember 2021)</w:t>
      </w:r>
      <w:r w:rsidRPr="006E77CD">
        <w:rPr>
          <w:i/>
          <w:iCs/>
        </w:rPr>
        <w:t>]</w:t>
      </w:r>
    </w:p>
    <w:p w14:paraId="11B0EAF4" w14:textId="77777777" w:rsidR="00A139E0" w:rsidRDefault="00A139E0" w:rsidP="006E77CD">
      <w:pPr>
        <w:autoSpaceDE w:val="0"/>
        <w:autoSpaceDN w:val="0"/>
        <w:adjustRightInd w:val="0"/>
        <w:jc w:val="both"/>
      </w:pPr>
    </w:p>
    <w:p w14:paraId="4B32607E" w14:textId="77777777" w:rsidR="00A139E0" w:rsidRDefault="00A139E0" w:rsidP="006E77CD">
      <w:pPr>
        <w:autoSpaceDE w:val="0"/>
        <w:autoSpaceDN w:val="0"/>
        <w:adjustRightInd w:val="0"/>
        <w:jc w:val="both"/>
      </w:pPr>
    </w:p>
    <w:p w14:paraId="66AC910C" w14:textId="77777777" w:rsidR="006E77CD" w:rsidRDefault="006E77CD" w:rsidP="006E77CD">
      <w:pPr>
        <w:autoSpaceDE w:val="0"/>
        <w:autoSpaceDN w:val="0"/>
        <w:adjustRightInd w:val="0"/>
        <w:jc w:val="both"/>
      </w:pPr>
      <w:r>
        <w:tab/>
      </w:r>
      <w:r w:rsidR="00476D04">
        <w:rPr>
          <w:b/>
          <w:bCs/>
        </w:rPr>
        <w:t>Art. </w:t>
      </w:r>
      <w:r w:rsidRPr="006E77CD">
        <w:rPr>
          <w:b/>
          <w:bCs/>
        </w:rPr>
        <w:t>25</w:t>
      </w:r>
      <w:r w:rsidRPr="006E77CD">
        <w:rPr>
          <w:b/>
          <w:bCs/>
          <w:i/>
          <w:iCs/>
        </w:rPr>
        <w:t>quinquies</w:t>
      </w:r>
      <w:r>
        <w:t xml:space="preserve"> - § 1 - Ein innergemeinschaftlicher Erwerb von Gütern erfolgt in Belgien, wenn der gemäß den Paragraphen 2 bis 4 bestimmte Ort in Belgien liegt.</w:t>
      </w:r>
    </w:p>
    <w:p w14:paraId="054559F2" w14:textId="77777777" w:rsidR="006E77CD" w:rsidRDefault="006E77CD" w:rsidP="006E77CD">
      <w:pPr>
        <w:autoSpaceDE w:val="0"/>
        <w:autoSpaceDN w:val="0"/>
        <w:adjustRightInd w:val="0"/>
        <w:jc w:val="both"/>
      </w:pPr>
    </w:p>
    <w:p w14:paraId="5098518F" w14:textId="77777777" w:rsidR="006E77CD" w:rsidRDefault="006E77CD" w:rsidP="006E77CD">
      <w:pPr>
        <w:autoSpaceDE w:val="0"/>
        <w:autoSpaceDN w:val="0"/>
        <w:adjustRightInd w:val="0"/>
        <w:jc w:val="both"/>
      </w:pPr>
      <w:r>
        <w:tab/>
        <w:t>§ 2 - Als Ort eines innergemeinschaftlichen Erwerbs von Gütern gilt der Ort, an dem sich die Güter zum Zeitpunkt der Beendigung des Versands oder der Beförderung an den Erwerber befinden.</w:t>
      </w:r>
    </w:p>
    <w:p w14:paraId="7E7DC113" w14:textId="77777777" w:rsidR="006E77CD" w:rsidRDefault="006E77CD" w:rsidP="006E77CD">
      <w:pPr>
        <w:autoSpaceDE w:val="0"/>
        <w:autoSpaceDN w:val="0"/>
        <w:adjustRightInd w:val="0"/>
        <w:jc w:val="both"/>
      </w:pPr>
    </w:p>
    <w:p w14:paraId="3964E5D9" w14:textId="77777777" w:rsidR="006E77CD" w:rsidRDefault="006E77CD" w:rsidP="006E77CD">
      <w:pPr>
        <w:autoSpaceDE w:val="0"/>
        <w:autoSpaceDN w:val="0"/>
        <w:adjustRightInd w:val="0"/>
        <w:jc w:val="both"/>
      </w:pPr>
      <w:r>
        <w:tab/>
        <w:t>§ 3 - Unbeschadet des Paragraphen 2 gilt jedoch als Ort eines innergemeinschaftlichen Erwerbs von Gütern im Sinne von Artikel 25</w:t>
      </w:r>
      <w:r w:rsidRPr="006E77CD">
        <w:rPr>
          <w:i/>
          <w:iCs/>
        </w:rPr>
        <w:t>ter</w:t>
      </w:r>
      <w:r>
        <w:t xml:space="preserve"> § 1 das Gebiet des Mitgliedstaats, der dem Erwerber die von ihm für diesen Erwerb verwendete Mehrwertsteueridentifikationsnummer </w:t>
      </w:r>
      <w:r>
        <w:lastRenderedPageBreak/>
        <w:t>zugewiesen hat, sofern der Erwerber nicht nachweist, dass dieser Erwerb gemäß § 2 besteuert worden ist.</w:t>
      </w:r>
    </w:p>
    <w:p w14:paraId="6ED277B1" w14:textId="77777777" w:rsidR="006E77CD" w:rsidRDefault="006E77CD" w:rsidP="006E77CD">
      <w:pPr>
        <w:autoSpaceDE w:val="0"/>
        <w:autoSpaceDN w:val="0"/>
        <w:adjustRightInd w:val="0"/>
        <w:jc w:val="both"/>
      </w:pPr>
    </w:p>
    <w:p w14:paraId="1B46B48B" w14:textId="77777777" w:rsidR="006E77CD" w:rsidRPr="00805D32" w:rsidRDefault="006E77CD" w:rsidP="006E77CD">
      <w:pPr>
        <w:autoSpaceDE w:val="0"/>
        <w:autoSpaceDN w:val="0"/>
        <w:adjustRightInd w:val="0"/>
        <w:jc w:val="both"/>
        <w:rPr>
          <w:spacing w:val="-2"/>
        </w:rPr>
      </w:pPr>
      <w:r w:rsidRPr="00805D32">
        <w:rPr>
          <w:spacing w:val="-2"/>
        </w:rPr>
        <w:tab/>
        <w:t>Wird der Erwerb jedoch nach § 2 im Mitgliedstaat der Beendigung des Versands oder der Beförderung der Güter besteuert, nachdem er gemäß Absatz 1 besteuert wurde, so wird die Besteuerungsgrundlage in dem Mitgliedstaat, der dem Erwerber die von ihm für diesen Erwerb verwendete Mehrwertsteueridentifikationsnummer zugewiesen hat, entsprechend verringert.</w:t>
      </w:r>
    </w:p>
    <w:p w14:paraId="0288FA10" w14:textId="77777777" w:rsidR="006E77CD" w:rsidRDefault="006E77CD" w:rsidP="006E77CD">
      <w:pPr>
        <w:autoSpaceDE w:val="0"/>
        <w:autoSpaceDN w:val="0"/>
        <w:adjustRightInd w:val="0"/>
        <w:jc w:val="both"/>
      </w:pPr>
    </w:p>
    <w:p w14:paraId="5BEDE8D0" w14:textId="77777777" w:rsidR="006E77CD" w:rsidRDefault="006E77CD" w:rsidP="006E77CD">
      <w:pPr>
        <w:autoSpaceDE w:val="0"/>
        <w:autoSpaceDN w:val="0"/>
        <w:adjustRightInd w:val="0"/>
        <w:jc w:val="both"/>
      </w:pPr>
      <w:r>
        <w:tab/>
        <w:t>[Für die Anwendung von Absatz 1 gilt der innergemeinschaftliche Erwerb von Gütern unter folgenden Voraussetzungen als nach § 2 besteuert:</w:t>
      </w:r>
    </w:p>
    <w:p w14:paraId="51096BD3" w14:textId="77777777" w:rsidR="006E77CD" w:rsidRDefault="006E77CD" w:rsidP="006E77CD">
      <w:pPr>
        <w:autoSpaceDE w:val="0"/>
        <w:autoSpaceDN w:val="0"/>
        <w:adjustRightInd w:val="0"/>
        <w:jc w:val="both"/>
      </w:pPr>
    </w:p>
    <w:p w14:paraId="717A5C95" w14:textId="77777777" w:rsidR="006E77CD" w:rsidRDefault="006E77CD" w:rsidP="006E77CD">
      <w:pPr>
        <w:autoSpaceDE w:val="0"/>
        <w:autoSpaceDN w:val="0"/>
        <w:adjustRightInd w:val="0"/>
        <w:jc w:val="both"/>
      </w:pPr>
      <w:r>
        <w:tab/>
        <w:t>1. Der innergemeinschaftliche Erwerb von Gütern wird in einem anderen Mitgliedstaat von einem Steuerpflichtigen bewirkt, der für Zwecke der Mehrwertsteuer in Belgien erfasst ist.</w:t>
      </w:r>
    </w:p>
    <w:p w14:paraId="7E3EC5A6" w14:textId="77777777" w:rsidR="006E77CD" w:rsidRDefault="006E77CD" w:rsidP="006E77CD">
      <w:pPr>
        <w:autoSpaceDE w:val="0"/>
        <w:autoSpaceDN w:val="0"/>
        <w:adjustRightInd w:val="0"/>
        <w:jc w:val="both"/>
      </w:pPr>
    </w:p>
    <w:p w14:paraId="49316585" w14:textId="77777777" w:rsidR="006E77CD" w:rsidRDefault="006E77CD" w:rsidP="006E77CD">
      <w:pPr>
        <w:autoSpaceDE w:val="0"/>
        <w:autoSpaceDN w:val="0"/>
        <w:adjustRightInd w:val="0"/>
        <w:jc w:val="both"/>
      </w:pPr>
      <w:r>
        <w:tab/>
        <w:t>2. Der innergemeinschaftliche Erwerb von Gütern erfolgt für Zwecke einer anschließenden Lieferung dieser Güter, die von dem betreffenden Steuerpflichtigen in einem anderen Mitgliedstaat bewirkt wird.</w:t>
      </w:r>
    </w:p>
    <w:p w14:paraId="07106EAB" w14:textId="77777777" w:rsidR="006E77CD" w:rsidRDefault="006E77CD" w:rsidP="006E77CD">
      <w:pPr>
        <w:autoSpaceDE w:val="0"/>
        <w:autoSpaceDN w:val="0"/>
        <w:adjustRightInd w:val="0"/>
        <w:jc w:val="both"/>
      </w:pPr>
    </w:p>
    <w:p w14:paraId="1C725750" w14:textId="77777777" w:rsidR="006E77CD" w:rsidRDefault="006E77CD" w:rsidP="006E77CD">
      <w:pPr>
        <w:autoSpaceDE w:val="0"/>
        <w:autoSpaceDN w:val="0"/>
        <w:adjustRightInd w:val="0"/>
        <w:jc w:val="both"/>
      </w:pPr>
      <w:r>
        <w:tab/>
        <w:t>3. Die auf diese Weise von dem betreffenden Steuerpflichtigen erworbenen Güter werden von einem anderen Mitgliedstaat aus als Belgien unmittelbar an die Person, für die der Steuerpflichtige die anschließende Lieferung bewirkt, versandt oder befördert.</w:t>
      </w:r>
    </w:p>
    <w:p w14:paraId="698C4C96" w14:textId="77777777" w:rsidR="006E77CD" w:rsidRDefault="006E77CD" w:rsidP="006E77CD">
      <w:pPr>
        <w:autoSpaceDE w:val="0"/>
        <w:autoSpaceDN w:val="0"/>
        <w:adjustRightInd w:val="0"/>
        <w:jc w:val="both"/>
      </w:pPr>
    </w:p>
    <w:p w14:paraId="4662FCFE" w14:textId="77777777" w:rsidR="006E77CD" w:rsidRDefault="006E77CD" w:rsidP="006E77CD">
      <w:pPr>
        <w:autoSpaceDE w:val="0"/>
        <w:autoSpaceDN w:val="0"/>
        <w:adjustRightInd w:val="0"/>
        <w:jc w:val="both"/>
      </w:pPr>
      <w:r>
        <w:tab/>
        <w:t>4. Empfänger der anschließenden Lieferung ist ein anderer Steuerpflichtiger beziehungsweise eine nicht steuerpflichtige juristische Person, die für Zwecke der Mehrwertsteuer im Empfangsmitgliedstaat erfasst sind.</w:t>
      </w:r>
    </w:p>
    <w:p w14:paraId="5E9088B1" w14:textId="77777777" w:rsidR="008C53E1" w:rsidRDefault="008C53E1" w:rsidP="006E77CD">
      <w:pPr>
        <w:autoSpaceDE w:val="0"/>
        <w:autoSpaceDN w:val="0"/>
        <w:adjustRightInd w:val="0"/>
      </w:pPr>
    </w:p>
    <w:p w14:paraId="69D8E822" w14:textId="77777777" w:rsidR="006E77CD" w:rsidRDefault="006E77CD" w:rsidP="008C53E1">
      <w:pPr>
        <w:autoSpaceDE w:val="0"/>
        <w:autoSpaceDN w:val="0"/>
        <w:adjustRightInd w:val="0"/>
        <w:jc w:val="both"/>
      </w:pPr>
      <w:r>
        <w:tab/>
        <w:t>5. Dieser Empfänger ist von dem Steuerpflichtigen, der für Zwecke der Mehrwertsteuer in Belgien erfasst ist, als Steuerschuldner im Zusammenhang mit der Lieferung, die von dem Steuerpflichtigen bewirkt wird, bestimmt worden.</w:t>
      </w:r>
    </w:p>
    <w:p w14:paraId="414E4787" w14:textId="77777777" w:rsidR="006E77CD" w:rsidRDefault="006E77CD" w:rsidP="006E77CD">
      <w:pPr>
        <w:autoSpaceDE w:val="0"/>
        <w:autoSpaceDN w:val="0"/>
        <w:adjustRightInd w:val="0"/>
        <w:jc w:val="both"/>
      </w:pPr>
    </w:p>
    <w:p w14:paraId="731AE473" w14:textId="77777777" w:rsidR="006E77CD" w:rsidRDefault="006E77CD" w:rsidP="006E77CD">
      <w:pPr>
        <w:autoSpaceDE w:val="0"/>
        <w:autoSpaceDN w:val="0"/>
        <w:adjustRightInd w:val="0"/>
        <w:jc w:val="both"/>
      </w:pPr>
      <w:r>
        <w:tab/>
        <w:t>6. Der Steuerpflichtige, der für Zwecke der Mehrwertsteuer in Belgien erfasst ist, ist für die Lieferung, die er unter den vorerwähnten Bedingungen bewirkt, neben der in Nr. 5 vorgesehenen Verpflichtung der in Artikel 53</w:t>
      </w:r>
      <w:r w:rsidRPr="006E77CD">
        <w:rPr>
          <w:i/>
          <w:iCs/>
        </w:rPr>
        <w:t>sexies</w:t>
      </w:r>
      <w:r>
        <w:t xml:space="preserve"> [§ 1 Nr. 2] vorgesehenen Erklärungspflicht nachgekommen.]</w:t>
      </w:r>
    </w:p>
    <w:p w14:paraId="69BB0AE2" w14:textId="77777777" w:rsidR="006E77CD" w:rsidRDefault="006E77CD" w:rsidP="006E77CD">
      <w:pPr>
        <w:autoSpaceDE w:val="0"/>
        <w:autoSpaceDN w:val="0"/>
        <w:adjustRightInd w:val="0"/>
        <w:jc w:val="both"/>
      </w:pPr>
    </w:p>
    <w:p w14:paraId="479D6AB9" w14:textId="77777777" w:rsidR="006E77CD" w:rsidRDefault="006E77CD" w:rsidP="006E77CD">
      <w:pPr>
        <w:autoSpaceDE w:val="0"/>
        <w:autoSpaceDN w:val="0"/>
        <w:adjustRightInd w:val="0"/>
        <w:jc w:val="both"/>
      </w:pPr>
      <w:r>
        <w:tab/>
        <w:t xml:space="preserve">§ 4 - </w:t>
      </w:r>
      <w:r w:rsidR="00E65DC8">
        <w:t>[</w:t>
      </w:r>
      <w:r w:rsidR="00E65DC8" w:rsidRPr="00E655FE">
        <w:t>Werden von einer nichtsteuerpflichtigen juristischen Person erworbene Güter von einem Drittgebiet oder einem Drittland aus versandt oder befördert und von dieser nichtsteuerpflichtigen juristischen Person in einen anderen Mitgliedstaat als den der Beendigung des Versands oder der Beförderung eingeführt, gelten die Güter als vom Einfuhrmitgliedstaat aus versandt oder befördert und der Ort dieses innergemeinschaftlichen Erwerbs wird gemäß den Paragraphen 2 und 3 bestimmt.</w:t>
      </w:r>
      <w:r w:rsidR="00E65DC8">
        <w:t>]</w:t>
      </w:r>
    </w:p>
    <w:p w14:paraId="7D142740" w14:textId="77777777" w:rsidR="006E77CD" w:rsidRDefault="006E77CD" w:rsidP="006E77CD">
      <w:pPr>
        <w:autoSpaceDE w:val="0"/>
        <w:autoSpaceDN w:val="0"/>
        <w:adjustRightInd w:val="0"/>
        <w:jc w:val="both"/>
      </w:pPr>
    </w:p>
    <w:p w14:paraId="0932BF9C" w14:textId="2F8DD10F" w:rsidR="006E77CD" w:rsidRDefault="008E5C17" w:rsidP="006E77CD">
      <w:pPr>
        <w:autoSpaceDE w:val="0"/>
        <w:autoSpaceDN w:val="0"/>
        <w:adjustRightInd w:val="0"/>
        <w:jc w:val="both"/>
      </w:pPr>
      <w:r>
        <w:br w:type="page"/>
      </w:r>
      <w:r w:rsidR="006E77CD">
        <w:lastRenderedPageBreak/>
        <w:tab/>
        <w:t>§ 5 - Außer bei Beweis des Gegenteils gilt für den innergemeinschaftlichen Erwerb eines Gutes, dass er in Belgien erfolgt, wenn der Erwerber seinen innergemeinschaftlichen Erwerb unter einer in Ausführung von Artikel 50 § 1 zugewiesenen Mehrwertsteuer</w:t>
      </w:r>
      <w:r w:rsidR="006E77CD">
        <w:softHyphen/>
        <w:t>identifikations</w:t>
      </w:r>
      <w:r w:rsidR="006E77CD">
        <w:softHyphen/>
        <w:t>nummer getätigt hat oder wenn er zum Zeitpunkt des Erwerbs in Belgien den Sitz seiner wirtschaftlichen Tätigkeit oder eine feste Niederlassung oder in Ermangelung eines solchen Sitzes oder einer solchen festen Niederlassung einen Wohnsitz oder einen gewöhnlichen Wohnort hat.</w:t>
      </w:r>
    </w:p>
    <w:p w14:paraId="7AED72CC" w14:textId="77777777" w:rsidR="006E77CD" w:rsidRDefault="006E77CD" w:rsidP="006E77CD">
      <w:pPr>
        <w:autoSpaceDE w:val="0"/>
        <w:autoSpaceDN w:val="0"/>
        <w:adjustRightInd w:val="0"/>
        <w:jc w:val="both"/>
      </w:pPr>
    </w:p>
    <w:p w14:paraId="025A05FB" w14:textId="77777777" w:rsidR="006E77CD" w:rsidRPr="006E77CD"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25quinquies § 3 Abs. 3 eingefügt durch </w:t>
      </w:r>
      <w:r w:rsidR="00476D04">
        <w:rPr>
          <w:i/>
          <w:iCs/>
        </w:rPr>
        <w:t>Art. </w:t>
      </w:r>
      <w:r w:rsidRPr="006E77CD">
        <w:rPr>
          <w:i/>
          <w:iCs/>
        </w:rPr>
        <w:t>8 des K.E. vom 29. Dezember 1992 (B.S.</w:t>
      </w:r>
      <w:r w:rsidR="008C53E1">
        <w:rPr>
          <w:i/>
          <w:iCs/>
        </w:rPr>
        <w:t> </w:t>
      </w:r>
      <w:r w:rsidRPr="006E77CD">
        <w:rPr>
          <w:i/>
          <w:iCs/>
        </w:rPr>
        <w:t xml:space="preserve">vom 31. Dezember 1992); § 3 Abs. 3 Nr. 6 abgeändert durch </w:t>
      </w:r>
      <w:r w:rsidR="00476D04">
        <w:rPr>
          <w:i/>
          <w:iCs/>
        </w:rPr>
        <w:t>Art. </w:t>
      </w:r>
      <w:r w:rsidRPr="006E77CD">
        <w:rPr>
          <w:i/>
          <w:iCs/>
        </w:rPr>
        <w:t>8 des K.E. vom 22. Dezember 1995 (B.S. vom 30. Dezember 1995)</w:t>
      </w:r>
      <w:r w:rsidR="00E65DC8">
        <w:rPr>
          <w:i/>
          <w:iCs/>
        </w:rPr>
        <w:t xml:space="preserve">; § 4 ersetzt durch </w:t>
      </w:r>
      <w:r w:rsidR="00476D04">
        <w:rPr>
          <w:i/>
          <w:iCs/>
        </w:rPr>
        <w:t>Art. </w:t>
      </w:r>
      <w:r w:rsidR="00E65DC8">
        <w:rPr>
          <w:i/>
          <w:iCs/>
        </w:rPr>
        <w:t>4 des G. vom 27. J</w:t>
      </w:r>
      <w:r w:rsidR="00284680">
        <w:rPr>
          <w:i/>
          <w:iCs/>
        </w:rPr>
        <w:t>uni 2016 (B.S. vom 7. Juli 2016</w:t>
      </w:r>
      <w:r w:rsidR="00E65DC8">
        <w:rPr>
          <w:i/>
          <w:iCs/>
        </w:rPr>
        <w:t>)</w:t>
      </w:r>
      <w:r w:rsidRPr="006E77CD">
        <w:rPr>
          <w:i/>
          <w:iCs/>
        </w:rPr>
        <w:t>]</w:t>
      </w:r>
    </w:p>
    <w:p w14:paraId="52A42A0D" w14:textId="77777777" w:rsidR="006E77CD" w:rsidRPr="006E77CD" w:rsidRDefault="006E77CD" w:rsidP="006E77CD">
      <w:pPr>
        <w:autoSpaceDE w:val="0"/>
        <w:autoSpaceDN w:val="0"/>
        <w:adjustRightInd w:val="0"/>
        <w:jc w:val="both"/>
        <w:rPr>
          <w:i/>
          <w:iCs/>
        </w:rPr>
      </w:pPr>
    </w:p>
    <w:p w14:paraId="7EEE1395" w14:textId="77777777" w:rsidR="006E77CD" w:rsidRPr="006E77CD" w:rsidRDefault="006E77CD" w:rsidP="006E77CD">
      <w:pPr>
        <w:autoSpaceDE w:val="0"/>
        <w:autoSpaceDN w:val="0"/>
        <w:adjustRightInd w:val="0"/>
        <w:jc w:val="both"/>
        <w:rPr>
          <w:i/>
          <w:iCs/>
        </w:rPr>
      </w:pPr>
    </w:p>
    <w:p w14:paraId="0E722A53" w14:textId="77777777" w:rsidR="001865CD" w:rsidRPr="00654595" w:rsidRDefault="006E77CD" w:rsidP="001865CD">
      <w:pPr>
        <w:jc w:val="both"/>
      </w:pPr>
      <w:r>
        <w:tab/>
      </w:r>
      <w:r w:rsidR="00476D04">
        <w:rPr>
          <w:b/>
          <w:bCs/>
        </w:rPr>
        <w:t>Art. </w:t>
      </w:r>
      <w:r w:rsidRPr="006E77CD">
        <w:rPr>
          <w:b/>
          <w:bCs/>
        </w:rPr>
        <w:t>25</w:t>
      </w:r>
      <w:r w:rsidRPr="006E77CD">
        <w:rPr>
          <w:b/>
          <w:bCs/>
          <w:i/>
          <w:iCs/>
        </w:rPr>
        <w:t>sexies</w:t>
      </w:r>
      <w:r>
        <w:t xml:space="preserve"> - </w:t>
      </w:r>
      <w:r w:rsidR="001865CD">
        <w:t>[</w:t>
      </w:r>
      <w:r w:rsidR="001865CD" w:rsidRPr="00654595">
        <w:t>§ 1 - Der Steuertatbestand tritt zu dem Zeitpunkt ein, zu dem der innergemeinschaftliche Erwerb von Gütern bewirkt wird.</w:t>
      </w:r>
    </w:p>
    <w:p w14:paraId="4CCE7AE8" w14:textId="77777777" w:rsidR="001865CD" w:rsidRPr="00654595" w:rsidRDefault="001865CD" w:rsidP="001865CD">
      <w:pPr>
        <w:jc w:val="both"/>
      </w:pPr>
    </w:p>
    <w:p w14:paraId="284DFE6F" w14:textId="77777777" w:rsidR="001865CD" w:rsidRPr="00654595" w:rsidRDefault="001865CD" w:rsidP="001865CD">
      <w:pPr>
        <w:jc w:val="both"/>
      </w:pPr>
      <w:r w:rsidRPr="00654595">
        <w:tab/>
        <w:t>Der innergemeinschaftliche Erwerb von Gütern gilt als zu dem Zeitpunkt bewirkt, zu dem die Lieferung gleichartiger Güter im Inland gemäß Artikel 16 als bewirkt gilt.</w:t>
      </w:r>
    </w:p>
    <w:p w14:paraId="5326AE3B" w14:textId="77777777" w:rsidR="001865CD" w:rsidRPr="00654595" w:rsidRDefault="001865CD" w:rsidP="001865CD">
      <w:pPr>
        <w:jc w:val="both"/>
      </w:pPr>
    </w:p>
    <w:p w14:paraId="0DF6F955" w14:textId="77777777" w:rsidR="001865CD" w:rsidRPr="00654595" w:rsidRDefault="001865CD" w:rsidP="001865CD">
      <w:pPr>
        <w:jc w:val="both"/>
      </w:pPr>
      <w:r w:rsidRPr="00654595">
        <w:tab/>
        <w:t>§ 2 - Der Steueranspruch entsteht bei Ausstellung der Rechnung gemäß Artikel 17 § 2 Absatz 1.</w:t>
      </w:r>
    </w:p>
    <w:p w14:paraId="56C7FAEF" w14:textId="77777777" w:rsidR="001865CD" w:rsidRPr="00654595" w:rsidRDefault="001865CD" w:rsidP="001865CD">
      <w:pPr>
        <w:jc w:val="both"/>
      </w:pPr>
    </w:p>
    <w:p w14:paraId="50F2807C" w14:textId="77777777" w:rsidR="006E77CD" w:rsidRDefault="001865CD" w:rsidP="001865CD">
      <w:pPr>
        <w:autoSpaceDE w:val="0"/>
        <w:autoSpaceDN w:val="0"/>
        <w:adjustRightInd w:val="0"/>
        <w:jc w:val="both"/>
      </w:pPr>
      <w:r w:rsidRPr="00654595">
        <w:tab/>
        <w:t>Der Steueranspruch tritt am fünfzehnten Tag des Monats ein, der auf den Monat folgt, in dem der Steuertatbestand eingetreten ist, wenn bis zu diesem Zeitpunkt keine Rechnung ausgestellt worden ist.</w:t>
      </w:r>
      <w:r>
        <w:t>]</w:t>
      </w:r>
    </w:p>
    <w:p w14:paraId="0237F0D7" w14:textId="77777777" w:rsidR="001865CD" w:rsidRDefault="001865CD" w:rsidP="001865CD">
      <w:pPr>
        <w:autoSpaceDE w:val="0"/>
        <w:autoSpaceDN w:val="0"/>
        <w:adjustRightInd w:val="0"/>
        <w:jc w:val="both"/>
      </w:pPr>
    </w:p>
    <w:p w14:paraId="371F08C6" w14:textId="77777777" w:rsidR="001865CD" w:rsidRPr="001865CD" w:rsidRDefault="001865CD" w:rsidP="001865CD">
      <w:pPr>
        <w:autoSpaceDE w:val="0"/>
        <w:autoSpaceDN w:val="0"/>
        <w:adjustRightInd w:val="0"/>
        <w:jc w:val="both"/>
        <w:rPr>
          <w:i/>
        </w:rPr>
      </w:pPr>
      <w:r>
        <w:rPr>
          <w:i/>
        </w:rPr>
        <w:t>[</w:t>
      </w:r>
      <w:r w:rsidR="00476D04">
        <w:rPr>
          <w:i/>
        </w:rPr>
        <w:t>Art. </w:t>
      </w:r>
      <w:r>
        <w:rPr>
          <w:i/>
        </w:rPr>
        <w:t xml:space="preserve">25sexies </w:t>
      </w:r>
      <w:r w:rsidR="008D6CE6">
        <w:rPr>
          <w:i/>
        </w:rPr>
        <w:t xml:space="preserve">ersetzt durch </w:t>
      </w:r>
      <w:r w:rsidR="00476D04">
        <w:rPr>
          <w:i/>
        </w:rPr>
        <w:t>Art. </w:t>
      </w:r>
      <w:r w:rsidR="008D6CE6">
        <w:rPr>
          <w:i/>
        </w:rPr>
        <w:t>20</w:t>
      </w:r>
      <w:r w:rsidR="008D6CE6">
        <w:rPr>
          <w:i/>
          <w:iCs/>
        </w:rPr>
        <w:t xml:space="preserve"> des G. (I) vom 17. Dezember 2012 (B.S. vom 21. Dezember 2012)]</w:t>
      </w:r>
    </w:p>
    <w:p w14:paraId="3CA07544" w14:textId="77777777" w:rsidR="006E77CD" w:rsidRDefault="006E77CD" w:rsidP="006E77CD">
      <w:pPr>
        <w:autoSpaceDE w:val="0"/>
        <w:autoSpaceDN w:val="0"/>
        <w:adjustRightInd w:val="0"/>
        <w:jc w:val="both"/>
      </w:pPr>
    </w:p>
    <w:p w14:paraId="72BF7A4E" w14:textId="77777777" w:rsidR="0026031C" w:rsidRDefault="0026031C" w:rsidP="006E77CD">
      <w:pPr>
        <w:autoSpaceDE w:val="0"/>
        <w:autoSpaceDN w:val="0"/>
        <w:adjustRightInd w:val="0"/>
        <w:jc w:val="both"/>
      </w:pPr>
    </w:p>
    <w:p w14:paraId="36C402EA" w14:textId="77777777" w:rsidR="006E77CD" w:rsidRDefault="00D737C6" w:rsidP="006E77CD">
      <w:pPr>
        <w:autoSpaceDE w:val="0"/>
        <w:autoSpaceDN w:val="0"/>
        <w:adjustRightInd w:val="0"/>
        <w:jc w:val="both"/>
      </w:pPr>
      <w:r>
        <w:tab/>
      </w:r>
      <w:r w:rsidR="00476D04">
        <w:rPr>
          <w:b/>
          <w:bCs/>
        </w:rPr>
        <w:t>Art. </w:t>
      </w:r>
      <w:r w:rsidR="006E77CD" w:rsidRPr="006E77CD">
        <w:rPr>
          <w:b/>
          <w:bCs/>
        </w:rPr>
        <w:t>25</w:t>
      </w:r>
      <w:r w:rsidR="006E77CD" w:rsidRPr="006E77CD">
        <w:rPr>
          <w:b/>
          <w:bCs/>
          <w:i/>
          <w:iCs/>
        </w:rPr>
        <w:t>septies</w:t>
      </w:r>
      <w:r w:rsidR="006E77CD">
        <w:t xml:space="preserve"> -</w:t>
      </w:r>
      <w:r w:rsidR="0039633B">
        <w:t xml:space="preserve"> […]</w:t>
      </w:r>
      <w:r w:rsidR="006E77CD">
        <w:t>]</w:t>
      </w:r>
    </w:p>
    <w:p w14:paraId="18B09929" w14:textId="77777777" w:rsidR="0039633B" w:rsidRDefault="0039633B" w:rsidP="006E77CD">
      <w:pPr>
        <w:autoSpaceDE w:val="0"/>
        <w:autoSpaceDN w:val="0"/>
        <w:adjustRightInd w:val="0"/>
        <w:jc w:val="both"/>
      </w:pPr>
    </w:p>
    <w:p w14:paraId="49F07EAE" w14:textId="77777777" w:rsidR="008C53E1" w:rsidRDefault="0039633B" w:rsidP="00DA7532">
      <w:pPr>
        <w:autoSpaceDE w:val="0"/>
        <w:autoSpaceDN w:val="0"/>
        <w:adjustRightInd w:val="0"/>
        <w:jc w:val="both"/>
        <w:rPr>
          <w:i/>
          <w:iCs/>
        </w:rPr>
      </w:pPr>
      <w:r>
        <w:rPr>
          <w:i/>
        </w:rPr>
        <w:t>[</w:t>
      </w:r>
      <w:r w:rsidR="00476D04">
        <w:rPr>
          <w:i/>
        </w:rPr>
        <w:t>Art. </w:t>
      </w:r>
      <w:r>
        <w:rPr>
          <w:i/>
        </w:rPr>
        <w:t xml:space="preserve">25septies aufgehoben durch </w:t>
      </w:r>
      <w:r w:rsidR="00476D04">
        <w:rPr>
          <w:i/>
        </w:rPr>
        <w:t>Art. </w:t>
      </w:r>
      <w:r>
        <w:rPr>
          <w:i/>
        </w:rPr>
        <w:t>21</w:t>
      </w:r>
      <w:r>
        <w:rPr>
          <w:i/>
          <w:iCs/>
        </w:rPr>
        <w:t xml:space="preserve"> d</w:t>
      </w:r>
      <w:r w:rsidR="006827D4">
        <w:rPr>
          <w:i/>
          <w:iCs/>
        </w:rPr>
        <w:t xml:space="preserve">es G. (I) vom 17. Dezember 2012 </w:t>
      </w:r>
      <w:r>
        <w:rPr>
          <w:i/>
          <w:iCs/>
        </w:rPr>
        <w:t>(B.S. vom 21. Dezember 2012)]</w:t>
      </w:r>
    </w:p>
    <w:p w14:paraId="2A38A950" w14:textId="77777777" w:rsidR="0026031C" w:rsidRDefault="0026031C" w:rsidP="00DA7532">
      <w:pPr>
        <w:autoSpaceDE w:val="0"/>
        <w:autoSpaceDN w:val="0"/>
        <w:adjustRightInd w:val="0"/>
        <w:jc w:val="both"/>
        <w:rPr>
          <w:i/>
          <w:iCs/>
        </w:rPr>
      </w:pPr>
    </w:p>
    <w:p w14:paraId="5AC41C35" w14:textId="77777777" w:rsidR="0026031C" w:rsidRDefault="0026031C" w:rsidP="00DA7532">
      <w:pPr>
        <w:autoSpaceDE w:val="0"/>
        <w:autoSpaceDN w:val="0"/>
        <w:adjustRightInd w:val="0"/>
        <w:jc w:val="both"/>
        <w:rPr>
          <w:b/>
          <w:bCs/>
        </w:rPr>
      </w:pPr>
    </w:p>
    <w:p w14:paraId="307AF54C" w14:textId="77777777" w:rsidR="006E77CD" w:rsidRPr="00860F75" w:rsidRDefault="00DA7532" w:rsidP="006E77CD">
      <w:pPr>
        <w:autoSpaceDE w:val="0"/>
        <w:autoSpaceDN w:val="0"/>
        <w:adjustRightInd w:val="0"/>
        <w:jc w:val="center"/>
      </w:pPr>
      <w:r>
        <w:rPr>
          <w:bCs/>
        </w:rPr>
        <w:br w:type="page"/>
      </w:r>
      <w:r w:rsidR="006E77CD" w:rsidRPr="00860F75">
        <w:rPr>
          <w:bCs/>
        </w:rPr>
        <w:lastRenderedPageBreak/>
        <w:t xml:space="preserve">KAPITEL </w:t>
      </w:r>
      <w:r w:rsidR="00860F75">
        <w:rPr>
          <w:bCs/>
        </w:rPr>
        <w:t>4</w:t>
      </w:r>
      <w:r w:rsidR="006E77CD" w:rsidRPr="00860F75">
        <w:rPr>
          <w:bCs/>
        </w:rPr>
        <w:t xml:space="preserve"> - </w:t>
      </w:r>
      <w:r w:rsidR="006E77CD" w:rsidRPr="00860F75">
        <w:rPr>
          <w:bCs/>
          <w:i/>
          <w:iCs/>
        </w:rPr>
        <w:t>Besteuerungsgrundlage</w:t>
      </w:r>
    </w:p>
    <w:p w14:paraId="7821287E" w14:textId="77777777" w:rsidR="006E77CD" w:rsidRDefault="006E77CD" w:rsidP="006E77CD">
      <w:pPr>
        <w:autoSpaceDE w:val="0"/>
        <w:autoSpaceDN w:val="0"/>
        <w:adjustRightInd w:val="0"/>
        <w:jc w:val="center"/>
      </w:pPr>
    </w:p>
    <w:p w14:paraId="2B1B5958" w14:textId="77777777" w:rsidR="006E77CD" w:rsidRDefault="006E77CD" w:rsidP="006E77CD">
      <w:pPr>
        <w:autoSpaceDE w:val="0"/>
        <w:autoSpaceDN w:val="0"/>
        <w:adjustRightInd w:val="0"/>
        <w:jc w:val="center"/>
      </w:pPr>
    </w:p>
    <w:p w14:paraId="533F4A47" w14:textId="77777777" w:rsidR="00085162" w:rsidRPr="00DD0F54" w:rsidRDefault="00476D04" w:rsidP="00085162">
      <w:pPr>
        <w:ind w:firstLine="708"/>
        <w:jc w:val="both"/>
      </w:pPr>
      <w:r>
        <w:rPr>
          <w:b/>
          <w:bCs/>
        </w:rPr>
        <w:t>Art. </w:t>
      </w:r>
      <w:r w:rsidR="006E77CD" w:rsidRPr="006E77CD">
        <w:rPr>
          <w:b/>
          <w:bCs/>
        </w:rPr>
        <w:t>26</w:t>
      </w:r>
      <w:r w:rsidR="006E77CD">
        <w:t xml:space="preserve"> - [</w:t>
      </w:r>
      <w:r w:rsidR="00085162" w:rsidRPr="00DD0F54">
        <w:t>§ 1 - Für Lieferungen von Gütern und für Dienstleistungen wird die Steuer auf der Grundlage von all dem berechnet, was den Wert der Gegenleistung bildet, die der Lieferer des Gutes oder der Dienstleistungserbringer von demjenigen, zu dessen Gunsten die Lieferung des Gutes oder die Dienstleistung bewirkt wird, oder von einem Dritten erhält oder erhalten soll, einschließlich der unmittelbar mit dem Preis dieser Umsätze zusammenhängenden Zuschüsse.</w:t>
      </w:r>
    </w:p>
    <w:p w14:paraId="3E11604F" w14:textId="77777777" w:rsidR="00085162" w:rsidRPr="00DD0F54" w:rsidRDefault="00085162" w:rsidP="00085162">
      <w:pPr>
        <w:jc w:val="both"/>
      </w:pPr>
    </w:p>
    <w:p w14:paraId="3BA87A5C" w14:textId="77777777" w:rsidR="00085162" w:rsidRPr="00DD0F54" w:rsidRDefault="00085162" w:rsidP="00085162">
      <w:pPr>
        <w:ind w:firstLine="708"/>
        <w:jc w:val="both"/>
      </w:pPr>
      <w:r w:rsidRPr="00DD0F54">
        <w:t>Die Besteuerungsgrundlage umfasst unter anderem die Beträge, die der Lieferer des Gutes oder der Dienstleistungserbringer demjenigen, zu dessen Gunsten die Lieferung des Gutes oder die Dienstleistung bewirkt wird, für Provisions-, Verpackungs-, Versicherungs- und Beförderungskosten in Rechnung stellt, ungeachtet ob sie Gegenstand einer gesonderten Lastschrift oder einer gesonderten Vereinbarung sind oder nicht.</w:t>
      </w:r>
    </w:p>
    <w:p w14:paraId="496AF616" w14:textId="77777777" w:rsidR="00085162" w:rsidRPr="00DD0F54" w:rsidRDefault="00085162" w:rsidP="00085162">
      <w:pPr>
        <w:jc w:val="both"/>
      </w:pPr>
    </w:p>
    <w:p w14:paraId="276F7B97" w14:textId="77777777" w:rsidR="00085162" w:rsidRPr="00DD0F54" w:rsidRDefault="00085162" w:rsidP="00085162">
      <w:pPr>
        <w:ind w:firstLine="708"/>
        <w:jc w:val="both"/>
      </w:pPr>
      <w:r w:rsidRPr="00DD0F54">
        <w:t>In die Besteuerungsgrundlage sind ebenfalls Steuern, Zölle, Abschöpfungen und Abgaben einzubeziehen.</w:t>
      </w:r>
    </w:p>
    <w:p w14:paraId="7AE52246" w14:textId="77777777" w:rsidR="00085162" w:rsidRPr="00DD0F54" w:rsidRDefault="00085162" w:rsidP="00085162">
      <w:pPr>
        <w:jc w:val="both"/>
      </w:pPr>
    </w:p>
    <w:p w14:paraId="4360D024" w14:textId="77777777" w:rsidR="006E77CD" w:rsidRDefault="00085162" w:rsidP="00085162">
      <w:pPr>
        <w:autoSpaceDE w:val="0"/>
        <w:autoSpaceDN w:val="0"/>
        <w:adjustRightInd w:val="0"/>
        <w:jc w:val="both"/>
      </w:pPr>
      <w:r>
        <w:tab/>
      </w:r>
      <w:r w:rsidRPr="00DD0F54">
        <w:t>§ 2 - Bei der Lieferung von Gütern oder bei der Erbringung von Dienstleistungen, die in Bezug auf einen Mehrzweck-Gutschein erfolgt, entspricht die Besteuerungsgrundlage unbeschadet des Paragraphen 1 der für den Gutschein gezahlten Gegenleistung oder, in Ermangelung von Informationen über diese Gegenleistung, dem auf dem Mehrzweck-Gutschein selbst oder in den damit zusammenhängenden Unterlagen angegebenen Geldwert, abzüglich des Betrags der auf die gelieferten Güter oder die erbrachten Dienstleistungen erhobenen Steuer.</w:t>
      </w:r>
      <w:r w:rsidR="006E77CD">
        <w:t>]</w:t>
      </w:r>
    </w:p>
    <w:p w14:paraId="741DC087" w14:textId="77777777" w:rsidR="006E77CD" w:rsidRDefault="006E77CD" w:rsidP="006E77CD">
      <w:pPr>
        <w:autoSpaceDE w:val="0"/>
        <w:autoSpaceDN w:val="0"/>
        <w:adjustRightInd w:val="0"/>
        <w:jc w:val="both"/>
      </w:pPr>
    </w:p>
    <w:p w14:paraId="346FF7E0"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26 ersetzt durch </w:t>
      </w:r>
      <w:r w:rsidR="00476D04">
        <w:rPr>
          <w:i/>
          <w:iCs/>
        </w:rPr>
        <w:t>Art. </w:t>
      </w:r>
      <w:r w:rsidR="00085162">
        <w:rPr>
          <w:i/>
          <w:iCs/>
        </w:rPr>
        <w:t>8 des G. vom 11. Februar 2019</w:t>
      </w:r>
      <w:r w:rsidR="00172A32">
        <w:rPr>
          <w:i/>
          <w:iCs/>
        </w:rPr>
        <w:t> (I)</w:t>
      </w:r>
      <w:r w:rsidR="00085162">
        <w:rPr>
          <w:i/>
          <w:iCs/>
        </w:rPr>
        <w:t xml:space="preserve"> (B.S. vom 22. Februar 2019)</w:t>
      </w:r>
      <w:r w:rsidRPr="006E77CD">
        <w:rPr>
          <w:i/>
          <w:iCs/>
        </w:rPr>
        <w:t>]</w:t>
      </w:r>
    </w:p>
    <w:p w14:paraId="46851787" w14:textId="77777777" w:rsidR="006E77CD" w:rsidRDefault="006E77CD" w:rsidP="006E77CD">
      <w:pPr>
        <w:autoSpaceDE w:val="0"/>
        <w:autoSpaceDN w:val="0"/>
        <w:adjustRightInd w:val="0"/>
        <w:jc w:val="both"/>
      </w:pPr>
    </w:p>
    <w:p w14:paraId="7AE476FF" w14:textId="77777777" w:rsidR="006E77CD" w:rsidRDefault="006E77CD" w:rsidP="006E77CD">
      <w:pPr>
        <w:autoSpaceDE w:val="0"/>
        <w:autoSpaceDN w:val="0"/>
        <w:adjustRightInd w:val="0"/>
        <w:jc w:val="both"/>
      </w:pPr>
    </w:p>
    <w:p w14:paraId="29B6167D" w14:textId="77777777" w:rsidR="006E77CD" w:rsidRDefault="006E77CD" w:rsidP="006E77CD">
      <w:pPr>
        <w:autoSpaceDE w:val="0"/>
        <w:autoSpaceDN w:val="0"/>
        <w:adjustRightInd w:val="0"/>
        <w:jc w:val="both"/>
      </w:pPr>
      <w:r>
        <w:tab/>
        <w:t>[</w:t>
      </w:r>
      <w:r w:rsidR="00476D04">
        <w:rPr>
          <w:b/>
          <w:bCs/>
        </w:rPr>
        <w:t>Art. </w:t>
      </w:r>
      <w:r w:rsidRPr="006E77CD">
        <w:rPr>
          <w:b/>
          <w:bCs/>
        </w:rPr>
        <w:t>26</w:t>
      </w:r>
      <w:r w:rsidRPr="006E77CD">
        <w:rPr>
          <w:b/>
          <w:bCs/>
          <w:i/>
          <w:iCs/>
        </w:rPr>
        <w:t>bis</w:t>
      </w:r>
      <w:r>
        <w:t xml:space="preserve"> - Die Besteuerungsgrundlage bei innergemeinschaftlichem Erwerb von Gütern setzt sich aus denselben Faktoren zusammen wie jene, die dazu dienen, gemäß Artikel 26 die Besteuerungsgrundlage für die Lieferung derselben Güter im Inland zu bestimmen.</w:t>
      </w:r>
    </w:p>
    <w:p w14:paraId="49898B02" w14:textId="77777777" w:rsidR="006E77CD" w:rsidRDefault="006E77CD" w:rsidP="006E77CD">
      <w:pPr>
        <w:autoSpaceDE w:val="0"/>
        <w:autoSpaceDN w:val="0"/>
        <w:adjustRightInd w:val="0"/>
        <w:jc w:val="both"/>
      </w:pPr>
    </w:p>
    <w:p w14:paraId="3CA69E26" w14:textId="77777777" w:rsidR="006E77CD" w:rsidRDefault="006E77CD" w:rsidP="006E77CD">
      <w:pPr>
        <w:autoSpaceDE w:val="0"/>
        <w:autoSpaceDN w:val="0"/>
        <w:adjustRightInd w:val="0"/>
        <w:jc w:val="both"/>
      </w:pPr>
      <w:r>
        <w:tab/>
        <w:t>Für die Besteuerungsgrundlage werden unter anderem Akzisensteuern berücksichtigt, die von der Person, die ein Akzisenprodukt innergemeinschaftlich erwirbt, geschuldet oder entrichtet werden.]</w:t>
      </w:r>
    </w:p>
    <w:p w14:paraId="5F0DEA26" w14:textId="77777777" w:rsidR="006E77CD" w:rsidRDefault="006E77CD" w:rsidP="006E77CD">
      <w:pPr>
        <w:autoSpaceDE w:val="0"/>
        <w:autoSpaceDN w:val="0"/>
        <w:adjustRightInd w:val="0"/>
        <w:jc w:val="both"/>
      </w:pPr>
    </w:p>
    <w:p w14:paraId="33DCA58C" w14:textId="77777777" w:rsidR="006E77CD" w:rsidRDefault="006E77CD" w:rsidP="006E77CD">
      <w:pPr>
        <w:autoSpaceDE w:val="0"/>
        <w:autoSpaceDN w:val="0"/>
        <w:adjustRightInd w:val="0"/>
        <w:jc w:val="both"/>
      </w:pPr>
      <w:r>
        <w:tab/>
        <w:t>[Erhält der Erwerber nach dem Zeitpunkt der Bewirkung des innergemeinschaftlichen Erwerbs von Gütern in Belgien Akzisensteuern zurück, die in dem Mitgliedstaat, von dem aus die Güter versandt oder befördert worden sind, entrichtet wurden, wird die Besteuerungsgrundlage des innergemeinschaftlichen Erwerbs entsprechend vermindert.]</w:t>
      </w:r>
    </w:p>
    <w:p w14:paraId="32C7BB5C" w14:textId="77777777" w:rsidR="006E77CD" w:rsidRDefault="006E77CD" w:rsidP="006E77CD">
      <w:pPr>
        <w:autoSpaceDE w:val="0"/>
        <w:autoSpaceDN w:val="0"/>
        <w:adjustRightInd w:val="0"/>
        <w:jc w:val="both"/>
      </w:pPr>
    </w:p>
    <w:p w14:paraId="336B878C"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26bis eingefügt durch </w:t>
      </w:r>
      <w:r w:rsidR="00476D04">
        <w:rPr>
          <w:i/>
          <w:iCs/>
        </w:rPr>
        <w:t>Art. </w:t>
      </w:r>
      <w:r w:rsidRPr="006E77CD">
        <w:rPr>
          <w:i/>
          <w:iCs/>
        </w:rPr>
        <w:t xml:space="preserve">28 des G. vom 28. Dezember 1992 (B.S. vom 31. Dezember 1992); Abs. 3 eingefügt durch </w:t>
      </w:r>
      <w:r w:rsidR="00476D04">
        <w:rPr>
          <w:i/>
          <w:iCs/>
        </w:rPr>
        <w:t>Art. </w:t>
      </w:r>
      <w:r w:rsidRPr="006E77CD">
        <w:rPr>
          <w:i/>
          <w:iCs/>
        </w:rPr>
        <w:t>9 des K.E. vom 29. Dezember 1992 (B.S.</w:t>
      </w:r>
      <w:r w:rsidR="008C53E1">
        <w:rPr>
          <w:i/>
          <w:iCs/>
        </w:rPr>
        <w:t> </w:t>
      </w:r>
      <w:r w:rsidRPr="006E77CD">
        <w:rPr>
          <w:i/>
          <w:iCs/>
        </w:rPr>
        <w:t>vom 31. Dezember 1992)]</w:t>
      </w:r>
    </w:p>
    <w:p w14:paraId="3F3BD881" w14:textId="77777777" w:rsidR="008C53E1" w:rsidRDefault="008C53E1" w:rsidP="006E77CD">
      <w:pPr>
        <w:autoSpaceDE w:val="0"/>
        <w:autoSpaceDN w:val="0"/>
        <w:adjustRightInd w:val="0"/>
        <w:jc w:val="both"/>
      </w:pPr>
    </w:p>
    <w:p w14:paraId="75EDB41D" w14:textId="77777777" w:rsidR="008C53E1" w:rsidRDefault="008C53E1" w:rsidP="006E77CD">
      <w:pPr>
        <w:autoSpaceDE w:val="0"/>
        <w:autoSpaceDN w:val="0"/>
        <w:adjustRightInd w:val="0"/>
        <w:jc w:val="both"/>
      </w:pPr>
    </w:p>
    <w:p w14:paraId="3B23A1EA" w14:textId="77777777" w:rsidR="0039633B" w:rsidRPr="00654595" w:rsidRDefault="006E77CD" w:rsidP="0039633B">
      <w:pPr>
        <w:jc w:val="both"/>
      </w:pPr>
      <w:r>
        <w:lastRenderedPageBreak/>
        <w:tab/>
      </w:r>
      <w:r w:rsidR="00476D04">
        <w:rPr>
          <w:b/>
          <w:bCs/>
        </w:rPr>
        <w:t>Art. </w:t>
      </w:r>
      <w:r w:rsidRPr="006E77CD">
        <w:rPr>
          <w:b/>
          <w:bCs/>
        </w:rPr>
        <w:t>27</w:t>
      </w:r>
      <w:r>
        <w:t xml:space="preserve"> - [</w:t>
      </w:r>
      <w:r w:rsidR="0039633B" w:rsidRPr="00654595">
        <w:t>§ 1 - Sind die zur Ermittlung der Besteuerungsgrundlage bei der Einfuhr dienenden Elemente in der Währungseinheit eines Drittlandes oder eines Mitgliedstaates, der den Euro nicht eingeführt hat, ausgedrückt, wird der Umrechnungskurs gemäß den geltenden Gemeinschaftsvorschriften zur Berechnung des Zollwerts festgesetzt.</w:t>
      </w:r>
    </w:p>
    <w:p w14:paraId="61075EB4" w14:textId="77777777" w:rsidR="00085162" w:rsidRDefault="00085162" w:rsidP="0039633B">
      <w:pPr>
        <w:jc w:val="both"/>
      </w:pPr>
    </w:p>
    <w:p w14:paraId="72C91147" w14:textId="77777777" w:rsidR="0039633B" w:rsidRPr="00654595" w:rsidRDefault="0039633B" w:rsidP="0039633B">
      <w:pPr>
        <w:jc w:val="both"/>
      </w:pPr>
      <w:r w:rsidRPr="00654595">
        <w:tab/>
        <w:t>§ 2 - Sind die zur Ermittlung der Besteuerungsgrundlage eines anderen Umsatzes als der Einfuhr von Gütern dienenden Elemente in der Währungseinheit eines Drittlandes oder eines Mitgliedstaates, der den Euro nicht eingeführt hat, ausgedrückt, gilt als Kurs für die Umrechnung zwischen dieser Währungseinheit und dem Euro:</w:t>
      </w:r>
    </w:p>
    <w:p w14:paraId="26A8D498" w14:textId="77777777" w:rsidR="0039633B" w:rsidRPr="00654595" w:rsidRDefault="0039633B" w:rsidP="0039633B">
      <w:pPr>
        <w:jc w:val="both"/>
      </w:pPr>
    </w:p>
    <w:p w14:paraId="35F0922D" w14:textId="77777777" w:rsidR="0039633B" w:rsidRPr="00654595" w:rsidRDefault="0039633B" w:rsidP="0039633B">
      <w:pPr>
        <w:jc w:val="both"/>
      </w:pPr>
      <w:r w:rsidRPr="00654595">
        <w:tab/>
        <w:t>1. der letzte Richtkurs des Euros, der von der Europäischen Zentralbank veröffentlicht wird,</w:t>
      </w:r>
    </w:p>
    <w:p w14:paraId="6924A2B6" w14:textId="77777777" w:rsidR="0039633B" w:rsidRPr="00654595" w:rsidRDefault="0039633B" w:rsidP="0039633B">
      <w:pPr>
        <w:jc w:val="both"/>
      </w:pPr>
    </w:p>
    <w:p w14:paraId="3D82FC34" w14:textId="77777777" w:rsidR="0039633B" w:rsidRPr="00654595" w:rsidRDefault="0039633B" w:rsidP="0039633B">
      <w:pPr>
        <w:jc w:val="both"/>
      </w:pPr>
      <w:r w:rsidRPr="00654595">
        <w:tab/>
        <w:t>2. für Devisen, für die die Europäische Zentralbank keinen Richtkurs veröffentlicht, der letzte Richtkurs des Euros, der von der Belgischen Nationalbank veröffentlicht wird.</w:t>
      </w:r>
    </w:p>
    <w:p w14:paraId="651239CB" w14:textId="77777777" w:rsidR="0039633B" w:rsidRPr="00654595" w:rsidRDefault="0039633B" w:rsidP="0039633B">
      <w:pPr>
        <w:jc w:val="both"/>
      </w:pPr>
    </w:p>
    <w:p w14:paraId="074017F6" w14:textId="77777777" w:rsidR="0039633B" w:rsidRPr="00654595" w:rsidRDefault="0039633B" w:rsidP="0039633B">
      <w:pPr>
        <w:jc w:val="both"/>
      </w:pPr>
      <w:r w:rsidRPr="00654595">
        <w:tab/>
        <w:t>Wird ein Umrechnungskurs zwischen den Parteien vereinbart oder wird er im Vertrag, in der Rechnung oder im gleichwertigen Dokument angegeben und wird der tatsächlich gezahlte Preis nach diesem Kurs gezahlt, wird dieser vereinbarte Kurs berücksichtigt.</w:t>
      </w:r>
    </w:p>
    <w:p w14:paraId="40E3EB78" w14:textId="77777777" w:rsidR="0039633B" w:rsidRPr="00654595" w:rsidRDefault="0039633B" w:rsidP="0039633B">
      <w:pPr>
        <w:jc w:val="both"/>
      </w:pPr>
    </w:p>
    <w:p w14:paraId="02CD2FCB" w14:textId="77777777" w:rsidR="006E77CD" w:rsidRDefault="0039633B" w:rsidP="0039633B">
      <w:pPr>
        <w:autoSpaceDE w:val="0"/>
        <w:autoSpaceDN w:val="0"/>
        <w:adjustRightInd w:val="0"/>
        <w:jc w:val="both"/>
      </w:pPr>
      <w:r w:rsidRPr="00654595">
        <w:tab/>
        <w:t xml:space="preserve">§ 3 - Sind die zur Ermittlung der Besteuerungsgrundlage </w:t>
      </w:r>
      <w:r w:rsidR="008641EB">
        <w:t>[</w:t>
      </w:r>
      <w:r w:rsidR="008641EB" w:rsidRPr="000D6193">
        <w:t>eines in den Artikeln 58</w:t>
      </w:r>
      <w:r w:rsidR="008641EB" w:rsidRPr="000D6193">
        <w:rPr>
          <w:i/>
          <w:iCs/>
        </w:rPr>
        <w:t>ter</w:t>
      </w:r>
      <w:r w:rsidR="008641EB" w:rsidRPr="000D6193">
        <w:t>, 58</w:t>
      </w:r>
      <w:r w:rsidR="008641EB" w:rsidRPr="000D6193">
        <w:rPr>
          <w:i/>
          <w:iCs/>
        </w:rPr>
        <w:t>quater</w:t>
      </w:r>
      <w:r w:rsidR="008641EB" w:rsidRPr="000D6193">
        <w:t xml:space="preserve"> und 58</w:t>
      </w:r>
      <w:r w:rsidR="008641EB" w:rsidRPr="000D6193">
        <w:rPr>
          <w:i/>
          <w:iCs/>
        </w:rPr>
        <w:t>quinqies</w:t>
      </w:r>
      <w:r w:rsidR="008641EB" w:rsidRPr="000D6193">
        <w:t xml:space="preserve"> erwähnten Umsatzes</w:t>
      </w:r>
      <w:r w:rsidR="008641EB">
        <w:t>]</w:t>
      </w:r>
      <w:r w:rsidRPr="00654595">
        <w:t xml:space="preserve"> dienenden Elemente in der Währungseinheit eines Drittlandes oder eines Mitgliedstaates, der den Euro nicht eingeführt hat, ausgedrückt, gilt in Abweichung von § 2 als Kurs für die Umrechnung zwischen dieser Währungseinheit und dem Euro der Umrechnungskurs vom letzten Tag des Besteuerungszeitraums, der von der Europäischen Zentralbank für den betreffenden Tag oder, falls an diesem Tag keine Veröffentlichung erfolgt, für den nächsten Tag, an dem eine Veröffentlichung erfolgt, veröffentlicht wird.</w:t>
      </w:r>
      <w:r w:rsidR="006E77CD">
        <w:t>]</w:t>
      </w:r>
    </w:p>
    <w:p w14:paraId="14AF2004" w14:textId="77777777" w:rsidR="006E77CD" w:rsidRDefault="006E77CD" w:rsidP="006E77CD">
      <w:pPr>
        <w:autoSpaceDE w:val="0"/>
        <w:autoSpaceDN w:val="0"/>
        <w:adjustRightInd w:val="0"/>
        <w:jc w:val="both"/>
      </w:pPr>
    </w:p>
    <w:p w14:paraId="1D6C05CF"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27 ersetzt durch </w:t>
      </w:r>
      <w:r w:rsidR="00476D04">
        <w:rPr>
          <w:i/>
          <w:iCs/>
        </w:rPr>
        <w:t>Art. </w:t>
      </w:r>
      <w:r w:rsidR="0039633B">
        <w:rPr>
          <w:i/>
          <w:iCs/>
        </w:rPr>
        <w:t>22 des G. (I) vom 17. Dezember 2012 (B.S. vom 21. Dezember 2012)</w:t>
      </w:r>
      <w:r w:rsidR="00B31144">
        <w:rPr>
          <w:i/>
          <w:iCs/>
        </w:rPr>
        <w:t xml:space="preserve">; § 3 abgeändert durch </w:t>
      </w:r>
      <w:r w:rsidR="00476D04">
        <w:rPr>
          <w:i/>
          <w:iCs/>
        </w:rPr>
        <w:t>Art. </w:t>
      </w:r>
      <w:r w:rsidR="00B31144">
        <w:rPr>
          <w:i/>
          <w:iCs/>
        </w:rPr>
        <w:t>67</w:t>
      </w:r>
      <w:r w:rsidR="00643153">
        <w:rPr>
          <w:i/>
          <w:iCs/>
        </w:rPr>
        <w:t xml:space="preserve"> </w:t>
      </w:r>
      <w:r w:rsidR="00B31144">
        <w:rPr>
          <w:i/>
          <w:iCs/>
        </w:rPr>
        <w:t>des G. vom 19. Dezember 2014 (B.S. vom 29. Dezember 2014)</w:t>
      </w:r>
      <w:r w:rsidR="008641EB">
        <w:rPr>
          <w:i/>
          <w:iCs/>
        </w:rPr>
        <w:t xml:space="preserve"> und Art. 9 des G. vom 2. April 2021</w:t>
      </w:r>
      <w:r w:rsidR="00C6611C">
        <w:t> </w:t>
      </w:r>
      <w:r w:rsidR="00C6611C">
        <w:rPr>
          <w:i/>
        </w:rPr>
        <w:t>(I)</w:t>
      </w:r>
      <w:r w:rsidR="008641EB">
        <w:rPr>
          <w:i/>
          <w:iCs/>
        </w:rPr>
        <w:t xml:space="preserve"> (B.S. vom 13. April 2021)</w:t>
      </w:r>
      <w:r w:rsidRPr="006E77CD">
        <w:rPr>
          <w:i/>
          <w:iCs/>
        </w:rPr>
        <w:t>]</w:t>
      </w:r>
    </w:p>
    <w:p w14:paraId="5427A433" w14:textId="77777777" w:rsidR="006E77CD" w:rsidRDefault="006E77CD" w:rsidP="006E77CD">
      <w:pPr>
        <w:autoSpaceDE w:val="0"/>
        <w:autoSpaceDN w:val="0"/>
        <w:adjustRightInd w:val="0"/>
        <w:jc w:val="both"/>
      </w:pPr>
    </w:p>
    <w:p w14:paraId="0FD315BE" w14:textId="77777777" w:rsidR="006E77CD" w:rsidRDefault="006E77CD" w:rsidP="006E77CD">
      <w:pPr>
        <w:autoSpaceDE w:val="0"/>
        <w:autoSpaceDN w:val="0"/>
        <w:adjustRightInd w:val="0"/>
        <w:jc w:val="both"/>
      </w:pPr>
    </w:p>
    <w:p w14:paraId="2FF5CC00" w14:textId="77777777" w:rsidR="006E77CD" w:rsidRDefault="006E77CD" w:rsidP="006E77CD">
      <w:pPr>
        <w:autoSpaceDE w:val="0"/>
        <w:autoSpaceDN w:val="0"/>
        <w:adjustRightInd w:val="0"/>
        <w:jc w:val="both"/>
      </w:pPr>
      <w:r>
        <w:tab/>
      </w:r>
      <w:r w:rsidR="00476D04">
        <w:rPr>
          <w:b/>
          <w:bCs/>
        </w:rPr>
        <w:t>Art. </w:t>
      </w:r>
      <w:r w:rsidRPr="006E77CD">
        <w:rPr>
          <w:b/>
          <w:bCs/>
        </w:rPr>
        <w:t>28</w:t>
      </w:r>
      <w:r>
        <w:t xml:space="preserve"> - [In die Besteuerungsgrundlage sind nicht einzubeziehen:</w:t>
      </w:r>
    </w:p>
    <w:p w14:paraId="039FFBC3" w14:textId="77777777" w:rsidR="006E77CD" w:rsidRDefault="006E77CD" w:rsidP="006E77CD">
      <w:pPr>
        <w:autoSpaceDE w:val="0"/>
        <w:autoSpaceDN w:val="0"/>
        <w:adjustRightInd w:val="0"/>
        <w:jc w:val="both"/>
      </w:pPr>
    </w:p>
    <w:p w14:paraId="2B8A2090" w14:textId="77777777" w:rsidR="006E77CD" w:rsidRDefault="006E77CD" w:rsidP="006E77CD">
      <w:pPr>
        <w:autoSpaceDE w:val="0"/>
        <w:autoSpaceDN w:val="0"/>
        <w:adjustRightInd w:val="0"/>
        <w:jc w:val="both"/>
      </w:pPr>
      <w:r>
        <w:tab/>
        <w:t>1. Beträge, die als Skonto vom Preis abgezogen werden dürfen,</w:t>
      </w:r>
    </w:p>
    <w:p w14:paraId="6D0FFB0B" w14:textId="77777777" w:rsidR="006E77CD" w:rsidRDefault="006E77CD" w:rsidP="006E77CD">
      <w:pPr>
        <w:autoSpaceDE w:val="0"/>
        <w:autoSpaceDN w:val="0"/>
        <w:adjustRightInd w:val="0"/>
        <w:jc w:val="both"/>
      </w:pPr>
    </w:p>
    <w:p w14:paraId="191EC0D2" w14:textId="77777777" w:rsidR="006E77CD" w:rsidRDefault="006E77CD" w:rsidP="006E77CD">
      <w:pPr>
        <w:autoSpaceDE w:val="0"/>
        <w:autoSpaceDN w:val="0"/>
        <w:adjustRightInd w:val="0"/>
        <w:jc w:val="both"/>
      </w:pPr>
      <w:r>
        <w:tab/>
        <w:t>2. Rabatte, die der Lieferer oder Dienstleistende seinem Vertragspartner einräumt und die dieser zu dem Zeitpunkt, zu dem der Steueranspruch entsteht, erhalten hat,</w:t>
      </w:r>
    </w:p>
    <w:p w14:paraId="4BD7FA73" w14:textId="77777777" w:rsidR="006E77CD" w:rsidRDefault="006E77CD" w:rsidP="006E77CD">
      <w:pPr>
        <w:autoSpaceDE w:val="0"/>
        <w:autoSpaceDN w:val="0"/>
        <w:adjustRightInd w:val="0"/>
        <w:jc w:val="both"/>
      </w:pPr>
    </w:p>
    <w:p w14:paraId="37AFF687" w14:textId="77777777" w:rsidR="006E77CD" w:rsidRDefault="006E77CD" w:rsidP="006E77CD">
      <w:pPr>
        <w:autoSpaceDE w:val="0"/>
        <w:autoSpaceDN w:val="0"/>
        <w:adjustRightInd w:val="0"/>
        <w:jc w:val="both"/>
      </w:pPr>
      <w:r>
        <w:tab/>
        <w:t>3. Zinsen infolge verspäteter Zahlung,</w:t>
      </w:r>
    </w:p>
    <w:p w14:paraId="74917055" w14:textId="77777777" w:rsidR="006E77CD" w:rsidRDefault="006E77CD" w:rsidP="006E77CD">
      <w:pPr>
        <w:autoSpaceDE w:val="0"/>
        <w:autoSpaceDN w:val="0"/>
        <w:adjustRightInd w:val="0"/>
        <w:jc w:val="both"/>
      </w:pPr>
    </w:p>
    <w:p w14:paraId="0A8F5E2D" w14:textId="77777777" w:rsidR="006E77CD" w:rsidRDefault="006E77CD" w:rsidP="006E77CD">
      <w:pPr>
        <w:autoSpaceDE w:val="0"/>
        <w:autoSpaceDN w:val="0"/>
        <w:adjustRightInd w:val="0"/>
        <w:jc w:val="both"/>
      </w:pPr>
      <w:r>
        <w:tab/>
        <w:t>4. Kosten, die für normale und gewöhnliche Verpackungen berechnet werden und die der Lieferer bereit ist dem Erwerber bei Rücksendung dieser Verpackungen zu erstatten,</w:t>
      </w:r>
    </w:p>
    <w:p w14:paraId="391C8A0A" w14:textId="77777777" w:rsidR="006E77CD" w:rsidRDefault="006E77CD" w:rsidP="006E77CD">
      <w:pPr>
        <w:autoSpaceDE w:val="0"/>
        <w:autoSpaceDN w:val="0"/>
        <w:adjustRightInd w:val="0"/>
        <w:jc w:val="both"/>
      </w:pPr>
    </w:p>
    <w:p w14:paraId="16E8631F" w14:textId="77777777" w:rsidR="006E77CD" w:rsidRDefault="006E77CD" w:rsidP="006E77CD">
      <w:pPr>
        <w:autoSpaceDE w:val="0"/>
        <w:autoSpaceDN w:val="0"/>
        <w:adjustRightInd w:val="0"/>
        <w:jc w:val="both"/>
      </w:pPr>
      <w:r>
        <w:tab/>
        <w:t>5. Beträge, die der Lieferer oder Dienstleistende vorstreckt für Ausgaben, die er im Namen und für Rechnung seines Vertragspartners gemacht hat,</w:t>
      </w:r>
    </w:p>
    <w:p w14:paraId="6C2F6CA8" w14:textId="77777777" w:rsidR="006E77CD" w:rsidRDefault="006E77CD" w:rsidP="006E77CD">
      <w:pPr>
        <w:autoSpaceDE w:val="0"/>
        <w:autoSpaceDN w:val="0"/>
        <w:adjustRightInd w:val="0"/>
        <w:jc w:val="both"/>
      </w:pPr>
    </w:p>
    <w:p w14:paraId="72686569" w14:textId="77777777" w:rsidR="006E77CD" w:rsidRDefault="00085162" w:rsidP="006E77CD">
      <w:pPr>
        <w:autoSpaceDE w:val="0"/>
        <w:autoSpaceDN w:val="0"/>
        <w:adjustRightInd w:val="0"/>
        <w:jc w:val="both"/>
      </w:pPr>
      <w:r>
        <w:br w:type="page"/>
      </w:r>
      <w:r w:rsidR="006E77CD">
        <w:lastRenderedPageBreak/>
        <w:tab/>
        <w:t>6. die Mehrwertsteuer selber.]</w:t>
      </w:r>
    </w:p>
    <w:p w14:paraId="2A075B11" w14:textId="77777777" w:rsidR="006E77CD" w:rsidRDefault="006E77CD" w:rsidP="006E77CD">
      <w:pPr>
        <w:autoSpaceDE w:val="0"/>
        <w:autoSpaceDN w:val="0"/>
        <w:adjustRightInd w:val="0"/>
        <w:jc w:val="both"/>
      </w:pPr>
    </w:p>
    <w:p w14:paraId="773D60A2"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28 ersetzt durch </w:t>
      </w:r>
      <w:r w:rsidR="00476D04">
        <w:rPr>
          <w:i/>
          <w:iCs/>
        </w:rPr>
        <w:t>Art. </w:t>
      </w:r>
      <w:r w:rsidRPr="006E77CD">
        <w:rPr>
          <w:i/>
          <w:iCs/>
        </w:rPr>
        <w:t>30 des G. vom 28. Dezember 1992 (B.S. vom 31. Dezember 1992)]</w:t>
      </w:r>
    </w:p>
    <w:p w14:paraId="08B10F4E" w14:textId="77777777" w:rsidR="006E77CD" w:rsidRDefault="006E77CD" w:rsidP="006E77CD">
      <w:pPr>
        <w:autoSpaceDE w:val="0"/>
        <w:autoSpaceDN w:val="0"/>
        <w:adjustRightInd w:val="0"/>
        <w:jc w:val="both"/>
      </w:pPr>
    </w:p>
    <w:p w14:paraId="0BA4DEE8" w14:textId="77777777" w:rsidR="006E77CD" w:rsidRDefault="006E77CD" w:rsidP="006E77CD">
      <w:pPr>
        <w:autoSpaceDE w:val="0"/>
        <w:autoSpaceDN w:val="0"/>
        <w:adjustRightInd w:val="0"/>
        <w:jc w:val="both"/>
      </w:pPr>
    </w:p>
    <w:p w14:paraId="4F082D44" w14:textId="77777777" w:rsidR="006E77CD" w:rsidRDefault="006E77CD" w:rsidP="006E77CD">
      <w:pPr>
        <w:autoSpaceDE w:val="0"/>
        <w:autoSpaceDN w:val="0"/>
        <w:adjustRightInd w:val="0"/>
        <w:jc w:val="both"/>
      </w:pPr>
      <w:r>
        <w:tab/>
      </w:r>
      <w:r w:rsidR="00476D04">
        <w:rPr>
          <w:b/>
          <w:bCs/>
        </w:rPr>
        <w:t>Art. </w:t>
      </w:r>
      <w:r w:rsidRPr="006E77CD">
        <w:rPr>
          <w:b/>
          <w:bCs/>
        </w:rPr>
        <w:t>29</w:t>
      </w:r>
      <w:r>
        <w:t xml:space="preserve"> - [§ 1] - Bei den Beziehungen zwischen dem Lieferer von Gütern beziehungsweise dem Dienstleistenden und seinem Kommissionär wird die Letzterem bewilligte Provision nicht in die Besteuerungsgrundlage einbezogen.</w:t>
      </w:r>
    </w:p>
    <w:p w14:paraId="07BD7262" w14:textId="77777777" w:rsidR="006E77CD" w:rsidRDefault="006E77CD" w:rsidP="006E77CD">
      <w:pPr>
        <w:autoSpaceDE w:val="0"/>
        <w:autoSpaceDN w:val="0"/>
        <w:adjustRightInd w:val="0"/>
        <w:jc w:val="both"/>
      </w:pPr>
    </w:p>
    <w:p w14:paraId="09D9C391" w14:textId="77777777" w:rsidR="006E77CD" w:rsidRDefault="006E77CD" w:rsidP="006E77CD">
      <w:pPr>
        <w:autoSpaceDE w:val="0"/>
        <w:autoSpaceDN w:val="0"/>
        <w:adjustRightInd w:val="0"/>
        <w:jc w:val="both"/>
      </w:pPr>
      <w:r>
        <w:tab/>
        <w:t xml:space="preserve">Bei den Beziehungen zwischen dem Erwerber von Gütern beziehungsweise dem Dienstleistungsempfänger und seinem Kommissionär wird für </w:t>
      </w:r>
      <w:r w:rsidR="0026031C">
        <w:t>die Berechnung der Besteuerungs</w:t>
      </w:r>
      <w:r>
        <w:t>grundlage die Provision dem Preis hinzugefügt.</w:t>
      </w:r>
    </w:p>
    <w:p w14:paraId="02303A5E" w14:textId="77777777" w:rsidR="008C53E1" w:rsidRDefault="008C53E1" w:rsidP="006E77CD">
      <w:pPr>
        <w:autoSpaceDE w:val="0"/>
        <w:autoSpaceDN w:val="0"/>
        <w:adjustRightInd w:val="0"/>
      </w:pPr>
    </w:p>
    <w:p w14:paraId="0F3BCD77" w14:textId="77777777" w:rsidR="006E77CD" w:rsidRDefault="006E77CD" w:rsidP="008C53E1">
      <w:pPr>
        <w:autoSpaceDE w:val="0"/>
        <w:autoSpaceDN w:val="0"/>
        <w:adjustRightInd w:val="0"/>
        <w:jc w:val="both"/>
      </w:pPr>
      <w:r>
        <w:tab/>
        <w:t>[§ 2 - [Die Besteuerungsgrundlage der in Artikel 18 § 2 Absatz 2 erwähnten Dienst</w:t>
      </w:r>
      <w:r>
        <w:softHyphen/>
        <w:t xml:space="preserve">leistung, die ein Reisebüro im Sinne von Artikel 1 § 7 Absatz 1 Nr. 2 zugunsten </w:t>
      </w:r>
      <w:r w:rsidR="00943EF0">
        <w:t>[</w:t>
      </w:r>
      <w:r w:rsidR="00943EF0" w:rsidRPr="009925A9">
        <w:t>eines Dienstleistungsempfängers</w:t>
      </w:r>
      <w:r w:rsidR="00943EF0">
        <w:t>]</w:t>
      </w:r>
      <w:r>
        <w:t xml:space="preserve"> erbringt, ist die Marge des Reisebüros, das heißt die Differenz zwischen dem </w:t>
      </w:r>
      <w:r w:rsidR="00943EF0">
        <w:t>[</w:t>
      </w:r>
      <w:r w:rsidR="00943EF0" w:rsidRPr="009925A9">
        <w:t>vom Dienstleistungsempfänger</w:t>
      </w:r>
      <w:r w:rsidR="00943EF0">
        <w:t>]</w:t>
      </w:r>
      <w:r>
        <w:t xml:space="preserve"> zu zahlenden Gesamtbetrag ohne Mehrwert</w:t>
      </w:r>
      <w:r>
        <w:softHyphen/>
        <w:t>steuer und den tatsächl</w:t>
      </w:r>
      <w:r w:rsidR="0026031C">
        <w:t>ichen Kosten inklusive Mehrwert</w:t>
      </w:r>
      <w:r>
        <w:t>steuer, die das Reisebüro für Lieferungen von Gütern und Dienst</w:t>
      </w:r>
      <w:r w:rsidR="00116E76">
        <w:softHyphen/>
      </w:r>
      <w:r>
        <w:t xml:space="preserve">leistungen trägt, die im Hinblick auf seine Dienstleistung zu seinen Gunsten bewirkt werden, soweit diese Güter und Dienstleistungen </w:t>
      </w:r>
      <w:r w:rsidR="00943EF0">
        <w:t>[</w:t>
      </w:r>
      <w:r w:rsidR="00943EF0" w:rsidRPr="009925A9">
        <w:t>dem Dienstleistungsempfänger</w:t>
      </w:r>
      <w:r w:rsidR="00943EF0">
        <w:t>]</w:t>
      </w:r>
      <w:r>
        <w:t xml:space="preserve"> unmittelbar zugute kommen.]]</w:t>
      </w:r>
    </w:p>
    <w:p w14:paraId="0446133F" w14:textId="77777777" w:rsidR="006E77CD" w:rsidRDefault="006E77CD" w:rsidP="006E77CD">
      <w:pPr>
        <w:autoSpaceDE w:val="0"/>
        <w:autoSpaceDN w:val="0"/>
        <w:adjustRightInd w:val="0"/>
        <w:jc w:val="both"/>
      </w:pPr>
    </w:p>
    <w:p w14:paraId="0F5D072B"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29 § 1 (frühere Absätze 1 und 2) nummeriert durch </w:t>
      </w:r>
      <w:r w:rsidR="00476D04">
        <w:rPr>
          <w:i/>
          <w:iCs/>
        </w:rPr>
        <w:t>Art. </w:t>
      </w:r>
      <w:r w:rsidRPr="006E77CD">
        <w:rPr>
          <w:i/>
          <w:iCs/>
        </w:rPr>
        <w:t xml:space="preserve">2 des G. vom 29. November 1977 (B.S. vom 2. Dezember 1977); § 2 eingefügt durch </w:t>
      </w:r>
      <w:r w:rsidR="00476D04">
        <w:rPr>
          <w:i/>
          <w:iCs/>
        </w:rPr>
        <w:t>Art. </w:t>
      </w:r>
      <w:r w:rsidRPr="006E77CD">
        <w:rPr>
          <w:i/>
          <w:iCs/>
        </w:rPr>
        <w:t>2 des G. vom 29. November 1977 (B.S. vom 2. Dezember 1977)</w:t>
      </w:r>
      <w:r w:rsidR="00943EF0">
        <w:rPr>
          <w:i/>
          <w:iCs/>
        </w:rPr>
        <w:t>,</w:t>
      </w:r>
      <w:r w:rsidRPr="006E77CD">
        <w:rPr>
          <w:i/>
          <w:iCs/>
        </w:rPr>
        <w:t xml:space="preserve"> ersetzt durch </w:t>
      </w:r>
      <w:r w:rsidR="00476D04">
        <w:rPr>
          <w:i/>
          <w:iCs/>
        </w:rPr>
        <w:t>Art. </w:t>
      </w:r>
      <w:r w:rsidRPr="006E77CD">
        <w:rPr>
          <w:i/>
          <w:iCs/>
        </w:rPr>
        <w:t>5 des K.E. vom 28. Dezember 1999</w:t>
      </w:r>
      <w:r w:rsidR="001D63C2">
        <w:rPr>
          <w:i/>
          <w:iCs/>
        </w:rPr>
        <w:t xml:space="preserve"> (II)</w:t>
      </w:r>
      <w:r w:rsidRPr="006E77CD">
        <w:rPr>
          <w:i/>
          <w:iCs/>
        </w:rPr>
        <w:t xml:space="preserve"> (B.S. vom 31. Dezember 1999)</w:t>
      </w:r>
      <w:r w:rsidR="00943EF0">
        <w:rPr>
          <w:i/>
          <w:iCs/>
        </w:rPr>
        <w:t xml:space="preserve"> und abgeändert durch Art. 4 des G. vom 2. Mai 2019</w:t>
      </w:r>
      <w:r w:rsidR="0024624F">
        <w:rPr>
          <w:i/>
          <w:iCs/>
        </w:rPr>
        <w:t> (I)</w:t>
      </w:r>
      <w:r w:rsidR="00943EF0">
        <w:rPr>
          <w:i/>
          <w:iCs/>
        </w:rPr>
        <w:t xml:space="preserve"> (B.S. vom 15. Mai 2019)</w:t>
      </w:r>
      <w:r w:rsidRPr="006E77CD">
        <w:rPr>
          <w:i/>
          <w:iCs/>
        </w:rPr>
        <w:t>]</w:t>
      </w:r>
    </w:p>
    <w:p w14:paraId="7EE8C7B2" w14:textId="77777777" w:rsidR="006E77CD" w:rsidRDefault="006E77CD" w:rsidP="006E77CD">
      <w:pPr>
        <w:autoSpaceDE w:val="0"/>
        <w:autoSpaceDN w:val="0"/>
        <w:adjustRightInd w:val="0"/>
        <w:jc w:val="both"/>
      </w:pPr>
    </w:p>
    <w:p w14:paraId="4341F804" w14:textId="77777777" w:rsidR="003C3842" w:rsidRDefault="003C3842" w:rsidP="00A139E0">
      <w:pPr>
        <w:autoSpaceDE w:val="0"/>
        <w:autoSpaceDN w:val="0"/>
        <w:adjustRightInd w:val="0"/>
        <w:jc w:val="both"/>
      </w:pPr>
    </w:p>
    <w:p w14:paraId="54D49123" w14:textId="77777777" w:rsidR="00A139E0" w:rsidRPr="003C3842" w:rsidRDefault="006E77CD" w:rsidP="00A139E0">
      <w:pPr>
        <w:autoSpaceDE w:val="0"/>
        <w:autoSpaceDN w:val="0"/>
        <w:adjustRightInd w:val="0"/>
        <w:jc w:val="both"/>
        <w:rPr>
          <w:spacing w:val="-4"/>
        </w:rPr>
      </w:pPr>
      <w:r w:rsidRPr="003C3842">
        <w:rPr>
          <w:spacing w:val="-4"/>
        </w:rPr>
        <w:tab/>
      </w:r>
      <w:r w:rsidR="00476D04">
        <w:rPr>
          <w:b/>
          <w:bCs/>
          <w:spacing w:val="-4"/>
        </w:rPr>
        <w:t>Art. </w:t>
      </w:r>
      <w:r w:rsidRPr="003C3842">
        <w:rPr>
          <w:b/>
          <w:bCs/>
          <w:spacing w:val="-4"/>
        </w:rPr>
        <w:t>30</w:t>
      </w:r>
      <w:r w:rsidRPr="003C3842">
        <w:rPr>
          <w:spacing w:val="-4"/>
        </w:rPr>
        <w:t xml:space="preserve"> - </w:t>
      </w:r>
      <w:r w:rsidR="00A139E0" w:rsidRPr="003C3842">
        <w:rPr>
          <w:spacing w:val="-4"/>
        </w:rPr>
        <w:t>[Wenn ein Steuerpflichtiger ein Gebäude oder einen Gebäudeteil und den dazu</w:t>
      </w:r>
      <w:r w:rsidR="003C3842" w:rsidRPr="003C3842">
        <w:rPr>
          <w:spacing w:val="-4"/>
        </w:rPr>
        <w:softHyphen/>
      </w:r>
      <w:r w:rsidR="00A139E0" w:rsidRPr="003C3842">
        <w:rPr>
          <w:spacing w:val="-4"/>
        </w:rPr>
        <w:t>gehörigen Grund und Boden unter Anwendung der Steuer zur gleichen Zeit wie ein anderes Grundstück als den dazugehörigen Grund und Boden zu einem Einheitspreis veräußert, wird die Steuer berechnet, indem vom vereinbarten Preis und den Lasten der Verkaufswert des anderen Grundstücks als dem dazugehörigen Grund und Boden am Datum der Veräußerung abgezogen wird, unter Berücksichtigung des Zustands dieses Grundstücks vor Beginn der Arbeiten.]</w:t>
      </w:r>
    </w:p>
    <w:p w14:paraId="79D0C3D4" w14:textId="77777777" w:rsidR="00A139E0" w:rsidRPr="00116E76" w:rsidRDefault="00A139E0" w:rsidP="00A139E0">
      <w:pPr>
        <w:autoSpaceDE w:val="0"/>
        <w:autoSpaceDN w:val="0"/>
        <w:adjustRightInd w:val="0"/>
        <w:jc w:val="both"/>
      </w:pPr>
    </w:p>
    <w:p w14:paraId="58F58D3B" w14:textId="77777777" w:rsidR="00A139E0" w:rsidRPr="00116E76" w:rsidRDefault="00A139E0" w:rsidP="00A139E0">
      <w:pPr>
        <w:autoSpaceDE w:val="0"/>
        <w:autoSpaceDN w:val="0"/>
        <w:adjustRightInd w:val="0"/>
        <w:jc w:val="both"/>
        <w:rPr>
          <w:iCs/>
        </w:rPr>
      </w:pPr>
      <w:r w:rsidRPr="00116E76">
        <w:rPr>
          <w:i/>
          <w:iCs/>
        </w:rPr>
        <w:t>[</w:t>
      </w:r>
      <w:r w:rsidR="00476D04">
        <w:rPr>
          <w:i/>
          <w:iCs/>
        </w:rPr>
        <w:t>Art. </w:t>
      </w:r>
      <w:r w:rsidRPr="00116E76">
        <w:rPr>
          <w:i/>
          <w:iCs/>
        </w:rPr>
        <w:t xml:space="preserve">30 ersetzt durch </w:t>
      </w:r>
      <w:r w:rsidR="00476D04">
        <w:rPr>
          <w:i/>
          <w:iCs/>
        </w:rPr>
        <w:t>Art. </w:t>
      </w:r>
      <w:r w:rsidRPr="00116E76">
        <w:rPr>
          <w:i/>
          <w:iCs/>
        </w:rPr>
        <w:t>146 des G. vom 23. Dezember 2009 (B.S. vom 30. Dezember 2009)]</w:t>
      </w:r>
    </w:p>
    <w:p w14:paraId="5F37FBF4" w14:textId="77777777" w:rsidR="00A139E0" w:rsidRDefault="00A139E0" w:rsidP="00A139E0">
      <w:pPr>
        <w:autoSpaceDE w:val="0"/>
        <w:autoSpaceDN w:val="0"/>
        <w:adjustRightInd w:val="0"/>
        <w:jc w:val="both"/>
      </w:pPr>
    </w:p>
    <w:p w14:paraId="01C9B296" w14:textId="77777777" w:rsidR="00A139E0" w:rsidRPr="00A139E0" w:rsidRDefault="00A139E0" w:rsidP="00A139E0">
      <w:pPr>
        <w:autoSpaceDE w:val="0"/>
        <w:autoSpaceDN w:val="0"/>
        <w:adjustRightInd w:val="0"/>
        <w:jc w:val="both"/>
      </w:pPr>
    </w:p>
    <w:p w14:paraId="31D4CA08" w14:textId="77777777" w:rsidR="006E77CD" w:rsidRDefault="006E77CD" w:rsidP="006E77CD">
      <w:pPr>
        <w:autoSpaceDE w:val="0"/>
        <w:autoSpaceDN w:val="0"/>
        <w:adjustRightInd w:val="0"/>
        <w:jc w:val="both"/>
      </w:pPr>
      <w:r>
        <w:tab/>
      </w:r>
      <w:r w:rsidR="00476D04">
        <w:rPr>
          <w:b/>
          <w:bCs/>
        </w:rPr>
        <w:t>Art. </w:t>
      </w:r>
      <w:r w:rsidRPr="006E77CD">
        <w:rPr>
          <w:b/>
          <w:bCs/>
        </w:rPr>
        <w:t xml:space="preserve">31 </w:t>
      </w:r>
      <w:r>
        <w:t>- Bei Anforderung oder Enteignung durch oder im Namen einer öffentlichen Behörde gilt die Entschädigung, die Vorfälligkeitsentschädigung ausgenommen, als Preis, der der Steuer unterliegt.</w:t>
      </w:r>
    </w:p>
    <w:p w14:paraId="4B576ED2" w14:textId="77777777" w:rsidR="006E77CD" w:rsidRDefault="006E77CD" w:rsidP="006E77CD">
      <w:pPr>
        <w:autoSpaceDE w:val="0"/>
        <w:autoSpaceDN w:val="0"/>
        <w:adjustRightInd w:val="0"/>
        <w:jc w:val="both"/>
      </w:pPr>
    </w:p>
    <w:p w14:paraId="74435DEE" w14:textId="77777777" w:rsidR="006E77CD" w:rsidRDefault="006E77CD" w:rsidP="006E77CD">
      <w:pPr>
        <w:autoSpaceDE w:val="0"/>
        <w:autoSpaceDN w:val="0"/>
        <w:adjustRightInd w:val="0"/>
        <w:jc w:val="both"/>
      </w:pPr>
    </w:p>
    <w:p w14:paraId="57776606" w14:textId="77777777" w:rsidR="006E77CD" w:rsidRPr="00B31144" w:rsidRDefault="006E77CD" w:rsidP="006E77CD">
      <w:pPr>
        <w:autoSpaceDE w:val="0"/>
        <w:autoSpaceDN w:val="0"/>
        <w:adjustRightInd w:val="0"/>
        <w:jc w:val="both"/>
        <w:rPr>
          <w:spacing w:val="2"/>
        </w:rPr>
      </w:pPr>
      <w:r w:rsidRPr="00B31144">
        <w:rPr>
          <w:spacing w:val="2"/>
        </w:rPr>
        <w:tab/>
      </w:r>
      <w:r w:rsidR="00476D04">
        <w:rPr>
          <w:b/>
          <w:bCs/>
          <w:spacing w:val="2"/>
        </w:rPr>
        <w:t>Art. </w:t>
      </w:r>
      <w:r w:rsidRPr="00B31144">
        <w:rPr>
          <w:b/>
          <w:bCs/>
          <w:spacing w:val="2"/>
        </w:rPr>
        <w:t>32</w:t>
      </w:r>
      <w:r w:rsidRPr="00B31144">
        <w:rPr>
          <w:spacing w:val="2"/>
        </w:rPr>
        <w:t xml:space="preserve"> - [Unter Normalwert ist der Gesamtbetrag zu verstehen, den ein Empfänger auf der Handelsstufe, auf der die Lieferung von Gütern oder die Erbringung von Dienst</w:t>
      </w:r>
      <w:r w:rsidR="003C3842" w:rsidRPr="00B31144">
        <w:rPr>
          <w:spacing w:val="2"/>
        </w:rPr>
        <w:softHyphen/>
      </w:r>
      <w:r w:rsidRPr="00B31144">
        <w:rPr>
          <w:spacing w:val="2"/>
        </w:rPr>
        <w:t xml:space="preserve">leistungen bewirkt wird, an einen selbständigen Lieferer oder Dienstleistenden in dem Land, in dem der Umsatz steuerpflichtig ist, unter den Bedingungen des freien Wettbewerbs </w:t>
      </w:r>
      <w:r w:rsidRPr="00B31144">
        <w:rPr>
          <w:spacing w:val="2"/>
        </w:rPr>
        <w:lastRenderedPageBreak/>
        <w:t>zahlen müsste, um die betreffenden Güter oder Dienstleistungen zu diesem Zeitpunkt zu erhalten.</w:t>
      </w:r>
    </w:p>
    <w:p w14:paraId="1A91EA0B" w14:textId="77777777" w:rsidR="006E77CD" w:rsidRDefault="006E77CD" w:rsidP="006E77CD">
      <w:pPr>
        <w:autoSpaceDE w:val="0"/>
        <w:autoSpaceDN w:val="0"/>
        <w:adjustRightInd w:val="0"/>
        <w:jc w:val="both"/>
      </w:pPr>
    </w:p>
    <w:p w14:paraId="6ACC771E" w14:textId="77777777" w:rsidR="006E77CD" w:rsidRDefault="006E77CD" w:rsidP="006E77CD">
      <w:pPr>
        <w:autoSpaceDE w:val="0"/>
        <w:autoSpaceDN w:val="0"/>
        <w:adjustRightInd w:val="0"/>
        <w:jc w:val="both"/>
      </w:pPr>
      <w:r>
        <w:tab/>
        <w:t>Ist kein vergleichbarer Umsatz vorhanden, darf der Normalwert einer Lieferung von Gütern nicht unter dem Einkaufspreis der Güter oder gleicharti</w:t>
      </w:r>
      <w:r w:rsidR="0026031C">
        <w:t>ger Güter oder mangels Einkaufs</w:t>
      </w:r>
      <w:r>
        <w:t>preis nicht unter dem Selbstkostenpreis liegen, und zwar jewei</w:t>
      </w:r>
      <w:r w:rsidR="0026031C">
        <w:t>ls zu den Preisen, die zum Zeit</w:t>
      </w:r>
      <w:r>
        <w:t>punkt der Bewirkung dieser Lieferung festgestellt werden; in Bezug auf eine Dienstleistung darf er nicht unter dem Betrag der Ausgaben des Steuerpflichtigen für die Erbringung dieser Dienstleistung liegen.]</w:t>
      </w:r>
    </w:p>
    <w:p w14:paraId="4102B2E8" w14:textId="77777777" w:rsidR="006E77CD" w:rsidRDefault="006E77CD" w:rsidP="006E77CD">
      <w:pPr>
        <w:autoSpaceDE w:val="0"/>
        <w:autoSpaceDN w:val="0"/>
        <w:adjustRightInd w:val="0"/>
        <w:jc w:val="both"/>
      </w:pPr>
    </w:p>
    <w:p w14:paraId="1F96559C"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32 ersetzt durch </w:t>
      </w:r>
      <w:r w:rsidR="00476D04">
        <w:rPr>
          <w:i/>
          <w:iCs/>
        </w:rPr>
        <w:t>Art. </w:t>
      </w:r>
      <w:r w:rsidRPr="006E77CD">
        <w:rPr>
          <w:i/>
          <w:iCs/>
        </w:rPr>
        <w:t xml:space="preserve">43 des G. (I) vom 27. Dezember 2006 </w:t>
      </w:r>
      <w:r w:rsidR="009F2F2C">
        <w:rPr>
          <w:i/>
          <w:iCs/>
        </w:rPr>
        <w:t xml:space="preserve">(I) </w:t>
      </w:r>
      <w:r w:rsidRPr="006E77CD">
        <w:rPr>
          <w:i/>
          <w:iCs/>
        </w:rPr>
        <w:t>(B.S. vom 28. Dezember 2006)]</w:t>
      </w:r>
    </w:p>
    <w:p w14:paraId="655F07A7" w14:textId="77777777" w:rsidR="00121620" w:rsidRDefault="00121620" w:rsidP="006E77CD">
      <w:pPr>
        <w:autoSpaceDE w:val="0"/>
        <w:autoSpaceDN w:val="0"/>
        <w:adjustRightInd w:val="0"/>
        <w:jc w:val="both"/>
      </w:pPr>
    </w:p>
    <w:p w14:paraId="09B58489" w14:textId="77777777" w:rsidR="00121620" w:rsidRDefault="00121620" w:rsidP="006E77CD">
      <w:pPr>
        <w:autoSpaceDE w:val="0"/>
        <w:autoSpaceDN w:val="0"/>
        <w:adjustRightInd w:val="0"/>
        <w:jc w:val="both"/>
      </w:pPr>
    </w:p>
    <w:p w14:paraId="13AA40B5" w14:textId="77777777" w:rsidR="006E77CD" w:rsidRDefault="006E77CD" w:rsidP="006E77CD">
      <w:pPr>
        <w:autoSpaceDE w:val="0"/>
        <w:autoSpaceDN w:val="0"/>
        <w:adjustRightInd w:val="0"/>
        <w:jc w:val="both"/>
      </w:pPr>
      <w:r>
        <w:tab/>
      </w:r>
      <w:r w:rsidR="00476D04">
        <w:rPr>
          <w:b/>
          <w:bCs/>
        </w:rPr>
        <w:t>Art. </w:t>
      </w:r>
      <w:r w:rsidRPr="006E77CD">
        <w:rPr>
          <w:b/>
          <w:bCs/>
        </w:rPr>
        <w:t xml:space="preserve">33 </w:t>
      </w:r>
      <w:r>
        <w:t>- [§ 1 - Die Besteuerungsgrundlage ist:</w:t>
      </w:r>
    </w:p>
    <w:p w14:paraId="0581176E" w14:textId="77777777" w:rsidR="006E77CD" w:rsidRDefault="006E77CD" w:rsidP="006E77CD">
      <w:pPr>
        <w:autoSpaceDE w:val="0"/>
        <w:autoSpaceDN w:val="0"/>
        <w:adjustRightInd w:val="0"/>
        <w:jc w:val="both"/>
      </w:pPr>
    </w:p>
    <w:p w14:paraId="446C88DD" w14:textId="77777777" w:rsidR="006E77CD" w:rsidRDefault="006E77CD" w:rsidP="006E77CD">
      <w:pPr>
        <w:autoSpaceDE w:val="0"/>
        <w:autoSpaceDN w:val="0"/>
        <w:adjustRightInd w:val="0"/>
        <w:jc w:val="both"/>
      </w:pPr>
      <w:r>
        <w:tab/>
        <w:t xml:space="preserve">1. bei den in Artikel 10 § 3 und in Artikel 12 erwähnten Umsätzen der Einkaufspreis der Güter oder gleichartiger Güter oder mangels Einkaufspreis der Selbstkostenpreis, und zwar jeweils zu den Preisen, die zum Zeitpunkt der Bewirkung dieser Umsätze festgestellt werden, gegebenenfalls unter Berücksichtigung von </w:t>
      </w:r>
      <w:r w:rsidR="00085162">
        <w:t>[</w:t>
      </w:r>
      <w:r>
        <w:t xml:space="preserve">Artikel 26 </w:t>
      </w:r>
      <w:r w:rsidR="00085162">
        <w:t xml:space="preserve">§ 1 </w:t>
      </w:r>
      <w:r>
        <w:t>Absatz 2 und 3</w:t>
      </w:r>
      <w:r w:rsidR="00085162">
        <w:t>]</w:t>
      </w:r>
      <w:r>
        <w:t xml:space="preserve"> und Artikel 28,</w:t>
      </w:r>
    </w:p>
    <w:p w14:paraId="12CB5F14" w14:textId="77777777" w:rsidR="006E77CD" w:rsidRDefault="006E77CD" w:rsidP="006E77CD">
      <w:pPr>
        <w:autoSpaceDE w:val="0"/>
        <w:autoSpaceDN w:val="0"/>
        <w:adjustRightInd w:val="0"/>
        <w:jc w:val="both"/>
      </w:pPr>
    </w:p>
    <w:p w14:paraId="1F0B3F1C" w14:textId="77777777" w:rsidR="006E77CD" w:rsidRDefault="006E77CD" w:rsidP="006E77CD">
      <w:pPr>
        <w:autoSpaceDE w:val="0"/>
        <w:autoSpaceDN w:val="0"/>
        <w:adjustRightInd w:val="0"/>
        <w:jc w:val="both"/>
      </w:pPr>
      <w:r>
        <w:tab/>
        <w:t>2. bei den in Artikel 19 §§ 1 und 2 Nr. 2 erwähnten Umsätzen der Betrag der Ausgaben des Steuerpflichtigen,</w:t>
      </w:r>
    </w:p>
    <w:p w14:paraId="0D80DB88" w14:textId="77777777" w:rsidR="006E77CD" w:rsidRDefault="006E77CD" w:rsidP="006E77CD">
      <w:pPr>
        <w:autoSpaceDE w:val="0"/>
        <w:autoSpaceDN w:val="0"/>
        <w:adjustRightInd w:val="0"/>
        <w:jc w:val="both"/>
      </w:pPr>
    </w:p>
    <w:p w14:paraId="2372B963" w14:textId="77777777" w:rsidR="006E77CD" w:rsidRDefault="006E77CD" w:rsidP="006E77CD">
      <w:pPr>
        <w:autoSpaceDE w:val="0"/>
        <w:autoSpaceDN w:val="0"/>
        <w:adjustRightInd w:val="0"/>
        <w:jc w:val="both"/>
      </w:pPr>
      <w:r>
        <w:tab/>
        <w:t>3. bei den in Artikel 19 § 2 Nr. 1 [</w:t>
      </w:r>
      <w:r w:rsidR="00951CB2">
        <w:t>…</w:t>
      </w:r>
      <w:r>
        <w:t>] erwähnten Umsätzen der Normalwert der Dienstleis</w:t>
      </w:r>
      <w:r>
        <w:softHyphen/>
        <w:t>tungen, so wie dieser Wert gemäß Artikel 32 bestimmt wird.</w:t>
      </w:r>
    </w:p>
    <w:p w14:paraId="033EE1A9" w14:textId="77777777" w:rsidR="006E77CD" w:rsidRDefault="006E77CD" w:rsidP="006E77CD">
      <w:pPr>
        <w:autoSpaceDE w:val="0"/>
        <w:autoSpaceDN w:val="0"/>
        <w:adjustRightInd w:val="0"/>
        <w:jc w:val="both"/>
      </w:pPr>
    </w:p>
    <w:p w14:paraId="1E63C9F1" w14:textId="77777777" w:rsidR="006E77CD" w:rsidRDefault="006E77CD" w:rsidP="006E77CD">
      <w:pPr>
        <w:autoSpaceDE w:val="0"/>
        <w:autoSpaceDN w:val="0"/>
        <w:adjustRightInd w:val="0"/>
        <w:jc w:val="both"/>
      </w:pPr>
      <w:r>
        <w:tab/>
        <w:t>§ 2 - In Abweichung von Artikel 26 ist die Besteuerungsgrundlage bei Lieferungen von Gütern oder bei Dienstleistungen der Normalwert, so wie dieser Wert gemäß Artikel 32 bestimmt wird, wenn</w:t>
      </w:r>
    </w:p>
    <w:p w14:paraId="7546E935" w14:textId="77777777" w:rsidR="006E77CD" w:rsidRDefault="006E77CD" w:rsidP="006E77CD">
      <w:pPr>
        <w:autoSpaceDE w:val="0"/>
        <w:autoSpaceDN w:val="0"/>
        <w:adjustRightInd w:val="0"/>
        <w:jc w:val="both"/>
      </w:pPr>
    </w:p>
    <w:p w14:paraId="3C6D921C" w14:textId="77777777" w:rsidR="006E77CD" w:rsidRDefault="006E77CD" w:rsidP="006E77CD">
      <w:pPr>
        <w:autoSpaceDE w:val="0"/>
        <w:autoSpaceDN w:val="0"/>
        <w:adjustRightInd w:val="0"/>
        <w:jc w:val="both"/>
      </w:pPr>
      <w:r>
        <w:tab/>
        <w:t>1. die Gegenleistung unter dem Normalwert liegt,</w:t>
      </w:r>
    </w:p>
    <w:p w14:paraId="528B1FC0" w14:textId="77777777" w:rsidR="006E77CD" w:rsidRDefault="006E77CD" w:rsidP="006E77CD">
      <w:pPr>
        <w:autoSpaceDE w:val="0"/>
        <w:autoSpaceDN w:val="0"/>
        <w:adjustRightInd w:val="0"/>
        <w:jc w:val="both"/>
      </w:pPr>
    </w:p>
    <w:p w14:paraId="3E4DF1F3" w14:textId="77777777" w:rsidR="006E77CD" w:rsidRDefault="006E77CD" w:rsidP="006E77CD">
      <w:pPr>
        <w:autoSpaceDE w:val="0"/>
        <w:autoSpaceDN w:val="0"/>
        <w:adjustRightInd w:val="0"/>
        <w:jc w:val="both"/>
      </w:pPr>
      <w:r>
        <w:tab/>
        <w:t>2. der Empfänger der Lieferung von Gütern oder der Dienstleistung nicht zum vollstän</w:t>
      </w:r>
      <w:r>
        <w:softHyphen/>
        <w:t>digen Abzug der geschuldeten Steuer berechtigt ist,</w:t>
      </w:r>
    </w:p>
    <w:p w14:paraId="4F47D204" w14:textId="77777777" w:rsidR="006E77CD" w:rsidRDefault="006E77CD" w:rsidP="006E77CD">
      <w:pPr>
        <w:autoSpaceDE w:val="0"/>
        <w:autoSpaceDN w:val="0"/>
        <w:adjustRightInd w:val="0"/>
        <w:jc w:val="both"/>
      </w:pPr>
    </w:p>
    <w:p w14:paraId="1150BC06" w14:textId="77777777" w:rsidR="006E77CD" w:rsidRDefault="006E77CD" w:rsidP="006E77CD">
      <w:pPr>
        <w:autoSpaceDE w:val="0"/>
        <w:autoSpaceDN w:val="0"/>
        <w:adjustRightInd w:val="0"/>
        <w:jc w:val="both"/>
      </w:pPr>
      <w:r>
        <w:tab/>
        <w:t>3. der Empfänger mit dem Lieferer der Güter oder dem Dienstleistenden verbunden ist:</w:t>
      </w:r>
    </w:p>
    <w:p w14:paraId="6149DA1D" w14:textId="77777777" w:rsidR="006E77CD" w:rsidRDefault="006E77CD" w:rsidP="006E77CD">
      <w:pPr>
        <w:autoSpaceDE w:val="0"/>
        <w:autoSpaceDN w:val="0"/>
        <w:adjustRightInd w:val="0"/>
        <w:jc w:val="both"/>
      </w:pPr>
    </w:p>
    <w:p w14:paraId="6941839E" w14:textId="77777777" w:rsidR="006E77CD" w:rsidRDefault="006E77CD" w:rsidP="006E77CD">
      <w:pPr>
        <w:autoSpaceDE w:val="0"/>
        <w:autoSpaceDN w:val="0"/>
        <w:adjustRightInd w:val="0"/>
        <w:jc w:val="both"/>
      </w:pPr>
      <w:r>
        <w:tab/>
        <w:t>- aufgrund eines Arbeitsvertrags; dies gilt auch für Familienmitglieder bis zum vierten Grad einschließlich,</w:t>
      </w:r>
    </w:p>
    <w:p w14:paraId="1163329F" w14:textId="77777777" w:rsidR="00A139E0" w:rsidRDefault="00A139E0" w:rsidP="006E77CD">
      <w:pPr>
        <w:autoSpaceDE w:val="0"/>
        <w:autoSpaceDN w:val="0"/>
        <w:adjustRightInd w:val="0"/>
        <w:jc w:val="both"/>
      </w:pPr>
    </w:p>
    <w:p w14:paraId="2599B8A8" w14:textId="77777777" w:rsidR="006E77CD" w:rsidRDefault="006E77CD" w:rsidP="006E77CD">
      <w:pPr>
        <w:autoSpaceDE w:val="0"/>
        <w:autoSpaceDN w:val="0"/>
        <w:adjustRightInd w:val="0"/>
        <w:jc w:val="both"/>
      </w:pPr>
      <w:r>
        <w:tab/>
        <w:t>- als Gesellschafter, Mitglied oder Leiter der Gesellschaft oder der juristischen Person; dies gilt auch für Familienmitglieder bis zum vierten Grad einschließlich.</w:t>
      </w:r>
    </w:p>
    <w:p w14:paraId="154DD608" w14:textId="77777777" w:rsidR="006E77CD" w:rsidRDefault="006E77CD" w:rsidP="006E77CD">
      <w:pPr>
        <w:autoSpaceDE w:val="0"/>
        <w:autoSpaceDN w:val="0"/>
        <w:adjustRightInd w:val="0"/>
        <w:jc w:val="both"/>
      </w:pPr>
    </w:p>
    <w:p w14:paraId="6618B1F1" w14:textId="77777777" w:rsidR="00D25900" w:rsidRPr="00763CA9" w:rsidRDefault="00943EF0" w:rsidP="00D25900">
      <w:pPr>
        <w:ind w:firstLine="708"/>
        <w:jc w:val="both"/>
      </w:pPr>
      <w:r>
        <w:br w:type="page"/>
      </w:r>
      <w:r w:rsidR="00D25900">
        <w:lastRenderedPageBreak/>
        <w:t>[</w:t>
      </w:r>
      <w:r w:rsidR="00D25900" w:rsidRPr="00763CA9">
        <w:t>§ 2</w:t>
      </w:r>
      <w:r w:rsidR="00D25900" w:rsidRPr="00763CA9">
        <w:rPr>
          <w:i/>
        </w:rPr>
        <w:t>bis</w:t>
      </w:r>
      <w:r w:rsidR="00D25900" w:rsidRPr="00763CA9">
        <w:t> - In Abweichung von Artikel 26 ist die Besteuerungsgrundlage bei der in Artikel 44 § 3 Nr. 2 Buchstabe </w:t>
      </w:r>
      <w:r w:rsidR="00D25900" w:rsidRPr="00763CA9">
        <w:rPr>
          <w:i/>
        </w:rPr>
        <w:t>d)</w:t>
      </w:r>
      <w:r w:rsidR="00D25900" w:rsidRPr="00763CA9">
        <w:t xml:space="preserve"> erwähnten Vermietung der Normalwert, so wie dieser Wert gemäß Artikel 32 bestimmt wird, wenn</w:t>
      </w:r>
    </w:p>
    <w:p w14:paraId="5C6F5DDD" w14:textId="77777777" w:rsidR="00D25900" w:rsidRPr="00763CA9" w:rsidRDefault="00D25900" w:rsidP="00D25900">
      <w:pPr>
        <w:jc w:val="both"/>
      </w:pPr>
    </w:p>
    <w:p w14:paraId="3770D608" w14:textId="77777777" w:rsidR="00D25900" w:rsidRPr="00763CA9" w:rsidRDefault="00D25900" w:rsidP="00D25900">
      <w:pPr>
        <w:ind w:firstLine="708"/>
        <w:jc w:val="both"/>
      </w:pPr>
      <w:r w:rsidRPr="00763CA9">
        <w:t>1. die Gegenleistung unter dem Normalwert liegt,</w:t>
      </w:r>
    </w:p>
    <w:p w14:paraId="7ECFB636" w14:textId="77777777" w:rsidR="00D25900" w:rsidRPr="00763CA9" w:rsidRDefault="00D25900" w:rsidP="00D25900">
      <w:pPr>
        <w:jc w:val="both"/>
      </w:pPr>
    </w:p>
    <w:p w14:paraId="018E367F" w14:textId="77777777" w:rsidR="00D25900" w:rsidRPr="00763CA9" w:rsidRDefault="00D25900" w:rsidP="00D25900">
      <w:pPr>
        <w:ind w:firstLine="708"/>
        <w:jc w:val="both"/>
      </w:pPr>
      <w:r w:rsidRPr="00763CA9">
        <w:t>2. der Mieter nicht zum vollständigen Abzug der geschuldeten Steuer berechtigt ist,</w:t>
      </w:r>
    </w:p>
    <w:p w14:paraId="47CD69CC" w14:textId="77777777" w:rsidR="00D25900" w:rsidRPr="00763CA9" w:rsidRDefault="00D25900" w:rsidP="00D25900">
      <w:pPr>
        <w:jc w:val="both"/>
      </w:pPr>
    </w:p>
    <w:p w14:paraId="2E6091C6" w14:textId="77777777" w:rsidR="00D25900" w:rsidRPr="00763CA9" w:rsidRDefault="00D25900" w:rsidP="00D25900">
      <w:pPr>
        <w:ind w:firstLine="708"/>
        <w:jc w:val="both"/>
      </w:pPr>
      <w:r w:rsidRPr="00763CA9">
        <w:t>3. der Mieter mit dem Vermieter auf eine der folgenden Weisen verbunden ist:</w:t>
      </w:r>
    </w:p>
    <w:p w14:paraId="49C535FE" w14:textId="77777777" w:rsidR="00D25900" w:rsidRPr="00763CA9" w:rsidRDefault="00D25900" w:rsidP="00D25900">
      <w:pPr>
        <w:jc w:val="both"/>
      </w:pPr>
    </w:p>
    <w:p w14:paraId="2DB51BAE" w14:textId="77777777" w:rsidR="00D25900" w:rsidRPr="00763CA9" w:rsidRDefault="00D25900" w:rsidP="00D25900">
      <w:pPr>
        <w:ind w:firstLine="708"/>
        <w:jc w:val="both"/>
      </w:pPr>
      <w:r w:rsidRPr="00763CA9">
        <w:rPr>
          <w:i/>
        </w:rPr>
        <w:t>a)</w:t>
      </w:r>
      <w:r w:rsidRPr="00763CA9">
        <w:t> aufgrund eines Arbeitsvertrags; dies gilt auch für Familienmitglieder bis zum vierten Grad einschließlich,</w:t>
      </w:r>
    </w:p>
    <w:p w14:paraId="17F3A3DA" w14:textId="77777777" w:rsidR="00D25900" w:rsidRPr="00763CA9" w:rsidRDefault="00D25900" w:rsidP="00D25900">
      <w:pPr>
        <w:jc w:val="both"/>
      </w:pPr>
    </w:p>
    <w:p w14:paraId="78E19A2A" w14:textId="77777777" w:rsidR="00D25900" w:rsidRPr="00763CA9" w:rsidRDefault="00D25900" w:rsidP="00D25900">
      <w:pPr>
        <w:ind w:firstLine="708"/>
        <w:jc w:val="both"/>
      </w:pPr>
      <w:r w:rsidRPr="00763CA9">
        <w:rPr>
          <w:i/>
        </w:rPr>
        <w:t>b)</w:t>
      </w:r>
      <w:r w:rsidRPr="00763CA9">
        <w:t> als Gesellschafter, Mitglied oder Leiter der Gesellschaft oder der juristischen Person; dies gilt auch für Familienmitglieder bis zum vierten Grad einschließlich,</w:t>
      </w:r>
    </w:p>
    <w:p w14:paraId="01E43167" w14:textId="77777777" w:rsidR="00D25900" w:rsidRPr="00763CA9" w:rsidRDefault="00D25900" w:rsidP="00D25900">
      <w:pPr>
        <w:jc w:val="both"/>
      </w:pPr>
    </w:p>
    <w:p w14:paraId="2A47DE83" w14:textId="77777777" w:rsidR="00D25900" w:rsidRPr="00763CA9" w:rsidRDefault="00D25900" w:rsidP="00D25900">
      <w:pPr>
        <w:ind w:firstLine="708"/>
        <w:jc w:val="both"/>
      </w:pPr>
      <w:r w:rsidRPr="00763CA9">
        <w:rPr>
          <w:i/>
        </w:rPr>
        <w:t>c)</w:t>
      </w:r>
      <w:r w:rsidRPr="00763CA9">
        <w:t> aufgrund eines de jure oder de facto direkt oder indirekt bestehenden Kontrollverhältnisses,</w:t>
      </w:r>
    </w:p>
    <w:p w14:paraId="223013DF" w14:textId="77777777" w:rsidR="00D25900" w:rsidRPr="00763CA9" w:rsidRDefault="00D25900" w:rsidP="00D25900">
      <w:pPr>
        <w:jc w:val="both"/>
      </w:pPr>
    </w:p>
    <w:p w14:paraId="2977190C" w14:textId="77777777" w:rsidR="00D25900" w:rsidRPr="00763CA9" w:rsidRDefault="00D25900" w:rsidP="00D25900">
      <w:pPr>
        <w:ind w:firstLine="708"/>
        <w:jc w:val="both"/>
      </w:pPr>
      <w:r w:rsidRPr="00763CA9">
        <w:rPr>
          <w:i/>
        </w:rPr>
        <w:t>d) </w:t>
      </w:r>
      <w:r w:rsidRPr="00763CA9">
        <w:t>aufgrund der Tatsache, dass die Mehrheit der Aktiva, die sie für die Zwecke ihrer wirtschaftlichen Tätigkeit investiert haben, direkt oder indirekt derselben Person gehört,</w:t>
      </w:r>
    </w:p>
    <w:p w14:paraId="59089C54" w14:textId="77777777" w:rsidR="00D25900" w:rsidRPr="00763CA9" w:rsidRDefault="00D25900" w:rsidP="00D25900">
      <w:pPr>
        <w:jc w:val="both"/>
      </w:pPr>
    </w:p>
    <w:p w14:paraId="3A621A7B" w14:textId="77777777" w:rsidR="00D25900" w:rsidRPr="00763CA9" w:rsidRDefault="00D25900" w:rsidP="00D25900">
      <w:pPr>
        <w:ind w:firstLine="708"/>
        <w:jc w:val="both"/>
      </w:pPr>
      <w:r w:rsidRPr="00763CA9">
        <w:rPr>
          <w:i/>
        </w:rPr>
        <w:t>e)</w:t>
      </w:r>
      <w:r w:rsidRPr="00763CA9">
        <w:t> aufgrund der Tatsache, dass sie de jure oder de facto direkt oder indirekt eine gemeinsame Geschäftsleitung haben,</w:t>
      </w:r>
    </w:p>
    <w:p w14:paraId="609EC3F6" w14:textId="77777777" w:rsidR="00D25900" w:rsidRPr="00763CA9" w:rsidRDefault="00D25900" w:rsidP="00D25900">
      <w:pPr>
        <w:jc w:val="both"/>
      </w:pPr>
    </w:p>
    <w:p w14:paraId="45D0A80E" w14:textId="77777777" w:rsidR="00D25900" w:rsidRPr="00763CA9" w:rsidRDefault="00D25900" w:rsidP="00D25900">
      <w:pPr>
        <w:ind w:firstLine="708"/>
        <w:jc w:val="both"/>
      </w:pPr>
      <w:r w:rsidRPr="00763CA9">
        <w:rPr>
          <w:i/>
        </w:rPr>
        <w:t>f)</w:t>
      </w:r>
      <w:r w:rsidRPr="00763CA9">
        <w:t> aufgrund der Tatsache, dass sie ihre Tätigkeiten ganz oder teilweise einvernehmlich organisieren,</w:t>
      </w:r>
    </w:p>
    <w:p w14:paraId="70CC0C4E" w14:textId="77777777" w:rsidR="00D25900" w:rsidRPr="00763CA9" w:rsidRDefault="00D25900" w:rsidP="00D25900">
      <w:pPr>
        <w:jc w:val="both"/>
      </w:pPr>
    </w:p>
    <w:p w14:paraId="5F0109C4" w14:textId="77777777" w:rsidR="00D25900" w:rsidRDefault="00D25900" w:rsidP="00D25900">
      <w:pPr>
        <w:autoSpaceDE w:val="0"/>
        <w:autoSpaceDN w:val="0"/>
        <w:adjustRightInd w:val="0"/>
        <w:jc w:val="both"/>
      </w:pPr>
      <w:r>
        <w:rPr>
          <w:i/>
        </w:rPr>
        <w:tab/>
      </w:r>
      <w:r w:rsidRPr="00763CA9">
        <w:rPr>
          <w:i/>
        </w:rPr>
        <w:t>g)</w:t>
      </w:r>
      <w:r w:rsidRPr="00763CA9">
        <w:t> aufgrund der Tatsache, dass sie de jure oder de facto direkt oder indirekt der Kontrollbefugnis einer einzigen Person unterliegen.</w:t>
      </w:r>
      <w:r>
        <w:t>]</w:t>
      </w:r>
    </w:p>
    <w:p w14:paraId="45E080BD" w14:textId="77777777" w:rsidR="00D25900" w:rsidRDefault="00D25900" w:rsidP="006E77CD">
      <w:pPr>
        <w:autoSpaceDE w:val="0"/>
        <w:autoSpaceDN w:val="0"/>
        <w:adjustRightInd w:val="0"/>
        <w:jc w:val="both"/>
      </w:pPr>
    </w:p>
    <w:p w14:paraId="50B7B903" w14:textId="77777777" w:rsidR="006E77CD" w:rsidRDefault="006E77CD" w:rsidP="006E77CD">
      <w:pPr>
        <w:autoSpaceDE w:val="0"/>
        <w:autoSpaceDN w:val="0"/>
        <w:adjustRightInd w:val="0"/>
        <w:jc w:val="both"/>
      </w:pPr>
      <w:r>
        <w:tab/>
        <w:t>§ 3 - Bei Tausch und allgemein wenn die Gegenleistung eine Leistung ist, die nicht allein aus einer Geldsumme besteht, wird diese Leistung für die Berechnung der Steuer zu ihrem Normalwert berechnet.]</w:t>
      </w:r>
    </w:p>
    <w:p w14:paraId="33418693" w14:textId="77777777" w:rsidR="006E77CD" w:rsidRDefault="006E77CD" w:rsidP="006E77CD">
      <w:pPr>
        <w:autoSpaceDE w:val="0"/>
        <w:autoSpaceDN w:val="0"/>
        <w:adjustRightInd w:val="0"/>
        <w:jc w:val="both"/>
      </w:pPr>
    </w:p>
    <w:p w14:paraId="73D4911D"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33 ersetzt durch </w:t>
      </w:r>
      <w:r w:rsidR="00476D04">
        <w:rPr>
          <w:i/>
          <w:iCs/>
        </w:rPr>
        <w:t>Art. </w:t>
      </w:r>
      <w:r w:rsidRPr="006E77CD">
        <w:rPr>
          <w:i/>
          <w:iCs/>
        </w:rPr>
        <w:t>44 des G.</w:t>
      </w:r>
      <w:r w:rsidR="007227D0">
        <w:rPr>
          <w:i/>
          <w:iCs/>
        </w:rPr>
        <w:t> </w:t>
      </w:r>
      <w:r w:rsidRPr="006E77CD">
        <w:rPr>
          <w:i/>
          <w:iCs/>
        </w:rPr>
        <w:t>(I) vom 27. Dezember 2006</w:t>
      </w:r>
      <w:r w:rsidR="007227D0">
        <w:rPr>
          <w:i/>
          <w:iCs/>
        </w:rPr>
        <w:t> </w:t>
      </w:r>
      <w:r w:rsidR="009F2F2C">
        <w:rPr>
          <w:i/>
          <w:iCs/>
        </w:rPr>
        <w:t>(I)</w:t>
      </w:r>
      <w:r w:rsidRPr="006E77CD">
        <w:rPr>
          <w:i/>
          <w:iCs/>
        </w:rPr>
        <w:t xml:space="preserve"> (B.S. vom 28. Dezember</w:t>
      </w:r>
      <w:r w:rsidR="002D4C52">
        <w:rPr>
          <w:i/>
          <w:iCs/>
        </w:rPr>
        <w:t xml:space="preserve"> 2006); </w:t>
      </w:r>
      <w:r w:rsidR="00085162">
        <w:rPr>
          <w:i/>
          <w:iCs/>
        </w:rPr>
        <w:t xml:space="preserve">§ 1 einziger Absatz Nr. 1 abgeändert durch </w:t>
      </w:r>
      <w:r w:rsidR="00476D04">
        <w:rPr>
          <w:i/>
          <w:iCs/>
        </w:rPr>
        <w:t>Art. </w:t>
      </w:r>
      <w:r w:rsidR="00085162">
        <w:rPr>
          <w:i/>
          <w:iCs/>
        </w:rPr>
        <w:t>9 des G. vom 11. Februar 2019</w:t>
      </w:r>
      <w:r w:rsidR="00172A32">
        <w:rPr>
          <w:i/>
          <w:iCs/>
        </w:rPr>
        <w:t> (I)</w:t>
      </w:r>
      <w:r w:rsidR="00085162">
        <w:rPr>
          <w:i/>
          <w:iCs/>
        </w:rPr>
        <w:t xml:space="preserve"> (B.S. vom 22. Februar 2019); </w:t>
      </w:r>
      <w:r w:rsidR="002D4C52">
        <w:rPr>
          <w:i/>
          <w:iCs/>
        </w:rPr>
        <w:t xml:space="preserve">§ 1 einziger Absatz Nr. 3 abgeändert durch </w:t>
      </w:r>
      <w:r w:rsidR="00476D04">
        <w:rPr>
          <w:i/>
          <w:iCs/>
        </w:rPr>
        <w:t>Art. </w:t>
      </w:r>
      <w:r w:rsidRPr="006E77CD">
        <w:rPr>
          <w:i/>
          <w:iCs/>
        </w:rPr>
        <w:t xml:space="preserve">102 des G. </w:t>
      </w:r>
      <w:r w:rsidR="00085162">
        <w:rPr>
          <w:i/>
          <w:iCs/>
        </w:rPr>
        <w:t>vom 27. April 2007 (B.S. vom 8. </w:t>
      </w:r>
      <w:r w:rsidRPr="006E77CD">
        <w:rPr>
          <w:i/>
          <w:iCs/>
        </w:rPr>
        <w:t>Mai 2007)</w:t>
      </w:r>
      <w:r w:rsidR="008D1E5A">
        <w:rPr>
          <w:i/>
          <w:iCs/>
        </w:rPr>
        <w:t xml:space="preserve"> und </w:t>
      </w:r>
      <w:r w:rsidR="00476D04">
        <w:rPr>
          <w:i/>
          <w:iCs/>
        </w:rPr>
        <w:t>Art. </w:t>
      </w:r>
      <w:r w:rsidR="008D1E5A">
        <w:rPr>
          <w:i/>
          <w:iCs/>
        </w:rPr>
        <w:t>3 des G. vom 6. Dezember 2015 (III) (B.S. vom 17. Dezember 2015)</w:t>
      </w:r>
      <w:r w:rsidR="00D25900">
        <w:rPr>
          <w:i/>
          <w:iCs/>
        </w:rPr>
        <w:t xml:space="preserve">; § 2bis eingefügt durch </w:t>
      </w:r>
      <w:r w:rsidR="00476D04">
        <w:rPr>
          <w:i/>
          <w:iCs/>
        </w:rPr>
        <w:t>Art. </w:t>
      </w:r>
      <w:r w:rsidR="00D25900">
        <w:rPr>
          <w:i/>
          <w:iCs/>
        </w:rPr>
        <w:t>4 des G. vom 14. Oktober 2018 (B.S. vom 25. Oktober 2018)</w:t>
      </w:r>
      <w:r w:rsidRPr="006E77CD">
        <w:rPr>
          <w:i/>
          <w:iCs/>
        </w:rPr>
        <w:t>]</w:t>
      </w:r>
    </w:p>
    <w:p w14:paraId="3CCFEBF6" w14:textId="77777777" w:rsidR="006E77CD" w:rsidRDefault="006E77CD" w:rsidP="006E77CD">
      <w:pPr>
        <w:autoSpaceDE w:val="0"/>
        <w:autoSpaceDN w:val="0"/>
        <w:adjustRightInd w:val="0"/>
        <w:jc w:val="both"/>
      </w:pPr>
    </w:p>
    <w:p w14:paraId="0F9C21E6" w14:textId="77777777" w:rsidR="00D25900" w:rsidRDefault="00D25900" w:rsidP="006E77CD">
      <w:pPr>
        <w:autoSpaceDE w:val="0"/>
        <w:autoSpaceDN w:val="0"/>
        <w:adjustRightInd w:val="0"/>
        <w:jc w:val="both"/>
      </w:pPr>
    </w:p>
    <w:p w14:paraId="73CD2CC0" w14:textId="77777777" w:rsidR="006E77CD" w:rsidRDefault="006E77CD" w:rsidP="006E77CD">
      <w:pPr>
        <w:autoSpaceDE w:val="0"/>
        <w:autoSpaceDN w:val="0"/>
        <w:adjustRightInd w:val="0"/>
        <w:jc w:val="both"/>
      </w:pPr>
      <w:r>
        <w:tab/>
        <w:t>[</w:t>
      </w:r>
      <w:r w:rsidR="00476D04">
        <w:rPr>
          <w:b/>
          <w:bCs/>
        </w:rPr>
        <w:t>Art. </w:t>
      </w:r>
      <w:r w:rsidRPr="006E77CD">
        <w:rPr>
          <w:b/>
          <w:bCs/>
        </w:rPr>
        <w:t>33</w:t>
      </w:r>
      <w:r w:rsidRPr="006E77CD">
        <w:rPr>
          <w:b/>
          <w:bCs/>
          <w:i/>
          <w:iCs/>
        </w:rPr>
        <w:t>bis</w:t>
      </w:r>
      <w:r>
        <w:t xml:space="preserve"> - Für die in Artikel 12</w:t>
      </w:r>
      <w:r w:rsidRPr="006E77CD">
        <w:rPr>
          <w:i/>
          <w:iCs/>
        </w:rPr>
        <w:t>bis</w:t>
      </w:r>
      <w:r>
        <w:t xml:space="preserve"> erwähnte Lieferung von Gütern und den in Artikel 25</w:t>
      </w:r>
      <w:r w:rsidRPr="006E77CD">
        <w:rPr>
          <w:i/>
          <w:iCs/>
        </w:rPr>
        <w:t>quater</w:t>
      </w:r>
      <w:r>
        <w:t xml:space="preserve"> erwähnten innergemeinschaftlichen Erwerb von Gütern wird die Besteuerungs</w:t>
      </w:r>
      <w:r>
        <w:softHyphen/>
        <w:t>grundlage gemäß [Artikel 33 § 1 Nr. 1] festgelegt.]</w:t>
      </w:r>
    </w:p>
    <w:p w14:paraId="213AA46F" w14:textId="77777777" w:rsidR="006E77CD" w:rsidRDefault="006E77CD" w:rsidP="006E77CD">
      <w:pPr>
        <w:autoSpaceDE w:val="0"/>
        <w:autoSpaceDN w:val="0"/>
        <w:adjustRightInd w:val="0"/>
        <w:jc w:val="both"/>
      </w:pPr>
    </w:p>
    <w:p w14:paraId="61C2F257"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33bis eingefügt durch </w:t>
      </w:r>
      <w:r w:rsidR="00476D04">
        <w:rPr>
          <w:i/>
          <w:iCs/>
        </w:rPr>
        <w:t>Art. </w:t>
      </w:r>
      <w:r w:rsidRPr="006E77CD">
        <w:rPr>
          <w:i/>
          <w:iCs/>
        </w:rPr>
        <w:t>34 des G. vom 28. Dezember 1992 (B.S. vom 31. Dezember 1992) und abgeä</w:t>
      </w:r>
      <w:r w:rsidR="002D4C52">
        <w:rPr>
          <w:i/>
          <w:iCs/>
        </w:rPr>
        <w:t xml:space="preserve">ndert durch </w:t>
      </w:r>
      <w:r w:rsidR="00476D04">
        <w:rPr>
          <w:i/>
          <w:iCs/>
        </w:rPr>
        <w:t>Art. </w:t>
      </w:r>
      <w:r w:rsidRPr="006E77CD">
        <w:rPr>
          <w:i/>
          <w:iCs/>
        </w:rPr>
        <w:t>115 des G. vom 27. April 2007 (B.S. vom 8.</w:t>
      </w:r>
      <w:r w:rsidR="00121620">
        <w:rPr>
          <w:i/>
          <w:iCs/>
        </w:rPr>
        <w:t> </w:t>
      </w:r>
      <w:r w:rsidRPr="006E77CD">
        <w:rPr>
          <w:i/>
          <w:iCs/>
        </w:rPr>
        <w:t>Mai 2007)]</w:t>
      </w:r>
    </w:p>
    <w:p w14:paraId="0ED7E068" w14:textId="77777777" w:rsidR="00121620" w:rsidRDefault="00121620" w:rsidP="006E77CD">
      <w:pPr>
        <w:autoSpaceDE w:val="0"/>
        <w:autoSpaceDN w:val="0"/>
        <w:adjustRightInd w:val="0"/>
        <w:jc w:val="both"/>
      </w:pPr>
    </w:p>
    <w:p w14:paraId="0AC89F5F" w14:textId="77777777" w:rsidR="00121620" w:rsidRDefault="00121620" w:rsidP="006E77CD">
      <w:pPr>
        <w:autoSpaceDE w:val="0"/>
        <w:autoSpaceDN w:val="0"/>
        <w:adjustRightInd w:val="0"/>
        <w:jc w:val="both"/>
      </w:pPr>
    </w:p>
    <w:p w14:paraId="4D96ABB8" w14:textId="77777777" w:rsidR="006E77CD" w:rsidRDefault="006E77CD" w:rsidP="006E77CD">
      <w:pPr>
        <w:autoSpaceDE w:val="0"/>
        <w:autoSpaceDN w:val="0"/>
        <w:adjustRightInd w:val="0"/>
        <w:jc w:val="both"/>
      </w:pPr>
      <w:r>
        <w:tab/>
      </w:r>
      <w:r w:rsidR="00476D04">
        <w:rPr>
          <w:b/>
          <w:bCs/>
        </w:rPr>
        <w:t>Art. </w:t>
      </w:r>
      <w:r w:rsidRPr="006E77CD">
        <w:rPr>
          <w:b/>
          <w:bCs/>
        </w:rPr>
        <w:t>34</w:t>
      </w:r>
      <w:r>
        <w:t xml:space="preserve"> - [§ 1 - Für eingeführte Güter ist die Besteuerungsgrundlage der Wert, der gemäß den geltenden Gemeinschaftsvorschriften zur Bestimmung des Zollwerts berechnet wird, auch wenn Güter betroffen sind, für die aus welchem Grund auch immer keine Einfuhrabgaben gezahlt werden müssen.</w:t>
      </w:r>
    </w:p>
    <w:p w14:paraId="28469221" w14:textId="77777777" w:rsidR="006E77CD" w:rsidRDefault="006E77CD" w:rsidP="006E77CD">
      <w:pPr>
        <w:autoSpaceDE w:val="0"/>
        <w:autoSpaceDN w:val="0"/>
        <w:adjustRightInd w:val="0"/>
        <w:jc w:val="both"/>
      </w:pPr>
    </w:p>
    <w:p w14:paraId="3660BF20" w14:textId="77777777" w:rsidR="006E77CD" w:rsidRDefault="006E77CD" w:rsidP="006E77CD">
      <w:pPr>
        <w:autoSpaceDE w:val="0"/>
        <w:autoSpaceDN w:val="0"/>
        <w:adjustRightInd w:val="0"/>
        <w:jc w:val="both"/>
      </w:pPr>
      <w:r>
        <w:tab/>
        <w:t>§ 2 - In die in § 1 erwähnte Besteuerungsgrundlage sind einzubeziehen, soweit nicht bereits darin enthalten:</w:t>
      </w:r>
    </w:p>
    <w:p w14:paraId="3890FEE0" w14:textId="77777777" w:rsidR="006E77CD" w:rsidRDefault="006E77CD" w:rsidP="006E77CD">
      <w:pPr>
        <w:autoSpaceDE w:val="0"/>
        <w:autoSpaceDN w:val="0"/>
        <w:adjustRightInd w:val="0"/>
        <w:jc w:val="both"/>
      </w:pPr>
    </w:p>
    <w:p w14:paraId="2D8E9F75" w14:textId="77777777" w:rsidR="006E77CD" w:rsidRDefault="006E77CD" w:rsidP="006E77CD">
      <w:pPr>
        <w:autoSpaceDE w:val="0"/>
        <w:autoSpaceDN w:val="0"/>
        <w:adjustRightInd w:val="0"/>
        <w:jc w:val="both"/>
      </w:pPr>
      <w:r>
        <w:tab/>
        <w:t>1. im Ausland und für die Einfuhr geschuldete Steuern, Zölle, Abschöpfungen und sonstige Abgaben, mit Ausnahme der zu erhebenden Mehrwertsteuer,</w:t>
      </w:r>
    </w:p>
    <w:p w14:paraId="53881B4D" w14:textId="77777777" w:rsidR="006E77CD" w:rsidRDefault="006E77CD" w:rsidP="006E77CD">
      <w:pPr>
        <w:autoSpaceDE w:val="0"/>
        <w:autoSpaceDN w:val="0"/>
        <w:adjustRightInd w:val="0"/>
        <w:jc w:val="both"/>
      </w:pPr>
    </w:p>
    <w:p w14:paraId="278C43F9" w14:textId="77777777" w:rsidR="006E77CD" w:rsidRDefault="006E77CD" w:rsidP="006E77CD">
      <w:pPr>
        <w:autoSpaceDE w:val="0"/>
        <w:autoSpaceDN w:val="0"/>
        <w:adjustRightInd w:val="0"/>
        <w:jc w:val="both"/>
      </w:pPr>
      <w:r>
        <w:tab/>
        <w:t>2. Nebenkosten wie Provisions-, Zollformalitäts-, Verpackungs-, Beförderungs- und Versicherungskosten [bis zum ersten Bestimmungsort der Güter in Belgien].</w:t>
      </w:r>
    </w:p>
    <w:p w14:paraId="4B18699E" w14:textId="77777777" w:rsidR="006E77CD" w:rsidRDefault="006E77CD" w:rsidP="006E77CD">
      <w:pPr>
        <w:autoSpaceDE w:val="0"/>
        <w:autoSpaceDN w:val="0"/>
        <w:adjustRightInd w:val="0"/>
        <w:jc w:val="both"/>
      </w:pPr>
    </w:p>
    <w:p w14:paraId="0298BB27" w14:textId="77777777" w:rsidR="006E77CD" w:rsidRDefault="006E77CD" w:rsidP="006E77CD">
      <w:pPr>
        <w:autoSpaceDE w:val="0"/>
        <w:autoSpaceDN w:val="0"/>
        <w:adjustRightInd w:val="0"/>
        <w:jc w:val="both"/>
      </w:pPr>
      <w:r>
        <w:tab/>
        <w:t>[In die Besteuerungsgrundlage sind auch die in Nr. 2 erwähnten Nebenkosten einzubeziehen, wenn diese sich aus der Beförderung nach einem anderen in der Gemeinschaft gelegenen Bestimmungsort ergeben, sofern er zum Zeitpunkt, in dem der Steuertatbestand eintritt, bekannt ist.]</w:t>
      </w:r>
    </w:p>
    <w:p w14:paraId="38507819" w14:textId="77777777" w:rsidR="006E77CD" w:rsidRDefault="006E77CD" w:rsidP="006E77CD">
      <w:pPr>
        <w:autoSpaceDE w:val="0"/>
        <w:autoSpaceDN w:val="0"/>
        <w:adjustRightInd w:val="0"/>
        <w:jc w:val="both"/>
      </w:pPr>
    </w:p>
    <w:p w14:paraId="021C2204" w14:textId="77777777" w:rsidR="006E77CD" w:rsidRDefault="006E77CD" w:rsidP="006E77CD">
      <w:pPr>
        <w:autoSpaceDE w:val="0"/>
        <w:autoSpaceDN w:val="0"/>
        <w:adjustRightInd w:val="0"/>
        <w:jc w:val="both"/>
      </w:pPr>
      <w:r>
        <w:tab/>
        <w:t>§ 3 - In die Besteuerungsgrundlage sind jedoch nicht einzubeziehen:</w:t>
      </w:r>
    </w:p>
    <w:p w14:paraId="0C51B026" w14:textId="77777777" w:rsidR="006E77CD" w:rsidRDefault="006E77CD" w:rsidP="006E77CD">
      <w:pPr>
        <w:autoSpaceDE w:val="0"/>
        <w:autoSpaceDN w:val="0"/>
        <w:adjustRightInd w:val="0"/>
        <w:jc w:val="both"/>
      </w:pPr>
    </w:p>
    <w:p w14:paraId="34DF5A3B" w14:textId="77777777" w:rsidR="006E77CD" w:rsidRDefault="006E77CD" w:rsidP="006E77CD">
      <w:pPr>
        <w:autoSpaceDE w:val="0"/>
        <w:autoSpaceDN w:val="0"/>
        <w:adjustRightInd w:val="0"/>
        <w:jc w:val="both"/>
      </w:pPr>
      <w:r>
        <w:tab/>
        <w:t>1. Beträge, die als Skonto vom Preis abgezogen werden dürfen,</w:t>
      </w:r>
    </w:p>
    <w:p w14:paraId="77954B48" w14:textId="77777777" w:rsidR="006E77CD" w:rsidRDefault="006E77CD" w:rsidP="006E77CD">
      <w:pPr>
        <w:autoSpaceDE w:val="0"/>
        <w:autoSpaceDN w:val="0"/>
        <w:adjustRightInd w:val="0"/>
        <w:jc w:val="both"/>
      </w:pPr>
    </w:p>
    <w:p w14:paraId="35761383" w14:textId="77777777" w:rsidR="006E77CD" w:rsidRDefault="006E77CD" w:rsidP="006E77CD">
      <w:pPr>
        <w:autoSpaceDE w:val="0"/>
        <w:autoSpaceDN w:val="0"/>
        <w:adjustRightInd w:val="0"/>
        <w:jc w:val="both"/>
      </w:pPr>
      <w:r>
        <w:tab/>
        <w:t>2. Rabatte, die dem Käufer oder Zessionar eingeräumt werden und die dieser zu dem Zeitpunkt, zu dem der Steueranspruch entsteht, erhalten hat,</w:t>
      </w:r>
    </w:p>
    <w:p w14:paraId="0DD75EB0" w14:textId="77777777" w:rsidR="006E77CD" w:rsidRDefault="006E77CD" w:rsidP="006E77CD">
      <w:pPr>
        <w:autoSpaceDE w:val="0"/>
        <w:autoSpaceDN w:val="0"/>
        <w:adjustRightInd w:val="0"/>
        <w:jc w:val="both"/>
      </w:pPr>
    </w:p>
    <w:p w14:paraId="1A582E1A" w14:textId="77777777" w:rsidR="006E77CD" w:rsidRDefault="006E77CD" w:rsidP="006E77CD">
      <w:pPr>
        <w:autoSpaceDE w:val="0"/>
        <w:autoSpaceDN w:val="0"/>
        <w:adjustRightInd w:val="0"/>
        <w:jc w:val="both"/>
      </w:pPr>
      <w:r>
        <w:tab/>
        <w:t>3. Zinsen infolge verspäteter Zahlung.</w:t>
      </w:r>
    </w:p>
    <w:p w14:paraId="43ED5CB5" w14:textId="77777777" w:rsidR="006E77CD" w:rsidRDefault="006E77CD" w:rsidP="006E77CD">
      <w:pPr>
        <w:autoSpaceDE w:val="0"/>
        <w:autoSpaceDN w:val="0"/>
        <w:adjustRightInd w:val="0"/>
        <w:jc w:val="both"/>
      </w:pPr>
    </w:p>
    <w:p w14:paraId="040A6D9D" w14:textId="77777777" w:rsidR="006E77CD" w:rsidRDefault="006E77CD" w:rsidP="006E77CD">
      <w:pPr>
        <w:autoSpaceDE w:val="0"/>
        <w:autoSpaceDN w:val="0"/>
        <w:adjustRightInd w:val="0"/>
        <w:jc w:val="both"/>
      </w:pPr>
      <w:r>
        <w:tab/>
      </w:r>
      <w:r w:rsidR="003C3842">
        <w:t>[…]</w:t>
      </w:r>
    </w:p>
    <w:p w14:paraId="1F1BDC0E" w14:textId="77777777" w:rsidR="006E77CD" w:rsidRDefault="006E77CD" w:rsidP="006E77CD">
      <w:pPr>
        <w:autoSpaceDE w:val="0"/>
        <w:autoSpaceDN w:val="0"/>
        <w:adjustRightInd w:val="0"/>
        <w:jc w:val="both"/>
      </w:pPr>
    </w:p>
    <w:p w14:paraId="0AD5CB86" w14:textId="77777777" w:rsidR="006E77CD" w:rsidRDefault="006E77CD" w:rsidP="006E77CD">
      <w:pPr>
        <w:autoSpaceDE w:val="0"/>
        <w:autoSpaceDN w:val="0"/>
        <w:adjustRightInd w:val="0"/>
        <w:jc w:val="both"/>
      </w:pPr>
      <w:r>
        <w:tab/>
      </w:r>
      <w:r w:rsidR="003C3842">
        <w:t>[§ 4]</w:t>
      </w:r>
      <w:r>
        <w:t xml:space="preserve"> - </w:t>
      </w:r>
      <w:r w:rsidR="003C3842">
        <w:t>[</w:t>
      </w:r>
      <w:r w:rsidR="003C3842" w:rsidRPr="00654595">
        <w:t>Der König definiert den in § 2 Absatz 1 Nr. 2 erwähnten Begriff des ersten Bestimmungsortes.</w:t>
      </w:r>
      <w:r w:rsidR="003C3842">
        <w:t>]</w:t>
      </w:r>
      <w:r>
        <w:t>]</w:t>
      </w:r>
    </w:p>
    <w:p w14:paraId="46ED7D44" w14:textId="77777777" w:rsidR="006E77CD" w:rsidRDefault="006E77CD" w:rsidP="006E77CD">
      <w:pPr>
        <w:autoSpaceDE w:val="0"/>
        <w:autoSpaceDN w:val="0"/>
        <w:adjustRightInd w:val="0"/>
        <w:jc w:val="both"/>
      </w:pPr>
    </w:p>
    <w:p w14:paraId="1FEB6C47"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34 ersetzt durch </w:t>
      </w:r>
      <w:r w:rsidR="00476D04">
        <w:rPr>
          <w:i/>
          <w:iCs/>
        </w:rPr>
        <w:t>Art. </w:t>
      </w:r>
      <w:r w:rsidRPr="006E77CD">
        <w:rPr>
          <w:i/>
          <w:iCs/>
        </w:rPr>
        <w:t>35 des G. vom 28. Dezember 1992 (B.S. vom 31. Dezember 1992); § 2 Abs. 1 Nr. 2 abge</w:t>
      </w:r>
      <w:r w:rsidR="00384BA2">
        <w:rPr>
          <w:i/>
          <w:iCs/>
        </w:rPr>
        <w:t xml:space="preserve">ändert durch </w:t>
      </w:r>
      <w:r w:rsidR="00476D04">
        <w:rPr>
          <w:i/>
          <w:iCs/>
        </w:rPr>
        <w:t>Art. </w:t>
      </w:r>
      <w:r w:rsidR="00384BA2">
        <w:rPr>
          <w:i/>
          <w:iCs/>
        </w:rPr>
        <w:t>9 Buchstabe A</w:t>
      </w:r>
      <w:r w:rsidRPr="006E77CD">
        <w:rPr>
          <w:i/>
          <w:iCs/>
        </w:rPr>
        <w:t xml:space="preserve"> des K.E. vom 22. Dezember 1995 (B.S.</w:t>
      </w:r>
      <w:r w:rsidR="00121620">
        <w:rPr>
          <w:i/>
          <w:iCs/>
        </w:rPr>
        <w:t> </w:t>
      </w:r>
      <w:r w:rsidRPr="006E77CD">
        <w:rPr>
          <w:i/>
          <w:iCs/>
        </w:rPr>
        <w:t>v</w:t>
      </w:r>
      <w:r w:rsidR="002D4C52">
        <w:rPr>
          <w:i/>
          <w:iCs/>
        </w:rPr>
        <w:t>om 30. Dezember 1995); § 2 Abs. </w:t>
      </w:r>
      <w:r w:rsidRPr="006E77CD">
        <w:rPr>
          <w:i/>
          <w:iCs/>
        </w:rPr>
        <w:t xml:space="preserve">2 eingefügt durch </w:t>
      </w:r>
      <w:r w:rsidR="00476D04">
        <w:rPr>
          <w:i/>
          <w:iCs/>
        </w:rPr>
        <w:t>Art. </w:t>
      </w:r>
      <w:r w:rsidRPr="006E77CD">
        <w:rPr>
          <w:i/>
          <w:iCs/>
        </w:rPr>
        <w:t xml:space="preserve">9 Buchstabe B des K.E. vom 22. Dezember 1995 (B.S. vom 30. Dezember 1995); </w:t>
      </w:r>
      <w:r w:rsidR="003C3842">
        <w:rPr>
          <w:i/>
          <w:iCs/>
        </w:rPr>
        <w:t>früherer Paragraph</w:t>
      </w:r>
      <w:r w:rsidRPr="006E77CD">
        <w:rPr>
          <w:i/>
          <w:iCs/>
        </w:rPr>
        <w:t xml:space="preserve"> 4 </w:t>
      </w:r>
      <w:r w:rsidR="003C3842">
        <w:rPr>
          <w:i/>
          <w:iCs/>
        </w:rPr>
        <w:t xml:space="preserve">aufgehoben durch </w:t>
      </w:r>
      <w:r w:rsidR="00476D04">
        <w:rPr>
          <w:i/>
          <w:iCs/>
        </w:rPr>
        <w:t>Art. </w:t>
      </w:r>
      <w:r w:rsidR="003C3842">
        <w:rPr>
          <w:i/>
          <w:iCs/>
        </w:rPr>
        <w:t>23 Buchstabe a) des G. (I) vom 17. Dezember 2012 (B.S. vom 21. Dezember 2012); früherer Paragraph 5 umnummeriert zu § 4 und ersetzt durch</w:t>
      </w:r>
      <w:r w:rsidR="003C3842" w:rsidRPr="003C3842">
        <w:rPr>
          <w:i/>
          <w:iCs/>
        </w:rPr>
        <w:t xml:space="preserve"> </w:t>
      </w:r>
      <w:r w:rsidR="00476D04">
        <w:rPr>
          <w:i/>
          <w:iCs/>
        </w:rPr>
        <w:t>Art. </w:t>
      </w:r>
      <w:r w:rsidR="003C3842">
        <w:rPr>
          <w:i/>
          <w:iCs/>
        </w:rPr>
        <w:t>23 Buchstabe b) des G. (I) vom 17. Dezember 2012 (B.S. vom 21. Dezember 2012)</w:t>
      </w:r>
      <w:r w:rsidRPr="006E77CD">
        <w:rPr>
          <w:i/>
          <w:iCs/>
        </w:rPr>
        <w:t>]</w:t>
      </w:r>
    </w:p>
    <w:p w14:paraId="25A599B7" w14:textId="77777777" w:rsidR="006E77CD" w:rsidRDefault="006E77CD" w:rsidP="006E77CD">
      <w:pPr>
        <w:autoSpaceDE w:val="0"/>
        <w:autoSpaceDN w:val="0"/>
        <w:adjustRightInd w:val="0"/>
        <w:jc w:val="both"/>
      </w:pPr>
    </w:p>
    <w:p w14:paraId="5D06C49D" w14:textId="77777777" w:rsidR="006E77CD" w:rsidRDefault="006E77CD" w:rsidP="006E77CD">
      <w:pPr>
        <w:autoSpaceDE w:val="0"/>
        <w:autoSpaceDN w:val="0"/>
        <w:adjustRightInd w:val="0"/>
        <w:jc w:val="both"/>
      </w:pPr>
    </w:p>
    <w:p w14:paraId="67B1B1A5" w14:textId="77777777" w:rsidR="006E77CD" w:rsidRDefault="006E77CD" w:rsidP="006E77CD">
      <w:pPr>
        <w:autoSpaceDE w:val="0"/>
        <w:autoSpaceDN w:val="0"/>
        <w:adjustRightInd w:val="0"/>
        <w:jc w:val="both"/>
      </w:pPr>
      <w:r>
        <w:tab/>
      </w:r>
      <w:r w:rsidR="00476D04">
        <w:rPr>
          <w:b/>
          <w:bCs/>
        </w:rPr>
        <w:t>Art. </w:t>
      </w:r>
      <w:r w:rsidRPr="006E77CD">
        <w:rPr>
          <w:b/>
          <w:bCs/>
        </w:rPr>
        <w:t>35</w:t>
      </w:r>
      <w:r>
        <w:t xml:space="preserve"> - [Der König kann eine Mindestbesteuerungsgrundlage festlegen für Lieferung, [innergemeinschaftlichen Erwerb] und Einfuhr von:</w:t>
      </w:r>
    </w:p>
    <w:p w14:paraId="26F8F563" w14:textId="77777777" w:rsidR="006E77CD" w:rsidRDefault="006E77CD" w:rsidP="006E77CD">
      <w:pPr>
        <w:autoSpaceDE w:val="0"/>
        <w:autoSpaceDN w:val="0"/>
        <w:adjustRightInd w:val="0"/>
        <w:jc w:val="both"/>
      </w:pPr>
    </w:p>
    <w:p w14:paraId="37EAA6C4" w14:textId="77777777" w:rsidR="006E77CD" w:rsidRDefault="006E77CD" w:rsidP="006E77CD">
      <w:pPr>
        <w:autoSpaceDE w:val="0"/>
        <w:autoSpaceDN w:val="0"/>
        <w:adjustRightInd w:val="0"/>
        <w:jc w:val="both"/>
      </w:pPr>
      <w:r>
        <w:tab/>
        <w:t>1. Kraftfahrzeugen, Motorrädern und anderen motorbetriebenen Landfahrzeugen und ihren Anhängern,</w:t>
      </w:r>
    </w:p>
    <w:p w14:paraId="400C71D6" w14:textId="77777777" w:rsidR="00121620" w:rsidRDefault="00121620" w:rsidP="006E77CD">
      <w:pPr>
        <w:autoSpaceDE w:val="0"/>
        <w:autoSpaceDN w:val="0"/>
        <w:adjustRightInd w:val="0"/>
      </w:pPr>
    </w:p>
    <w:p w14:paraId="38780745" w14:textId="77777777" w:rsidR="006E77CD" w:rsidRDefault="006E77CD" w:rsidP="00121620">
      <w:pPr>
        <w:autoSpaceDE w:val="0"/>
        <w:autoSpaceDN w:val="0"/>
        <w:adjustRightInd w:val="0"/>
        <w:jc w:val="both"/>
      </w:pPr>
      <w:r>
        <w:lastRenderedPageBreak/>
        <w:tab/>
        <w:t>2. Yachten und Sportbooten,</w:t>
      </w:r>
    </w:p>
    <w:p w14:paraId="6FBBA473" w14:textId="77777777" w:rsidR="006E77CD" w:rsidRDefault="006E77CD" w:rsidP="006E77CD">
      <w:pPr>
        <w:autoSpaceDE w:val="0"/>
        <w:autoSpaceDN w:val="0"/>
        <w:adjustRightInd w:val="0"/>
        <w:jc w:val="both"/>
      </w:pPr>
    </w:p>
    <w:p w14:paraId="0CA0CD70" w14:textId="77777777" w:rsidR="006E77CD" w:rsidRDefault="006E77CD" w:rsidP="006E77CD">
      <w:pPr>
        <w:autoSpaceDE w:val="0"/>
        <w:autoSpaceDN w:val="0"/>
        <w:adjustRightInd w:val="0"/>
        <w:jc w:val="both"/>
      </w:pPr>
      <w:r>
        <w:tab/>
        <w:t>3. Flugzeugen, Wasserflugzeugen, Hubschraubern und anderen entsprechenden Apparaten und Segelflugzeugen.</w:t>
      </w:r>
    </w:p>
    <w:p w14:paraId="0FF5E655" w14:textId="77777777" w:rsidR="006E77CD" w:rsidRDefault="006E77CD" w:rsidP="006E77CD">
      <w:pPr>
        <w:autoSpaceDE w:val="0"/>
        <w:autoSpaceDN w:val="0"/>
        <w:adjustRightInd w:val="0"/>
        <w:jc w:val="both"/>
      </w:pPr>
    </w:p>
    <w:p w14:paraId="6791F789" w14:textId="77777777" w:rsidR="006E77CD" w:rsidRDefault="006E77CD" w:rsidP="006E77CD">
      <w:pPr>
        <w:autoSpaceDE w:val="0"/>
        <w:autoSpaceDN w:val="0"/>
        <w:adjustRightInd w:val="0"/>
        <w:jc w:val="both"/>
      </w:pPr>
      <w:r>
        <w:tab/>
        <w:t xml:space="preserve">[Er kann ebenfalls für die in Artikel 18 § 2 Absatz 2 erwähnte Dienstleistung die Besteuerungsgrundlage auf einen Prozentsatz des Gesamtbetrags, den das Reisebüro im Sinne von Artikel 1 § 7 Absatz 1 Nr. 2 dem </w:t>
      </w:r>
      <w:r w:rsidR="00943EF0">
        <w:t>[</w:t>
      </w:r>
      <w:r w:rsidR="00943EF0" w:rsidRPr="009925A9">
        <w:t>Dienstleistungsempfänger</w:t>
      </w:r>
      <w:r w:rsidR="00943EF0">
        <w:t>]</w:t>
      </w:r>
      <w:r>
        <w:t xml:space="preserve"> in Rechnung stellt, festlegen.]]</w:t>
      </w:r>
    </w:p>
    <w:p w14:paraId="65D2267F" w14:textId="77777777" w:rsidR="006E77CD" w:rsidRDefault="006E77CD" w:rsidP="006E77CD">
      <w:pPr>
        <w:autoSpaceDE w:val="0"/>
        <w:autoSpaceDN w:val="0"/>
        <w:adjustRightInd w:val="0"/>
        <w:jc w:val="both"/>
      </w:pPr>
    </w:p>
    <w:p w14:paraId="4A1BCD46"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35 ersetzt durch </w:t>
      </w:r>
      <w:r w:rsidR="00476D04">
        <w:rPr>
          <w:i/>
          <w:iCs/>
        </w:rPr>
        <w:t>Art. </w:t>
      </w:r>
      <w:r w:rsidRPr="006E77CD">
        <w:rPr>
          <w:i/>
          <w:iCs/>
        </w:rPr>
        <w:t xml:space="preserve">17 des G. vom 27. Dezember 1977 (B.S. vom 30. Dezember 1977); Abs. 1 einleitende Bestimmung abgeändert durch </w:t>
      </w:r>
      <w:r w:rsidR="00476D04">
        <w:rPr>
          <w:i/>
          <w:iCs/>
        </w:rPr>
        <w:t>Art. </w:t>
      </w:r>
      <w:r w:rsidRPr="006E77CD">
        <w:rPr>
          <w:i/>
          <w:iCs/>
        </w:rPr>
        <w:t xml:space="preserve">36 des G. vom 28. Dezember 1992 (B.S. vom 31. Dezember 1992); Abs. 2 ersetzt durch </w:t>
      </w:r>
      <w:r w:rsidR="00476D04">
        <w:rPr>
          <w:i/>
          <w:iCs/>
        </w:rPr>
        <w:t>Art. </w:t>
      </w:r>
      <w:r w:rsidRPr="006E77CD">
        <w:rPr>
          <w:i/>
          <w:iCs/>
        </w:rPr>
        <w:t>6 des K.E. vom 28. Dezember 1999</w:t>
      </w:r>
      <w:r w:rsidR="001D63C2">
        <w:rPr>
          <w:i/>
          <w:iCs/>
        </w:rPr>
        <w:t> (II)</w:t>
      </w:r>
      <w:r w:rsidRPr="006E77CD">
        <w:rPr>
          <w:i/>
          <w:iCs/>
        </w:rPr>
        <w:t xml:space="preserve"> (B.S. vom 31. Dezember 1999)</w:t>
      </w:r>
      <w:r w:rsidR="00943EF0">
        <w:rPr>
          <w:i/>
          <w:iCs/>
        </w:rPr>
        <w:t xml:space="preserve"> und abgeändert durch Art. 5 des G. vom 2. Mai 2019</w:t>
      </w:r>
      <w:r w:rsidR="0024624F">
        <w:rPr>
          <w:i/>
          <w:iCs/>
        </w:rPr>
        <w:t> (I)</w:t>
      </w:r>
      <w:r w:rsidR="00943EF0">
        <w:rPr>
          <w:i/>
          <w:iCs/>
        </w:rPr>
        <w:t xml:space="preserve"> (B.S. vom 15. Mai 2019)</w:t>
      </w:r>
      <w:r w:rsidRPr="006E77CD">
        <w:rPr>
          <w:i/>
          <w:iCs/>
        </w:rPr>
        <w:t>]</w:t>
      </w:r>
    </w:p>
    <w:p w14:paraId="279EC8ED" w14:textId="77777777" w:rsidR="006E77CD" w:rsidRDefault="006E77CD" w:rsidP="006E77CD">
      <w:pPr>
        <w:autoSpaceDE w:val="0"/>
        <w:autoSpaceDN w:val="0"/>
        <w:adjustRightInd w:val="0"/>
        <w:jc w:val="both"/>
      </w:pPr>
    </w:p>
    <w:p w14:paraId="118F056A" w14:textId="77777777" w:rsidR="006E77CD" w:rsidRDefault="006E77CD" w:rsidP="006E77CD">
      <w:pPr>
        <w:autoSpaceDE w:val="0"/>
        <w:autoSpaceDN w:val="0"/>
        <w:adjustRightInd w:val="0"/>
        <w:jc w:val="both"/>
      </w:pPr>
    </w:p>
    <w:p w14:paraId="36CF7AC4" w14:textId="77777777" w:rsidR="00A139E0" w:rsidRPr="00116E76" w:rsidRDefault="006E77CD" w:rsidP="00A139E0">
      <w:pPr>
        <w:autoSpaceDE w:val="0"/>
        <w:autoSpaceDN w:val="0"/>
        <w:adjustRightInd w:val="0"/>
        <w:jc w:val="both"/>
      </w:pPr>
      <w:r>
        <w:tab/>
      </w:r>
      <w:r w:rsidR="00476D04">
        <w:rPr>
          <w:b/>
          <w:bCs/>
        </w:rPr>
        <w:t>Art. </w:t>
      </w:r>
      <w:r w:rsidRPr="006E77CD">
        <w:rPr>
          <w:b/>
          <w:bCs/>
        </w:rPr>
        <w:t>36</w:t>
      </w:r>
      <w:r>
        <w:t xml:space="preserve"> - </w:t>
      </w:r>
      <w:r w:rsidR="00A139E0" w:rsidRPr="00116E76">
        <w:t>§ 1 - Die Besteuerungsgrundlage darf den Normalwert, so wie dieser in [Artikel 32 Absatz 1] bestimmt ist, nicht unterschreiten in Bezug auf:</w:t>
      </w:r>
    </w:p>
    <w:p w14:paraId="50A58113" w14:textId="77777777" w:rsidR="00A139E0" w:rsidRPr="00116E76" w:rsidRDefault="00A139E0" w:rsidP="00A139E0">
      <w:pPr>
        <w:autoSpaceDE w:val="0"/>
        <w:autoSpaceDN w:val="0"/>
        <w:adjustRightInd w:val="0"/>
        <w:jc w:val="both"/>
      </w:pPr>
    </w:p>
    <w:p w14:paraId="7855A7DD" w14:textId="77777777" w:rsidR="00A139E0" w:rsidRPr="00116E76" w:rsidRDefault="00116E76" w:rsidP="00A139E0">
      <w:pPr>
        <w:autoSpaceDE w:val="0"/>
        <w:autoSpaceDN w:val="0"/>
        <w:adjustRightInd w:val="0"/>
        <w:jc w:val="both"/>
      </w:pPr>
      <w:r>
        <w:rPr>
          <w:i/>
          <w:iCs/>
        </w:rPr>
        <w:tab/>
      </w:r>
      <w:r w:rsidR="00A139E0" w:rsidRPr="00116E76">
        <w:rPr>
          <w:i/>
          <w:iCs/>
        </w:rPr>
        <w:t>a)</w:t>
      </w:r>
      <w:r w:rsidR="00A139E0" w:rsidRPr="00116E76">
        <w:t xml:space="preserve"> [in </w:t>
      </w:r>
      <w:r w:rsidR="001B629E">
        <w:t>[</w:t>
      </w:r>
      <w:r w:rsidR="00A139E0" w:rsidRPr="00116E76">
        <w:t>Artikel 1 § 9</w:t>
      </w:r>
      <w:r w:rsidR="001B629E">
        <w:t xml:space="preserve"> Absatz 1]</w:t>
      </w:r>
      <w:r w:rsidR="00A139E0" w:rsidRPr="00116E76">
        <w:t xml:space="preserve"> erwähnte Güter, die unter Anwendung der Steuer veräußert werden,]</w:t>
      </w:r>
    </w:p>
    <w:p w14:paraId="0915D40E" w14:textId="77777777" w:rsidR="00A139E0" w:rsidRPr="00116E76" w:rsidRDefault="00A139E0" w:rsidP="00A139E0">
      <w:pPr>
        <w:autoSpaceDE w:val="0"/>
        <w:autoSpaceDN w:val="0"/>
        <w:adjustRightInd w:val="0"/>
        <w:jc w:val="both"/>
      </w:pPr>
    </w:p>
    <w:p w14:paraId="2574DFD9" w14:textId="77777777" w:rsidR="00A139E0" w:rsidRPr="00116E76" w:rsidRDefault="00116E76" w:rsidP="00A139E0">
      <w:pPr>
        <w:autoSpaceDE w:val="0"/>
        <w:autoSpaceDN w:val="0"/>
        <w:adjustRightInd w:val="0"/>
        <w:jc w:val="both"/>
      </w:pPr>
      <w:r>
        <w:rPr>
          <w:i/>
          <w:iCs/>
        </w:rPr>
        <w:tab/>
      </w:r>
      <w:r w:rsidR="00A139E0" w:rsidRPr="00116E76">
        <w:rPr>
          <w:i/>
          <w:iCs/>
        </w:rPr>
        <w:t>b)</w:t>
      </w:r>
      <w:r w:rsidR="00A139E0" w:rsidRPr="00116E76">
        <w:t xml:space="preserve"> Dienstleistungen, die Immobilienarbeiten zum Gegenstand haben, wenn sie sich auf zu errichtende Gebäude beziehen.</w:t>
      </w:r>
    </w:p>
    <w:p w14:paraId="0FBC5B9B" w14:textId="77777777" w:rsidR="00A139E0" w:rsidRPr="00116E76" w:rsidRDefault="00A139E0" w:rsidP="00A139E0">
      <w:pPr>
        <w:autoSpaceDE w:val="0"/>
        <w:autoSpaceDN w:val="0"/>
        <w:adjustRightInd w:val="0"/>
        <w:jc w:val="both"/>
      </w:pPr>
    </w:p>
    <w:p w14:paraId="4812FFA2" w14:textId="77777777" w:rsidR="00A139E0" w:rsidRPr="00116E76" w:rsidRDefault="00116E76" w:rsidP="00A139E0">
      <w:pPr>
        <w:autoSpaceDE w:val="0"/>
        <w:autoSpaceDN w:val="0"/>
        <w:adjustRightInd w:val="0"/>
        <w:jc w:val="both"/>
      </w:pPr>
      <w:r>
        <w:tab/>
      </w:r>
      <w:r w:rsidR="00A139E0" w:rsidRPr="00116E76">
        <w:t>§ 2 - Schließt der Bauherr für die Errichtung eines Gebäudes mehrere Verträge ab, darf der Gesamtbetrag der Besteuerungsgrundlagen in Bezug auf diese Verträge den Normalwert der gesamten Arbeiten nicht unterschreiten.</w:t>
      </w:r>
    </w:p>
    <w:p w14:paraId="1BE5B7C8" w14:textId="77777777" w:rsidR="00A139E0" w:rsidRPr="00116E76" w:rsidRDefault="00A139E0" w:rsidP="00A139E0">
      <w:pPr>
        <w:autoSpaceDE w:val="0"/>
        <w:autoSpaceDN w:val="0"/>
        <w:adjustRightInd w:val="0"/>
        <w:jc w:val="both"/>
      </w:pPr>
    </w:p>
    <w:p w14:paraId="56C82389" w14:textId="77777777" w:rsidR="00A139E0" w:rsidRPr="00116E76" w:rsidRDefault="00116E76" w:rsidP="00A139E0">
      <w:pPr>
        <w:autoSpaceDE w:val="0"/>
        <w:autoSpaceDN w:val="0"/>
        <w:adjustRightInd w:val="0"/>
        <w:jc w:val="both"/>
      </w:pPr>
      <w:r>
        <w:tab/>
      </w:r>
      <w:r w:rsidR="00A139E0" w:rsidRPr="00116E76">
        <w:t>Beziehen sich die Immobilienarbeiten auf die Fertigstellung eines Gebäudes, das mit Entrichtung der Steuer erworben worden ist, darf der Gesamtbetrag der Besteuerungsgrundlagen den im vorhergehenden Absatz angegebenen Mindestbetrag nicht unterschreiten.</w:t>
      </w:r>
    </w:p>
    <w:p w14:paraId="57081B3B" w14:textId="77777777" w:rsidR="00A139E0" w:rsidRPr="00116E76" w:rsidRDefault="00A139E0" w:rsidP="00A139E0">
      <w:pPr>
        <w:autoSpaceDE w:val="0"/>
        <w:autoSpaceDN w:val="0"/>
        <w:adjustRightInd w:val="0"/>
        <w:jc w:val="both"/>
      </w:pPr>
    </w:p>
    <w:p w14:paraId="6D0985D1" w14:textId="77777777" w:rsidR="00A139E0" w:rsidRPr="00116E76" w:rsidRDefault="00116E76" w:rsidP="00A139E0">
      <w:pPr>
        <w:autoSpaceDE w:val="0"/>
        <w:autoSpaceDN w:val="0"/>
        <w:adjustRightInd w:val="0"/>
        <w:jc w:val="both"/>
      </w:pPr>
      <w:r>
        <w:tab/>
      </w:r>
      <w:r w:rsidR="00A139E0" w:rsidRPr="00116E76">
        <w:t>§ 3 - In Abweichung von [Artikel 32 Absatz 1] kann der König in Bezug auf die in den Paragraphen 1 und 2 erwähnten Güter und Dienstleistungen den Zeitpunkt bestimmen, der für die Festlegung des Normalwertes berücksichtigt werden muss.</w:t>
      </w:r>
    </w:p>
    <w:p w14:paraId="215F8589" w14:textId="77777777" w:rsidR="00A139E0" w:rsidRPr="00116E76" w:rsidRDefault="00A139E0" w:rsidP="00A139E0">
      <w:pPr>
        <w:autoSpaceDE w:val="0"/>
        <w:autoSpaceDN w:val="0"/>
        <w:adjustRightInd w:val="0"/>
        <w:jc w:val="both"/>
      </w:pPr>
    </w:p>
    <w:p w14:paraId="68928DBE" w14:textId="77777777" w:rsidR="00A139E0" w:rsidRPr="00116E76" w:rsidRDefault="002D4C52" w:rsidP="00A139E0">
      <w:pPr>
        <w:autoSpaceDE w:val="0"/>
        <w:autoSpaceDN w:val="0"/>
        <w:adjustRightInd w:val="0"/>
        <w:jc w:val="both"/>
      </w:pPr>
      <w:r>
        <w:rPr>
          <w:i/>
          <w:iCs/>
        </w:rPr>
        <w:t>[</w:t>
      </w:r>
      <w:r w:rsidR="00476D04">
        <w:rPr>
          <w:i/>
          <w:iCs/>
        </w:rPr>
        <w:t>Art. </w:t>
      </w:r>
      <w:r>
        <w:rPr>
          <w:i/>
          <w:iCs/>
        </w:rPr>
        <w:t>36 § </w:t>
      </w:r>
      <w:r w:rsidR="00A139E0" w:rsidRPr="00116E76">
        <w:rPr>
          <w:i/>
          <w:iCs/>
        </w:rPr>
        <w:t>1 einziger Absatz einleitende B</w:t>
      </w:r>
      <w:r>
        <w:rPr>
          <w:i/>
          <w:iCs/>
        </w:rPr>
        <w:t xml:space="preserve">estimmung abgeändert durch </w:t>
      </w:r>
      <w:r w:rsidR="00476D04">
        <w:rPr>
          <w:i/>
          <w:iCs/>
        </w:rPr>
        <w:t>Art. </w:t>
      </w:r>
      <w:r w:rsidR="00A139E0" w:rsidRPr="00116E76">
        <w:rPr>
          <w:i/>
          <w:iCs/>
        </w:rPr>
        <w:t>116 des G. vom 27. April 2007 (B.S. vom 8. Mai 2007)</w:t>
      </w:r>
      <w:r>
        <w:rPr>
          <w:i/>
          <w:iCs/>
        </w:rPr>
        <w:t>; § 1 einziger Absatz Buchstabe </w:t>
      </w:r>
      <w:r w:rsidR="00A139E0" w:rsidRPr="00116E76">
        <w:rPr>
          <w:i/>
          <w:iCs/>
        </w:rPr>
        <w:t xml:space="preserve">a) ersetzt durch </w:t>
      </w:r>
      <w:r w:rsidR="00476D04">
        <w:rPr>
          <w:i/>
          <w:iCs/>
        </w:rPr>
        <w:t>Art. </w:t>
      </w:r>
      <w:r w:rsidR="00A139E0" w:rsidRPr="00116E76">
        <w:rPr>
          <w:i/>
          <w:iCs/>
        </w:rPr>
        <w:t>147 des G. vom 23. Dezember 2009 (B.S. vom 30. Dezember 2</w:t>
      </w:r>
      <w:r>
        <w:rPr>
          <w:i/>
          <w:iCs/>
        </w:rPr>
        <w:t>009)</w:t>
      </w:r>
      <w:r w:rsidR="001B629E">
        <w:rPr>
          <w:i/>
          <w:iCs/>
        </w:rPr>
        <w:t xml:space="preserve"> und abgeändert durch Art. 11 des G. vom 2. Mai 2019</w:t>
      </w:r>
      <w:r w:rsidR="0024624F">
        <w:rPr>
          <w:i/>
          <w:iCs/>
        </w:rPr>
        <w:t> (I)</w:t>
      </w:r>
      <w:r w:rsidR="001B629E">
        <w:rPr>
          <w:i/>
          <w:iCs/>
        </w:rPr>
        <w:t xml:space="preserve"> (B.S. vom 15. Mai 2019)</w:t>
      </w:r>
      <w:r>
        <w:rPr>
          <w:i/>
          <w:iCs/>
        </w:rPr>
        <w:t xml:space="preserve">; § 3 abgeändert durch </w:t>
      </w:r>
      <w:r w:rsidR="00476D04">
        <w:rPr>
          <w:i/>
          <w:iCs/>
        </w:rPr>
        <w:t>Art. </w:t>
      </w:r>
      <w:r w:rsidR="00A139E0" w:rsidRPr="00116E76">
        <w:rPr>
          <w:i/>
          <w:iCs/>
        </w:rPr>
        <w:t>116 des G. vom 27. April 2007 (B.S. vom 8. Mai 2007)]</w:t>
      </w:r>
    </w:p>
    <w:p w14:paraId="59549BF9" w14:textId="77777777" w:rsidR="006E77CD" w:rsidRPr="00860F75" w:rsidRDefault="00121620" w:rsidP="006E77CD">
      <w:pPr>
        <w:autoSpaceDE w:val="0"/>
        <w:autoSpaceDN w:val="0"/>
        <w:adjustRightInd w:val="0"/>
        <w:jc w:val="center"/>
      </w:pPr>
      <w:r>
        <w:rPr>
          <w:b/>
          <w:bCs/>
        </w:rPr>
        <w:br w:type="page"/>
      </w:r>
      <w:r w:rsidR="006E77CD" w:rsidRPr="00860F75">
        <w:rPr>
          <w:bCs/>
        </w:rPr>
        <w:lastRenderedPageBreak/>
        <w:t>KAPITEL </w:t>
      </w:r>
      <w:r w:rsidR="00860F75">
        <w:rPr>
          <w:bCs/>
        </w:rPr>
        <w:t>5</w:t>
      </w:r>
      <w:r w:rsidR="006E77CD" w:rsidRPr="00860F75">
        <w:rPr>
          <w:bCs/>
        </w:rPr>
        <w:t xml:space="preserve"> - </w:t>
      </w:r>
      <w:r w:rsidR="006E77CD" w:rsidRPr="00860F75">
        <w:rPr>
          <w:bCs/>
          <w:i/>
          <w:iCs/>
        </w:rPr>
        <w:t>Steuersätze</w:t>
      </w:r>
    </w:p>
    <w:p w14:paraId="1DF07328" w14:textId="77777777" w:rsidR="006E77CD" w:rsidRDefault="006E77CD" w:rsidP="006E77CD">
      <w:pPr>
        <w:autoSpaceDE w:val="0"/>
        <w:autoSpaceDN w:val="0"/>
        <w:adjustRightInd w:val="0"/>
        <w:jc w:val="center"/>
      </w:pPr>
    </w:p>
    <w:p w14:paraId="2C7E74E3" w14:textId="77777777" w:rsidR="006E77CD" w:rsidRDefault="006E77CD" w:rsidP="006E77CD">
      <w:pPr>
        <w:autoSpaceDE w:val="0"/>
        <w:autoSpaceDN w:val="0"/>
        <w:adjustRightInd w:val="0"/>
        <w:jc w:val="center"/>
      </w:pPr>
    </w:p>
    <w:p w14:paraId="0A56FA84" w14:textId="77777777" w:rsidR="006E77CD" w:rsidRDefault="006E77CD" w:rsidP="006E77CD">
      <w:pPr>
        <w:autoSpaceDE w:val="0"/>
        <w:autoSpaceDN w:val="0"/>
        <w:adjustRightInd w:val="0"/>
        <w:jc w:val="both"/>
      </w:pPr>
      <w:r>
        <w:tab/>
      </w:r>
      <w:r w:rsidR="00476D04">
        <w:rPr>
          <w:b/>
          <w:bCs/>
        </w:rPr>
        <w:t>Art. </w:t>
      </w:r>
      <w:r w:rsidRPr="006E77CD">
        <w:rPr>
          <w:b/>
          <w:bCs/>
        </w:rPr>
        <w:t>37</w:t>
      </w:r>
      <w:r>
        <w:t xml:space="preserve"> - [§ 1 - Durch einen im Ministerrat beratenen Erlass bestimmt der König die Sätze und beschließt Er die Aufteilung der Güter und Dienstleistungen nach diesen Sätzen unter Berücksichtigung der diesbezüglich von den Europäischen Gemeinschaften erlassenen Vorschriften.</w:t>
      </w:r>
    </w:p>
    <w:p w14:paraId="45D54975" w14:textId="77777777" w:rsidR="006E77CD" w:rsidRDefault="006E77CD" w:rsidP="006E77CD">
      <w:pPr>
        <w:autoSpaceDE w:val="0"/>
        <w:autoSpaceDN w:val="0"/>
        <w:adjustRightInd w:val="0"/>
        <w:jc w:val="both"/>
      </w:pPr>
    </w:p>
    <w:p w14:paraId="226FED7D" w14:textId="77777777" w:rsidR="006E77CD" w:rsidRDefault="006E77CD" w:rsidP="006E77CD">
      <w:pPr>
        <w:autoSpaceDE w:val="0"/>
        <w:autoSpaceDN w:val="0"/>
        <w:adjustRightInd w:val="0"/>
        <w:jc w:val="both"/>
      </w:pPr>
      <w:r>
        <w:tab/>
        <w:t>Anhand desselben Verfahrens kann Er die Aufteilung und die Sätze ändern, wenn wirtschaftliche oder soziale Umstände diese Maßnahmen notwendig machen.</w:t>
      </w:r>
    </w:p>
    <w:p w14:paraId="3AF6A209" w14:textId="77777777" w:rsidR="006E77CD" w:rsidRDefault="006E77CD" w:rsidP="006E77CD">
      <w:pPr>
        <w:autoSpaceDE w:val="0"/>
        <w:autoSpaceDN w:val="0"/>
        <w:adjustRightInd w:val="0"/>
        <w:jc w:val="both"/>
      </w:pPr>
    </w:p>
    <w:p w14:paraId="22B31401" w14:textId="2C5098EA" w:rsidR="006E77CD" w:rsidRDefault="006E77CD" w:rsidP="006E77CD">
      <w:pPr>
        <w:autoSpaceDE w:val="0"/>
        <w:autoSpaceDN w:val="0"/>
        <w:adjustRightInd w:val="0"/>
        <w:jc w:val="both"/>
      </w:pPr>
      <w:r>
        <w:tab/>
        <w:t xml:space="preserve">§ 2 - </w:t>
      </w:r>
      <w:r w:rsidR="00E65DC8">
        <w:t>[</w:t>
      </w:r>
      <w:r w:rsidR="0024624F" w:rsidRPr="003A7166">
        <w:t xml:space="preserve">Der König reicht bei der Abgeordnetenkammer, wenn sie versammelt ist, unverzüglich und sonst, sobald die nächste Sitzungsperiode eröffnet ist, einen Gesetzentwurf ein zur Bestätigung der Erlasse zur Ausführung von § 1. </w:t>
      </w:r>
      <w:r w:rsidR="006E79E8">
        <w:t>[</w:t>
      </w:r>
      <w:r w:rsidR="006E79E8" w:rsidRPr="002801CF">
        <w:t xml:space="preserve">Es wird davon ausgegangen, dass diese Erlasse nie wirksam geworden sind, wenn sie nicht binnen zwölf Monaten nach dem Datum ihrer Veröffentlichung im </w:t>
      </w:r>
      <w:r w:rsidR="006E79E8" w:rsidRPr="002801CF">
        <w:rPr>
          <w:i/>
          <w:iCs/>
        </w:rPr>
        <w:t>Belgischen Staatsblatt</w:t>
      </w:r>
      <w:r w:rsidR="006E79E8" w:rsidRPr="002801CF">
        <w:t xml:space="preserve"> durch Gesetz bestätigt worden sind.</w:t>
      </w:r>
      <w:r w:rsidR="006E79E8">
        <w:t>]</w:t>
      </w:r>
      <w:r w:rsidR="00E65DC8">
        <w:t>]</w:t>
      </w:r>
      <w:r>
        <w:t>]</w:t>
      </w:r>
    </w:p>
    <w:p w14:paraId="4B1330F2" w14:textId="77777777" w:rsidR="006E77CD" w:rsidRDefault="006E77CD" w:rsidP="006E77CD">
      <w:pPr>
        <w:autoSpaceDE w:val="0"/>
        <w:autoSpaceDN w:val="0"/>
        <w:adjustRightInd w:val="0"/>
        <w:jc w:val="both"/>
      </w:pPr>
    </w:p>
    <w:p w14:paraId="3A4991CD" w14:textId="24F16798"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37 ersetzt durch </w:t>
      </w:r>
      <w:r w:rsidR="00476D04">
        <w:rPr>
          <w:i/>
          <w:iCs/>
        </w:rPr>
        <w:t>Art. </w:t>
      </w:r>
      <w:r w:rsidRPr="006E77CD">
        <w:rPr>
          <w:i/>
          <w:iCs/>
        </w:rPr>
        <w:t>38 des G. vom 28. Dezember 1992 (B.S. vom 31. Dezember 1992)</w:t>
      </w:r>
      <w:r w:rsidR="00942FDE">
        <w:rPr>
          <w:i/>
          <w:iCs/>
        </w:rPr>
        <w:t xml:space="preserve">; § 2 ersetzt durch </w:t>
      </w:r>
      <w:r w:rsidR="00476D04">
        <w:rPr>
          <w:i/>
          <w:iCs/>
        </w:rPr>
        <w:t>Art. </w:t>
      </w:r>
      <w:r w:rsidR="0024624F">
        <w:rPr>
          <w:i/>
          <w:iCs/>
        </w:rPr>
        <w:t>32</w:t>
      </w:r>
      <w:r w:rsidR="0024624F">
        <w:rPr>
          <w:i/>
        </w:rPr>
        <w:t xml:space="preserve"> des G. vom 2. Mai 2019 (II) (B.S. vom 1</w:t>
      </w:r>
      <w:r w:rsidR="00754475">
        <w:rPr>
          <w:i/>
        </w:rPr>
        <w:t>5</w:t>
      </w:r>
      <w:r w:rsidR="0024624F">
        <w:rPr>
          <w:i/>
        </w:rPr>
        <w:t>. Mai 2019)</w:t>
      </w:r>
      <w:r w:rsidR="006E79E8">
        <w:rPr>
          <w:i/>
        </w:rPr>
        <w:t xml:space="preserve"> und abgeändert durch Art. 17</w:t>
      </w:r>
      <w:r w:rsidR="006E79E8">
        <w:rPr>
          <w:i/>
          <w:iCs/>
        </w:rPr>
        <w:t xml:space="preserve"> des G. vom 16. Oktober 2022 (B.S. vom 24. Oktober 2022)</w:t>
      </w:r>
      <w:r w:rsidRPr="006E77CD">
        <w:rPr>
          <w:i/>
          <w:iCs/>
        </w:rPr>
        <w:t>]</w:t>
      </w:r>
    </w:p>
    <w:p w14:paraId="336B2FCD" w14:textId="77777777" w:rsidR="006E77CD" w:rsidRDefault="006E77CD" w:rsidP="006E77CD">
      <w:pPr>
        <w:autoSpaceDE w:val="0"/>
        <w:autoSpaceDN w:val="0"/>
        <w:adjustRightInd w:val="0"/>
        <w:jc w:val="both"/>
      </w:pPr>
    </w:p>
    <w:p w14:paraId="3215AC82" w14:textId="77777777" w:rsidR="006E77CD" w:rsidRDefault="006E77CD" w:rsidP="006E77CD">
      <w:pPr>
        <w:autoSpaceDE w:val="0"/>
        <w:autoSpaceDN w:val="0"/>
        <w:adjustRightInd w:val="0"/>
        <w:jc w:val="both"/>
      </w:pPr>
    </w:p>
    <w:p w14:paraId="0487B353" w14:textId="77777777" w:rsidR="00F55D2B" w:rsidRPr="001B085C" w:rsidRDefault="006E77CD" w:rsidP="00F55D2B">
      <w:pPr>
        <w:jc w:val="both"/>
      </w:pPr>
      <w:r>
        <w:tab/>
      </w:r>
      <w:r w:rsidR="00476D04">
        <w:rPr>
          <w:b/>
          <w:bCs/>
        </w:rPr>
        <w:t>Art. </w:t>
      </w:r>
      <w:r w:rsidRPr="006E77CD">
        <w:rPr>
          <w:b/>
          <w:bCs/>
        </w:rPr>
        <w:t>38</w:t>
      </w:r>
      <w:r>
        <w:t xml:space="preserve"> - </w:t>
      </w:r>
      <w:r w:rsidR="00FC7143">
        <w:t>[</w:t>
      </w:r>
      <w:r w:rsidR="00F55D2B" w:rsidRPr="001B085C">
        <w:t>§ 1 - Auf Lieferungen von Gütern und auf Dienstleistungen ist der Satz anzuwenden, der zu dem Zeitpunkt gilt, zu dem der Steuertatbestand eintritt.</w:t>
      </w:r>
    </w:p>
    <w:p w14:paraId="64F71E30" w14:textId="77777777" w:rsidR="00F55D2B" w:rsidRPr="001B085C" w:rsidRDefault="00F55D2B" w:rsidP="00F55D2B">
      <w:pPr>
        <w:jc w:val="both"/>
      </w:pPr>
    </w:p>
    <w:p w14:paraId="774E09A0" w14:textId="77777777" w:rsidR="00F55D2B" w:rsidRPr="001B085C" w:rsidRDefault="00F55D2B" w:rsidP="00F55D2B">
      <w:pPr>
        <w:jc w:val="both"/>
      </w:pPr>
      <w:r w:rsidRPr="001B085C">
        <w:tab/>
        <w:t>Jedoch ist in den in den Artikeln 17 und 22</w:t>
      </w:r>
      <w:r w:rsidRPr="001B085C">
        <w:rPr>
          <w:i/>
        </w:rPr>
        <w:t>bis</w:t>
      </w:r>
      <w:r w:rsidRPr="001B085C">
        <w:t xml:space="preserve"> vorgesehenen Fällen der Satz anzuwenden, der zu dem Zeitpunkt gilt, zu dem der Steueranspruch entsteht.</w:t>
      </w:r>
    </w:p>
    <w:p w14:paraId="07D43870" w14:textId="77777777" w:rsidR="00F55D2B" w:rsidRPr="001B085C" w:rsidRDefault="00F55D2B" w:rsidP="00F55D2B">
      <w:pPr>
        <w:jc w:val="both"/>
      </w:pPr>
    </w:p>
    <w:p w14:paraId="7385D728" w14:textId="77777777" w:rsidR="00F55D2B" w:rsidRPr="001B085C" w:rsidRDefault="00F55D2B" w:rsidP="00F55D2B">
      <w:pPr>
        <w:jc w:val="both"/>
      </w:pPr>
      <w:r w:rsidRPr="001B085C">
        <w:tab/>
        <w:t>§ 2 - Auf innergemeinschaftliche Erwerbe von Gütern ist der Satz anzuwenden, der zu dem Zeitpunkt gilt, zu dem der Steueranspruch entsteht.</w:t>
      </w:r>
    </w:p>
    <w:p w14:paraId="709C1BC1" w14:textId="77777777" w:rsidR="00F55D2B" w:rsidRPr="001B085C" w:rsidRDefault="00F55D2B" w:rsidP="00F55D2B">
      <w:pPr>
        <w:jc w:val="both"/>
      </w:pPr>
    </w:p>
    <w:p w14:paraId="2FE1AFA1" w14:textId="77777777" w:rsidR="00F55D2B" w:rsidRPr="001B085C" w:rsidRDefault="00F55D2B" w:rsidP="00F55D2B">
      <w:pPr>
        <w:jc w:val="both"/>
      </w:pPr>
      <w:r w:rsidRPr="001B085C">
        <w:tab/>
        <w:t>§ 3 - Auf die Einfuhr von Gütern ist der Satz anzuwenden, der zu dem Zeitpunkt gilt, zu dem der Steuertatbestand eintritt.</w:t>
      </w:r>
    </w:p>
    <w:p w14:paraId="001B785A" w14:textId="77777777" w:rsidR="00F55D2B" w:rsidRPr="001B085C" w:rsidRDefault="00F55D2B" w:rsidP="00F55D2B">
      <w:pPr>
        <w:jc w:val="both"/>
      </w:pPr>
    </w:p>
    <w:p w14:paraId="38E4C566" w14:textId="77777777" w:rsidR="00F55D2B" w:rsidRPr="001B085C" w:rsidRDefault="00F55D2B" w:rsidP="00F55D2B">
      <w:pPr>
        <w:jc w:val="both"/>
      </w:pPr>
      <w:r w:rsidRPr="001B085C">
        <w:tab/>
        <w:t>Jedoch ist in den in Artikel 24 § 2 vorgesehenen Fällen auf die Einfuhr der Satz anzuwenden, der zu dem Zeitpunkt gilt, zu dem der Steueranspruch entsteht.</w:t>
      </w:r>
    </w:p>
    <w:p w14:paraId="3B75B671" w14:textId="77777777" w:rsidR="00F55D2B" w:rsidRPr="001B085C" w:rsidRDefault="00F55D2B" w:rsidP="00F55D2B">
      <w:pPr>
        <w:jc w:val="both"/>
      </w:pPr>
    </w:p>
    <w:p w14:paraId="2DE4F3DB" w14:textId="77777777" w:rsidR="00F55D2B" w:rsidRPr="001B085C" w:rsidRDefault="00F55D2B" w:rsidP="00F55D2B">
      <w:pPr>
        <w:jc w:val="both"/>
      </w:pPr>
      <w:r w:rsidRPr="001B085C">
        <w:tab/>
        <w:t>§ 4 - Entsteht der Steueranspruch zu einem Zeitpunkt, der nicht mit dem Eintreten des Steuertatbestands übereinstimmt, kann der König bei einer Änderung des Satzes, die zwischen den beiden Zeitpunkten erfolgt, beschließen, dass auf die von Ihm zu bestimmenden Lieferungen von Gütern, Dienstleistungen, innergemeinschaftlichen Erwerbe und Einfuhren von Gütern der Satz anzuwenden ist, der zu dem Zeitpunkt gilt, zu dem der Steuertatbestand eintritt.</w:t>
      </w:r>
    </w:p>
    <w:p w14:paraId="436BD420" w14:textId="77777777" w:rsidR="00F55D2B" w:rsidRPr="001B085C" w:rsidRDefault="00F55D2B" w:rsidP="00F55D2B">
      <w:pPr>
        <w:jc w:val="both"/>
      </w:pPr>
    </w:p>
    <w:p w14:paraId="1AB5B8FA" w14:textId="2B42E6DB" w:rsidR="006E77CD" w:rsidRDefault="00F55D2B" w:rsidP="00F55D2B">
      <w:pPr>
        <w:autoSpaceDE w:val="0"/>
        <w:autoSpaceDN w:val="0"/>
        <w:adjustRightInd w:val="0"/>
        <w:jc w:val="both"/>
      </w:pPr>
      <w:r>
        <w:br w:type="page"/>
      </w:r>
      <w:r w:rsidRPr="001B085C">
        <w:lastRenderedPageBreak/>
        <w:tab/>
        <w:t xml:space="preserve">§ 5 - Der König reicht bei der Abgeordnetenkammer, wenn sie versammelt ist, unverzüglich und sonst, sobald die nächste Sitzungsperiode eröffnet ist, einen Gesetzentwurf ein zur Bestätigung der Erlasse zur Ausführung von § 4. </w:t>
      </w:r>
      <w:r w:rsidR="006E79E8">
        <w:t>[</w:t>
      </w:r>
      <w:r w:rsidR="006E79E8" w:rsidRPr="002801CF">
        <w:t xml:space="preserve">Es wird davon ausgegangen, dass diese Erlasse nie wirksam geworden sind, wenn sie nicht binnen zwölf Monaten nach dem Datum ihrer Veröffentlichung im </w:t>
      </w:r>
      <w:r w:rsidR="006E79E8" w:rsidRPr="002801CF">
        <w:rPr>
          <w:i/>
          <w:iCs/>
        </w:rPr>
        <w:t>Belgischen Staatsblatt</w:t>
      </w:r>
      <w:r w:rsidR="006E79E8" w:rsidRPr="002801CF">
        <w:t xml:space="preserve"> durch Gesetz bestätigt worden sind.</w:t>
      </w:r>
      <w:r w:rsidR="006E79E8">
        <w:t>]</w:t>
      </w:r>
      <w:r w:rsidR="006E77CD">
        <w:t>]</w:t>
      </w:r>
    </w:p>
    <w:p w14:paraId="48861122" w14:textId="77777777" w:rsidR="006E77CD" w:rsidRDefault="006E77CD" w:rsidP="006E77CD">
      <w:pPr>
        <w:autoSpaceDE w:val="0"/>
        <w:autoSpaceDN w:val="0"/>
        <w:adjustRightInd w:val="0"/>
        <w:jc w:val="both"/>
      </w:pPr>
    </w:p>
    <w:p w14:paraId="5A4C15AC" w14:textId="7EBF51DF"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38 ersetzt durch </w:t>
      </w:r>
      <w:r w:rsidR="00476D04">
        <w:rPr>
          <w:i/>
          <w:iCs/>
        </w:rPr>
        <w:t>Art. </w:t>
      </w:r>
      <w:r w:rsidR="00F55D2B">
        <w:rPr>
          <w:i/>
          <w:iCs/>
        </w:rPr>
        <w:t>5 des G. vom 27. Juni 2021</w:t>
      </w:r>
      <w:r w:rsidR="004827FF">
        <w:rPr>
          <w:i/>
          <w:iCs/>
        </w:rPr>
        <w:t> (I)</w:t>
      </w:r>
      <w:r w:rsidR="00F55D2B">
        <w:rPr>
          <w:i/>
          <w:iCs/>
        </w:rPr>
        <w:t xml:space="preserve"> (B.S. vom 30. Juni 2021)</w:t>
      </w:r>
      <w:r w:rsidR="006E79E8">
        <w:rPr>
          <w:i/>
          <w:iCs/>
        </w:rPr>
        <w:t>; § 5 abgeändert durch Art. 18 des G. vom 16. Oktober 2022 (B.S. vom 24. Oktober 2022)</w:t>
      </w:r>
      <w:r w:rsidRPr="006E77CD">
        <w:rPr>
          <w:i/>
          <w:iCs/>
        </w:rPr>
        <w:t>]</w:t>
      </w:r>
    </w:p>
    <w:p w14:paraId="33E85CE6" w14:textId="77777777" w:rsidR="00121620" w:rsidRDefault="00121620" w:rsidP="006E77CD">
      <w:pPr>
        <w:autoSpaceDE w:val="0"/>
        <w:autoSpaceDN w:val="0"/>
        <w:adjustRightInd w:val="0"/>
        <w:jc w:val="both"/>
      </w:pPr>
    </w:p>
    <w:p w14:paraId="7440AF3B" w14:textId="77777777" w:rsidR="00121620" w:rsidRDefault="00121620" w:rsidP="006E77CD">
      <w:pPr>
        <w:autoSpaceDE w:val="0"/>
        <w:autoSpaceDN w:val="0"/>
        <w:adjustRightInd w:val="0"/>
        <w:jc w:val="both"/>
      </w:pPr>
    </w:p>
    <w:p w14:paraId="708F55CE" w14:textId="77777777" w:rsidR="00F55D2B" w:rsidRPr="001B085C" w:rsidRDefault="006E77CD" w:rsidP="00F55D2B">
      <w:pPr>
        <w:jc w:val="both"/>
      </w:pPr>
      <w:r>
        <w:tab/>
        <w:t>[</w:t>
      </w:r>
      <w:r w:rsidR="00476D04">
        <w:rPr>
          <w:b/>
          <w:bCs/>
        </w:rPr>
        <w:t>Art. </w:t>
      </w:r>
      <w:r w:rsidRPr="006E77CD">
        <w:rPr>
          <w:b/>
          <w:bCs/>
        </w:rPr>
        <w:t>38</w:t>
      </w:r>
      <w:r w:rsidRPr="006E77CD">
        <w:rPr>
          <w:b/>
          <w:bCs/>
          <w:i/>
          <w:iCs/>
        </w:rPr>
        <w:t>bis</w:t>
      </w:r>
      <w:r>
        <w:t xml:space="preserve"> - </w:t>
      </w:r>
      <w:r w:rsidR="00F55D2B">
        <w:t>[</w:t>
      </w:r>
      <w:r w:rsidR="00F55D2B" w:rsidRPr="001B085C">
        <w:t>Bei innergemeinschaftlichem Erwerb von Gütern ist der gleiche Satz anzuwenden wie der, der für die Lieferung gleicher Güter im Inland gelten würde.</w:t>
      </w:r>
    </w:p>
    <w:p w14:paraId="45DBA4EA" w14:textId="77777777" w:rsidR="00F55D2B" w:rsidRPr="001B085C" w:rsidRDefault="00F55D2B" w:rsidP="00F55D2B">
      <w:pPr>
        <w:jc w:val="both"/>
      </w:pPr>
    </w:p>
    <w:p w14:paraId="16528033" w14:textId="77777777" w:rsidR="006E77CD" w:rsidRDefault="00F55D2B" w:rsidP="00F55D2B">
      <w:pPr>
        <w:autoSpaceDE w:val="0"/>
        <w:autoSpaceDN w:val="0"/>
        <w:adjustRightInd w:val="0"/>
        <w:jc w:val="both"/>
      </w:pPr>
      <w:r w:rsidRPr="001B085C">
        <w:tab/>
        <w:t>Bei der Einfuhr von Gütern ist der gleiche Satz anzuwenden wie der, der für die Lieferung gleicher Güter im Inland gelten würde.</w:t>
      </w:r>
      <w:r>
        <w:t>]</w:t>
      </w:r>
      <w:r w:rsidR="006E77CD">
        <w:t>]</w:t>
      </w:r>
    </w:p>
    <w:p w14:paraId="760CDA2C" w14:textId="77777777" w:rsidR="006E77CD" w:rsidRDefault="006E77CD" w:rsidP="006E77CD">
      <w:pPr>
        <w:autoSpaceDE w:val="0"/>
        <w:autoSpaceDN w:val="0"/>
        <w:adjustRightInd w:val="0"/>
        <w:jc w:val="both"/>
      </w:pPr>
    </w:p>
    <w:p w14:paraId="661ACC48" w14:textId="39A6924C" w:rsidR="006E77CD" w:rsidRDefault="006E77CD" w:rsidP="006E77CD">
      <w:pPr>
        <w:autoSpaceDE w:val="0"/>
        <w:autoSpaceDN w:val="0"/>
        <w:adjustRightInd w:val="0"/>
        <w:jc w:val="both"/>
        <w:rPr>
          <w:iCs/>
        </w:rPr>
      </w:pPr>
      <w:r w:rsidRPr="006E77CD">
        <w:rPr>
          <w:i/>
          <w:iCs/>
        </w:rPr>
        <w:t>[</w:t>
      </w:r>
      <w:r w:rsidR="00476D04">
        <w:rPr>
          <w:i/>
          <w:iCs/>
        </w:rPr>
        <w:t>Art. </w:t>
      </w:r>
      <w:r w:rsidRPr="006E77CD">
        <w:rPr>
          <w:i/>
          <w:iCs/>
        </w:rPr>
        <w:t xml:space="preserve">38bis eingefügt durch </w:t>
      </w:r>
      <w:r w:rsidR="00476D04">
        <w:rPr>
          <w:i/>
          <w:iCs/>
        </w:rPr>
        <w:t>Art. </w:t>
      </w:r>
      <w:r w:rsidRPr="006E77CD">
        <w:rPr>
          <w:i/>
          <w:iCs/>
        </w:rPr>
        <w:t>40 des G. vom 28. Dezember 1992 (B.S. vom 31. Dezember 1992)</w:t>
      </w:r>
      <w:r w:rsidR="00F55D2B">
        <w:rPr>
          <w:i/>
          <w:iCs/>
        </w:rPr>
        <w:t xml:space="preserve"> und ersetzt durch Art. 6 des G. vom 27. Juni 2021</w:t>
      </w:r>
      <w:r w:rsidR="004827FF">
        <w:rPr>
          <w:i/>
          <w:iCs/>
        </w:rPr>
        <w:t> (I)</w:t>
      </w:r>
      <w:r w:rsidR="00F55D2B">
        <w:rPr>
          <w:i/>
          <w:iCs/>
        </w:rPr>
        <w:t xml:space="preserve"> (B.S. vom 30. Juni 2021)</w:t>
      </w:r>
      <w:r w:rsidRPr="006E77CD">
        <w:rPr>
          <w:i/>
          <w:iCs/>
        </w:rPr>
        <w:t>]</w:t>
      </w:r>
    </w:p>
    <w:p w14:paraId="2D1BE191" w14:textId="77777777" w:rsidR="00F55D2B" w:rsidRDefault="00F55D2B" w:rsidP="006E77CD">
      <w:pPr>
        <w:autoSpaceDE w:val="0"/>
        <w:autoSpaceDN w:val="0"/>
        <w:adjustRightInd w:val="0"/>
        <w:jc w:val="both"/>
        <w:rPr>
          <w:iCs/>
        </w:rPr>
      </w:pPr>
    </w:p>
    <w:p w14:paraId="21A9315F" w14:textId="77777777" w:rsidR="00F55D2B" w:rsidRDefault="00F55D2B" w:rsidP="006E77CD">
      <w:pPr>
        <w:autoSpaceDE w:val="0"/>
        <w:autoSpaceDN w:val="0"/>
        <w:adjustRightInd w:val="0"/>
        <w:jc w:val="both"/>
        <w:rPr>
          <w:iCs/>
        </w:rPr>
      </w:pPr>
      <w:r>
        <w:rPr>
          <w:iCs/>
        </w:rPr>
        <w:tab/>
      </w:r>
    </w:p>
    <w:p w14:paraId="72D7DE1A" w14:textId="77777777" w:rsidR="00F55D2B" w:rsidRDefault="00F55D2B" w:rsidP="006E77CD">
      <w:pPr>
        <w:autoSpaceDE w:val="0"/>
        <w:autoSpaceDN w:val="0"/>
        <w:adjustRightInd w:val="0"/>
        <w:jc w:val="both"/>
        <w:rPr>
          <w:iCs/>
        </w:rPr>
      </w:pPr>
      <w:r>
        <w:rPr>
          <w:iCs/>
        </w:rPr>
        <w:tab/>
        <w:t>[</w:t>
      </w:r>
      <w:r w:rsidRPr="00F55D2B">
        <w:rPr>
          <w:b/>
        </w:rPr>
        <w:t>Art. 38</w:t>
      </w:r>
      <w:r w:rsidRPr="00F55D2B">
        <w:rPr>
          <w:b/>
          <w:i/>
        </w:rPr>
        <w:t>ter</w:t>
      </w:r>
      <w:r w:rsidRPr="001B085C">
        <w:t> - Ein Umsatz, der zum Bau, zur Herstellung, zur Montage oder zum Umbau eines Gutes beiträgt, das kein naturgemäß unbewegliches Gut ist, unterliegt dem Satz, der auf das betreffende Gut im Zustand nach Bewirkung des Umsatzes anzuwenden ist.</w:t>
      </w:r>
      <w:r>
        <w:rPr>
          <w:iCs/>
        </w:rPr>
        <w:t>]</w:t>
      </w:r>
    </w:p>
    <w:p w14:paraId="5E708E6B" w14:textId="77777777" w:rsidR="00F55D2B" w:rsidRDefault="00F55D2B" w:rsidP="006E77CD">
      <w:pPr>
        <w:autoSpaceDE w:val="0"/>
        <w:autoSpaceDN w:val="0"/>
        <w:adjustRightInd w:val="0"/>
        <w:jc w:val="both"/>
        <w:rPr>
          <w:iCs/>
        </w:rPr>
      </w:pPr>
    </w:p>
    <w:p w14:paraId="1F148C32" w14:textId="084352A2" w:rsidR="00F55D2B" w:rsidRPr="00A83B93" w:rsidRDefault="00F55D2B" w:rsidP="006E77CD">
      <w:pPr>
        <w:autoSpaceDE w:val="0"/>
        <w:autoSpaceDN w:val="0"/>
        <w:adjustRightInd w:val="0"/>
        <w:jc w:val="both"/>
        <w:rPr>
          <w:i/>
        </w:rPr>
      </w:pPr>
      <w:r>
        <w:rPr>
          <w:i/>
          <w:iCs/>
        </w:rPr>
        <w:t>[Art. 38ter eingefügt durch Art. 7 des G. vom 27. </w:t>
      </w:r>
      <w:r w:rsidRPr="00A83B93">
        <w:rPr>
          <w:i/>
          <w:iCs/>
        </w:rPr>
        <w:t>Juni 2021</w:t>
      </w:r>
      <w:r w:rsidR="004827FF" w:rsidRPr="00A83B93">
        <w:rPr>
          <w:i/>
          <w:iCs/>
        </w:rPr>
        <w:t> (I)</w:t>
      </w:r>
      <w:r w:rsidRPr="00A83B93">
        <w:rPr>
          <w:i/>
          <w:iCs/>
        </w:rPr>
        <w:t xml:space="preserve"> (B.S. vom 30. Juni 2021)]</w:t>
      </w:r>
    </w:p>
    <w:p w14:paraId="72530E29" w14:textId="77777777" w:rsidR="006E77CD" w:rsidRPr="00860F75" w:rsidRDefault="003C3842" w:rsidP="006E77CD">
      <w:pPr>
        <w:autoSpaceDE w:val="0"/>
        <w:autoSpaceDN w:val="0"/>
        <w:adjustRightInd w:val="0"/>
        <w:jc w:val="center"/>
      </w:pPr>
      <w:r w:rsidRPr="00D47E6C">
        <w:rPr>
          <w:b/>
          <w:bCs/>
        </w:rPr>
        <w:br w:type="page"/>
      </w:r>
      <w:r w:rsidR="006E77CD" w:rsidRPr="00860F75">
        <w:rPr>
          <w:bCs/>
        </w:rPr>
        <w:lastRenderedPageBreak/>
        <w:t xml:space="preserve">KAPITEL </w:t>
      </w:r>
      <w:r w:rsidR="00860F75">
        <w:rPr>
          <w:bCs/>
        </w:rPr>
        <w:t>6</w:t>
      </w:r>
      <w:r w:rsidR="006E77CD" w:rsidRPr="00860F75">
        <w:rPr>
          <w:bCs/>
        </w:rPr>
        <w:t xml:space="preserve"> - </w:t>
      </w:r>
      <w:r w:rsidR="006E77CD" w:rsidRPr="00860F75">
        <w:rPr>
          <w:bCs/>
          <w:i/>
          <w:iCs/>
        </w:rPr>
        <w:t>Steuerbefreiungen</w:t>
      </w:r>
    </w:p>
    <w:p w14:paraId="77533D57" w14:textId="77777777" w:rsidR="006E77CD" w:rsidRDefault="006E77CD" w:rsidP="006E77CD">
      <w:pPr>
        <w:autoSpaceDE w:val="0"/>
        <w:autoSpaceDN w:val="0"/>
        <w:adjustRightInd w:val="0"/>
        <w:jc w:val="center"/>
      </w:pPr>
    </w:p>
    <w:p w14:paraId="4F653BF3" w14:textId="77777777" w:rsidR="006E77CD" w:rsidRDefault="006E77CD" w:rsidP="006E77CD">
      <w:pPr>
        <w:autoSpaceDE w:val="0"/>
        <w:autoSpaceDN w:val="0"/>
        <w:adjustRightInd w:val="0"/>
        <w:jc w:val="center"/>
      </w:pPr>
    </w:p>
    <w:p w14:paraId="79B9B12A" w14:textId="77777777" w:rsidR="006E77CD" w:rsidRDefault="006E77CD" w:rsidP="006E77CD">
      <w:pPr>
        <w:autoSpaceDE w:val="0"/>
        <w:autoSpaceDN w:val="0"/>
        <w:adjustRightInd w:val="0"/>
        <w:jc w:val="center"/>
      </w:pPr>
      <w:r w:rsidRPr="006E77CD">
        <w:rPr>
          <w:i/>
          <w:iCs/>
        </w:rPr>
        <w:t>Abschnitt 1</w:t>
      </w:r>
      <w:r>
        <w:t xml:space="preserve"> - [Ausfuhr, innergemeinschaftliche Lieferung und innergemeinschaftlicher Erwerb, Einfuhr und grenzüberschreitende Beförderung]</w:t>
      </w:r>
    </w:p>
    <w:p w14:paraId="63CE9AEE" w14:textId="77777777" w:rsidR="006E77CD" w:rsidRDefault="006E77CD" w:rsidP="006E77CD">
      <w:pPr>
        <w:autoSpaceDE w:val="0"/>
        <w:autoSpaceDN w:val="0"/>
        <w:adjustRightInd w:val="0"/>
        <w:jc w:val="center"/>
      </w:pPr>
    </w:p>
    <w:p w14:paraId="081A9446" w14:textId="77777777" w:rsidR="006E77CD" w:rsidRDefault="002D4C52" w:rsidP="006E77CD">
      <w:pPr>
        <w:autoSpaceDE w:val="0"/>
        <w:autoSpaceDN w:val="0"/>
        <w:adjustRightInd w:val="0"/>
        <w:jc w:val="both"/>
      </w:pPr>
      <w:r>
        <w:rPr>
          <w:i/>
          <w:iCs/>
        </w:rPr>
        <w:t>[Überschrift von Abschnitt </w:t>
      </w:r>
      <w:r w:rsidR="006E77CD" w:rsidRPr="006E77CD">
        <w:rPr>
          <w:i/>
          <w:iCs/>
        </w:rPr>
        <w:t xml:space="preserve">1 ersetzt durch </w:t>
      </w:r>
      <w:r w:rsidR="00476D04">
        <w:rPr>
          <w:i/>
          <w:iCs/>
        </w:rPr>
        <w:t>Art. </w:t>
      </w:r>
      <w:r w:rsidR="006E77CD" w:rsidRPr="006E77CD">
        <w:rPr>
          <w:i/>
          <w:iCs/>
        </w:rPr>
        <w:t>41 des G. vom 28. Dezember 1992 (B.S. vom 31. Dezember 1992)]</w:t>
      </w:r>
    </w:p>
    <w:p w14:paraId="7EB705E9" w14:textId="77777777" w:rsidR="006E77CD" w:rsidRDefault="006E77CD" w:rsidP="006E77CD">
      <w:pPr>
        <w:autoSpaceDE w:val="0"/>
        <w:autoSpaceDN w:val="0"/>
        <w:adjustRightInd w:val="0"/>
        <w:jc w:val="both"/>
      </w:pPr>
    </w:p>
    <w:p w14:paraId="4E6ABC98" w14:textId="77777777" w:rsidR="006E77CD" w:rsidRDefault="006E77CD" w:rsidP="006E77CD">
      <w:pPr>
        <w:autoSpaceDE w:val="0"/>
        <w:autoSpaceDN w:val="0"/>
        <w:adjustRightInd w:val="0"/>
        <w:jc w:val="both"/>
      </w:pPr>
    </w:p>
    <w:p w14:paraId="6FD20448" w14:textId="77777777" w:rsidR="006E77CD" w:rsidRDefault="006E77CD" w:rsidP="006E77CD">
      <w:pPr>
        <w:autoSpaceDE w:val="0"/>
        <w:autoSpaceDN w:val="0"/>
        <w:adjustRightInd w:val="0"/>
        <w:jc w:val="both"/>
      </w:pPr>
      <w:r>
        <w:tab/>
      </w:r>
      <w:r w:rsidR="00476D04">
        <w:rPr>
          <w:b/>
          <w:bCs/>
        </w:rPr>
        <w:t>Art. </w:t>
      </w:r>
      <w:r w:rsidRPr="006E77CD">
        <w:rPr>
          <w:b/>
          <w:bCs/>
        </w:rPr>
        <w:t>39</w:t>
      </w:r>
      <w:r>
        <w:t xml:space="preserve"> - [§ 1 - Steuerfrei sind:</w:t>
      </w:r>
    </w:p>
    <w:p w14:paraId="66FB4207" w14:textId="77777777" w:rsidR="006E77CD" w:rsidRDefault="006E77CD" w:rsidP="006E77CD">
      <w:pPr>
        <w:autoSpaceDE w:val="0"/>
        <w:autoSpaceDN w:val="0"/>
        <w:adjustRightInd w:val="0"/>
        <w:jc w:val="both"/>
      </w:pPr>
    </w:p>
    <w:p w14:paraId="5020FAC2" w14:textId="77777777" w:rsidR="006E77CD" w:rsidRDefault="006E77CD" w:rsidP="006E77CD">
      <w:pPr>
        <w:autoSpaceDE w:val="0"/>
        <w:autoSpaceDN w:val="0"/>
        <w:adjustRightInd w:val="0"/>
        <w:jc w:val="both"/>
      </w:pPr>
      <w:r>
        <w:tab/>
        <w:t>1. Lieferungen von Gütern, die vom Verkäufer oder für dessen Rechnung nach Orten außerhalb der Gemeinschaft versandt oder befördert werden,</w:t>
      </w:r>
    </w:p>
    <w:p w14:paraId="1C40B3C1" w14:textId="77777777" w:rsidR="006E77CD" w:rsidRDefault="006E77CD" w:rsidP="006E77CD">
      <w:pPr>
        <w:autoSpaceDE w:val="0"/>
        <w:autoSpaceDN w:val="0"/>
        <w:adjustRightInd w:val="0"/>
        <w:jc w:val="both"/>
      </w:pPr>
    </w:p>
    <w:p w14:paraId="793CAD54" w14:textId="77777777" w:rsidR="006E77CD" w:rsidRDefault="006E77CD" w:rsidP="006E77CD">
      <w:pPr>
        <w:autoSpaceDE w:val="0"/>
        <w:autoSpaceDN w:val="0"/>
        <w:adjustRightInd w:val="0"/>
        <w:jc w:val="both"/>
      </w:pPr>
      <w:r>
        <w:tab/>
        <w:t>2. Lieferungen von Gütern, die von einem nicht in Belgien ansässigen Käufer oder für dessen Rechnung nach Orten außerhalb der Gemeinschaft versandt oder befördert werden, mit Ausnahme der vom Käufer selbst beförderten Güter zur Ausrüstung oder Versorgung von Sport</w:t>
      </w:r>
      <w:r>
        <w:softHyphen/>
        <w:t>booten und Sportflugzeugen und von sonstigen Beförderungsmitteln, die privaten Zwecken dienen, [und der Güter, die von einem Reisenden in seinem persönlichen Gepäck mitgeführt werden],</w:t>
      </w:r>
    </w:p>
    <w:p w14:paraId="27D274E4" w14:textId="77777777" w:rsidR="006E77CD" w:rsidRDefault="006E77CD" w:rsidP="006E77CD">
      <w:pPr>
        <w:autoSpaceDE w:val="0"/>
        <w:autoSpaceDN w:val="0"/>
        <w:adjustRightInd w:val="0"/>
        <w:jc w:val="both"/>
      </w:pPr>
    </w:p>
    <w:p w14:paraId="4FDB0E97" w14:textId="77777777" w:rsidR="006E77CD" w:rsidRDefault="006E77CD" w:rsidP="006E77CD">
      <w:pPr>
        <w:autoSpaceDE w:val="0"/>
        <w:autoSpaceDN w:val="0"/>
        <w:adjustRightInd w:val="0"/>
        <w:jc w:val="both"/>
      </w:pPr>
      <w:r>
        <w:tab/>
        <w:t>3. Dienstleistungen, die nicht diejenigen sind, die in Anwendung der Artikel 41 und 42 steuerfrei sind, und aus Arbeiten an beweglichen körperlichen Gütern bestehen, die zur Ausführung dieser Arbeiten erworben oder eingeführt worden sind und die vom Dienstleist</w:t>
      </w:r>
      <w:r>
        <w:softHyphen/>
        <w:t>enden oder von dem nicht in Belgien ansässigen Leistungsempfänger oder für deren Rechnung nach Orten außerhalb der Gemeinschaft versandt oder befördert werden,</w:t>
      </w:r>
    </w:p>
    <w:p w14:paraId="21CBA6CD" w14:textId="77777777" w:rsidR="006E77CD" w:rsidRDefault="006E77CD" w:rsidP="006E77CD">
      <w:pPr>
        <w:autoSpaceDE w:val="0"/>
        <w:autoSpaceDN w:val="0"/>
        <w:adjustRightInd w:val="0"/>
        <w:jc w:val="both"/>
      </w:pPr>
    </w:p>
    <w:p w14:paraId="1CCAC830" w14:textId="77777777" w:rsidR="006E77CD" w:rsidRDefault="006E77CD" w:rsidP="006E77CD">
      <w:pPr>
        <w:autoSpaceDE w:val="0"/>
        <w:autoSpaceDN w:val="0"/>
        <w:adjustRightInd w:val="0"/>
        <w:jc w:val="both"/>
      </w:pPr>
      <w:r>
        <w:tab/>
        <w:t xml:space="preserve">4. </w:t>
      </w:r>
      <w:r w:rsidR="003C3842">
        <w:t>[</w:t>
      </w:r>
      <w:r w:rsidR="003C3842" w:rsidRPr="00654595">
        <w:t>Lieferungen von Gütern an einen Reisenden, der nicht in der Gemeinschaft ansässig ist und der diese Güter in Belgien in Besitz nimmt und sie spätestens mit Ablauf des dritten auf die Lieferung folgenden Monats in seinem persönlichen Gepäck nach Orten außerhalb der Gemeinschaft ausführt.</w:t>
      </w:r>
      <w:r w:rsidR="00F75A66">
        <w:t>]</w:t>
      </w:r>
    </w:p>
    <w:p w14:paraId="2A6E9861" w14:textId="77777777" w:rsidR="006E77CD" w:rsidRDefault="006E77CD" w:rsidP="006E77CD">
      <w:pPr>
        <w:autoSpaceDE w:val="0"/>
        <w:autoSpaceDN w:val="0"/>
        <w:adjustRightInd w:val="0"/>
        <w:jc w:val="both"/>
      </w:pPr>
    </w:p>
    <w:p w14:paraId="6FD88AE4" w14:textId="77777777" w:rsidR="006E77CD" w:rsidRDefault="006E77CD" w:rsidP="006E77CD">
      <w:pPr>
        <w:autoSpaceDE w:val="0"/>
        <w:autoSpaceDN w:val="0"/>
        <w:adjustRightInd w:val="0"/>
        <w:jc w:val="both"/>
      </w:pPr>
      <w:r>
        <w:tab/>
        <w:t>§ 2 - Steuerfrei sind:</w:t>
      </w:r>
    </w:p>
    <w:p w14:paraId="61553BDF" w14:textId="77777777" w:rsidR="006E77CD" w:rsidRDefault="006E77CD" w:rsidP="006E77CD">
      <w:pPr>
        <w:autoSpaceDE w:val="0"/>
        <w:autoSpaceDN w:val="0"/>
        <w:adjustRightInd w:val="0"/>
        <w:jc w:val="both"/>
      </w:pPr>
    </w:p>
    <w:p w14:paraId="1DE6BB59" w14:textId="77777777" w:rsidR="006E77CD" w:rsidRDefault="006E77CD" w:rsidP="006E77CD">
      <w:pPr>
        <w:autoSpaceDE w:val="0"/>
        <w:autoSpaceDN w:val="0"/>
        <w:adjustRightInd w:val="0"/>
        <w:jc w:val="both"/>
      </w:pPr>
      <w:r>
        <w:tab/>
        <w:t xml:space="preserve">1. Lieferung und innergemeinschaftlicher Erwerb von Gütern, die </w:t>
      </w:r>
      <w:r w:rsidR="00CC6A65">
        <w:t xml:space="preserve">[in Belgien] </w:t>
      </w:r>
      <w:r>
        <w:t>einer der in Artikel 23 § 4 Nr. 1, 4, 5, 6 oder 7 erwähnten Regelungen unterliegen sollen, [...], und Lieferungen dieser Güter unter Wahrung einer dieser Regelungen,</w:t>
      </w:r>
    </w:p>
    <w:p w14:paraId="37ADF6EF" w14:textId="77777777" w:rsidR="006E77CD" w:rsidRDefault="006E77CD" w:rsidP="006E77CD">
      <w:pPr>
        <w:autoSpaceDE w:val="0"/>
        <w:autoSpaceDN w:val="0"/>
        <w:adjustRightInd w:val="0"/>
        <w:jc w:val="both"/>
      </w:pPr>
    </w:p>
    <w:p w14:paraId="27E7121B" w14:textId="77777777" w:rsidR="006E77CD" w:rsidRDefault="006E77CD" w:rsidP="006E77CD">
      <w:pPr>
        <w:autoSpaceDE w:val="0"/>
        <w:autoSpaceDN w:val="0"/>
        <w:adjustRightInd w:val="0"/>
        <w:jc w:val="both"/>
      </w:pPr>
      <w:r>
        <w:tab/>
        <w:t xml:space="preserve">2. Dienstleistungen, die nicht diejenigen sind, die in Anwendung der Artikel 41 und 42 steuerfrei sind, und aus Arbeiten an beweglichen Gütern bestehen, die Gegenstand der in Nr. 1 erwähnten Lieferungen sind oder die </w:t>
      </w:r>
      <w:r w:rsidR="00CC6A65">
        <w:t xml:space="preserve">[in Belgien] </w:t>
      </w:r>
      <w:r>
        <w:t>einer der in Nr. 1 erwähnten Regelungen unterliegen.</w:t>
      </w:r>
    </w:p>
    <w:p w14:paraId="66AE6322" w14:textId="77777777" w:rsidR="00121620" w:rsidRDefault="00121620" w:rsidP="006E77CD">
      <w:pPr>
        <w:autoSpaceDE w:val="0"/>
        <w:autoSpaceDN w:val="0"/>
        <w:adjustRightInd w:val="0"/>
      </w:pPr>
    </w:p>
    <w:p w14:paraId="4B1DFA93" w14:textId="77777777" w:rsidR="006E77CD" w:rsidRDefault="006E77CD" w:rsidP="00121620">
      <w:pPr>
        <w:autoSpaceDE w:val="0"/>
        <w:autoSpaceDN w:val="0"/>
        <w:adjustRightInd w:val="0"/>
        <w:jc w:val="both"/>
      </w:pPr>
      <w:r>
        <w:tab/>
        <w:t xml:space="preserve">§ 3 - </w:t>
      </w:r>
      <w:r w:rsidR="003C3842">
        <w:t>[</w:t>
      </w:r>
      <w:r w:rsidR="003C3842" w:rsidRPr="00654595">
        <w:t>Der König legt die Bedingungen fest, die erfüllt werden müssen, um die in den Paragraphen 1 und 2 erwähnten Befreiungen zu erhalten, und kann dabei von den Artikeln 16 § 1, 17, 22 § 1 und 22</w:t>
      </w:r>
      <w:r w:rsidR="003C3842" w:rsidRPr="00654595">
        <w:rPr>
          <w:i/>
        </w:rPr>
        <w:t>bis</w:t>
      </w:r>
      <w:r w:rsidR="003C3842" w:rsidRPr="00654595">
        <w:t xml:space="preserve"> abweichen. Er kann die in § 1 Nr. 4 vorgesehene Befreiung beschränken und legt den für diese Befreiung geltenden Gesamtwert pro Lieferung fest. Er bestimmt ebenfalls die Pflichten und die Verantwortlichkeit gegenüber dem Staat der </w:t>
      </w:r>
      <w:r w:rsidR="003C3842" w:rsidRPr="00654595">
        <w:lastRenderedPageBreak/>
        <w:t>Vermittler, die an der Beförderung für Rechnung des Verkäufers, des Dienstleistenden oder des Käufers oder Abnehmers, der nicht in Belgien ansässig ist, beteiligt sind.</w:t>
      </w:r>
      <w:r w:rsidR="003C3842">
        <w:t>]</w:t>
      </w:r>
      <w:r>
        <w:t>]</w:t>
      </w:r>
    </w:p>
    <w:p w14:paraId="5822B078" w14:textId="77777777" w:rsidR="006E77CD" w:rsidRDefault="006E77CD" w:rsidP="006E77CD">
      <w:pPr>
        <w:autoSpaceDE w:val="0"/>
        <w:autoSpaceDN w:val="0"/>
        <w:adjustRightInd w:val="0"/>
        <w:jc w:val="both"/>
      </w:pPr>
    </w:p>
    <w:p w14:paraId="45D8C7FB" w14:textId="77777777" w:rsidR="006E77CD" w:rsidRPr="00F75A66" w:rsidRDefault="006E77CD" w:rsidP="006E77CD">
      <w:pPr>
        <w:autoSpaceDE w:val="0"/>
        <w:autoSpaceDN w:val="0"/>
        <w:adjustRightInd w:val="0"/>
        <w:jc w:val="both"/>
        <w:rPr>
          <w:spacing w:val="-2"/>
        </w:rPr>
      </w:pPr>
      <w:r w:rsidRPr="00F75A66">
        <w:rPr>
          <w:i/>
          <w:iCs/>
          <w:spacing w:val="-2"/>
        </w:rPr>
        <w:t>[</w:t>
      </w:r>
      <w:r w:rsidR="00476D04">
        <w:rPr>
          <w:i/>
          <w:iCs/>
          <w:spacing w:val="-2"/>
        </w:rPr>
        <w:t>Art. </w:t>
      </w:r>
      <w:r w:rsidRPr="00F75A66">
        <w:rPr>
          <w:i/>
          <w:iCs/>
          <w:spacing w:val="-2"/>
        </w:rPr>
        <w:t xml:space="preserve">39 ersetzt durch </w:t>
      </w:r>
      <w:r w:rsidR="00476D04">
        <w:rPr>
          <w:i/>
          <w:iCs/>
          <w:spacing w:val="-2"/>
        </w:rPr>
        <w:t>Art. </w:t>
      </w:r>
      <w:r w:rsidRPr="00F75A66">
        <w:rPr>
          <w:i/>
          <w:iCs/>
          <w:spacing w:val="-2"/>
        </w:rPr>
        <w:t>11 des K.E. vom 29. Dezember 1992 (B.S. vom 31. Dezember 1992); § 1 einziger Absatz Nr. 2 abgeä</w:t>
      </w:r>
      <w:r w:rsidR="00CC6A65" w:rsidRPr="00F75A66">
        <w:rPr>
          <w:i/>
          <w:iCs/>
          <w:spacing w:val="-2"/>
        </w:rPr>
        <w:t xml:space="preserve">ndert durch </w:t>
      </w:r>
      <w:r w:rsidR="00476D04">
        <w:rPr>
          <w:i/>
          <w:iCs/>
          <w:spacing w:val="-2"/>
        </w:rPr>
        <w:t>Art. </w:t>
      </w:r>
      <w:r w:rsidR="00CC6A65" w:rsidRPr="00F75A66">
        <w:rPr>
          <w:i/>
          <w:iCs/>
          <w:spacing w:val="-2"/>
        </w:rPr>
        <w:t>10 Buchstabe A</w:t>
      </w:r>
      <w:r w:rsidRPr="00F75A66">
        <w:rPr>
          <w:i/>
          <w:iCs/>
          <w:spacing w:val="-2"/>
        </w:rPr>
        <w:t xml:space="preserve"> des K.E. vom 22. Dezember 1995 (B.S. vom 30. Dezember 1995); § 1 einziger Absatz Nr. 4 </w:t>
      </w:r>
      <w:r w:rsidR="003C3842" w:rsidRPr="00F75A66">
        <w:rPr>
          <w:i/>
          <w:iCs/>
          <w:spacing w:val="-2"/>
        </w:rPr>
        <w:t xml:space="preserve">ersetzt durch </w:t>
      </w:r>
      <w:r w:rsidR="00476D04">
        <w:rPr>
          <w:i/>
          <w:iCs/>
          <w:spacing w:val="-2"/>
        </w:rPr>
        <w:t>Art. </w:t>
      </w:r>
      <w:r w:rsidR="003C3842" w:rsidRPr="00F75A66">
        <w:rPr>
          <w:i/>
          <w:iCs/>
          <w:spacing w:val="-2"/>
        </w:rPr>
        <w:t>25 Buchstabe a) des G. (I) vom 17. Dezember 2012 (B.S. vom 21. Dezember 2012)</w:t>
      </w:r>
      <w:r w:rsidRPr="00F75A66">
        <w:rPr>
          <w:i/>
          <w:iCs/>
          <w:spacing w:val="-2"/>
        </w:rPr>
        <w:t xml:space="preserve">; § 2 einziger Absatz Nr. 1 abgeändert durch </w:t>
      </w:r>
      <w:r w:rsidR="00476D04">
        <w:rPr>
          <w:i/>
          <w:iCs/>
          <w:spacing w:val="-2"/>
        </w:rPr>
        <w:t>Art. </w:t>
      </w:r>
      <w:r w:rsidRPr="00F75A66">
        <w:rPr>
          <w:i/>
          <w:iCs/>
          <w:spacing w:val="-2"/>
        </w:rPr>
        <w:t>10 Buchstabe C des K.E. vom 22. Dezember 1995 (B.S. vom 30. Dezember 1995)</w:t>
      </w:r>
      <w:r w:rsidR="002D4C52" w:rsidRPr="00F75A66">
        <w:rPr>
          <w:i/>
          <w:iCs/>
          <w:spacing w:val="-2"/>
        </w:rPr>
        <w:t xml:space="preserve"> und </w:t>
      </w:r>
      <w:r w:rsidR="00476D04">
        <w:rPr>
          <w:i/>
          <w:iCs/>
          <w:spacing w:val="-2"/>
        </w:rPr>
        <w:t>Art. </w:t>
      </w:r>
      <w:r w:rsidR="00CC6A65" w:rsidRPr="00F75A66">
        <w:rPr>
          <w:i/>
          <w:iCs/>
          <w:spacing w:val="-2"/>
        </w:rPr>
        <w:t>12 Buchstabe a) des G. vom 26. November 2009</w:t>
      </w:r>
      <w:r w:rsidR="002D4C52" w:rsidRPr="00F75A66">
        <w:rPr>
          <w:i/>
          <w:iCs/>
          <w:spacing w:val="-2"/>
        </w:rPr>
        <w:t xml:space="preserve"> (B.S. vom 4. Dezember 2009); § 2 einziger Absatz Nr. </w:t>
      </w:r>
      <w:r w:rsidR="00CC6A65" w:rsidRPr="00F75A66">
        <w:rPr>
          <w:i/>
          <w:iCs/>
          <w:spacing w:val="-2"/>
        </w:rPr>
        <w:t xml:space="preserve">2 abgeändert durch </w:t>
      </w:r>
      <w:r w:rsidR="00476D04">
        <w:rPr>
          <w:i/>
          <w:iCs/>
          <w:spacing w:val="-2"/>
        </w:rPr>
        <w:t>Art. </w:t>
      </w:r>
      <w:r w:rsidR="00CC6A65" w:rsidRPr="00F75A66">
        <w:rPr>
          <w:i/>
          <w:iCs/>
          <w:spacing w:val="-2"/>
        </w:rPr>
        <w:t>12 Buchstabe b) des G. vom 26. November 2009 (B.S. vom 4. Dezember 2009)</w:t>
      </w:r>
      <w:r w:rsidR="003C3842" w:rsidRPr="00F75A66">
        <w:rPr>
          <w:i/>
          <w:iCs/>
          <w:spacing w:val="-2"/>
        </w:rPr>
        <w:t xml:space="preserve">; § 3 ersetzt durch </w:t>
      </w:r>
      <w:r w:rsidR="00476D04">
        <w:rPr>
          <w:i/>
          <w:iCs/>
          <w:spacing w:val="-2"/>
        </w:rPr>
        <w:t>Art. </w:t>
      </w:r>
      <w:r w:rsidR="003C3842" w:rsidRPr="00F75A66">
        <w:rPr>
          <w:i/>
          <w:iCs/>
          <w:spacing w:val="-2"/>
        </w:rPr>
        <w:t>25 Buchstabe b) des G. (I) vom 17. Dezember 2012 (B.S. vom 21. Dezember 2012)</w:t>
      </w:r>
      <w:r w:rsidRPr="00F75A66">
        <w:rPr>
          <w:i/>
          <w:iCs/>
          <w:spacing w:val="-2"/>
        </w:rPr>
        <w:t>]</w:t>
      </w:r>
    </w:p>
    <w:p w14:paraId="287CC09A" w14:textId="77777777" w:rsidR="006E77CD" w:rsidRDefault="006E77CD" w:rsidP="006E77CD">
      <w:pPr>
        <w:autoSpaceDE w:val="0"/>
        <w:autoSpaceDN w:val="0"/>
        <w:adjustRightInd w:val="0"/>
        <w:jc w:val="both"/>
      </w:pPr>
    </w:p>
    <w:p w14:paraId="54F5944F" w14:textId="77777777" w:rsidR="006E77CD" w:rsidRDefault="006E77CD" w:rsidP="006E77CD">
      <w:pPr>
        <w:autoSpaceDE w:val="0"/>
        <w:autoSpaceDN w:val="0"/>
        <w:adjustRightInd w:val="0"/>
        <w:jc w:val="both"/>
      </w:pPr>
    </w:p>
    <w:p w14:paraId="6C4775A9" w14:textId="77777777" w:rsidR="006E77CD" w:rsidRDefault="006E77CD" w:rsidP="006E77CD">
      <w:pPr>
        <w:autoSpaceDE w:val="0"/>
        <w:autoSpaceDN w:val="0"/>
        <w:adjustRightInd w:val="0"/>
        <w:jc w:val="both"/>
      </w:pPr>
      <w:r>
        <w:tab/>
        <w:t>[</w:t>
      </w:r>
      <w:r w:rsidR="00476D04">
        <w:rPr>
          <w:b/>
          <w:bCs/>
        </w:rPr>
        <w:t>Art. </w:t>
      </w:r>
      <w:r w:rsidRPr="006E77CD">
        <w:rPr>
          <w:b/>
          <w:bCs/>
        </w:rPr>
        <w:t>39</w:t>
      </w:r>
      <w:r w:rsidRPr="006E77CD">
        <w:rPr>
          <w:b/>
          <w:bCs/>
          <w:i/>
          <w:iCs/>
        </w:rPr>
        <w:t>bis</w:t>
      </w:r>
      <w:r>
        <w:t xml:space="preserve"> - [Steuerfrei sind:</w:t>
      </w:r>
    </w:p>
    <w:p w14:paraId="0C79C1DE" w14:textId="77777777" w:rsidR="006E77CD" w:rsidRDefault="006E77CD" w:rsidP="006E77CD">
      <w:pPr>
        <w:autoSpaceDE w:val="0"/>
        <w:autoSpaceDN w:val="0"/>
        <w:adjustRightInd w:val="0"/>
        <w:jc w:val="both"/>
      </w:pPr>
    </w:p>
    <w:p w14:paraId="360F23A9" w14:textId="1A49FE4D" w:rsidR="008B58E8" w:rsidRPr="00F82C74" w:rsidRDefault="006E77CD" w:rsidP="008B58E8">
      <w:pPr>
        <w:ind w:firstLine="708"/>
        <w:jc w:val="both"/>
      </w:pPr>
      <w:r>
        <w:t xml:space="preserve">1. </w:t>
      </w:r>
      <w:r w:rsidR="00F35AF4">
        <w:t>[</w:t>
      </w:r>
      <w:r w:rsidR="008B58E8" w:rsidRPr="00F82C74">
        <w:t xml:space="preserve">Lieferungen von Gütern, die vom Verkäufer, der kein Steuerpflichtiger ist, der </w:t>
      </w:r>
      <w:r w:rsidR="008E5C17">
        <w:t>[</w:t>
      </w:r>
      <w:r w:rsidR="008E5C17" w:rsidRPr="00622343">
        <w:t>die in den Artikeln 56</w:t>
      </w:r>
      <w:r w:rsidR="008E5C17" w:rsidRPr="00622343">
        <w:rPr>
          <w:i/>
          <w:iCs/>
        </w:rPr>
        <w:t>bis</w:t>
      </w:r>
      <w:r w:rsidR="008E5C17" w:rsidRPr="00622343">
        <w:t xml:space="preserve"> bis 56</w:t>
      </w:r>
      <w:r w:rsidR="008E5C17" w:rsidRPr="00622343">
        <w:rPr>
          <w:i/>
        </w:rPr>
        <w:t>undecies</w:t>
      </w:r>
      <w:r w:rsidR="008E5C17" w:rsidRPr="00622343">
        <w:t xml:space="preserve"> erwähnte Steuerbefreiungsregelung</w:t>
      </w:r>
      <w:r w:rsidR="008E5C17">
        <w:t>]</w:t>
      </w:r>
      <w:r w:rsidR="008B58E8" w:rsidRPr="00F82C74">
        <w:t xml:space="preserve"> in Anspruch nimmt, vom Erwerber oder für ihre Rechnung an Orte außerhalb Belgiens, aber innerhalb der Gemeinschaft versandt oder befördert werden, wenn:</w:t>
      </w:r>
    </w:p>
    <w:p w14:paraId="7DD7E534" w14:textId="77777777" w:rsidR="008B58E8" w:rsidRPr="00F82C74" w:rsidRDefault="008B58E8" w:rsidP="008B58E8">
      <w:pPr>
        <w:jc w:val="both"/>
      </w:pPr>
    </w:p>
    <w:p w14:paraId="5E8101C9" w14:textId="77777777" w:rsidR="008B58E8" w:rsidRPr="00F82C74" w:rsidRDefault="008B58E8" w:rsidP="008B58E8">
      <w:pPr>
        <w:ind w:firstLine="708"/>
        <w:jc w:val="both"/>
      </w:pPr>
      <w:r w:rsidRPr="00F82C74">
        <w:rPr>
          <w:i/>
          <w:iCs/>
        </w:rPr>
        <w:t>a)</w:t>
      </w:r>
      <w:r w:rsidRPr="00F82C74">
        <w:t> diese Lieferungen nicht der in Artikel 58 § 4 festgelegten Sonderregelung über die Differenzbesteuerung unterliegen,</w:t>
      </w:r>
    </w:p>
    <w:p w14:paraId="162E6CA4" w14:textId="77777777" w:rsidR="008B58E8" w:rsidRPr="00F82C74" w:rsidRDefault="008B58E8" w:rsidP="008B58E8">
      <w:pPr>
        <w:jc w:val="both"/>
      </w:pPr>
    </w:p>
    <w:p w14:paraId="0E0A8348" w14:textId="77777777" w:rsidR="008B58E8" w:rsidRPr="00F82C74" w:rsidRDefault="008B58E8" w:rsidP="008B58E8">
      <w:pPr>
        <w:ind w:firstLine="708"/>
        <w:jc w:val="both"/>
      </w:pPr>
      <w:r w:rsidRPr="00F82C74">
        <w:rPr>
          <w:i/>
          <w:iCs/>
        </w:rPr>
        <w:t>b)</w:t>
      </w:r>
      <w:r w:rsidRPr="00F82C74">
        <w:t> diese Lieferungen an einen anderen Steuerpflichtigen beziehungsweise an eine nichtsteuerpflichtige juristische Person bewirkt werden, die als solche in einem anderen Mitgliedstaat handeln und</w:t>
      </w:r>
    </w:p>
    <w:p w14:paraId="445B215F" w14:textId="77777777" w:rsidR="008B58E8" w:rsidRPr="00F82C74" w:rsidRDefault="008B58E8" w:rsidP="008B58E8">
      <w:pPr>
        <w:jc w:val="both"/>
      </w:pPr>
    </w:p>
    <w:p w14:paraId="771C0689" w14:textId="77777777" w:rsidR="008B58E8" w:rsidRPr="00F82C74" w:rsidRDefault="008B58E8" w:rsidP="008B58E8">
      <w:pPr>
        <w:ind w:firstLine="708"/>
        <w:jc w:val="both"/>
      </w:pPr>
      <w:r w:rsidRPr="00F82C74">
        <w:t>- für Mehrwertsteuerzwecke in einem anderen Mitgliedstaat registriert sind,</w:t>
      </w:r>
    </w:p>
    <w:p w14:paraId="0933AB7C" w14:textId="77777777" w:rsidR="008B58E8" w:rsidRPr="00F82C74" w:rsidRDefault="008B58E8" w:rsidP="008B58E8">
      <w:pPr>
        <w:jc w:val="both"/>
      </w:pPr>
    </w:p>
    <w:p w14:paraId="1E467550" w14:textId="77777777" w:rsidR="006E77CD" w:rsidRDefault="008B58E8" w:rsidP="008B58E8">
      <w:pPr>
        <w:autoSpaceDE w:val="0"/>
        <w:autoSpaceDN w:val="0"/>
        <w:adjustRightInd w:val="0"/>
        <w:ind w:firstLine="708"/>
        <w:jc w:val="both"/>
      </w:pPr>
      <w:r w:rsidRPr="00F82C74">
        <w:t>- dem Lieferer diese Mehrwertsteueridentif</w:t>
      </w:r>
      <w:r>
        <w:t>ikationsnummer mitgeteilt haben,</w:t>
      </w:r>
      <w:r w:rsidR="00F35AF4">
        <w:t>]</w:t>
      </w:r>
    </w:p>
    <w:p w14:paraId="100F398F" w14:textId="77777777" w:rsidR="006E77CD" w:rsidRDefault="006E77CD" w:rsidP="006E77CD">
      <w:pPr>
        <w:autoSpaceDE w:val="0"/>
        <w:autoSpaceDN w:val="0"/>
        <w:adjustRightInd w:val="0"/>
        <w:jc w:val="both"/>
      </w:pPr>
    </w:p>
    <w:p w14:paraId="331FDEF8" w14:textId="77777777" w:rsidR="006E77CD" w:rsidRDefault="006E77CD" w:rsidP="006E77CD">
      <w:pPr>
        <w:autoSpaceDE w:val="0"/>
        <w:autoSpaceDN w:val="0"/>
        <w:adjustRightInd w:val="0"/>
        <w:jc w:val="both"/>
      </w:pPr>
      <w:r>
        <w:tab/>
        <w:t>2. Lieferungen neuer Fahrzeuge im Sinne von Artikel 8</w:t>
      </w:r>
      <w:r w:rsidRPr="006E77CD">
        <w:rPr>
          <w:i/>
          <w:iCs/>
        </w:rPr>
        <w:t>bis</w:t>
      </w:r>
      <w:r>
        <w:t xml:space="preserve"> § 2, die vom Verkäufer, vom Erwerber oder für ihre Rechnung an den Erwerber nach Orten außerhalb Belgiens, aber innerhalb der Gemeinschaft versandt oder befördert werden, wenn diese Lieferungen an Steuerpflichtige beziehungsweise an nichtsteuerpflichtige juristische Personen, die nicht verpflichtet sind, ihre innergemein</w:t>
      </w:r>
      <w:r>
        <w:softHyphen/>
        <w:t xml:space="preserve">schaftlichen Erwerbe von Gütern, die nicht die vorerwähnten Fahrzeuge und nicht die in Nr. 3 erwähnten Akzisenprodukte sind, dort der Steuer zu unterwerfen, </w:t>
      </w:r>
      <w:r w:rsidR="002D4C52">
        <w:t>oder an jede andere nichtsteuer</w:t>
      </w:r>
      <w:r>
        <w:t>pflichtige Person bewirkt werden,</w:t>
      </w:r>
    </w:p>
    <w:p w14:paraId="68B99686" w14:textId="77777777" w:rsidR="006E77CD" w:rsidRDefault="006E77CD" w:rsidP="006E77CD">
      <w:pPr>
        <w:autoSpaceDE w:val="0"/>
        <w:autoSpaceDN w:val="0"/>
        <w:adjustRightInd w:val="0"/>
        <w:jc w:val="both"/>
      </w:pPr>
    </w:p>
    <w:p w14:paraId="32D088FE" w14:textId="5D3C37A1" w:rsidR="006E77CD" w:rsidRDefault="006E77CD" w:rsidP="006E77CD">
      <w:pPr>
        <w:autoSpaceDE w:val="0"/>
        <w:autoSpaceDN w:val="0"/>
        <w:adjustRightInd w:val="0"/>
        <w:jc w:val="both"/>
      </w:pPr>
      <w:r>
        <w:tab/>
        <w:t xml:space="preserve">3. Lieferungen von Akzisenprodukten, die vom Verkäufer, der kein Steuerpflichtiger ist, der </w:t>
      </w:r>
      <w:r w:rsidR="008E5C17">
        <w:t>[</w:t>
      </w:r>
      <w:r w:rsidR="008E5C17" w:rsidRPr="00622343">
        <w:t>der in den Artikeln 56</w:t>
      </w:r>
      <w:r w:rsidR="008E5C17" w:rsidRPr="00622343">
        <w:rPr>
          <w:i/>
          <w:iCs/>
        </w:rPr>
        <w:t>bis</w:t>
      </w:r>
      <w:r w:rsidR="008E5C17" w:rsidRPr="00622343">
        <w:t xml:space="preserve"> bis 56</w:t>
      </w:r>
      <w:r w:rsidR="008E5C17" w:rsidRPr="00622343">
        <w:rPr>
          <w:i/>
        </w:rPr>
        <w:t>undecies</w:t>
      </w:r>
      <w:r w:rsidR="008E5C17" w:rsidRPr="00622343">
        <w:t xml:space="preserve"> erwähnten Steuerbefreiungsregelung</w:t>
      </w:r>
      <w:r w:rsidR="008E5C17">
        <w:t xml:space="preserve">] </w:t>
      </w:r>
      <w:r>
        <w:t>unterliegt, vom Käufer oder für ihre Rechnung an den Käufer nach Orten außerhalb Belgiens, aber innerhalb der Gemeinschaft versandt oder befördert werden, für Steuerpflichtige beziehungsweise nichtsteuerpflichtige juristische Personen, die nicht verpflichtet sind, ihre innergemeinschaftlichen Erwerbe von Gütern, die nicht die in Nr. 2 erwähnten Fahrzeuge und nicht die vorerwähnten Akzisenprodukte</w:t>
      </w:r>
      <w:r w:rsidR="002D4C52">
        <w:t xml:space="preserve"> sind, dort der Steuer zu unter</w:t>
      </w:r>
      <w:r>
        <w:t xml:space="preserve">werfen, wenn der Versand oder die Beförderung der Güter </w:t>
      </w:r>
      <w:r w:rsidR="00F55D2B">
        <w:t>[</w:t>
      </w:r>
      <w:r w:rsidR="00F73622" w:rsidRPr="00AC1994">
        <w:t>gemäß Artikel 18 oder Artikel 35 der Richtlinie (EU) 2020/262</w:t>
      </w:r>
      <w:r w:rsidR="00A30C80">
        <w:t>]</w:t>
      </w:r>
      <w:r>
        <w:t xml:space="preserve"> bewirkt wird [und wenn diese Lieferungen von Gütern nicht der durch Art</w:t>
      </w:r>
      <w:r w:rsidR="002D4C52">
        <w:t>ikel 58 § 4 festgelegten Sonder</w:t>
      </w:r>
      <w:r>
        <w:t>regelung über die Differenzbesteuerung unterliegen],</w:t>
      </w:r>
    </w:p>
    <w:p w14:paraId="05244AD9" w14:textId="77777777" w:rsidR="00121620" w:rsidRDefault="00121620" w:rsidP="006E77CD">
      <w:pPr>
        <w:autoSpaceDE w:val="0"/>
        <w:autoSpaceDN w:val="0"/>
        <w:adjustRightInd w:val="0"/>
        <w:jc w:val="both"/>
      </w:pPr>
    </w:p>
    <w:p w14:paraId="5C5820C0" w14:textId="77777777" w:rsidR="006E77CD" w:rsidRDefault="006E77CD" w:rsidP="006E77CD">
      <w:pPr>
        <w:autoSpaceDE w:val="0"/>
        <w:autoSpaceDN w:val="0"/>
        <w:adjustRightInd w:val="0"/>
        <w:jc w:val="both"/>
      </w:pPr>
      <w:r>
        <w:tab/>
      </w:r>
      <w:smartTag w:uri="urn:schemas-microsoft-com:office:smarttags" w:element="metricconverter">
        <w:smartTagPr>
          <w:attr w:name="ProductID" w:val="4. in"/>
        </w:smartTagPr>
        <w:r>
          <w:t>4. in</w:t>
        </w:r>
      </w:smartTag>
      <w:r>
        <w:t xml:space="preserve"> Artikel 12</w:t>
      </w:r>
      <w:r w:rsidRPr="006E77CD">
        <w:rPr>
          <w:i/>
          <w:iCs/>
        </w:rPr>
        <w:t>bis</w:t>
      </w:r>
      <w:r>
        <w:t xml:space="preserve"> erwähnte Lieferungen von Gütern, [die nicht der durch Artikel 58 § 4 festgelegten Sonder</w:t>
      </w:r>
      <w:r>
        <w:softHyphen/>
        <w:t>regelung über die Differenzbesteuerung unterliegen und] für die die in Nr. 1 vorgesehene Befreiung gelten würde, wenn sie für einen anderen Steuerpflichtigen bewirkt worden wären.</w:t>
      </w:r>
    </w:p>
    <w:p w14:paraId="3BED4F40" w14:textId="77777777" w:rsidR="006E77CD" w:rsidRDefault="006E77CD" w:rsidP="006E77CD">
      <w:pPr>
        <w:autoSpaceDE w:val="0"/>
        <w:autoSpaceDN w:val="0"/>
        <w:adjustRightInd w:val="0"/>
        <w:jc w:val="both"/>
      </w:pPr>
    </w:p>
    <w:p w14:paraId="1A061A80" w14:textId="77777777" w:rsidR="008B58E8" w:rsidRDefault="008B58E8" w:rsidP="006E77CD">
      <w:pPr>
        <w:autoSpaceDE w:val="0"/>
        <w:autoSpaceDN w:val="0"/>
        <w:adjustRightInd w:val="0"/>
        <w:jc w:val="both"/>
      </w:pPr>
      <w:r>
        <w:tab/>
        <w:t>[</w:t>
      </w:r>
      <w:r w:rsidRPr="00F82C74">
        <w:t>Die in Absatz 1 Nr. 1 erwähnte Befreiung gilt nicht, wenn der Verkäufer der Verpflichtung zur Einreichung der in Artikel 53</w:t>
      </w:r>
      <w:r w:rsidRPr="00F82C74">
        <w:rPr>
          <w:i/>
          <w:iCs/>
        </w:rPr>
        <w:t>sexies</w:t>
      </w:r>
      <w:r w:rsidRPr="00F82C74">
        <w:t xml:space="preserve"> erwähnten Mehrwertsteuerliste der innergemeinschaftlichen Umsätze nicht nachgekommen ist oder die Liste nicht die korrekten Angaben zu diesen Lieferungen enthält, es sei denn, er kann die Nichteinhaltung dieser Verpflichtungen ordnungsgemäß begründen.</w:t>
      </w:r>
      <w:r>
        <w:t>]</w:t>
      </w:r>
    </w:p>
    <w:p w14:paraId="77336894" w14:textId="77777777" w:rsidR="008B58E8" w:rsidRDefault="008B58E8" w:rsidP="006E77CD">
      <w:pPr>
        <w:autoSpaceDE w:val="0"/>
        <w:autoSpaceDN w:val="0"/>
        <w:adjustRightInd w:val="0"/>
        <w:jc w:val="both"/>
      </w:pPr>
    </w:p>
    <w:p w14:paraId="0A3FEBEE" w14:textId="77777777" w:rsidR="006E77CD" w:rsidRDefault="006E77CD" w:rsidP="006E77CD">
      <w:pPr>
        <w:autoSpaceDE w:val="0"/>
        <w:autoSpaceDN w:val="0"/>
        <w:adjustRightInd w:val="0"/>
        <w:jc w:val="both"/>
      </w:pPr>
      <w:r>
        <w:tab/>
        <w:t>Der König legt Grenzen und Bedingungen für die Anwendung der vorliegenden Befreiung fest.]]</w:t>
      </w:r>
    </w:p>
    <w:p w14:paraId="514ACE2B" w14:textId="77777777" w:rsidR="006E77CD" w:rsidRDefault="006E77CD" w:rsidP="006E77CD">
      <w:pPr>
        <w:autoSpaceDE w:val="0"/>
        <w:autoSpaceDN w:val="0"/>
        <w:adjustRightInd w:val="0"/>
        <w:jc w:val="both"/>
      </w:pPr>
    </w:p>
    <w:p w14:paraId="3DD4371D" w14:textId="473192D6"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39bis eingefügt durch </w:t>
      </w:r>
      <w:r w:rsidR="00476D04">
        <w:rPr>
          <w:i/>
          <w:iCs/>
        </w:rPr>
        <w:t>Art. </w:t>
      </w:r>
      <w:r w:rsidRPr="006E77CD">
        <w:rPr>
          <w:i/>
          <w:iCs/>
        </w:rPr>
        <w:t xml:space="preserve">43 des G. vom 28. Dezember 1992 (B.S. vom 31. Dezember 1992) und ersetzt durch </w:t>
      </w:r>
      <w:r w:rsidR="00476D04">
        <w:rPr>
          <w:i/>
          <w:iCs/>
        </w:rPr>
        <w:t>Art. </w:t>
      </w:r>
      <w:r w:rsidRPr="006E77CD">
        <w:rPr>
          <w:i/>
          <w:iCs/>
        </w:rPr>
        <w:t xml:space="preserve">12 des K.E. vom 29. Dezember 1992 (B.S. vom 31. Dezember 1992); Abs. 1 Nr. 1 </w:t>
      </w:r>
      <w:r w:rsidR="008B58E8">
        <w:rPr>
          <w:i/>
          <w:iCs/>
        </w:rPr>
        <w:t>ersetzt durch Art. 10 Buchstabe a) des G. vom 3. November 2019 (B.S. vom 13. November 2019)</w:t>
      </w:r>
      <w:r w:rsidRPr="006E77CD">
        <w:rPr>
          <w:i/>
          <w:iCs/>
        </w:rPr>
        <w:t xml:space="preserve">; </w:t>
      </w:r>
      <w:r w:rsidR="008E5C17">
        <w:rPr>
          <w:i/>
          <w:iCs/>
        </w:rPr>
        <w:t xml:space="preserve">Abs. 1 Nr. 1 einleitende Bestimmung abgeändert durch Art. 4 Buchstabe a) des G. vom 21. März 2024 (B.S. vom 9. April 2024); </w:t>
      </w:r>
      <w:r w:rsidRPr="006E77CD">
        <w:rPr>
          <w:i/>
          <w:iCs/>
        </w:rPr>
        <w:t xml:space="preserve">Abs. 1 Nr. 3 abgeändert durch </w:t>
      </w:r>
      <w:r w:rsidR="00476D04">
        <w:rPr>
          <w:i/>
          <w:iCs/>
        </w:rPr>
        <w:t>Art. </w:t>
      </w:r>
      <w:r w:rsidRPr="006E77CD">
        <w:rPr>
          <w:i/>
          <w:iCs/>
        </w:rPr>
        <w:t>4 Buchstabe B des K.E. vom 23. Dezember 1994 (B.S. vom 30. Dezember 1994)</w:t>
      </w:r>
      <w:r w:rsidR="00A30C80">
        <w:rPr>
          <w:i/>
          <w:iCs/>
        </w:rPr>
        <w:t>,</w:t>
      </w:r>
      <w:r w:rsidR="00992FB8">
        <w:rPr>
          <w:i/>
          <w:iCs/>
        </w:rPr>
        <w:t xml:space="preserve"> </w:t>
      </w:r>
      <w:r w:rsidR="00476D04">
        <w:rPr>
          <w:i/>
          <w:iCs/>
        </w:rPr>
        <w:t>Art. </w:t>
      </w:r>
      <w:r w:rsidR="00992FB8">
        <w:rPr>
          <w:i/>
          <w:iCs/>
        </w:rPr>
        <w:t>30 des G.</w:t>
      </w:r>
      <w:r w:rsidR="00285272">
        <w:rPr>
          <w:i/>
          <w:iCs/>
        </w:rPr>
        <w:t xml:space="preserve"> </w:t>
      </w:r>
      <w:r w:rsidR="00992FB8">
        <w:rPr>
          <w:i/>
          <w:iCs/>
        </w:rPr>
        <w:t>vom 15.</w:t>
      </w:r>
      <w:r w:rsidR="00285272">
        <w:rPr>
          <w:i/>
          <w:iCs/>
        </w:rPr>
        <w:t> </w:t>
      </w:r>
      <w:r w:rsidR="00992FB8">
        <w:rPr>
          <w:i/>
          <w:iCs/>
        </w:rPr>
        <w:t>Mai 2014</w:t>
      </w:r>
      <w:r w:rsidR="00285272">
        <w:rPr>
          <w:i/>
          <w:iCs/>
        </w:rPr>
        <w:t> (I)</w:t>
      </w:r>
      <w:r w:rsidR="00992FB8">
        <w:rPr>
          <w:i/>
          <w:iCs/>
        </w:rPr>
        <w:t xml:space="preserve"> (B.S. vom 22. Mai 2014)</w:t>
      </w:r>
      <w:r w:rsidR="00F55D2B">
        <w:rPr>
          <w:i/>
          <w:iCs/>
        </w:rPr>
        <w:t>,</w:t>
      </w:r>
      <w:r w:rsidR="00A30C80">
        <w:rPr>
          <w:i/>
          <w:iCs/>
        </w:rPr>
        <w:t xml:space="preserve"> </w:t>
      </w:r>
      <w:r w:rsidR="00476D04">
        <w:rPr>
          <w:i/>
          <w:iCs/>
        </w:rPr>
        <w:t>Art. </w:t>
      </w:r>
      <w:r w:rsidR="00A30C80">
        <w:rPr>
          <w:i/>
          <w:iCs/>
        </w:rPr>
        <w:t>9 des G. vom 29. November 2017 (B.S. vom 6. Dezember 2017)</w:t>
      </w:r>
      <w:r w:rsidR="00F73622">
        <w:rPr>
          <w:i/>
          <w:iCs/>
        </w:rPr>
        <w:t>,</w:t>
      </w:r>
      <w:r w:rsidR="00F55D2B">
        <w:rPr>
          <w:i/>
          <w:iCs/>
        </w:rPr>
        <w:t xml:space="preserve"> Art. 8 des G. vom 27. Juni 2021</w:t>
      </w:r>
      <w:r w:rsidR="004827FF">
        <w:rPr>
          <w:i/>
          <w:iCs/>
        </w:rPr>
        <w:t> (I)</w:t>
      </w:r>
      <w:r w:rsidR="00F55D2B">
        <w:rPr>
          <w:i/>
          <w:iCs/>
        </w:rPr>
        <w:t xml:space="preserve"> (B.S. vom 30. Juni 2021)</w:t>
      </w:r>
      <w:r w:rsidR="008E5C17">
        <w:rPr>
          <w:i/>
          <w:iCs/>
        </w:rPr>
        <w:t>,</w:t>
      </w:r>
      <w:r w:rsidR="00F73622">
        <w:rPr>
          <w:i/>
          <w:iCs/>
        </w:rPr>
        <w:t xml:space="preserve"> Art. 5</w:t>
      </w:r>
      <w:r w:rsidR="00F73622" w:rsidRPr="00F73622">
        <w:rPr>
          <w:i/>
          <w:iCs/>
        </w:rPr>
        <w:t xml:space="preserve"> des G. vom 23. November 2023 (B.S. vom 1. Dezember 2023)</w:t>
      </w:r>
      <w:r w:rsidR="008E5C17">
        <w:rPr>
          <w:i/>
          <w:iCs/>
        </w:rPr>
        <w:t xml:space="preserve"> und Art. 4 Buchstabe b) des G. vom 21. März 2024 (B.S. vom 9. April 2024)</w:t>
      </w:r>
      <w:r w:rsidR="00A30C80">
        <w:rPr>
          <w:i/>
          <w:iCs/>
        </w:rPr>
        <w:t>;</w:t>
      </w:r>
      <w:r>
        <w:t xml:space="preserve"> </w:t>
      </w:r>
      <w:r w:rsidRPr="006E77CD">
        <w:rPr>
          <w:i/>
          <w:iCs/>
        </w:rPr>
        <w:t xml:space="preserve">Abs. 1 Nr. 4 abgeändert durch </w:t>
      </w:r>
      <w:r w:rsidR="00476D04">
        <w:rPr>
          <w:i/>
          <w:iCs/>
        </w:rPr>
        <w:t>Art. </w:t>
      </w:r>
      <w:r w:rsidRPr="006E77CD">
        <w:rPr>
          <w:i/>
          <w:iCs/>
        </w:rPr>
        <w:t>4 Buchstabe C des K.E. vom 23. Dezember 1994 (B.S. vom 30. Dezember 1994)</w:t>
      </w:r>
      <w:r w:rsidR="008B58E8">
        <w:rPr>
          <w:i/>
          <w:iCs/>
        </w:rPr>
        <w:t>; neuer Absatz 2 eingefügt durch Art. 10 Buchstabe b) des G. vom 3. November 2019 (B.S. vom 13. November 2019)</w:t>
      </w:r>
      <w:r w:rsidRPr="006E77CD">
        <w:rPr>
          <w:i/>
          <w:iCs/>
        </w:rPr>
        <w:t>]</w:t>
      </w:r>
    </w:p>
    <w:p w14:paraId="1153382B" w14:textId="77777777" w:rsidR="006E77CD" w:rsidRDefault="006E77CD" w:rsidP="006E77CD">
      <w:pPr>
        <w:autoSpaceDE w:val="0"/>
        <w:autoSpaceDN w:val="0"/>
        <w:adjustRightInd w:val="0"/>
        <w:jc w:val="both"/>
      </w:pPr>
    </w:p>
    <w:p w14:paraId="409E7AED" w14:textId="77777777" w:rsidR="006E77CD" w:rsidRDefault="006E77CD" w:rsidP="006E77CD">
      <w:pPr>
        <w:autoSpaceDE w:val="0"/>
        <w:autoSpaceDN w:val="0"/>
        <w:adjustRightInd w:val="0"/>
        <w:jc w:val="both"/>
      </w:pPr>
    </w:p>
    <w:p w14:paraId="1ADE9D82" w14:textId="77777777" w:rsidR="006E77CD" w:rsidRDefault="006E77CD" w:rsidP="006E77CD">
      <w:pPr>
        <w:autoSpaceDE w:val="0"/>
        <w:autoSpaceDN w:val="0"/>
        <w:adjustRightInd w:val="0"/>
        <w:jc w:val="both"/>
      </w:pPr>
      <w:r>
        <w:tab/>
        <w:t>[</w:t>
      </w:r>
      <w:r w:rsidR="00476D04">
        <w:rPr>
          <w:b/>
          <w:bCs/>
        </w:rPr>
        <w:t>Art. </w:t>
      </w:r>
      <w:r w:rsidRPr="006E77CD">
        <w:rPr>
          <w:b/>
          <w:bCs/>
        </w:rPr>
        <w:t>39</w:t>
      </w:r>
      <w:r w:rsidRPr="006E77CD">
        <w:rPr>
          <w:b/>
          <w:bCs/>
          <w:i/>
          <w:iCs/>
        </w:rPr>
        <w:t>ter</w:t>
      </w:r>
      <w:r w:rsidR="008641EB">
        <w:t xml:space="preserve"> - [</w:t>
      </w:r>
      <w:r w:rsidR="008641EB" w:rsidRPr="000D6193">
        <w:t>Steuerfrei sind Lieferungen von Gütern an Steuerpflichtige, die gemäß Artikel 13</w:t>
      </w:r>
      <w:r w:rsidR="008641EB" w:rsidRPr="000D6193">
        <w:rPr>
          <w:i/>
          <w:iCs/>
        </w:rPr>
        <w:t>bis</w:t>
      </w:r>
      <w:r w:rsidR="008641EB" w:rsidRPr="000D6193">
        <w:t xml:space="preserve"> § 2 behandelt werden, als ob sie diese Güter erhalten und geliefert hätten.</w:t>
      </w:r>
      <w:r>
        <w:t>]]</w:t>
      </w:r>
    </w:p>
    <w:p w14:paraId="694D3BAC" w14:textId="77777777" w:rsidR="006E77CD" w:rsidRDefault="006E77CD" w:rsidP="006E77CD">
      <w:pPr>
        <w:autoSpaceDE w:val="0"/>
        <w:autoSpaceDN w:val="0"/>
        <w:adjustRightInd w:val="0"/>
        <w:jc w:val="both"/>
      </w:pPr>
    </w:p>
    <w:p w14:paraId="52F71F35"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39ter eingefügt durch </w:t>
      </w:r>
      <w:r w:rsidR="00476D04">
        <w:rPr>
          <w:i/>
          <w:iCs/>
        </w:rPr>
        <w:t>Art. </w:t>
      </w:r>
      <w:r w:rsidRPr="006E77CD">
        <w:rPr>
          <w:i/>
          <w:iCs/>
        </w:rPr>
        <w:t>44 des G. vom 28. Dezember 1992 (B.S. vom 31. Dezember 1992)</w:t>
      </w:r>
      <w:r w:rsidR="008641EB">
        <w:rPr>
          <w:i/>
          <w:iCs/>
        </w:rPr>
        <w:t>,</w:t>
      </w:r>
      <w:r w:rsidRPr="006E77CD">
        <w:rPr>
          <w:i/>
          <w:iCs/>
        </w:rPr>
        <w:t xml:space="preserve"> aufgehoben durch </w:t>
      </w:r>
      <w:r w:rsidR="00476D04">
        <w:rPr>
          <w:i/>
          <w:iCs/>
        </w:rPr>
        <w:t>Art. </w:t>
      </w:r>
      <w:r w:rsidRPr="006E77CD">
        <w:rPr>
          <w:i/>
          <w:iCs/>
        </w:rPr>
        <w:t>1 des K.E. vom 8. Oktober 1999 (B.S. vom 22. Oktober 1999)</w:t>
      </w:r>
      <w:r w:rsidR="008641EB">
        <w:rPr>
          <w:i/>
          <w:iCs/>
        </w:rPr>
        <w:t xml:space="preserve"> und wieder aufgenommen durch Art. 10 des G. vom 2. April 2021</w:t>
      </w:r>
      <w:r w:rsidR="00C6611C">
        <w:t> </w:t>
      </w:r>
      <w:r w:rsidR="00C6611C">
        <w:rPr>
          <w:i/>
        </w:rPr>
        <w:t>(I)</w:t>
      </w:r>
      <w:r w:rsidR="008641EB">
        <w:rPr>
          <w:i/>
          <w:iCs/>
        </w:rPr>
        <w:t xml:space="preserve"> (B.S. vom 13. April 2021)</w:t>
      </w:r>
      <w:r w:rsidRPr="006E77CD">
        <w:rPr>
          <w:i/>
          <w:iCs/>
        </w:rPr>
        <w:t>]</w:t>
      </w:r>
    </w:p>
    <w:p w14:paraId="6D751968" w14:textId="77777777" w:rsidR="006E77CD" w:rsidRDefault="006E77CD" w:rsidP="006E77CD">
      <w:pPr>
        <w:autoSpaceDE w:val="0"/>
        <w:autoSpaceDN w:val="0"/>
        <w:adjustRightInd w:val="0"/>
        <w:jc w:val="both"/>
      </w:pPr>
    </w:p>
    <w:p w14:paraId="405C8CDD" w14:textId="77777777" w:rsidR="006E77CD" w:rsidRDefault="006E77CD" w:rsidP="006E77CD">
      <w:pPr>
        <w:autoSpaceDE w:val="0"/>
        <w:autoSpaceDN w:val="0"/>
        <w:adjustRightInd w:val="0"/>
        <w:jc w:val="both"/>
      </w:pPr>
    </w:p>
    <w:p w14:paraId="1D33E47B" w14:textId="77777777" w:rsidR="00F73622" w:rsidRPr="00AC1994" w:rsidRDefault="006E77CD" w:rsidP="00F73622">
      <w:pPr>
        <w:jc w:val="both"/>
      </w:pPr>
      <w:r>
        <w:tab/>
        <w:t>[</w:t>
      </w:r>
      <w:r w:rsidR="00476D04">
        <w:rPr>
          <w:b/>
          <w:bCs/>
        </w:rPr>
        <w:t>Art. </w:t>
      </w:r>
      <w:r w:rsidRPr="006E77CD">
        <w:rPr>
          <w:b/>
          <w:bCs/>
        </w:rPr>
        <w:t>39</w:t>
      </w:r>
      <w:r w:rsidRPr="006E77CD">
        <w:rPr>
          <w:b/>
          <w:bCs/>
          <w:i/>
          <w:iCs/>
        </w:rPr>
        <w:t>quater</w:t>
      </w:r>
      <w:r>
        <w:t xml:space="preserve"> - </w:t>
      </w:r>
      <w:r w:rsidR="00F73622">
        <w:t>[</w:t>
      </w:r>
      <w:r w:rsidR="00F73622" w:rsidRPr="00AC1994">
        <w:t>§ 1 - Steuerfrei sind:</w:t>
      </w:r>
    </w:p>
    <w:p w14:paraId="6AD1001F" w14:textId="77777777" w:rsidR="00F73622" w:rsidRPr="00AC1994" w:rsidRDefault="00F73622" w:rsidP="00F73622">
      <w:pPr>
        <w:jc w:val="both"/>
      </w:pPr>
    </w:p>
    <w:p w14:paraId="6EFEA35D" w14:textId="77777777" w:rsidR="00F73622" w:rsidRPr="00AC1994" w:rsidRDefault="00F73622" w:rsidP="00F73622">
      <w:pPr>
        <w:jc w:val="both"/>
      </w:pPr>
      <w:r w:rsidRPr="00AC1994">
        <w:tab/>
        <w:t>1. Einfuhr, innergemeinschaftlicher Erwerb und Lieferung von Gütern, die einer anderen Lagerregelung als der Zolllagerregelung unterliegen,</w:t>
      </w:r>
    </w:p>
    <w:p w14:paraId="39CE1B99" w14:textId="77777777" w:rsidR="00F73622" w:rsidRPr="00AC1994" w:rsidRDefault="00F73622" w:rsidP="00F73622">
      <w:pPr>
        <w:jc w:val="both"/>
      </w:pPr>
    </w:p>
    <w:p w14:paraId="33059D51" w14:textId="77777777" w:rsidR="00F73622" w:rsidRPr="00AC1994" w:rsidRDefault="00F73622" w:rsidP="00F73622">
      <w:pPr>
        <w:jc w:val="both"/>
      </w:pPr>
      <w:r w:rsidRPr="00AC1994">
        <w:tab/>
        <w:t>2. Lieferung von Gütern, die einer anderen Lagerregelung als der Zolllagerregelung unterliegen, unter Wahrung dieser Regelung,</w:t>
      </w:r>
    </w:p>
    <w:p w14:paraId="7970F301" w14:textId="77777777" w:rsidR="00F73622" w:rsidRPr="00AC1994" w:rsidRDefault="00F73622" w:rsidP="00F73622">
      <w:pPr>
        <w:jc w:val="both"/>
      </w:pPr>
    </w:p>
    <w:p w14:paraId="7D27719C" w14:textId="77777777" w:rsidR="00F73622" w:rsidRPr="00AC1994" w:rsidRDefault="00F73622" w:rsidP="00F73622">
      <w:pPr>
        <w:jc w:val="both"/>
      </w:pPr>
      <w:r w:rsidRPr="00AC1994">
        <w:tab/>
        <w:t xml:space="preserve">3. andere Dienstleistungen als diejenigen, die in Anwendung der Artikel 41 und 42 steuerfrei sind und die sich auf Güter beziehen, die Gegenstand der in Nr. 1 erwähnten </w:t>
      </w:r>
      <w:r w:rsidRPr="00AC1994">
        <w:lastRenderedPageBreak/>
        <w:t>Umsätze sind oder die in Belgien einer anderen Lagerregelung als der Zolllagerregelung unterliegen.</w:t>
      </w:r>
    </w:p>
    <w:p w14:paraId="6D3E5E70" w14:textId="77777777" w:rsidR="00F73622" w:rsidRPr="00AC1994" w:rsidRDefault="00F73622" w:rsidP="00F73622">
      <w:pPr>
        <w:jc w:val="both"/>
      </w:pPr>
    </w:p>
    <w:p w14:paraId="0CB9D6C4" w14:textId="77777777" w:rsidR="00F73622" w:rsidRPr="00AC1994" w:rsidRDefault="00F73622" w:rsidP="00F73622">
      <w:pPr>
        <w:jc w:val="both"/>
      </w:pPr>
      <w:r w:rsidRPr="00AC1994">
        <w:tab/>
        <w:t>In Absatz 1 Nr. 3 erwähnte Dienstleistungen, die sich auf Güter beziehen, die der anderen Lagerregelung als der Zolllagerregelung unterliegen, sind auf Umsätze beschränkt, die durch die gemeinschaftlichen zollrechtlichen Vorschriften zugelassen wären, wenn diese Güter der Zolllagerregelung unterliegen würden.</w:t>
      </w:r>
    </w:p>
    <w:p w14:paraId="5070DC38" w14:textId="77777777" w:rsidR="00F73622" w:rsidRPr="00AC1994" w:rsidRDefault="00F73622" w:rsidP="00F73622">
      <w:pPr>
        <w:jc w:val="both"/>
      </w:pPr>
    </w:p>
    <w:p w14:paraId="14BD20F8" w14:textId="77777777" w:rsidR="00F73622" w:rsidRPr="00AC1994" w:rsidRDefault="00F73622" w:rsidP="00F73622">
      <w:pPr>
        <w:jc w:val="both"/>
      </w:pPr>
      <w:r w:rsidRPr="00AC1994">
        <w:tab/>
        <w:t>Die in Absatz 1 erwähnte Steuerbefreiung ist nicht anwendbar auf die in Absatz 2 erwähnten Dienstleistungen, die sich auf Güter beziehen, die Gegenstand einer Lieferung ohne Beibehaltung der anderen Lagerregelung als der Zolllagerregelung waren.</w:t>
      </w:r>
    </w:p>
    <w:p w14:paraId="36A68EA7" w14:textId="77777777" w:rsidR="00F73622" w:rsidRPr="00AC1994" w:rsidRDefault="00F73622" w:rsidP="00F73622">
      <w:pPr>
        <w:jc w:val="both"/>
      </w:pPr>
    </w:p>
    <w:p w14:paraId="2EBB7E3A" w14:textId="77777777" w:rsidR="00F73622" w:rsidRPr="00AC1994" w:rsidRDefault="00F73622" w:rsidP="00F73622">
      <w:pPr>
        <w:jc w:val="both"/>
      </w:pPr>
      <w:r w:rsidRPr="00AC1994">
        <w:tab/>
        <w:t>Die Anwendung der anderen Lagerregelung als der Zolllagerregelung bedarf in Bezug auf die Unterstellung von Gütern unter diese Regelung und auf Dienstleistungen, die an diesen Gütern vor ihrer Unterstellung unter diese Regelung erbracht werden, einer von der mit der Mehrwertsteuer beauftragten Verwaltung zugunsten des in Belgien ansässigen Lagerinhabers erteilten Zulassung.</w:t>
      </w:r>
    </w:p>
    <w:p w14:paraId="69E63D93" w14:textId="77777777" w:rsidR="00F73622" w:rsidRPr="00AC1994" w:rsidRDefault="00F73622" w:rsidP="00F73622">
      <w:pPr>
        <w:jc w:val="both"/>
      </w:pPr>
    </w:p>
    <w:p w14:paraId="40D52DAF" w14:textId="77777777" w:rsidR="00F73622" w:rsidRPr="00AC1994" w:rsidRDefault="00F73622" w:rsidP="00F73622">
      <w:pPr>
        <w:jc w:val="both"/>
      </w:pPr>
      <w:r w:rsidRPr="00AC1994">
        <w:tab/>
        <w:t>§ 2 - Im Sinne des vorliegenden Artikels gelten als andere Lager als Zolllager:</w:t>
      </w:r>
    </w:p>
    <w:p w14:paraId="4D466106" w14:textId="77777777" w:rsidR="00F73622" w:rsidRPr="00AC1994" w:rsidRDefault="00F73622" w:rsidP="00F73622">
      <w:pPr>
        <w:jc w:val="both"/>
      </w:pPr>
    </w:p>
    <w:p w14:paraId="200503D7" w14:textId="77777777" w:rsidR="00F73622" w:rsidRPr="00AC1994" w:rsidRDefault="00F73622" w:rsidP="00F73622">
      <w:pPr>
        <w:jc w:val="both"/>
      </w:pPr>
      <w:r w:rsidRPr="00AC1994">
        <w:tab/>
        <w:t>1. bei Akzisenprodukten in Belgien gelegene und als Steuerlager im Sinne von Artikel 3 Nr. 11 der Richtlinie (EU) 2020/262 definierte Orte,</w:t>
      </w:r>
    </w:p>
    <w:p w14:paraId="7B710EB7" w14:textId="77777777" w:rsidR="00F73622" w:rsidRPr="00AC1994" w:rsidRDefault="00F73622" w:rsidP="00F73622">
      <w:pPr>
        <w:jc w:val="both"/>
      </w:pPr>
    </w:p>
    <w:p w14:paraId="3B4E8ADA" w14:textId="77777777" w:rsidR="00F73622" w:rsidRPr="00AC1994" w:rsidRDefault="00F73622" w:rsidP="00F73622">
      <w:pPr>
        <w:jc w:val="both"/>
      </w:pPr>
      <w:r w:rsidRPr="00AC1994">
        <w:tab/>
        <w:t>2. bei anderen Gütern als Akzisenprodukten:</w:t>
      </w:r>
    </w:p>
    <w:p w14:paraId="4F319726" w14:textId="77777777" w:rsidR="00F73622" w:rsidRPr="00AC1994" w:rsidRDefault="00F73622" w:rsidP="00F73622">
      <w:pPr>
        <w:jc w:val="both"/>
      </w:pPr>
    </w:p>
    <w:p w14:paraId="3C80715C" w14:textId="77777777" w:rsidR="00F73622" w:rsidRPr="00AC1994" w:rsidRDefault="00F73622" w:rsidP="00F73622">
      <w:pPr>
        <w:jc w:val="both"/>
      </w:pPr>
      <w:r w:rsidRPr="00AC1994">
        <w:tab/>
      </w:r>
      <w:r w:rsidRPr="00AC1994">
        <w:rPr>
          <w:i/>
        </w:rPr>
        <w:t>a)</w:t>
      </w:r>
      <w:r w:rsidRPr="00AC1994">
        <w:t> bei Gütern, die für Herstellung oder Verarbeitung von Akzisenprodukten bestimmt sind, in Belgien gelegene und als Steuerlager im Sinne von Artikel 3 Nr. 11 der Richtlinie (EU) 2020/262 definierte Orte, an denen Akzisenprodukte unter Aussetzung der Akzisensteuer hergestellt oder bearbeitet werden,</w:t>
      </w:r>
    </w:p>
    <w:p w14:paraId="2689A71F" w14:textId="77777777" w:rsidR="00F73622" w:rsidRPr="00AC1994" w:rsidRDefault="00F73622" w:rsidP="00F73622">
      <w:pPr>
        <w:jc w:val="both"/>
      </w:pPr>
    </w:p>
    <w:p w14:paraId="09DD1BCB" w14:textId="77777777" w:rsidR="00F73622" w:rsidRPr="00AC1994" w:rsidRDefault="00F73622" w:rsidP="00F73622">
      <w:pPr>
        <w:jc w:val="both"/>
      </w:pPr>
      <w:r w:rsidRPr="00AC1994">
        <w:tab/>
      </w:r>
      <w:r w:rsidRPr="00AC1994">
        <w:rPr>
          <w:i/>
        </w:rPr>
        <w:t>b)</w:t>
      </w:r>
      <w:r w:rsidRPr="00AC1994">
        <w:t> bei Gütern, die nicht in Buchstabe </w:t>
      </w:r>
      <w:r w:rsidRPr="00AC1994">
        <w:rPr>
          <w:i/>
        </w:rPr>
        <w:t>a)</w:t>
      </w:r>
      <w:r w:rsidRPr="00AC1994">
        <w:t xml:space="preserve"> erwähnt sind und im Sinne von Artikel 23 in Belgien eingeführt werden, in Belgien gelegene und durch die gemeinschaftlichen zollrechtlichen Vorschriften als Zolllager definierte Orte,</w:t>
      </w:r>
    </w:p>
    <w:p w14:paraId="027FF1D3" w14:textId="77777777" w:rsidR="00F73622" w:rsidRPr="00AC1994" w:rsidRDefault="00F73622" w:rsidP="00F73622">
      <w:pPr>
        <w:jc w:val="both"/>
      </w:pPr>
    </w:p>
    <w:p w14:paraId="016CCC2D" w14:textId="77777777" w:rsidR="00F73622" w:rsidRPr="00AC1994" w:rsidRDefault="00F73622" w:rsidP="00F73622">
      <w:pPr>
        <w:jc w:val="both"/>
      </w:pPr>
      <w:r w:rsidRPr="00AC1994">
        <w:tab/>
      </w:r>
      <w:r w:rsidRPr="00AC1994">
        <w:rPr>
          <w:i/>
        </w:rPr>
        <w:t>c)</w:t>
      </w:r>
      <w:r w:rsidRPr="00AC1994">
        <w:t> bei Gütern, die nicht in Buchstabe </w:t>
      </w:r>
      <w:r w:rsidRPr="00AC1994">
        <w:rPr>
          <w:i/>
        </w:rPr>
        <w:t>a</w:t>
      </w:r>
      <w:r w:rsidRPr="00AC1994">
        <w:rPr>
          <w:i/>
          <w:iCs/>
        </w:rPr>
        <w:t>)</w:t>
      </w:r>
      <w:r w:rsidRPr="00AC1994">
        <w:t xml:space="preserve"> und </w:t>
      </w:r>
      <w:r w:rsidRPr="00AC1994">
        <w:rPr>
          <w:i/>
        </w:rPr>
        <w:t>b)</w:t>
      </w:r>
      <w:r w:rsidRPr="00AC1994">
        <w:t xml:space="preserve"> erwähnt sind, in Belgien gelegene und von der mit der Mehrwertsteuer beauftragten Verwaltung zugelassene Orte.</w:t>
      </w:r>
    </w:p>
    <w:p w14:paraId="45E18762" w14:textId="77777777" w:rsidR="00F73622" w:rsidRPr="00AC1994" w:rsidRDefault="00F73622" w:rsidP="00F73622">
      <w:pPr>
        <w:jc w:val="both"/>
      </w:pPr>
    </w:p>
    <w:p w14:paraId="78138B71" w14:textId="77777777" w:rsidR="00F73622" w:rsidRPr="00AC1994" w:rsidRDefault="00F73622" w:rsidP="00F73622">
      <w:pPr>
        <w:jc w:val="both"/>
      </w:pPr>
      <w:r w:rsidRPr="00AC1994">
        <w:tab/>
        <w:t>§ 3 - Die Unterstellung von Gütern unter die andere Lagerregelung als die Zolllagerregelung ist bei Gütern, die im Sinne von Artikel 23 in Belgien eingeführt werden, auf die gleichen Güter beschränkt wie die, die gemäß den geltenden gemeinschaftlichen zollrechtlichen Vorschriften der Zolllagerregelung unterliegen dürfen.</w:t>
      </w:r>
    </w:p>
    <w:p w14:paraId="20D95AC6" w14:textId="77777777" w:rsidR="00F73622" w:rsidRPr="00AC1994" w:rsidRDefault="00F73622" w:rsidP="00F73622">
      <w:pPr>
        <w:jc w:val="both"/>
      </w:pPr>
    </w:p>
    <w:p w14:paraId="4D7C26FC" w14:textId="77777777" w:rsidR="00F73622" w:rsidRPr="00AC1994" w:rsidRDefault="00F73622" w:rsidP="00F73622">
      <w:pPr>
        <w:jc w:val="both"/>
      </w:pPr>
      <w:r w:rsidRPr="00AC1994">
        <w:tab/>
        <w:t>Die Unterstellung von Gütern unter die andere Lagerregelung als die Zolllagerregelung ist bei Gütern, die nicht in Absatz 1 erwähnt sind, auf folgende Güter beschränkt:</w:t>
      </w:r>
    </w:p>
    <w:p w14:paraId="2EF06F35" w14:textId="77777777" w:rsidR="00F73622" w:rsidRPr="00AC1994" w:rsidRDefault="00F73622" w:rsidP="00F73622">
      <w:pPr>
        <w:jc w:val="both"/>
      </w:pPr>
    </w:p>
    <w:p w14:paraId="58E7200A" w14:textId="77777777" w:rsidR="00F73622" w:rsidRPr="00AC1994" w:rsidRDefault="00F73622" w:rsidP="00F73622">
      <w:pPr>
        <w:jc w:val="both"/>
      </w:pPr>
      <w:r w:rsidRPr="00AC1994">
        <w:tab/>
        <w:t>1. Zinn des KN-Codes 8001,</w:t>
      </w:r>
    </w:p>
    <w:p w14:paraId="35C50D07" w14:textId="77777777" w:rsidR="00F73622" w:rsidRPr="00AC1994" w:rsidRDefault="00F73622" w:rsidP="00F73622">
      <w:pPr>
        <w:jc w:val="both"/>
      </w:pPr>
    </w:p>
    <w:p w14:paraId="6391A6DF" w14:textId="77777777" w:rsidR="00F73622" w:rsidRPr="00AC1994" w:rsidRDefault="00F73622" w:rsidP="00F73622">
      <w:pPr>
        <w:jc w:val="both"/>
      </w:pPr>
      <w:r w:rsidRPr="00AC1994">
        <w:tab/>
        <w:t>2. Kupfer der KN-Codes 7402, 7403, 7405, 7407 und 7408,</w:t>
      </w:r>
    </w:p>
    <w:p w14:paraId="65BBB757" w14:textId="77777777" w:rsidR="00F73622" w:rsidRPr="00AC1994" w:rsidRDefault="00F73622" w:rsidP="00F73622">
      <w:pPr>
        <w:jc w:val="both"/>
      </w:pPr>
    </w:p>
    <w:p w14:paraId="6D7567E2" w14:textId="77777777" w:rsidR="00F73622" w:rsidRPr="00AC1994" w:rsidRDefault="00F73622" w:rsidP="00F73622">
      <w:pPr>
        <w:jc w:val="both"/>
      </w:pPr>
      <w:r w:rsidRPr="00AC1994">
        <w:lastRenderedPageBreak/>
        <w:tab/>
        <w:t>3. Zink der KN-Codes 7901 und 7905,</w:t>
      </w:r>
    </w:p>
    <w:p w14:paraId="4C1F3CCA" w14:textId="77777777" w:rsidR="00F73622" w:rsidRPr="00AC1994" w:rsidRDefault="00F73622" w:rsidP="00F73622">
      <w:pPr>
        <w:jc w:val="both"/>
      </w:pPr>
    </w:p>
    <w:p w14:paraId="656BFC9A" w14:textId="77777777" w:rsidR="00F73622" w:rsidRPr="00AC1994" w:rsidRDefault="00F73622" w:rsidP="00F73622">
      <w:pPr>
        <w:jc w:val="both"/>
      </w:pPr>
      <w:r w:rsidRPr="00AC1994">
        <w:tab/>
        <w:t>4. Nickel des KN-Codes 7502,</w:t>
      </w:r>
    </w:p>
    <w:p w14:paraId="7AC69D5F" w14:textId="77777777" w:rsidR="00F73622" w:rsidRPr="00AC1994" w:rsidRDefault="00F73622" w:rsidP="00F73622">
      <w:pPr>
        <w:jc w:val="both"/>
      </w:pPr>
    </w:p>
    <w:p w14:paraId="30904843" w14:textId="77777777" w:rsidR="00F73622" w:rsidRPr="00AC1994" w:rsidRDefault="00F73622" w:rsidP="00F73622">
      <w:pPr>
        <w:jc w:val="both"/>
      </w:pPr>
      <w:r w:rsidRPr="00AC1994">
        <w:tab/>
        <w:t>5. Aluminium des KN-Codes 7601,</w:t>
      </w:r>
    </w:p>
    <w:p w14:paraId="2A310AD5" w14:textId="77777777" w:rsidR="00F73622" w:rsidRPr="00AC1994" w:rsidRDefault="00F73622" w:rsidP="00F73622">
      <w:pPr>
        <w:jc w:val="both"/>
      </w:pPr>
    </w:p>
    <w:p w14:paraId="367954B6" w14:textId="77777777" w:rsidR="00F73622" w:rsidRPr="00AC1994" w:rsidRDefault="00F73622" w:rsidP="00F73622">
      <w:pPr>
        <w:jc w:val="both"/>
      </w:pPr>
      <w:r w:rsidRPr="00AC1994">
        <w:tab/>
        <w:t>6. Blei des KN-Codes 7801,</w:t>
      </w:r>
    </w:p>
    <w:p w14:paraId="67B3A0F5" w14:textId="77777777" w:rsidR="00F73622" w:rsidRPr="00AC1994" w:rsidRDefault="00F73622" w:rsidP="00F73622">
      <w:pPr>
        <w:jc w:val="both"/>
      </w:pPr>
    </w:p>
    <w:p w14:paraId="7132C4D9" w14:textId="77777777" w:rsidR="00F73622" w:rsidRPr="00AC1994" w:rsidRDefault="00F73622" w:rsidP="00F73622">
      <w:pPr>
        <w:jc w:val="both"/>
      </w:pPr>
      <w:r w:rsidRPr="00AC1994">
        <w:tab/>
        <w:t>7. Indium der KN-Codes 8112 92 und 8112 99,</w:t>
      </w:r>
    </w:p>
    <w:p w14:paraId="43B69D9C" w14:textId="77777777" w:rsidR="00F73622" w:rsidRPr="00AC1994" w:rsidRDefault="00F73622" w:rsidP="00F73622">
      <w:pPr>
        <w:jc w:val="both"/>
      </w:pPr>
    </w:p>
    <w:p w14:paraId="4FC94F59" w14:textId="77777777" w:rsidR="00F73622" w:rsidRPr="00AC1994" w:rsidRDefault="00F73622" w:rsidP="00F73622">
      <w:pPr>
        <w:jc w:val="both"/>
      </w:pPr>
      <w:r w:rsidRPr="00AC1994">
        <w:tab/>
        <w:t>8. Getreide der KN-Codes 1001 bis 1005, 1006 - nur was Rohreis betrifft -, 1007 und 1008,</w:t>
      </w:r>
    </w:p>
    <w:p w14:paraId="78F5F5D3" w14:textId="77777777" w:rsidR="00F73622" w:rsidRPr="00AC1994" w:rsidRDefault="00F73622" w:rsidP="00F73622">
      <w:pPr>
        <w:jc w:val="both"/>
      </w:pPr>
    </w:p>
    <w:p w14:paraId="0EE4A075" w14:textId="77777777" w:rsidR="00F73622" w:rsidRPr="00AC1994" w:rsidRDefault="00F73622" w:rsidP="00F73622">
      <w:pPr>
        <w:jc w:val="both"/>
      </w:pPr>
      <w:r w:rsidRPr="00AC1994">
        <w:tab/>
        <w:t>9. Ölsamen und ölhaltige Früchte der KN-Codes 1201 bis 1207, Kokosnüsse, Paranüsse und Kaschu-Nüsse des KN-Codes 0801, andere Schalenfrüchte des KN-Codes 0802 und Oliven des KN-Codes 0711 20,</w:t>
      </w:r>
    </w:p>
    <w:p w14:paraId="73EC6545" w14:textId="77777777" w:rsidR="00F73622" w:rsidRPr="00AC1994" w:rsidRDefault="00F73622" w:rsidP="00F73622">
      <w:pPr>
        <w:jc w:val="both"/>
      </w:pPr>
    </w:p>
    <w:p w14:paraId="4EF5EDD2" w14:textId="77777777" w:rsidR="00F73622" w:rsidRPr="00AC1994" w:rsidRDefault="00F73622" w:rsidP="00F73622">
      <w:pPr>
        <w:jc w:val="both"/>
      </w:pPr>
      <w:r w:rsidRPr="00AC1994">
        <w:tab/>
        <w:t>10. Samen der KN-Codes 1201 bis 1207,</w:t>
      </w:r>
    </w:p>
    <w:p w14:paraId="4BB15E8A" w14:textId="77777777" w:rsidR="00F73622" w:rsidRPr="00AC1994" w:rsidRDefault="00F73622" w:rsidP="00F73622">
      <w:pPr>
        <w:jc w:val="both"/>
      </w:pPr>
    </w:p>
    <w:p w14:paraId="6E84B862" w14:textId="77777777" w:rsidR="00F73622" w:rsidRPr="00AC1994" w:rsidRDefault="00F73622" w:rsidP="00F73622">
      <w:pPr>
        <w:jc w:val="both"/>
      </w:pPr>
      <w:r w:rsidRPr="00AC1994">
        <w:tab/>
        <w:t>11. nicht gerösteter Kaffee der KN-Codes 0901 11 00 und 0901 12 00,</w:t>
      </w:r>
    </w:p>
    <w:p w14:paraId="74A28926" w14:textId="77777777" w:rsidR="00F73622" w:rsidRPr="00AC1994" w:rsidRDefault="00F73622" w:rsidP="00F73622">
      <w:pPr>
        <w:jc w:val="both"/>
      </w:pPr>
    </w:p>
    <w:p w14:paraId="1A747942" w14:textId="77777777" w:rsidR="00F73622" w:rsidRPr="00AC1994" w:rsidRDefault="00F73622" w:rsidP="00F73622">
      <w:pPr>
        <w:jc w:val="both"/>
      </w:pPr>
      <w:r w:rsidRPr="00AC1994">
        <w:tab/>
        <w:t>12. Tee des KN-Codes 0902,</w:t>
      </w:r>
    </w:p>
    <w:p w14:paraId="015C9599" w14:textId="77777777" w:rsidR="00F73622" w:rsidRPr="00AC1994" w:rsidRDefault="00F73622" w:rsidP="00F73622">
      <w:pPr>
        <w:jc w:val="both"/>
      </w:pPr>
    </w:p>
    <w:p w14:paraId="57E3C009" w14:textId="77777777" w:rsidR="00F73622" w:rsidRPr="00AC1994" w:rsidRDefault="00F73622" w:rsidP="00F73622">
      <w:pPr>
        <w:jc w:val="both"/>
      </w:pPr>
      <w:r w:rsidRPr="00AC1994">
        <w:tab/>
        <w:t>13. Kakao, Kakaobohnen und Kakaobohnenbruch, roh oder geröstet, des KN-Codes 1801,</w:t>
      </w:r>
    </w:p>
    <w:p w14:paraId="574AEE9D" w14:textId="77777777" w:rsidR="00F73622" w:rsidRPr="00AC1994" w:rsidRDefault="00F73622" w:rsidP="00F73622">
      <w:pPr>
        <w:jc w:val="both"/>
      </w:pPr>
    </w:p>
    <w:p w14:paraId="70B0DE11" w14:textId="77777777" w:rsidR="00F73622" w:rsidRPr="00AC1994" w:rsidRDefault="00F73622" w:rsidP="00F73622">
      <w:pPr>
        <w:jc w:val="both"/>
      </w:pPr>
      <w:r w:rsidRPr="00AC1994">
        <w:tab/>
        <w:t>14. Rohzucker der KN-Codes 1701 11 und 1701 12,</w:t>
      </w:r>
    </w:p>
    <w:p w14:paraId="4C4414A2" w14:textId="77777777" w:rsidR="00F73622" w:rsidRPr="00AC1994" w:rsidRDefault="00F73622" w:rsidP="00F73622">
      <w:pPr>
        <w:jc w:val="both"/>
      </w:pPr>
    </w:p>
    <w:p w14:paraId="6AD85866" w14:textId="77777777" w:rsidR="00F73622" w:rsidRPr="00AC1994" w:rsidRDefault="00F73622" w:rsidP="00F73622">
      <w:pPr>
        <w:jc w:val="both"/>
      </w:pPr>
      <w:r w:rsidRPr="00AC1994">
        <w:tab/>
        <w:t>15. Kautschuk, in Primärformen oder in Platten, Blättern oder Streifen, der KN-Codes 4001 und 4002,</w:t>
      </w:r>
    </w:p>
    <w:p w14:paraId="08C44130" w14:textId="77777777" w:rsidR="00F73622" w:rsidRPr="00AC1994" w:rsidRDefault="00F73622" w:rsidP="00F73622">
      <w:pPr>
        <w:jc w:val="both"/>
      </w:pPr>
    </w:p>
    <w:p w14:paraId="6C0572ED" w14:textId="77777777" w:rsidR="00F73622" w:rsidRPr="00AC1994" w:rsidRDefault="00F73622" w:rsidP="00F73622">
      <w:pPr>
        <w:jc w:val="both"/>
      </w:pPr>
      <w:r w:rsidRPr="00AC1994">
        <w:tab/>
        <w:t>16. Wolle des KN-Codes 5101,</w:t>
      </w:r>
    </w:p>
    <w:p w14:paraId="2816D98C" w14:textId="77777777" w:rsidR="00F73622" w:rsidRPr="00AC1994" w:rsidRDefault="00F73622" w:rsidP="00F73622">
      <w:pPr>
        <w:jc w:val="both"/>
      </w:pPr>
    </w:p>
    <w:p w14:paraId="0FA4959F" w14:textId="77777777" w:rsidR="00F73622" w:rsidRPr="00AC1994" w:rsidRDefault="00F73622" w:rsidP="00F73622">
      <w:pPr>
        <w:jc w:val="both"/>
      </w:pPr>
      <w:r w:rsidRPr="00AC1994">
        <w:tab/>
        <w:t>17. lose chemische Produkte der in den Kapiteln 28 und 29 aufgenommenen KN-Codes und der KN-Codes 3824 99 86, 3824 99 92, 3824 99 93 und 3824 99 96,</w:t>
      </w:r>
    </w:p>
    <w:p w14:paraId="380CAC5C" w14:textId="77777777" w:rsidR="00F73622" w:rsidRPr="00AC1994" w:rsidRDefault="00F73622" w:rsidP="00F73622">
      <w:pPr>
        <w:jc w:val="both"/>
      </w:pPr>
    </w:p>
    <w:p w14:paraId="593D16B8" w14:textId="77777777" w:rsidR="00F73622" w:rsidRPr="00AC1994" w:rsidRDefault="00F73622" w:rsidP="00F73622">
      <w:pPr>
        <w:jc w:val="both"/>
      </w:pPr>
      <w:r w:rsidRPr="00AC1994">
        <w:tab/>
        <w:t>18. Polymere des Ethylens, in Primärformen, des KN-Codes 3901,</w:t>
      </w:r>
    </w:p>
    <w:p w14:paraId="179D6DC2" w14:textId="77777777" w:rsidR="00F73622" w:rsidRPr="00AC1994" w:rsidRDefault="00F73622" w:rsidP="00F73622">
      <w:pPr>
        <w:jc w:val="both"/>
      </w:pPr>
    </w:p>
    <w:p w14:paraId="0D8867F2" w14:textId="77777777" w:rsidR="00F73622" w:rsidRPr="00AC1994" w:rsidRDefault="00F73622" w:rsidP="00F73622">
      <w:pPr>
        <w:jc w:val="both"/>
      </w:pPr>
      <w:r w:rsidRPr="00AC1994">
        <w:tab/>
        <w:t>19. Polymere des Propylens oder anderer Olefine, in Primärformen, des KN-Codes 3902,</w:t>
      </w:r>
    </w:p>
    <w:p w14:paraId="450878CB" w14:textId="77777777" w:rsidR="00F73622" w:rsidRPr="00AC1994" w:rsidRDefault="00F73622" w:rsidP="00F73622">
      <w:pPr>
        <w:jc w:val="both"/>
      </w:pPr>
    </w:p>
    <w:p w14:paraId="710EE154" w14:textId="77777777" w:rsidR="00F73622" w:rsidRPr="00AC1994" w:rsidRDefault="00F73622" w:rsidP="00F73622">
      <w:pPr>
        <w:jc w:val="both"/>
      </w:pPr>
      <w:r w:rsidRPr="00AC1994">
        <w:tab/>
        <w:t>20. Polymere des Styrols, in Primärformen, des KN-Codes 3903,</w:t>
      </w:r>
    </w:p>
    <w:p w14:paraId="62E74EB2" w14:textId="77777777" w:rsidR="00F73622" w:rsidRPr="00AC1994" w:rsidRDefault="00F73622" w:rsidP="00F73622">
      <w:pPr>
        <w:jc w:val="both"/>
      </w:pPr>
    </w:p>
    <w:p w14:paraId="5EC2F42E" w14:textId="77777777" w:rsidR="00F73622" w:rsidRPr="00AC1994" w:rsidRDefault="00F73622" w:rsidP="00F73622">
      <w:pPr>
        <w:jc w:val="both"/>
      </w:pPr>
      <w:r w:rsidRPr="00AC1994">
        <w:tab/>
        <w:t>21. Polymere des Vinylchlorids oder anderer halogenierter Olefine, in Primärformen, des KN-Codes 3904,</w:t>
      </w:r>
    </w:p>
    <w:p w14:paraId="781E69AA" w14:textId="77777777" w:rsidR="00F73622" w:rsidRPr="00AC1994" w:rsidRDefault="00F73622" w:rsidP="00F73622">
      <w:pPr>
        <w:jc w:val="both"/>
      </w:pPr>
    </w:p>
    <w:p w14:paraId="41C8A09C" w14:textId="77777777" w:rsidR="00F73622" w:rsidRPr="00AC1994" w:rsidRDefault="00F73622" w:rsidP="00F73622">
      <w:pPr>
        <w:jc w:val="both"/>
      </w:pPr>
      <w:r w:rsidRPr="00AC1994">
        <w:tab/>
        <w:t>22. Polyacetale, andere Polyether und Epoxidharze, in Primärformen; Polycarbonate, Alkydharze, Allylpolyester und andere Polyester, in Primärformen, des KN-Code 3907,</w:t>
      </w:r>
    </w:p>
    <w:p w14:paraId="48C65245" w14:textId="77777777" w:rsidR="00F73622" w:rsidRPr="00AC1994" w:rsidRDefault="00F73622" w:rsidP="00F73622">
      <w:pPr>
        <w:jc w:val="both"/>
      </w:pPr>
    </w:p>
    <w:p w14:paraId="7B4EF37C" w14:textId="77777777" w:rsidR="00F73622" w:rsidRPr="00AC1994" w:rsidRDefault="00F73622" w:rsidP="00F73622">
      <w:pPr>
        <w:jc w:val="both"/>
      </w:pPr>
      <w:r w:rsidRPr="00AC1994">
        <w:lastRenderedPageBreak/>
        <w:tab/>
        <w:t>23. Energieerzeugnisse der KN-Codes 2707, 2709, 2710 und 2711, mit Ausnahme von Gas, das unter den in Artikel 14</w:t>
      </w:r>
      <w:r w:rsidRPr="00AC1994">
        <w:rPr>
          <w:i/>
          <w:iCs/>
        </w:rPr>
        <w:t>bis</w:t>
      </w:r>
      <w:r w:rsidRPr="00AC1994">
        <w:t xml:space="preserve"> vorgesehenen Bedingungen über das Erdgasverteilungsnetz geliefert wird,</w:t>
      </w:r>
    </w:p>
    <w:p w14:paraId="1EDFD4C2" w14:textId="77777777" w:rsidR="00F73622" w:rsidRPr="00AC1994" w:rsidRDefault="00F73622" w:rsidP="00F73622">
      <w:pPr>
        <w:jc w:val="both"/>
      </w:pPr>
    </w:p>
    <w:p w14:paraId="0BF1E1EF" w14:textId="77777777" w:rsidR="00F73622" w:rsidRPr="00AC1994" w:rsidRDefault="00F73622" w:rsidP="00F73622">
      <w:pPr>
        <w:jc w:val="both"/>
      </w:pPr>
      <w:r w:rsidRPr="00AC1994">
        <w:tab/>
        <w:t>24. Ethylalkohol des KN-Codes 2207,</w:t>
      </w:r>
    </w:p>
    <w:p w14:paraId="59753DED" w14:textId="77777777" w:rsidR="00F73622" w:rsidRPr="00AC1994" w:rsidRDefault="00F73622" w:rsidP="00F73622">
      <w:pPr>
        <w:jc w:val="both"/>
      </w:pPr>
    </w:p>
    <w:p w14:paraId="01D59E78" w14:textId="77777777" w:rsidR="00F73622" w:rsidRPr="00AC1994" w:rsidRDefault="00F73622" w:rsidP="00F73622">
      <w:pPr>
        <w:jc w:val="both"/>
      </w:pPr>
      <w:r w:rsidRPr="00AC1994">
        <w:tab/>
        <w:t>25. Biodiesel und Biodieselmischungen des KN-Codes 3826 00,</w:t>
      </w:r>
    </w:p>
    <w:p w14:paraId="7B2D0E3F" w14:textId="77777777" w:rsidR="00F73622" w:rsidRPr="00AC1994" w:rsidRDefault="00F73622" w:rsidP="00F73622">
      <w:pPr>
        <w:jc w:val="both"/>
      </w:pPr>
    </w:p>
    <w:p w14:paraId="0A8890FC" w14:textId="77777777" w:rsidR="00F73622" w:rsidRPr="00AC1994" w:rsidRDefault="00F73622" w:rsidP="00F73622">
      <w:pPr>
        <w:jc w:val="both"/>
      </w:pPr>
      <w:r w:rsidRPr="00AC1994">
        <w:tab/>
        <w:t>26. Silber des KN-Codes 7106,</w:t>
      </w:r>
    </w:p>
    <w:p w14:paraId="342ED4F6" w14:textId="77777777" w:rsidR="00F73622" w:rsidRPr="00AC1994" w:rsidRDefault="00F73622" w:rsidP="00F73622">
      <w:pPr>
        <w:jc w:val="both"/>
      </w:pPr>
    </w:p>
    <w:p w14:paraId="03ACAACD" w14:textId="77777777" w:rsidR="00F73622" w:rsidRPr="00AC1994" w:rsidRDefault="00F73622" w:rsidP="00F73622">
      <w:pPr>
        <w:jc w:val="both"/>
      </w:pPr>
      <w:r w:rsidRPr="00AC1994">
        <w:tab/>
        <w:t>27. Gold des KN-Codes 7108, mit Ausnahme von Anlagegold wie in Artikel 1 § 8 bestimmt,</w:t>
      </w:r>
    </w:p>
    <w:p w14:paraId="12212E40" w14:textId="77777777" w:rsidR="00F73622" w:rsidRPr="00AC1994" w:rsidRDefault="00F73622" w:rsidP="00F73622">
      <w:pPr>
        <w:jc w:val="both"/>
      </w:pPr>
    </w:p>
    <w:p w14:paraId="1DF8146F" w14:textId="77777777" w:rsidR="00F73622" w:rsidRPr="00AC1994" w:rsidRDefault="00F73622" w:rsidP="00F73622">
      <w:pPr>
        <w:jc w:val="both"/>
      </w:pPr>
      <w:r w:rsidRPr="00AC1994">
        <w:tab/>
        <w:t>28. Platin, Palladium und Rhodium der KN-Codes 7110 11 00, 7110 21 00 beziehungsweise 7110 31 00,</w:t>
      </w:r>
    </w:p>
    <w:p w14:paraId="5134AF3B" w14:textId="77777777" w:rsidR="00F73622" w:rsidRPr="00AC1994" w:rsidRDefault="00F73622" w:rsidP="00F73622">
      <w:pPr>
        <w:jc w:val="both"/>
      </w:pPr>
    </w:p>
    <w:p w14:paraId="6D333A28" w14:textId="77777777" w:rsidR="00F73622" w:rsidRPr="00AC1994" w:rsidRDefault="00F73622" w:rsidP="00F73622">
      <w:pPr>
        <w:jc w:val="both"/>
      </w:pPr>
      <w:r w:rsidRPr="00AC1994">
        <w:tab/>
        <w:t>29. Kartoffeln des KN-Codes 0701,</w:t>
      </w:r>
    </w:p>
    <w:p w14:paraId="614AF48F" w14:textId="77777777" w:rsidR="00F73622" w:rsidRPr="00AC1994" w:rsidRDefault="00F73622" w:rsidP="00F73622">
      <w:pPr>
        <w:jc w:val="both"/>
      </w:pPr>
    </w:p>
    <w:p w14:paraId="1394FEAC" w14:textId="77777777" w:rsidR="00F73622" w:rsidRPr="00AC1994" w:rsidRDefault="00F73622" w:rsidP="00F73622">
      <w:pPr>
        <w:jc w:val="both"/>
      </w:pPr>
      <w:r w:rsidRPr="00AC1994">
        <w:tab/>
        <w:t>30. pflanzliche Fette und Öle und deren Fraktionen, roh, raffiniert, jedoch nicht chemisch modifiziert, der KN-Codes 1507 bis 1515,</w:t>
      </w:r>
    </w:p>
    <w:p w14:paraId="55FAD577" w14:textId="77777777" w:rsidR="00F73622" w:rsidRPr="00AC1994" w:rsidRDefault="00F73622" w:rsidP="00F73622">
      <w:pPr>
        <w:jc w:val="both"/>
      </w:pPr>
    </w:p>
    <w:p w14:paraId="12DC0CED" w14:textId="77777777" w:rsidR="00F73622" w:rsidRPr="00AC1994" w:rsidRDefault="00F73622" w:rsidP="00F73622">
      <w:pPr>
        <w:jc w:val="both"/>
      </w:pPr>
      <w:r w:rsidRPr="00AC1994">
        <w:tab/>
        <w:t>31. unverarbeiteter Tabak des KN-Codes 2401,</w:t>
      </w:r>
    </w:p>
    <w:p w14:paraId="1EE899A5" w14:textId="77777777" w:rsidR="00F73622" w:rsidRPr="00AC1994" w:rsidRDefault="00F73622" w:rsidP="00F73622">
      <w:pPr>
        <w:jc w:val="both"/>
      </w:pPr>
    </w:p>
    <w:p w14:paraId="5C5B1599" w14:textId="77777777" w:rsidR="00F73622" w:rsidRPr="00AC1994" w:rsidRDefault="00F73622" w:rsidP="00F73622">
      <w:pPr>
        <w:jc w:val="both"/>
      </w:pPr>
      <w:r w:rsidRPr="00AC1994">
        <w:tab/>
        <w:t>32. Halbstoffe aus Holz des KN-Codes 4703,</w:t>
      </w:r>
    </w:p>
    <w:p w14:paraId="2D587370" w14:textId="77777777" w:rsidR="00F73622" w:rsidRPr="00AC1994" w:rsidRDefault="00F73622" w:rsidP="00F73622">
      <w:pPr>
        <w:jc w:val="both"/>
      </w:pPr>
    </w:p>
    <w:p w14:paraId="355155E5" w14:textId="77777777" w:rsidR="00F73622" w:rsidRPr="00AC1994" w:rsidRDefault="00F73622" w:rsidP="00F73622">
      <w:pPr>
        <w:jc w:val="both"/>
      </w:pPr>
      <w:r w:rsidRPr="00AC1994">
        <w:tab/>
        <w:t>33. Rohbaumwolle des KN-Codes 5201,</w:t>
      </w:r>
    </w:p>
    <w:p w14:paraId="0C59139A" w14:textId="77777777" w:rsidR="00F73622" w:rsidRPr="00AC1994" w:rsidRDefault="00F73622" w:rsidP="00F73622">
      <w:pPr>
        <w:jc w:val="both"/>
      </w:pPr>
    </w:p>
    <w:p w14:paraId="5051B384" w14:textId="77777777" w:rsidR="00F73622" w:rsidRPr="00AC1994" w:rsidRDefault="00F73622" w:rsidP="00F73622">
      <w:pPr>
        <w:jc w:val="both"/>
      </w:pPr>
      <w:r w:rsidRPr="00AC1994">
        <w:tab/>
        <w:t>34. weißer Kristallzucker des KN-Codes 1701 99,</w:t>
      </w:r>
    </w:p>
    <w:p w14:paraId="6960AE1C" w14:textId="77777777" w:rsidR="00F73622" w:rsidRPr="00AC1994" w:rsidRDefault="00F73622" w:rsidP="00F73622">
      <w:pPr>
        <w:jc w:val="both"/>
      </w:pPr>
    </w:p>
    <w:p w14:paraId="3D045C3C" w14:textId="77777777" w:rsidR="00F73622" w:rsidRPr="00AC1994" w:rsidRDefault="00F73622" w:rsidP="00F73622">
      <w:pPr>
        <w:jc w:val="both"/>
      </w:pPr>
      <w:r w:rsidRPr="00AC1994">
        <w:tab/>
        <w:t>35. Tellur des KN-Codes 2804 50,</w:t>
      </w:r>
    </w:p>
    <w:p w14:paraId="6B53517F" w14:textId="77777777" w:rsidR="00F73622" w:rsidRPr="00AC1994" w:rsidRDefault="00F73622" w:rsidP="00F73622">
      <w:pPr>
        <w:jc w:val="both"/>
      </w:pPr>
    </w:p>
    <w:p w14:paraId="766A5DF5" w14:textId="77777777" w:rsidR="00F73622" w:rsidRPr="00AC1994" w:rsidRDefault="00F73622" w:rsidP="00F73622">
      <w:pPr>
        <w:jc w:val="both"/>
      </w:pPr>
      <w:r w:rsidRPr="00AC1994">
        <w:tab/>
        <w:t>36. Selen des KN-Codes 2804 90,</w:t>
      </w:r>
    </w:p>
    <w:p w14:paraId="69A384B3" w14:textId="77777777" w:rsidR="00F73622" w:rsidRPr="00AC1994" w:rsidRDefault="00F73622" w:rsidP="00F73622">
      <w:pPr>
        <w:jc w:val="both"/>
      </w:pPr>
    </w:p>
    <w:p w14:paraId="4126BB3E" w14:textId="77777777" w:rsidR="00F73622" w:rsidRPr="00AC1994" w:rsidRDefault="00F73622" w:rsidP="00F73622">
      <w:pPr>
        <w:jc w:val="both"/>
      </w:pPr>
      <w:r w:rsidRPr="00AC1994">
        <w:tab/>
        <w:t>37. Iridium des KN-Codes 7110 41,</w:t>
      </w:r>
    </w:p>
    <w:p w14:paraId="05EA08CD" w14:textId="77777777" w:rsidR="00F73622" w:rsidRPr="00AC1994" w:rsidRDefault="00F73622" w:rsidP="00F73622">
      <w:pPr>
        <w:jc w:val="both"/>
      </w:pPr>
    </w:p>
    <w:p w14:paraId="7E605AB0" w14:textId="77777777" w:rsidR="00F73622" w:rsidRPr="00AC1994" w:rsidRDefault="00F73622" w:rsidP="00F73622">
      <w:pPr>
        <w:jc w:val="both"/>
      </w:pPr>
      <w:r w:rsidRPr="00AC1994">
        <w:tab/>
        <w:t>38. Ruthenium des KN-Codes 7110 41,</w:t>
      </w:r>
    </w:p>
    <w:p w14:paraId="5184174F" w14:textId="77777777" w:rsidR="00F73622" w:rsidRPr="00AC1994" w:rsidRDefault="00F73622" w:rsidP="00F73622">
      <w:pPr>
        <w:jc w:val="both"/>
      </w:pPr>
    </w:p>
    <w:p w14:paraId="537F17D3" w14:textId="77777777" w:rsidR="00F73622" w:rsidRPr="00AC1994" w:rsidRDefault="00F73622" w:rsidP="00F73622">
      <w:pPr>
        <w:jc w:val="both"/>
      </w:pPr>
      <w:r w:rsidRPr="00AC1994">
        <w:tab/>
        <w:t>39. Cobalt des KN-Codes 8105,</w:t>
      </w:r>
    </w:p>
    <w:p w14:paraId="4DC1E998" w14:textId="77777777" w:rsidR="00F73622" w:rsidRPr="00AC1994" w:rsidRDefault="00F73622" w:rsidP="00F73622">
      <w:pPr>
        <w:jc w:val="both"/>
      </w:pPr>
    </w:p>
    <w:p w14:paraId="232B544C" w14:textId="77777777" w:rsidR="00F73622" w:rsidRPr="00B75ABF" w:rsidRDefault="00F73622" w:rsidP="00F73622">
      <w:pPr>
        <w:jc w:val="both"/>
      </w:pPr>
      <w:r w:rsidRPr="00AC1994">
        <w:tab/>
      </w:r>
      <w:r w:rsidRPr="00B75ABF">
        <w:t>40. Bismut des KN-Codes 8106,</w:t>
      </w:r>
    </w:p>
    <w:p w14:paraId="504DA68C" w14:textId="77777777" w:rsidR="00F73622" w:rsidRPr="00B75ABF" w:rsidRDefault="00F73622" w:rsidP="00F73622">
      <w:pPr>
        <w:jc w:val="both"/>
      </w:pPr>
    </w:p>
    <w:p w14:paraId="4DFB38E0" w14:textId="77777777" w:rsidR="00F73622" w:rsidRPr="00B75ABF" w:rsidRDefault="00F73622" w:rsidP="00F73622">
      <w:pPr>
        <w:jc w:val="both"/>
      </w:pPr>
      <w:r w:rsidRPr="00B75ABF">
        <w:tab/>
        <w:t>41. Cadmium des KN-Codes 8107,</w:t>
      </w:r>
    </w:p>
    <w:p w14:paraId="39C1D86B" w14:textId="77777777" w:rsidR="00F73622" w:rsidRPr="00B75ABF" w:rsidRDefault="00F73622" w:rsidP="00F73622">
      <w:pPr>
        <w:jc w:val="both"/>
      </w:pPr>
    </w:p>
    <w:p w14:paraId="5C98620D" w14:textId="77777777" w:rsidR="00F73622" w:rsidRPr="00B75ABF" w:rsidRDefault="00F73622" w:rsidP="00F73622">
      <w:pPr>
        <w:jc w:val="both"/>
      </w:pPr>
      <w:r w:rsidRPr="00B75ABF">
        <w:tab/>
        <w:t>42. Antimon des KN-Codes 8110,</w:t>
      </w:r>
    </w:p>
    <w:p w14:paraId="5CF67D1D" w14:textId="77777777" w:rsidR="00F73622" w:rsidRPr="00B75ABF" w:rsidRDefault="00F73622" w:rsidP="00F73622">
      <w:pPr>
        <w:jc w:val="both"/>
      </w:pPr>
    </w:p>
    <w:p w14:paraId="772AAD0E" w14:textId="77777777" w:rsidR="00F73622" w:rsidRPr="00AC1994" w:rsidRDefault="00F73622" w:rsidP="00F73622">
      <w:pPr>
        <w:jc w:val="both"/>
      </w:pPr>
      <w:r w:rsidRPr="00B75ABF">
        <w:tab/>
      </w:r>
      <w:r w:rsidRPr="00AC1994">
        <w:t>43. Germanium des KN-Codes 8112 30,</w:t>
      </w:r>
    </w:p>
    <w:p w14:paraId="3B3DE507" w14:textId="77777777" w:rsidR="00F73622" w:rsidRPr="00AC1994" w:rsidRDefault="00F73622" w:rsidP="00F73622">
      <w:pPr>
        <w:jc w:val="both"/>
      </w:pPr>
    </w:p>
    <w:p w14:paraId="50880998" w14:textId="77777777" w:rsidR="00F73622" w:rsidRPr="00AC1994" w:rsidRDefault="00F73622" w:rsidP="00F73622">
      <w:pPr>
        <w:jc w:val="both"/>
      </w:pPr>
      <w:r w:rsidRPr="00AC1994">
        <w:tab/>
        <w:t>44. Halbzeug aus Eisen oder nicht legiertem Stahl des KN-Codes 7207,</w:t>
      </w:r>
    </w:p>
    <w:p w14:paraId="0DE4F413" w14:textId="77777777" w:rsidR="00F73622" w:rsidRPr="00AC1994" w:rsidRDefault="00F73622" w:rsidP="00F73622">
      <w:pPr>
        <w:jc w:val="both"/>
      </w:pPr>
    </w:p>
    <w:p w14:paraId="237426F0" w14:textId="77777777" w:rsidR="00F73622" w:rsidRPr="00AC1994" w:rsidRDefault="00F73622" w:rsidP="00F73622">
      <w:pPr>
        <w:jc w:val="both"/>
      </w:pPr>
      <w:r w:rsidRPr="00AC1994">
        <w:tab/>
        <w:t>45. Gallium des KN-Codes 8112.</w:t>
      </w:r>
    </w:p>
    <w:p w14:paraId="3A069B35" w14:textId="77777777" w:rsidR="00F73622" w:rsidRPr="00AC1994" w:rsidRDefault="00F73622" w:rsidP="00F73622">
      <w:pPr>
        <w:jc w:val="both"/>
      </w:pPr>
    </w:p>
    <w:p w14:paraId="2A7D07D0" w14:textId="77777777" w:rsidR="00F73622" w:rsidRPr="00AC1994" w:rsidRDefault="00F73622" w:rsidP="00F73622">
      <w:pPr>
        <w:jc w:val="both"/>
      </w:pPr>
      <w:r w:rsidRPr="00AC1994">
        <w:tab/>
        <w:t>Von der anderen Lagerregelung als der Zolllagerregelung sind Güter ausgeschlossen, die zur Lieferung auf der Einzelhandelsstufe bestimmt sind.</w:t>
      </w:r>
    </w:p>
    <w:p w14:paraId="19A17BF3" w14:textId="77777777" w:rsidR="00F73622" w:rsidRPr="00AC1994" w:rsidRDefault="00F73622" w:rsidP="00F73622">
      <w:pPr>
        <w:jc w:val="both"/>
      </w:pPr>
    </w:p>
    <w:p w14:paraId="631CD465" w14:textId="77777777" w:rsidR="00F73622" w:rsidRPr="00AC1994" w:rsidRDefault="00F73622" w:rsidP="00F73622">
      <w:pPr>
        <w:jc w:val="both"/>
      </w:pPr>
      <w:r w:rsidRPr="00AC1994">
        <w:tab/>
        <w:t>§ 4 - Wenn Akzisenprodukte oder Güter, die für Herstellung oder Verarbeitung von Akzisenprodukten bestimmt sind, gemäß § 3 zu der anderen Lagerregelung als der Zolllagerregelung zugelassen sind und an einem in Belgien gelegenen und als Steuerlager im Sinne von Artikel 3 Nr. 11 der Richtlinie (EU) 2020/262 definierten Ort gelagert werden oder sich an einem solchen Ort befinden, gelten sie als der anderen Lagerregelung als der Zolllagerregelung unterstellt. Diese Regelung endet, wenn die Güter für die Anwendung der Akzisensteuer in den steuerrechtlich freien Verkehr übergeführt oder sie tatsächlich aus dem Steuerlager entnommen werden.</w:t>
      </w:r>
    </w:p>
    <w:p w14:paraId="640D0C98" w14:textId="77777777" w:rsidR="00F73622" w:rsidRPr="00AC1994" w:rsidRDefault="00F73622" w:rsidP="00F73622">
      <w:pPr>
        <w:jc w:val="both"/>
      </w:pPr>
    </w:p>
    <w:p w14:paraId="63A8FE41" w14:textId="77777777" w:rsidR="00F73622" w:rsidRPr="00AC1994" w:rsidRDefault="00F73622" w:rsidP="00F73622">
      <w:pPr>
        <w:jc w:val="both"/>
      </w:pPr>
      <w:r w:rsidRPr="00AC1994">
        <w:tab/>
        <w:t>§ 5 - Die Befreiung der in § 1 erwähnten Umsätze wird vorläufig bewilligt.</w:t>
      </w:r>
    </w:p>
    <w:p w14:paraId="652EF80D" w14:textId="77777777" w:rsidR="00F73622" w:rsidRPr="00AC1994" w:rsidRDefault="00F73622" w:rsidP="00F73622">
      <w:pPr>
        <w:jc w:val="both"/>
      </w:pPr>
    </w:p>
    <w:p w14:paraId="55EEEEE7" w14:textId="77777777" w:rsidR="00F73622" w:rsidRPr="00AC1994" w:rsidRDefault="00F73622" w:rsidP="00F73622">
      <w:pPr>
        <w:jc w:val="both"/>
      </w:pPr>
      <w:r w:rsidRPr="00AC1994">
        <w:tab/>
        <w:t>Diese Steuerbefreiung wird endgültig für Umsätze, die bewirkt werden vor:</w:t>
      </w:r>
    </w:p>
    <w:p w14:paraId="4A4FE823" w14:textId="77777777" w:rsidR="00F73622" w:rsidRPr="00AC1994" w:rsidRDefault="00F73622" w:rsidP="00F73622">
      <w:pPr>
        <w:jc w:val="both"/>
      </w:pPr>
    </w:p>
    <w:p w14:paraId="768966D8" w14:textId="77777777" w:rsidR="00F73622" w:rsidRPr="00AC1994" w:rsidRDefault="00F73622" w:rsidP="00F73622">
      <w:pPr>
        <w:jc w:val="both"/>
      </w:pPr>
      <w:r w:rsidRPr="00AC1994">
        <w:tab/>
        <w:t>1. Lieferung der Güter gegen Entgelt mit Beibehaltung der anderen Lagerregelung als der Zolllagerregelung,</w:t>
      </w:r>
    </w:p>
    <w:p w14:paraId="103B6E66" w14:textId="77777777" w:rsidR="00F73622" w:rsidRPr="00AC1994" w:rsidRDefault="00F73622" w:rsidP="00F73622">
      <w:pPr>
        <w:jc w:val="both"/>
      </w:pPr>
    </w:p>
    <w:p w14:paraId="5306F155" w14:textId="77777777" w:rsidR="00F73622" w:rsidRPr="00AC1994" w:rsidRDefault="00F73622" w:rsidP="00F73622">
      <w:pPr>
        <w:jc w:val="both"/>
      </w:pPr>
      <w:r w:rsidRPr="00AC1994">
        <w:tab/>
        <w:t>2. Entnahme der Güter aus der anderen Lagerregelung als der Zolllagerregelung durch den Steuerpflichtigen, der gegen Entgelt eine in Artikel 10 § 1 erwähnte Lieferung von Gütern bewirkt,</w:t>
      </w:r>
    </w:p>
    <w:p w14:paraId="4C651F26" w14:textId="77777777" w:rsidR="00F73622" w:rsidRPr="00AC1994" w:rsidRDefault="00F73622" w:rsidP="00F73622">
      <w:pPr>
        <w:jc w:val="both"/>
      </w:pPr>
    </w:p>
    <w:p w14:paraId="5E68C367" w14:textId="77777777" w:rsidR="00F73622" w:rsidRPr="00AC1994" w:rsidRDefault="00F73622" w:rsidP="00F73622">
      <w:pPr>
        <w:jc w:val="both"/>
      </w:pPr>
      <w:r w:rsidRPr="00AC1994">
        <w:tab/>
        <w:t>3. Entnahme der Güter aus der anderen Lagerregelung als der Zolllagerregelung durch ihren Eigentümer, unabhängig von jedem Handelsgeschäft, entweder im Rahmen einer in Artikel 12</w:t>
      </w:r>
      <w:r w:rsidRPr="00AC1994">
        <w:rPr>
          <w:i/>
          <w:iCs/>
        </w:rPr>
        <w:t>bis</w:t>
      </w:r>
      <w:r w:rsidRPr="00AC1994">
        <w:t xml:space="preserve"> Absatz 1 erwähnten Verbringung von Gütern oder im Rahmen einer Beförderung oder eines Versands dieser Güter außerhalb der Gemeinschaft durch diesen Eigentümer oder für seine Rechnung.</w:t>
      </w:r>
    </w:p>
    <w:p w14:paraId="741D3502" w14:textId="77777777" w:rsidR="00F73622" w:rsidRPr="00AC1994" w:rsidRDefault="00F73622" w:rsidP="00F73622">
      <w:pPr>
        <w:jc w:val="both"/>
      </w:pPr>
    </w:p>
    <w:p w14:paraId="1F8791D4" w14:textId="77777777" w:rsidR="00F73622" w:rsidRPr="00AC1994" w:rsidRDefault="00F73622" w:rsidP="00F73622">
      <w:pPr>
        <w:jc w:val="both"/>
      </w:pPr>
      <w:r w:rsidRPr="00AC1994">
        <w:tab/>
        <w:t>Wenn die Güter unabhängig von jedem Handelsgeschäft von ihrem Eigentümer der anderen Lagerregelung als der Zolllagerregelung entnommen werden und in Belgien bleiben oder von ihrem Eigentümer oder für seine Rechnung für die Zwecke eines in Artikel 12</w:t>
      </w:r>
      <w:r w:rsidRPr="00AC1994">
        <w:rPr>
          <w:i/>
          <w:iCs/>
        </w:rPr>
        <w:t>bis</w:t>
      </w:r>
      <w:r w:rsidRPr="00AC1994">
        <w:t xml:space="preserve"> Absatz 2 Nr. 4, 5 oder 6 erwähnten Umsatzes oder im Rahmen der in Artikel 12</w:t>
      </w:r>
      <w:r w:rsidRPr="00AC1994">
        <w:rPr>
          <w:i/>
          <w:iCs/>
        </w:rPr>
        <w:t>ter</w:t>
      </w:r>
      <w:r w:rsidRPr="00AC1994">
        <w:t xml:space="preserve"> erwähnten Regelung außerhalb Belgiens, aber innerhalb der Gemeinschaft versandt oder befördert werden, entsteht der Steueranspruch auf folgende Umsätze, für die eine vorläufige Steuerbefreiung bewilligt worden ist:</w:t>
      </w:r>
    </w:p>
    <w:p w14:paraId="2EF22E7C" w14:textId="77777777" w:rsidR="00F73622" w:rsidRPr="00AC1994" w:rsidRDefault="00F73622" w:rsidP="00F73622">
      <w:pPr>
        <w:jc w:val="both"/>
      </w:pPr>
    </w:p>
    <w:p w14:paraId="1BEE14EE" w14:textId="77777777" w:rsidR="00F73622" w:rsidRPr="00AC1994" w:rsidRDefault="00F73622" w:rsidP="00F73622">
      <w:pPr>
        <w:jc w:val="both"/>
      </w:pPr>
      <w:r w:rsidRPr="00AC1994">
        <w:tab/>
        <w:t>1. den Umsatz, durch den die Güter durch vorerwähnten Eigentümer der Regelung unterstellt wurden, und auf Dienstleistungen, die zu seinen Gunsten in Bezug auf diese Güter erbracht worden sind, wenn die Güter während der Zeit, in der sie sich im Lager befanden, nicht Gegenstand einer Lieferung gegen Entgelt waren,</w:t>
      </w:r>
    </w:p>
    <w:p w14:paraId="17A5A5B0" w14:textId="77777777" w:rsidR="00F73622" w:rsidRPr="00AC1994" w:rsidRDefault="00F73622" w:rsidP="00F73622">
      <w:pPr>
        <w:jc w:val="both"/>
      </w:pPr>
    </w:p>
    <w:p w14:paraId="48D1FF65" w14:textId="77777777" w:rsidR="00F73622" w:rsidRPr="00AC1994" w:rsidRDefault="00F73622" w:rsidP="00F73622">
      <w:pPr>
        <w:jc w:val="both"/>
      </w:pPr>
      <w:r w:rsidRPr="00AC1994">
        <w:tab/>
        <w:t>2. die Lieferung der Güter an diesen Eigentümer und auf Dienstleistungen, die zu seinen Gunsten in Bezug auf diese Güter erbracht worden sind, wenn die Güter während der Zeit, in der sie sich im Lager befanden, Gegenstand einer oder mehrerer Lieferungen gegen Entgelt waren.</w:t>
      </w:r>
    </w:p>
    <w:p w14:paraId="3B3F90D8" w14:textId="77777777" w:rsidR="00F73622" w:rsidRPr="00AC1994" w:rsidRDefault="00F73622" w:rsidP="00F73622">
      <w:pPr>
        <w:jc w:val="both"/>
      </w:pPr>
    </w:p>
    <w:p w14:paraId="10A48F6E" w14:textId="77777777" w:rsidR="00F73622" w:rsidRPr="00AC1994" w:rsidRDefault="00F73622" w:rsidP="00F73622">
      <w:pPr>
        <w:jc w:val="both"/>
      </w:pPr>
      <w:r w:rsidRPr="00AC1994">
        <w:lastRenderedPageBreak/>
        <w:tab/>
        <w:t>§ 6 - Außer bei Gegenbeweis gilt für Personen, die Güter aus der anderen Lagerregelung als der Zolllagerregelung entnehmen, dass sie diese Güter unter den Bedingungen von § 5 Absatz 3 entnommen haben.</w:t>
      </w:r>
    </w:p>
    <w:p w14:paraId="5FE57029" w14:textId="77777777" w:rsidR="00F73622" w:rsidRDefault="00F73622" w:rsidP="00F73622">
      <w:pPr>
        <w:jc w:val="both"/>
      </w:pPr>
    </w:p>
    <w:p w14:paraId="09B83185" w14:textId="22D4FC72" w:rsidR="00F73622" w:rsidRPr="00AC1994" w:rsidRDefault="00F73622" w:rsidP="00F73622">
      <w:pPr>
        <w:jc w:val="both"/>
      </w:pPr>
      <w:r w:rsidRPr="00AC1994">
        <w:tab/>
        <w:t>Außer bei Gegenbeweis gilt für Güter, die in einem anderen Lager als dem Zolllager fehlen, dass sie unter den Bedingungen von § 5 Absatz 3 der anderen Lagerregelung als der Zolllagerregelung entnommen worden sind.</w:t>
      </w:r>
    </w:p>
    <w:p w14:paraId="7A506067" w14:textId="77777777" w:rsidR="00F73622" w:rsidRPr="00AC1994" w:rsidRDefault="00F73622" w:rsidP="00F73622">
      <w:pPr>
        <w:jc w:val="both"/>
      </w:pPr>
    </w:p>
    <w:p w14:paraId="22C0217B" w14:textId="788F4C3F" w:rsidR="006E77CD" w:rsidRDefault="00F73622" w:rsidP="00F73622">
      <w:pPr>
        <w:autoSpaceDE w:val="0"/>
        <w:autoSpaceDN w:val="0"/>
        <w:adjustRightInd w:val="0"/>
        <w:jc w:val="both"/>
      </w:pPr>
      <w:r w:rsidRPr="00AC1994">
        <w:tab/>
        <w:t>§ 7 - Der König bestimmt die Modalitäten für die Anwendung dieser Steuerbefreiung in Bezug auf die Zahlung der Steuer bei Regularisierung dieser Steuerbefreiung, das Verfahren für die Beantragung und Ausstellung der in § 1 Absatz 4 erwähnten Zulassung, die Verpflichtungen für die Personen, die von der Anwendung dieser Steuerbefreiung betroffen sind, und die Sanktionen bei Verstößen gegen diese Steuerbefreiungsregelung.</w:t>
      </w:r>
      <w:r>
        <w:t>]</w:t>
      </w:r>
      <w:r w:rsidR="006E77CD">
        <w:t>]</w:t>
      </w:r>
    </w:p>
    <w:p w14:paraId="3FD1321E" w14:textId="77777777" w:rsidR="006E77CD" w:rsidRDefault="006E77CD" w:rsidP="006E77CD">
      <w:pPr>
        <w:autoSpaceDE w:val="0"/>
        <w:autoSpaceDN w:val="0"/>
        <w:adjustRightInd w:val="0"/>
        <w:jc w:val="both"/>
      </w:pPr>
    </w:p>
    <w:p w14:paraId="577C78D9" w14:textId="2CCB431F" w:rsidR="00CC6A65"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39quater eingefügt durch </w:t>
      </w:r>
      <w:r w:rsidR="00476D04">
        <w:rPr>
          <w:i/>
          <w:iCs/>
        </w:rPr>
        <w:t>Art. </w:t>
      </w:r>
      <w:r w:rsidRPr="006E77CD">
        <w:rPr>
          <w:i/>
          <w:iCs/>
        </w:rPr>
        <w:t>11 des K.E. vom 22. Dezember 1995 (B.S. vom 30. Dezember 1995</w:t>
      </w:r>
      <w:r w:rsidR="00F73622">
        <w:rPr>
          <w:i/>
          <w:iCs/>
        </w:rPr>
        <w:t>) und ersetzt durch Art. 6</w:t>
      </w:r>
      <w:r w:rsidR="00F73622" w:rsidRPr="00F73622">
        <w:rPr>
          <w:i/>
          <w:iCs/>
        </w:rPr>
        <w:t xml:space="preserve"> des G. vom 23. November 2023 (B.S. vom 1. Dezember 2023)</w:t>
      </w:r>
      <w:r w:rsidR="00F73622">
        <w:rPr>
          <w:i/>
          <w:iCs/>
        </w:rPr>
        <w:t>]</w:t>
      </w:r>
    </w:p>
    <w:p w14:paraId="5D34EF67" w14:textId="77777777" w:rsidR="00CC6A65" w:rsidRDefault="00CC6A65" w:rsidP="006E77CD">
      <w:pPr>
        <w:autoSpaceDE w:val="0"/>
        <w:autoSpaceDN w:val="0"/>
        <w:adjustRightInd w:val="0"/>
        <w:jc w:val="both"/>
        <w:rPr>
          <w:i/>
          <w:iCs/>
        </w:rPr>
      </w:pPr>
    </w:p>
    <w:p w14:paraId="52D122B3" w14:textId="77777777" w:rsidR="00CC6A65" w:rsidRDefault="00CC6A65" w:rsidP="006E77CD">
      <w:pPr>
        <w:autoSpaceDE w:val="0"/>
        <w:autoSpaceDN w:val="0"/>
        <w:adjustRightInd w:val="0"/>
        <w:jc w:val="both"/>
        <w:rPr>
          <w:i/>
          <w:iCs/>
        </w:rPr>
      </w:pPr>
    </w:p>
    <w:p w14:paraId="3C2D1687" w14:textId="77777777" w:rsidR="006E77CD" w:rsidRDefault="006E77CD" w:rsidP="006E77CD">
      <w:pPr>
        <w:autoSpaceDE w:val="0"/>
        <w:autoSpaceDN w:val="0"/>
        <w:adjustRightInd w:val="0"/>
        <w:jc w:val="both"/>
      </w:pPr>
      <w:r>
        <w:tab/>
      </w:r>
      <w:r w:rsidR="00476D04">
        <w:rPr>
          <w:b/>
          <w:bCs/>
        </w:rPr>
        <w:t>Art. </w:t>
      </w:r>
      <w:r w:rsidRPr="006E77CD">
        <w:rPr>
          <w:b/>
          <w:bCs/>
        </w:rPr>
        <w:t>40</w:t>
      </w:r>
      <w:r>
        <w:t xml:space="preserve"> - [§ 1 - Steuerfrei sind:</w:t>
      </w:r>
    </w:p>
    <w:p w14:paraId="28C6094B" w14:textId="77777777" w:rsidR="006E77CD" w:rsidRDefault="006E77CD" w:rsidP="006E77CD">
      <w:pPr>
        <w:autoSpaceDE w:val="0"/>
        <w:autoSpaceDN w:val="0"/>
        <w:adjustRightInd w:val="0"/>
        <w:jc w:val="both"/>
      </w:pPr>
    </w:p>
    <w:p w14:paraId="505F4A54" w14:textId="77777777" w:rsidR="006E77CD" w:rsidRDefault="006E77CD" w:rsidP="006E77CD">
      <w:pPr>
        <w:autoSpaceDE w:val="0"/>
        <w:autoSpaceDN w:val="0"/>
        <w:adjustRightInd w:val="0"/>
        <w:jc w:val="both"/>
      </w:pPr>
      <w:r>
        <w:tab/>
        <w:t>1. Einfuhr und innergemeinschaftlicher Erwerb von:</w:t>
      </w:r>
    </w:p>
    <w:p w14:paraId="72B34850" w14:textId="77777777" w:rsidR="006E77CD" w:rsidRDefault="006E77CD" w:rsidP="006E77CD">
      <w:pPr>
        <w:autoSpaceDE w:val="0"/>
        <w:autoSpaceDN w:val="0"/>
        <w:adjustRightInd w:val="0"/>
        <w:jc w:val="both"/>
      </w:pPr>
    </w:p>
    <w:p w14:paraId="62EA100F" w14:textId="77777777" w:rsidR="006E77CD" w:rsidRDefault="006E77CD" w:rsidP="006E77CD">
      <w:pPr>
        <w:autoSpaceDE w:val="0"/>
        <w:autoSpaceDN w:val="0"/>
        <w:adjustRightInd w:val="0"/>
        <w:jc w:val="both"/>
      </w:pPr>
      <w:r>
        <w:tab/>
      </w:r>
      <w:r w:rsidRPr="006E77CD">
        <w:rPr>
          <w:i/>
          <w:iCs/>
        </w:rPr>
        <w:t xml:space="preserve">a) </w:t>
      </w:r>
      <w:r>
        <w:t>Gütern, deren Lieferung durch Steuerpflichtige im Inland auf jeden Fall steuerfrei ist,</w:t>
      </w:r>
    </w:p>
    <w:p w14:paraId="4876F7F9" w14:textId="77777777" w:rsidR="006E77CD" w:rsidRDefault="006E77CD" w:rsidP="006E77CD">
      <w:pPr>
        <w:autoSpaceDE w:val="0"/>
        <w:autoSpaceDN w:val="0"/>
        <w:adjustRightInd w:val="0"/>
        <w:jc w:val="both"/>
      </w:pPr>
    </w:p>
    <w:p w14:paraId="1713F436" w14:textId="77777777" w:rsidR="006E77CD" w:rsidRDefault="006E77CD" w:rsidP="006E77CD">
      <w:pPr>
        <w:autoSpaceDE w:val="0"/>
        <w:autoSpaceDN w:val="0"/>
        <w:adjustRightInd w:val="0"/>
        <w:jc w:val="both"/>
      </w:pPr>
      <w:r>
        <w:tab/>
      </w:r>
      <w:r w:rsidRPr="006E77CD">
        <w:rPr>
          <w:i/>
          <w:iCs/>
        </w:rPr>
        <w:t>b)</w:t>
      </w:r>
      <w:r>
        <w:t xml:space="preserve"> Gütern, für die aufgrund der von den Europäischen Gemeinschaften erlassenen Vorschriften eine definitive Steuerbefreiung gilt,</w:t>
      </w:r>
    </w:p>
    <w:p w14:paraId="738C6C8B" w14:textId="77777777" w:rsidR="006E77CD" w:rsidRDefault="006E77CD" w:rsidP="006E77CD">
      <w:pPr>
        <w:autoSpaceDE w:val="0"/>
        <w:autoSpaceDN w:val="0"/>
        <w:adjustRightInd w:val="0"/>
        <w:jc w:val="both"/>
      </w:pPr>
    </w:p>
    <w:p w14:paraId="6D2D01C9" w14:textId="77777777" w:rsidR="006E77CD" w:rsidRDefault="006E77CD" w:rsidP="006E77CD">
      <w:pPr>
        <w:autoSpaceDE w:val="0"/>
        <w:autoSpaceDN w:val="0"/>
        <w:adjustRightInd w:val="0"/>
        <w:jc w:val="both"/>
      </w:pPr>
      <w:r>
        <w:tab/>
      </w:r>
      <w:r w:rsidRPr="006E77CD">
        <w:rPr>
          <w:i/>
          <w:iCs/>
        </w:rPr>
        <w:t xml:space="preserve">c) </w:t>
      </w:r>
      <w:r>
        <w:t>[...],</w:t>
      </w:r>
    </w:p>
    <w:p w14:paraId="72AA6E6F" w14:textId="77777777" w:rsidR="006E77CD" w:rsidRDefault="006E77CD" w:rsidP="006E77CD">
      <w:pPr>
        <w:autoSpaceDE w:val="0"/>
        <w:autoSpaceDN w:val="0"/>
        <w:adjustRightInd w:val="0"/>
        <w:jc w:val="both"/>
      </w:pPr>
    </w:p>
    <w:p w14:paraId="0F5B8041" w14:textId="77777777" w:rsidR="006E77CD" w:rsidRDefault="006E77CD" w:rsidP="006E77CD">
      <w:pPr>
        <w:autoSpaceDE w:val="0"/>
        <w:autoSpaceDN w:val="0"/>
        <w:adjustRightInd w:val="0"/>
        <w:jc w:val="both"/>
      </w:pPr>
      <w:r>
        <w:tab/>
      </w:r>
      <w:r w:rsidRPr="006E77CD">
        <w:rPr>
          <w:i/>
          <w:iCs/>
        </w:rPr>
        <w:t>d)</w:t>
      </w:r>
      <w:r>
        <w:t xml:space="preserve"> </w:t>
      </w:r>
      <w:r w:rsidR="00B27663">
        <w:t>[Gütern, die von einem Drittlandsgebiet oder einem Drittland aus in einen anderen Mitgliedstaat als Belgien versandt oder befördert werden, sofern die Lieferung dieser Güter, die von der Person bewirkt wird, auf deren Name die Entrichtung der für die Einfuhr geschuldeten Steuer aufgrund von Artikel 52 § 1 Absatz 2 erfolgen kann oder muss, gemäß Artikel 39</w:t>
      </w:r>
      <w:r w:rsidR="00B27663">
        <w:rPr>
          <w:i/>
        </w:rPr>
        <w:t>bis</w:t>
      </w:r>
      <w:r w:rsidR="00B27663">
        <w:t xml:space="preserve"> steuerfrei ist,]</w:t>
      </w:r>
    </w:p>
    <w:p w14:paraId="4453EEB1" w14:textId="77777777" w:rsidR="008641EB" w:rsidRDefault="008641EB" w:rsidP="006E77CD">
      <w:pPr>
        <w:autoSpaceDE w:val="0"/>
        <w:autoSpaceDN w:val="0"/>
        <w:adjustRightInd w:val="0"/>
        <w:jc w:val="both"/>
      </w:pPr>
    </w:p>
    <w:p w14:paraId="62F8D52A" w14:textId="77777777" w:rsidR="008641EB" w:rsidRDefault="008641EB" w:rsidP="006E77CD">
      <w:pPr>
        <w:autoSpaceDE w:val="0"/>
        <w:autoSpaceDN w:val="0"/>
        <w:adjustRightInd w:val="0"/>
        <w:jc w:val="both"/>
      </w:pPr>
      <w:r>
        <w:tab/>
        <w:t>[</w:t>
      </w:r>
      <w:r w:rsidRPr="000D6193">
        <w:t>1</w:t>
      </w:r>
      <w:r w:rsidRPr="000D6193">
        <w:rPr>
          <w:i/>
          <w:iCs/>
        </w:rPr>
        <w:t>bis</w:t>
      </w:r>
      <w:r w:rsidRPr="000D6193">
        <w:t>. Einfuhr von Gütern, für die die Steuer im Rahmen der Sonderregelung gemäß Titel XII Kapitel 6 Abschnitt 4 der Richtlinie 2006/112/EG zu erklären ist und für die spätestens bei der Einreichung der Einfuhranmeldung die gemäß Artikel 369</w:t>
      </w:r>
      <w:r w:rsidR="007D55BA" w:rsidRPr="007D55BA">
        <w:t>q</w:t>
      </w:r>
      <w:r w:rsidRPr="000D6193">
        <w:t xml:space="preserve"> der Richtlinie 2006/112/EG zugeteilte individuelle Mehrwertsteueridentifikationsnummer des Lieferers oder des in seinem Auftrag handelnden Vermittlers für die Anwendung der Sonderregelung der zuständigen Zollstelle vorgelegt wurde,</w:t>
      </w:r>
      <w:r>
        <w:t>]</w:t>
      </w:r>
    </w:p>
    <w:p w14:paraId="7F16966D" w14:textId="77777777" w:rsidR="006E77CD" w:rsidRDefault="006E77CD" w:rsidP="006E77CD">
      <w:pPr>
        <w:autoSpaceDE w:val="0"/>
        <w:autoSpaceDN w:val="0"/>
        <w:adjustRightInd w:val="0"/>
        <w:jc w:val="both"/>
      </w:pPr>
    </w:p>
    <w:p w14:paraId="2095E290" w14:textId="0CDACE50" w:rsidR="006E77CD" w:rsidRDefault="006E77CD" w:rsidP="006E77CD">
      <w:pPr>
        <w:autoSpaceDE w:val="0"/>
        <w:autoSpaceDN w:val="0"/>
        <w:adjustRightInd w:val="0"/>
        <w:jc w:val="both"/>
      </w:pPr>
      <w:r>
        <w:tab/>
        <w:t>2. Wiedereinfuhr durch denjenigen, der die Güter aus der Gemeinschaft ausgeführt hat, von:</w:t>
      </w:r>
    </w:p>
    <w:p w14:paraId="312177AB" w14:textId="77777777" w:rsidR="006E77CD" w:rsidRDefault="006E77CD" w:rsidP="006E77CD">
      <w:pPr>
        <w:autoSpaceDE w:val="0"/>
        <w:autoSpaceDN w:val="0"/>
        <w:adjustRightInd w:val="0"/>
        <w:jc w:val="both"/>
      </w:pPr>
    </w:p>
    <w:p w14:paraId="6BF8AE4A" w14:textId="77777777" w:rsidR="006E77CD" w:rsidRDefault="006E77CD" w:rsidP="006E77CD">
      <w:pPr>
        <w:autoSpaceDE w:val="0"/>
        <w:autoSpaceDN w:val="0"/>
        <w:adjustRightInd w:val="0"/>
        <w:jc w:val="both"/>
      </w:pPr>
      <w:r>
        <w:tab/>
      </w:r>
      <w:r w:rsidRPr="006E77CD">
        <w:rPr>
          <w:i/>
          <w:iCs/>
        </w:rPr>
        <w:t>a)</w:t>
      </w:r>
      <w:r>
        <w:t xml:space="preserve"> Gütern in dem Zustand, in dem sie aus der Gemeinschaft ausgeführt worden sind,</w:t>
      </w:r>
    </w:p>
    <w:p w14:paraId="3E433E8D" w14:textId="77777777" w:rsidR="006E77CD" w:rsidRDefault="006E77CD" w:rsidP="006E77CD">
      <w:pPr>
        <w:autoSpaceDE w:val="0"/>
        <w:autoSpaceDN w:val="0"/>
        <w:adjustRightInd w:val="0"/>
        <w:jc w:val="both"/>
      </w:pPr>
    </w:p>
    <w:p w14:paraId="34C36FD4" w14:textId="77777777" w:rsidR="006E77CD" w:rsidRDefault="006E77CD" w:rsidP="006E77CD">
      <w:pPr>
        <w:autoSpaceDE w:val="0"/>
        <w:autoSpaceDN w:val="0"/>
        <w:adjustRightInd w:val="0"/>
        <w:jc w:val="both"/>
      </w:pPr>
      <w:r>
        <w:lastRenderedPageBreak/>
        <w:tab/>
      </w:r>
      <w:r w:rsidRPr="006E77CD">
        <w:rPr>
          <w:i/>
          <w:iCs/>
        </w:rPr>
        <w:t>b)</w:t>
      </w:r>
      <w:r>
        <w:t xml:space="preserve"> Gütern, die außerhalb der Gemeinschaft instandgesetzt, umgestaltet oder be- oder verarbeitet worden sind,</w:t>
      </w:r>
    </w:p>
    <w:p w14:paraId="48A5F23B" w14:textId="77777777" w:rsidR="00B27663" w:rsidRDefault="00B27663" w:rsidP="006E77CD">
      <w:pPr>
        <w:autoSpaceDE w:val="0"/>
        <w:autoSpaceDN w:val="0"/>
        <w:adjustRightInd w:val="0"/>
        <w:jc w:val="both"/>
      </w:pPr>
    </w:p>
    <w:p w14:paraId="214A8F96" w14:textId="77777777" w:rsidR="00B27663" w:rsidRDefault="00B27663" w:rsidP="006E77CD">
      <w:pPr>
        <w:autoSpaceDE w:val="0"/>
        <w:autoSpaceDN w:val="0"/>
        <w:adjustRightInd w:val="0"/>
        <w:jc w:val="both"/>
      </w:pPr>
      <w:r>
        <w:tab/>
        <w:t>[2</w:t>
      </w:r>
      <w:r>
        <w:rPr>
          <w:i/>
        </w:rPr>
        <w:t>bis</w:t>
      </w:r>
      <w:r>
        <w:t>. innergemeinschaftlicher Erwerb von Gütern, die in einen anderen Mitgliedstaat verbracht worden sind und im selben Zustand nach Belgien zurückkommen,]</w:t>
      </w:r>
    </w:p>
    <w:p w14:paraId="44733247" w14:textId="77777777" w:rsidR="006E77CD" w:rsidRDefault="006E77CD" w:rsidP="006E77CD">
      <w:pPr>
        <w:autoSpaceDE w:val="0"/>
        <w:autoSpaceDN w:val="0"/>
        <w:adjustRightInd w:val="0"/>
        <w:jc w:val="both"/>
      </w:pPr>
    </w:p>
    <w:p w14:paraId="125C9DE5" w14:textId="77777777" w:rsidR="006E77CD" w:rsidRDefault="006E77CD" w:rsidP="006E77CD">
      <w:pPr>
        <w:autoSpaceDE w:val="0"/>
        <w:autoSpaceDN w:val="0"/>
        <w:adjustRightInd w:val="0"/>
        <w:jc w:val="both"/>
      </w:pPr>
      <w:r>
        <w:tab/>
        <w:t>3. [</w:t>
      </w:r>
      <w:r w:rsidR="00B27663">
        <w:t>Einfuhr von Gas über ein Erdgasnetz oder jedes an ein solches Netz angeschlossene Netz oder von Gas, das von einem Gastanker aus in ein Erdgasnetz oder ein vorgelagertes Gasleitungsnetz eingespeist wird, von Elektrizität oder von Wärme oder Kälte über Wärme</w:t>
      </w:r>
      <w:r w:rsidR="00B27663">
        <w:noBreakHyphen/>
        <w:t xml:space="preserve"> oder Kältenetze, wenn die Person, auf deren Namen die Entrichtung der für die Einfuhr geschuldeten Steuer erfolgen kann oder muss, diese Güter unter den in </w:t>
      </w:r>
      <w:r w:rsidR="005D775B">
        <w:t>[</w:t>
      </w:r>
      <w:r w:rsidR="00B27663">
        <w:t>Artikel 14</w:t>
      </w:r>
      <w:r w:rsidR="005D775B" w:rsidRPr="005D775B">
        <w:rPr>
          <w:i/>
        </w:rPr>
        <w:t>bis</w:t>
      </w:r>
      <w:r w:rsidR="00EE34BE">
        <w:t>]</w:t>
      </w:r>
      <w:r w:rsidR="00B27663">
        <w:t xml:space="preserve"> vorgesehenen Bedingungen erworben hat.</w:t>
      </w:r>
      <w:r>
        <w:t>]</w:t>
      </w:r>
    </w:p>
    <w:p w14:paraId="06221457" w14:textId="77777777" w:rsidR="006E77CD" w:rsidRDefault="006E77CD" w:rsidP="006E77CD">
      <w:pPr>
        <w:autoSpaceDE w:val="0"/>
        <w:autoSpaceDN w:val="0"/>
        <w:adjustRightInd w:val="0"/>
        <w:jc w:val="both"/>
      </w:pPr>
    </w:p>
    <w:p w14:paraId="6472FF48" w14:textId="77777777" w:rsidR="006E77CD" w:rsidRDefault="006E77CD" w:rsidP="006E77CD">
      <w:pPr>
        <w:autoSpaceDE w:val="0"/>
        <w:autoSpaceDN w:val="0"/>
        <w:adjustRightInd w:val="0"/>
        <w:jc w:val="both"/>
      </w:pPr>
      <w:r>
        <w:tab/>
        <w:t>§ 2 - [Steuerfrei sind ebenfalls:</w:t>
      </w:r>
    </w:p>
    <w:p w14:paraId="2AB85768" w14:textId="77777777" w:rsidR="006E77CD" w:rsidRDefault="006E77CD" w:rsidP="006E77CD">
      <w:pPr>
        <w:autoSpaceDE w:val="0"/>
        <w:autoSpaceDN w:val="0"/>
        <w:adjustRightInd w:val="0"/>
        <w:jc w:val="both"/>
      </w:pPr>
    </w:p>
    <w:p w14:paraId="7CFDF9FC" w14:textId="77777777" w:rsidR="006E77CD" w:rsidRDefault="006E77CD" w:rsidP="006E77CD">
      <w:pPr>
        <w:autoSpaceDE w:val="0"/>
        <w:autoSpaceDN w:val="0"/>
        <w:adjustRightInd w:val="0"/>
        <w:jc w:val="both"/>
      </w:pPr>
      <w:r>
        <w:tab/>
        <w:t>1. Lieferung und Erwerb von Gütern, die seit ihrer Verbringung in die Gemeinschaft einer der in Artikel 23 §§ 4 und 5 erwähnten Regelungen unterliegen, unter Wahrung einer dieser Regelungen,</w:t>
      </w:r>
    </w:p>
    <w:p w14:paraId="366C2425" w14:textId="77777777" w:rsidR="006E77CD" w:rsidRDefault="006E77CD" w:rsidP="006E77CD">
      <w:pPr>
        <w:autoSpaceDE w:val="0"/>
        <w:autoSpaceDN w:val="0"/>
        <w:adjustRightInd w:val="0"/>
        <w:jc w:val="both"/>
      </w:pPr>
    </w:p>
    <w:p w14:paraId="6DB372FC" w14:textId="77777777" w:rsidR="006E77CD" w:rsidRDefault="006E77CD" w:rsidP="006E77CD">
      <w:pPr>
        <w:autoSpaceDE w:val="0"/>
        <w:autoSpaceDN w:val="0"/>
        <w:adjustRightInd w:val="0"/>
        <w:jc w:val="both"/>
      </w:pPr>
      <w:r>
        <w:tab/>
        <w:t xml:space="preserve">2. andere Dienstleistungen als diejenigen, die in Anwendung der Artikel 41 und 42 steuerfrei sind und die sich auf Güter beziehen, </w:t>
      </w:r>
      <w:r w:rsidR="00CC6A65">
        <w:t>[die in Belgien einer der in Artikel 23 §§ 4 und 5 erwähnten Regelungen unterliegen]</w:t>
      </w:r>
      <w:r>
        <w:t>.]</w:t>
      </w:r>
    </w:p>
    <w:p w14:paraId="184F1BB2" w14:textId="77777777" w:rsidR="00121620" w:rsidRDefault="00121620" w:rsidP="006E77CD">
      <w:pPr>
        <w:autoSpaceDE w:val="0"/>
        <w:autoSpaceDN w:val="0"/>
        <w:adjustRightInd w:val="0"/>
        <w:jc w:val="both"/>
      </w:pPr>
    </w:p>
    <w:p w14:paraId="2DE62FBE" w14:textId="77777777" w:rsidR="006E77CD" w:rsidRDefault="006E77CD" w:rsidP="006E77CD">
      <w:pPr>
        <w:autoSpaceDE w:val="0"/>
        <w:autoSpaceDN w:val="0"/>
        <w:adjustRightInd w:val="0"/>
        <w:jc w:val="both"/>
      </w:pPr>
      <w:r>
        <w:tab/>
        <w:t>§ 3 - [</w:t>
      </w:r>
      <w:r w:rsidR="00CC6A65">
        <w:t>Der König legt die Bedingungen fest, die erfüllt werden müssen, um die in den Paragraphen 1 und 2 erwähnten Befreiungen zu erhalten, und kann dabei von Artikel 21</w:t>
      </w:r>
      <w:r w:rsidR="00CC6A65" w:rsidRPr="00C41794">
        <w:rPr>
          <w:i/>
        </w:rPr>
        <w:t>bis</w:t>
      </w:r>
      <w:r w:rsidR="00CC6A65">
        <w:t xml:space="preserve"> abweichen. Für die in § 1 Nr. 1 Buchstabe </w:t>
      </w:r>
      <w:r w:rsidR="00CC6A65">
        <w:rPr>
          <w:i/>
          <w:iCs/>
        </w:rPr>
        <w:t xml:space="preserve">b) </w:t>
      </w:r>
      <w:r w:rsidR="00CC6A65">
        <w:t>und Nr. 2 erwähnten Einfuhren kann Er die Befreiung begrenzen oder zur Vermeidung von Wettbewerbsverzerrungen ausschließen.</w:t>
      </w:r>
      <w:r>
        <w:t>]</w:t>
      </w:r>
    </w:p>
    <w:p w14:paraId="72C248B6" w14:textId="77777777" w:rsidR="006E77CD" w:rsidRDefault="006E77CD" w:rsidP="006E77CD">
      <w:pPr>
        <w:autoSpaceDE w:val="0"/>
        <w:autoSpaceDN w:val="0"/>
        <w:adjustRightInd w:val="0"/>
        <w:jc w:val="both"/>
      </w:pPr>
    </w:p>
    <w:p w14:paraId="226C7344" w14:textId="77777777" w:rsidR="006E77CD" w:rsidRDefault="006E77CD" w:rsidP="006E77CD">
      <w:pPr>
        <w:autoSpaceDE w:val="0"/>
        <w:autoSpaceDN w:val="0"/>
        <w:adjustRightInd w:val="0"/>
        <w:jc w:val="both"/>
      </w:pPr>
      <w:r>
        <w:tab/>
        <w:t>§ 4 - Unbeschadet der Bestimmungen der Paragraphen 1 bis 3 kann der König zur Gewährleistung der Ausführung internationaler Rechtsakte Maßnahmen ergreifen, durch die in Grenzen und gemäß Bedingungen, die Er festlegt, die vollständige oder teilweise Befreiung von der Steuer bei Einfuhr von Gütern bewilligt wird.]</w:t>
      </w:r>
    </w:p>
    <w:p w14:paraId="358EC900" w14:textId="77777777" w:rsidR="006E77CD" w:rsidRDefault="006E77CD" w:rsidP="006E77CD">
      <w:pPr>
        <w:autoSpaceDE w:val="0"/>
        <w:autoSpaceDN w:val="0"/>
        <w:adjustRightInd w:val="0"/>
        <w:jc w:val="both"/>
      </w:pPr>
    </w:p>
    <w:p w14:paraId="41C1E1E9"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40 ersetzt durch </w:t>
      </w:r>
      <w:r w:rsidR="00476D04">
        <w:rPr>
          <w:i/>
          <w:iCs/>
        </w:rPr>
        <w:t>Art. </w:t>
      </w:r>
      <w:r w:rsidRPr="006E77CD">
        <w:rPr>
          <w:i/>
          <w:iCs/>
        </w:rPr>
        <w:t xml:space="preserve">45 des G. vom 28. Dezember 1992 (B.S. vom 31. Dezember 1992); § 1 einziger Absatz Nr. 1 einziger Absatz Buchstabe c) aufgehoben durch </w:t>
      </w:r>
      <w:r w:rsidR="00476D04">
        <w:rPr>
          <w:i/>
          <w:iCs/>
        </w:rPr>
        <w:t>Art. </w:t>
      </w:r>
      <w:r w:rsidRPr="006E77CD">
        <w:rPr>
          <w:i/>
          <w:iCs/>
        </w:rPr>
        <w:t xml:space="preserve">12 Buchstabe A des K.E. vom 22. Dezember 1995 (B.S. vom 30. Dezember 1995); </w:t>
      </w:r>
      <w:r w:rsidR="00157E3F">
        <w:rPr>
          <w:i/>
          <w:iCs/>
        </w:rPr>
        <w:t xml:space="preserve">§ 1 einziger Absatz </w:t>
      </w:r>
      <w:r w:rsidR="002D4C52">
        <w:rPr>
          <w:i/>
          <w:iCs/>
        </w:rPr>
        <w:t>Nr. 1 einziger Absatz Buchstabe </w:t>
      </w:r>
      <w:r w:rsidR="00157E3F">
        <w:rPr>
          <w:i/>
          <w:iCs/>
        </w:rPr>
        <w:t xml:space="preserve">d) </w:t>
      </w:r>
      <w:r w:rsidR="002D4C52">
        <w:rPr>
          <w:i/>
          <w:iCs/>
        </w:rPr>
        <w:t xml:space="preserve">ersetzt durch </w:t>
      </w:r>
      <w:r w:rsidR="00476D04">
        <w:rPr>
          <w:i/>
          <w:iCs/>
        </w:rPr>
        <w:t>Art. </w:t>
      </w:r>
      <w:r w:rsidR="002D4C52">
        <w:rPr>
          <w:i/>
          <w:iCs/>
        </w:rPr>
        <w:t>10 Buchstabe </w:t>
      </w:r>
      <w:r w:rsidR="00157E3F">
        <w:rPr>
          <w:i/>
          <w:iCs/>
        </w:rPr>
        <w:t>a)</w:t>
      </w:r>
      <w:r w:rsidR="00157E3F">
        <w:rPr>
          <w:i/>
          <w:iCs/>
          <w:spacing w:val="-2"/>
        </w:rPr>
        <w:t xml:space="preserve"> des G. vom 29. Dezember 2010 (B.S. vom 31. Dezember 2010); </w:t>
      </w:r>
      <w:r w:rsidR="008641EB">
        <w:rPr>
          <w:i/>
          <w:iCs/>
          <w:spacing w:val="-2"/>
        </w:rPr>
        <w:t>§ 1 einziger Absatz Nr. 1bis eingefügt durch Art. 11</w:t>
      </w:r>
      <w:r w:rsidR="008641EB">
        <w:rPr>
          <w:i/>
          <w:iCs/>
        </w:rPr>
        <w:t xml:space="preserve"> des G. vom 2. April 2021</w:t>
      </w:r>
      <w:r w:rsidR="00C6611C">
        <w:t> </w:t>
      </w:r>
      <w:r w:rsidR="00C6611C">
        <w:rPr>
          <w:i/>
        </w:rPr>
        <w:t>(I)</w:t>
      </w:r>
      <w:r w:rsidR="008641EB">
        <w:rPr>
          <w:i/>
          <w:iCs/>
        </w:rPr>
        <w:t xml:space="preserve"> (B.S. vom 13. April 2021); </w:t>
      </w:r>
      <w:r w:rsidR="00157E3F">
        <w:rPr>
          <w:i/>
          <w:iCs/>
          <w:spacing w:val="-2"/>
        </w:rPr>
        <w:t xml:space="preserve">§ 1 einziger Absatz Nr. 2bis eingefügt durch </w:t>
      </w:r>
      <w:r w:rsidR="00476D04">
        <w:rPr>
          <w:i/>
          <w:iCs/>
          <w:spacing w:val="-2"/>
        </w:rPr>
        <w:t>Art. </w:t>
      </w:r>
      <w:r w:rsidR="00157E3F">
        <w:rPr>
          <w:i/>
          <w:iCs/>
          <w:spacing w:val="-2"/>
        </w:rPr>
        <w:t>10 Buchstabe</w:t>
      </w:r>
      <w:r w:rsidR="002D4C52">
        <w:rPr>
          <w:i/>
          <w:iCs/>
          <w:spacing w:val="-2"/>
        </w:rPr>
        <w:t> </w:t>
      </w:r>
      <w:r w:rsidR="00157E3F">
        <w:rPr>
          <w:i/>
          <w:iCs/>
          <w:spacing w:val="-2"/>
        </w:rPr>
        <w:t xml:space="preserve">b) des G. vom 29. Dezember 2010 (B.S. vom 31. Dezember 2010); </w:t>
      </w:r>
      <w:r w:rsidRPr="006E77CD">
        <w:rPr>
          <w:i/>
          <w:iCs/>
        </w:rPr>
        <w:t xml:space="preserve">§ 1 einziger Absatz Nr. 3 aufgehoben durch </w:t>
      </w:r>
      <w:r w:rsidR="00476D04">
        <w:rPr>
          <w:i/>
          <w:iCs/>
        </w:rPr>
        <w:t>Art. </w:t>
      </w:r>
      <w:r w:rsidRPr="006E77CD">
        <w:rPr>
          <w:i/>
          <w:iCs/>
        </w:rPr>
        <w:t>12 Buchstabe A des K.E. vom 22. Dezember 1995 (B.S.</w:t>
      </w:r>
      <w:r w:rsidR="00121620">
        <w:rPr>
          <w:i/>
          <w:iCs/>
        </w:rPr>
        <w:t> </w:t>
      </w:r>
      <w:r w:rsidRPr="006E77CD">
        <w:rPr>
          <w:i/>
          <w:iCs/>
        </w:rPr>
        <w:t>vom 30. Dezember 1995)</w:t>
      </w:r>
      <w:r w:rsidR="00157E3F">
        <w:rPr>
          <w:i/>
          <w:iCs/>
        </w:rPr>
        <w:t>,</w:t>
      </w:r>
      <w:r w:rsidR="002D4C52">
        <w:rPr>
          <w:i/>
          <w:iCs/>
        </w:rPr>
        <w:t xml:space="preserve"> wieder aufgenommen durch </w:t>
      </w:r>
      <w:r w:rsidR="00476D04">
        <w:rPr>
          <w:i/>
          <w:iCs/>
        </w:rPr>
        <w:t>Art. </w:t>
      </w:r>
      <w:r w:rsidRPr="006E77CD">
        <w:rPr>
          <w:i/>
          <w:iCs/>
        </w:rPr>
        <w:t>6 des G.</w:t>
      </w:r>
      <w:r w:rsidR="00157E3F">
        <w:rPr>
          <w:i/>
          <w:iCs/>
        </w:rPr>
        <w:t> </w:t>
      </w:r>
      <w:r w:rsidRPr="006E77CD">
        <w:rPr>
          <w:i/>
          <w:iCs/>
        </w:rPr>
        <w:t>vom 5. Dezember 2004 (B.S. vom 22. Dezember 2004)</w:t>
      </w:r>
      <w:r w:rsidR="005D775B">
        <w:rPr>
          <w:i/>
          <w:iCs/>
        </w:rPr>
        <w:t>,</w:t>
      </w:r>
      <w:r w:rsidR="00157E3F">
        <w:rPr>
          <w:i/>
          <w:iCs/>
        </w:rPr>
        <w:t xml:space="preserve"> ersetzt durch </w:t>
      </w:r>
      <w:r w:rsidR="00476D04">
        <w:rPr>
          <w:i/>
          <w:iCs/>
        </w:rPr>
        <w:t>Art. </w:t>
      </w:r>
      <w:r w:rsidR="00157E3F">
        <w:rPr>
          <w:i/>
          <w:iCs/>
        </w:rPr>
        <w:t>10 Buchstabe c)</w:t>
      </w:r>
      <w:r w:rsidR="00157E3F">
        <w:rPr>
          <w:i/>
          <w:iCs/>
          <w:spacing w:val="-2"/>
        </w:rPr>
        <w:t xml:space="preserve"> des G. vom 29. Dezember 2010 (B.S. vom 31. Dezember 2010)</w:t>
      </w:r>
      <w:r w:rsidR="005D775B">
        <w:rPr>
          <w:i/>
          <w:iCs/>
          <w:spacing w:val="-2"/>
        </w:rPr>
        <w:t xml:space="preserve"> und abgeändert durch </w:t>
      </w:r>
      <w:r w:rsidR="00476D04">
        <w:rPr>
          <w:i/>
          <w:iCs/>
          <w:spacing w:val="-2"/>
        </w:rPr>
        <w:t>Art. </w:t>
      </w:r>
      <w:r w:rsidR="005D775B">
        <w:rPr>
          <w:i/>
          <w:iCs/>
          <w:spacing w:val="-2"/>
        </w:rPr>
        <w:t>27</w:t>
      </w:r>
      <w:r w:rsidR="005D775B">
        <w:rPr>
          <w:i/>
          <w:iCs/>
        </w:rPr>
        <w:t xml:space="preserve"> des G. (I) vom 17. Dezember 2012 (B.S. vom 21. Dezember 2012)</w:t>
      </w:r>
      <w:r w:rsidRPr="006E77CD">
        <w:rPr>
          <w:i/>
          <w:iCs/>
        </w:rPr>
        <w:t xml:space="preserve">; § 2 ersetzt durch </w:t>
      </w:r>
      <w:r w:rsidR="00476D04">
        <w:rPr>
          <w:i/>
          <w:iCs/>
        </w:rPr>
        <w:t>Art. </w:t>
      </w:r>
      <w:r w:rsidRPr="006E77CD">
        <w:rPr>
          <w:i/>
          <w:iCs/>
        </w:rPr>
        <w:t xml:space="preserve">2 Buchstabe A des K.E. vom 10. November 1996 (B.S. vom 14. Dezember 1996); </w:t>
      </w:r>
      <w:r w:rsidR="00CC6A65">
        <w:rPr>
          <w:i/>
          <w:iCs/>
        </w:rPr>
        <w:t>§</w:t>
      </w:r>
      <w:r w:rsidR="002D4C52">
        <w:rPr>
          <w:i/>
          <w:iCs/>
        </w:rPr>
        <w:t> 2 einziger Absatz Nr. </w:t>
      </w:r>
      <w:r w:rsidR="00CC6A65">
        <w:rPr>
          <w:i/>
          <w:iCs/>
        </w:rPr>
        <w:t xml:space="preserve">2 abgeändert durch </w:t>
      </w:r>
      <w:r w:rsidR="00476D04">
        <w:rPr>
          <w:i/>
          <w:iCs/>
        </w:rPr>
        <w:t>Art. </w:t>
      </w:r>
      <w:r w:rsidR="00CC6A65">
        <w:rPr>
          <w:i/>
          <w:iCs/>
        </w:rPr>
        <w:t xml:space="preserve">14 Buchstabe a) des G. vom 26. November 2009 (B.S. vom 4. Dezember 2009); </w:t>
      </w:r>
      <w:r w:rsidRPr="006E77CD">
        <w:rPr>
          <w:i/>
          <w:iCs/>
        </w:rPr>
        <w:t xml:space="preserve">§ 3 ersetzt durch </w:t>
      </w:r>
      <w:r w:rsidR="00476D04">
        <w:rPr>
          <w:i/>
          <w:iCs/>
        </w:rPr>
        <w:t>Art. </w:t>
      </w:r>
      <w:r w:rsidR="00CC6A65">
        <w:rPr>
          <w:i/>
          <w:iCs/>
        </w:rPr>
        <w:t>14</w:t>
      </w:r>
      <w:r w:rsidRPr="006E77CD">
        <w:rPr>
          <w:i/>
          <w:iCs/>
        </w:rPr>
        <w:t xml:space="preserve"> Buchstabe </w:t>
      </w:r>
      <w:r w:rsidR="00CC6A65">
        <w:rPr>
          <w:i/>
          <w:iCs/>
        </w:rPr>
        <w:t>b) des G. vom 26. November 2009 (B.S. vom 4. Dezember 2009)</w:t>
      </w:r>
      <w:r w:rsidRPr="006E77CD">
        <w:rPr>
          <w:i/>
          <w:iCs/>
        </w:rPr>
        <w:t>]</w:t>
      </w:r>
    </w:p>
    <w:p w14:paraId="46048A7A" w14:textId="77777777" w:rsidR="006E77CD" w:rsidRDefault="006E77CD" w:rsidP="006E77CD">
      <w:pPr>
        <w:autoSpaceDE w:val="0"/>
        <w:autoSpaceDN w:val="0"/>
        <w:adjustRightInd w:val="0"/>
        <w:jc w:val="both"/>
      </w:pPr>
    </w:p>
    <w:p w14:paraId="23F325A3" w14:textId="77777777" w:rsidR="008E5C17" w:rsidRDefault="008E5C17" w:rsidP="006E77CD">
      <w:pPr>
        <w:autoSpaceDE w:val="0"/>
        <w:autoSpaceDN w:val="0"/>
        <w:adjustRightInd w:val="0"/>
        <w:jc w:val="both"/>
      </w:pPr>
    </w:p>
    <w:p w14:paraId="5B7C661D" w14:textId="33098FDA" w:rsidR="006E77CD" w:rsidRDefault="006E77CD" w:rsidP="006E77CD">
      <w:pPr>
        <w:autoSpaceDE w:val="0"/>
        <w:autoSpaceDN w:val="0"/>
        <w:adjustRightInd w:val="0"/>
        <w:jc w:val="both"/>
      </w:pPr>
      <w:r>
        <w:tab/>
        <w:t>[</w:t>
      </w:r>
      <w:r w:rsidR="00476D04">
        <w:rPr>
          <w:b/>
          <w:bCs/>
        </w:rPr>
        <w:t>Art. </w:t>
      </w:r>
      <w:r w:rsidRPr="006E77CD">
        <w:rPr>
          <w:b/>
          <w:bCs/>
        </w:rPr>
        <w:t>40</w:t>
      </w:r>
      <w:r w:rsidRPr="006E77CD">
        <w:rPr>
          <w:b/>
          <w:bCs/>
          <w:i/>
          <w:iCs/>
        </w:rPr>
        <w:t>bis</w:t>
      </w:r>
      <w:r>
        <w:t xml:space="preserve"> - Steuerfrei ist der innergemeinschaftliche Erwerb von Gütern, für die der Erwerber in Anwendung von Artikel 76 § 2 auf jeden Fall Anspruch auf vollständige Erstattung der Steuer hätte, die gemäß den in Artikel 25</w:t>
      </w:r>
      <w:r w:rsidRPr="006E77CD">
        <w:rPr>
          <w:i/>
          <w:iCs/>
        </w:rPr>
        <w:t>ter</w:t>
      </w:r>
      <w:r>
        <w:t xml:space="preserve"> vorgesehenen Bestimmungen geschuldet würde.]</w:t>
      </w:r>
    </w:p>
    <w:p w14:paraId="4E663B5A" w14:textId="77777777" w:rsidR="006E77CD" w:rsidRDefault="006E77CD" w:rsidP="006E77CD">
      <w:pPr>
        <w:autoSpaceDE w:val="0"/>
        <w:autoSpaceDN w:val="0"/>
        <w:adjustRightInd w:val="0"/>
        <w:jc w:val="both"/>
      </w:pPr>
    </w:p>
    <w:p w14:paraId="42FFDD36"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40bis eingefügt durch </w:t>
      </w:r>
      <w:r w:rsidR="00476D04">
        <w:rPr>
          <w:i/>
          <w:iCs/>
        </w:rPr>
        <w:t>Art. </w:t>
      </w:r>
      <w:r w:rsidRPr="006E77CD">
        <w:rPr>
          <w:i/>
          <w:iCs/>
        </w:rPr>
        <w:t>46 des G. vom 28. Dezember 1992 (B.S. vom 31. Dezember 1992)]</w:t>
      </w:r>
    </w:p>
    <w:p w14:paraId="6CD64192" w14:textId="77777777" w:rsidR="006E77CD" w:rsidRDefault="006E77CD" w:rsidP="006E77CD">
      <w:pPr>
        <w:autoSpaceDE w:val="0"/>
        <w:autoSpaceDN w:val="0"/>
        <w:adjustRightInd w:val="0"/>
        <w:jc w:val="both"/>
      </w:pPr>
    </w:p>
    <w:p w14:paraId="729E7FE3" w14:textId="77777777" w:rsidR="006E77CD" w:rsidRDefault="006E77CD" w:rsidP="006E77CD">
      <w:pPr>
        <w:autoSpaceDE w:val="0"/>
        <w:autoSpaceDN w:val="0"/>
        <w:adjustRightInd w:val="0"/>
        <w:jc w:val="both"/>
      </w:pPr>
    </w:p>
    <w:p w14:paraId="459D1F6D" w14:textId="77777777" w:rsidR="00E55C63" w:rsidRDefault="006E77CD" w:rsidP="00E55C63">
      <w:pPr>
        <w:jc w:val="both"/>
      </w:pPr>
      <w:r>
        <w:tab/>
      </w:r>
      <w:r w:rsidR="00476D04">
        <w:rPr>
          <w:b/>
          <w:bCs/>
        </w:rPr>
        <w:t>Art. </w:t>
      </w:r>
      <w:r w:rsidRPr="006E77CD">
        <w:rPr>
          <w:b/>
          <w:bCs/>
        </w:rPr>
        <w:t>41</w:t>
      </w:r>
      <w:r>
        <w:t xml:space="preserve"> -</w:t>
      </w:r>
      <w:r w:rsidR="00E55C63">
        <w:t xml:space="preserve"> [§ 1 - Steuerfrei sind:</w:t>
      </w:r>
    </w:p>
    <w:p w14:paraId="37CB6B18" w14:textId="77777777" w:rsidR="00E55C63" w:rsidRDefault="00E55C63" w:rsidP="00E55C63">
      <w:pPr>
        <w:jc w:val="both"/>
      </w:pPr>
    </w:p>
    <w:p w14:paraId="11D85109" w14:textId="77777777" w:rsidR="00E55C63" w:rsidRDefault="00E55C63" w:rsidP="00E55C63">
      <w:pPr>
        <w:jc w:val="both"/>
      </w:pPr>
      <w:r>
        <w:tab/>
        <w:t>1. der Personenseeverkehr, der internationale Personenluftverkehr, die Beförderung von Begleitgütern der Reisenden, wie Gepäck und Kraftfahrzeuge, bei den in Nr. 1 erwähnten Beförderungen,</w:t>
      </w:r>
    </w:p>
    <w:p w14:paraId="32A98D87" w14:textId="77777777" w:rsidR="00E55C63" w:rsidRDefault="00E55C63" w:rsidP="00E55C63">
      <w:pPr>
        <w:autoSpaceDE w:val="0"/>
        <w:autoSpaceDN w:val="0"/>
        <w:adjustRightInd w:val="0"/>
        <w:jc w:val="both"/>
      </w:pPr>
    </w:p>
    <w:p w14:paraId="2DA743EB" w14:textId="77777777" w:rsidR="00E55C63" w:rsidRDefault="00E55C63" w:rsidP="00E55C63">
      <w:pPr>
        <w:autoSpaceDE w:val="0"/>
        <w:autoSpaceDN w:val="0"/>
        <w:adjustRightInd w:val="0"/>
        <w:jc w:val="both"/>
      </w:pPr>
      <w:r>
        <w:tab/>
        <w:t xml:space="preserve">2. Dienstleistungen in Bezug auf die </w:t>
      </w:r>
      <w:r w:rsidRPr="00E01A71">
        <w:t>Einfuhr von Gütern</w:t>
      </w:r>
      <w:r>
        <w:t xml:space="preserve">, deren Wert in Belgien oder einem anderen </w:t>
      </w:r>
      <w:r w:rsidRPr="009B722B">
        <w:t>Mitgliedstaat</w:t>
      </w:r>
      <w:r>
        <w:t xml:space="preserve"> in der Besteuerungsgrundlage bei Einfuhr enthalten ist,</w:t>
      </w:r>
    </w:p>
    <w:p w14:paraId="04E559FA" w14:textId="77777777" w:rsidR="00E55C63" w:rsidRDefault="00E55C63" w:rsidP="00E55C63">
      <w:pPr>
        <w:autoSpaceDE w:val="0"/>
        <w:autoSpaceDN w:val="0"/>
        <w:adjustRightInd w:val="0"/>
        <w:jc w:val="both"/>
      </w:pPr>
    </w:p>
    <w:p w14:paraId="6DB989DC" w14:textId="77777777" w:rsidR="00E55C63" w:rsidRDefault="00E55C63" w:rsidP="00E55C63">
      <w:pPr>
        <w:autoSpaceDE w:val="0"/>
        <w:autoSpaceDN w:val="0"/>
        <w:adjustRightInd w:val="0"/>
        <w:jc w:val="both"/>
      </w:pPr>
      <w:r>
        <w:tab/>
        <w:t>3. Dienstleistungen, die unmittelbar im Zusammenhang mit der Ausfuhr von Gütern aus Belgien oder einem anderen Mitgliedstaat in ein Land außerhalb der Gemeinschaft stehen,</w:t>
      </w:r>
    </w:p>
    <w:p w14:paraId="01EAA60D" w14:textId="77777777" w:rsidR="00F2100E" w:rsidRDefault="00F2100E" w:rsidP="00E55C63">
      <w:pPr>
        <w:autoSpaceDE w:val="0"/>
        <w:autoSpaceDN w:val="0"/>
        <w:adjustRightInd w:val="0"/>
        <w:jc w:val="both"/>
      </w:pPr>
    </w:p>
    <w:p w14:paraId="21F0EE35" w14:textId="77777777" w:rsidR="00E55C63" w:rsidRDefault="00E55C63" w:rsidP="00E55C63">
      <w:pPr>
        <w:autoSpaceDE w:val="0"/>
        <w:autoSpaceDN w:val="0"/>
        <w:adjustRightInd w:val="0"/>
        <w:jc w:val="both"/>
      </w:pPr>
      <w:r>
        <w:tab/>
        <w:t>4. Dienstleistungen, die unmittelbar im Zusammenhang mit Gütern stehen, die:</w:t>
      </w:r>
    </w:p>
    <w:p w14:paraId="32EF248C" w14:textId="77777777" w:rsidR="00E55C63" w:rsidRDefault="00E55C63" w:rsidP="00E55C63">
      <w:pPr>
        <w:autoSpaceDE w:val="0"/>
        <w:autoSpaceDN w:val="0"/>
        <w:adjustRightInd w:val="0"/>
        <w:jc w:val="both"/>
      </w:pPr>
    </w:p>
    <w:p w14:paraId="1B59EFAB" w14:textId="77777777" w:rsidR="00E55C63" w:rsidRDefault="00E55C63" w:rsidP="00E55C63">
      <w:pPr>
        <w:autoSpaceDE w:val="0"/>
        <w:autoSpaceDN w:val="0"/>
        <w:adjustRightInd w:val="0"/>
        <w:jc w:val="both"/>
      </w:pPr>
      <w:r>
        <w:tab/>
      </w:r>
      <w:r w:rsidRPr="00235D1F">
        <w:rPr>
          <w:i/>
        </w:rPr>
        <w:t>a)</w:t>
      </w:r>
      <w:r>
        <w:t xml:space="preserve"> in Belgien einer in Artikel 23 §§ 4 und 5 erwähnten Regelung oder einer anderen Lagerregelung als der Zolllagerregelung unterliegen,</w:t>
      </w:r>
    </w:p>
    <w:p w14:paraId="644C40AC" w14:textId="77777777" w:rsidR="00E55C63" w:rsidRDefault="00E55C63" w:rsidP="00E55C63">
      <w:pPr>
        <w:autoSpaceDE w:val="0"/>
        <w:autoSpaceDN w:val="0"/>
        <w:adjustRightInd w:val="0"/>
        <w:jc w:val="both"/>
      </w:pPr>
    </w:p>
    <w:p w14:paraId="5C59E03F" w14:textId="77777777" w:rsidR="00E55C63" w:rsidRDefault="00E55C63" w:rsidP="00E55C63">
      <w:pPr>
        <w:autoSpaceDE w:val="0"/>
        <w:autoSpaceDN w:val="0"/>
        <w:adjustRightInd w:val="0"/>
        <w:jc w:val="both"/>
      </w:pPr>
      <w:r>
        <w:tab/>
      </w:r>
      <w:r w:rsidRPr="006E086C">
        <w:rPr>
          <w:i/>
        </w:rPr>
        <w:t>b)</w:t>
      </w:r>
      <w:r>
        <w:t xml:space="preserve"> in einem anderen Mitgliedstaat einer Regelung unterliegt, die einer der in Buch</w:t>
      </w:r>
      <w:r>
        <w:softHyphen/>
        <w:t>stabe </w:t>
      </w:r>
      <w:r w:rsidRPr="006E086C">
        <w:rPr>
          <w:i/>
        </w:rPr>
        <w:t>a)</w:t>
      </w:r>
      <w:r>
        <w:t xml:space="preserve"> erwähnten Regelungen gleichwertig ist,</w:t>
      </w:r>
    </w:p>
    <w:p w14:paraId="7EFCC1F3" w14:textId="77777777" w:rsidR="00E55C63" w:rsidRDefault="00E55C63" w:rsidP="00E55C63">
      <w:pPr>
        <w:autoSpaceDE w:val="0"/>
        <w:autoSpaceDN w:val="0"/>
        <w:adjustRightInd w:val="0"/>
        <w:jc w:val="both"/>
      </w:pPr>
    </w:p>
    <w:p w14:paraId="41A98B27" w14:textId="77777777" w:rsidR="00E55C63" w:rsidRDefault="00E55C63" w:rsidP="00E55C63">
      <w:pPr>
        <w:autoSpaceDE w:val="0"/>
        <w:autoSpaceDN w:val="0"/>
        <w:adjustRightInd w:val="0"/>
        <w:jc w:val="both"/>
      </w:pPr>
      <w:r>
        <w:tab/>
        <w:t>5. Dienstleistungen, die unmittelbar im Zusammenhang mit Umsätzen stehen, die in Anwendung von Artikel 39 § 2 Nr. 1 steuerfrei sind,</w:t>
      </w:r>
    </w:p>
    <w:p w14:paraId="204C2505" w14:textId="77777777" w:rsidR="00E55C63" w:rsidRDefault="00E55C63" w:rsidP="00E55C63">
      <w:pPr>
        <w:autoSpaceDE w:val="0"/>
        <w:autoSpaceDN w:val="0"/>
        <w:adjustRightInd w:val="0"/>
        <w:jc w:val="both"/>
      </w:pPr>
    </w:p>
    <w:p w14:paraId="24350018" w14:textId="77777777" w:rsidR="00E55C63" w:rsidRDefault="00E55C63" w:rsidP="00E55C63">
      <w:pPr>
        <w:autoSpaceDE w:val="0"/>
        <w:autoSpaceDN w:val="0"/>
        <w:adjustRightInd w:val="0"/>
        <w:jc w:val="both"/>
      </w:pPr>
      <w:r>
        <w:tab/>
        <w:t xml:space="preserve">6. innergemeinschaftliche Güterbeförderungen nach oder von den Inseln, die die autonomen Regionen Azoren und Madeira bilden, </w:t>
      </w:r>
      <w:r w:rsidR="00645C04">
        <w:t>[</w:t>
      </w:r>
      <w:r w:rsidR="00645C04" w:rsidRPr="00D03311">
        <w:t>und Güterbeförderungen zwischen diesen Inseln, sowie mit diesen Beförderungen verbundene Nebenleistungen</w:t>
      </w:r>
      <w:r w:rsidR="00645C04">
        <w:t>].</w:t>
      </w:r>
    </w:p>
    <w:p w14:paraId="205152F1" w14:textId="77777777" w:rsidR="00E55C63" w:rsidRDefault="00E55C63" w:rsidP="00E55C63">
      <w:pPr>
        <w:autoSpaceDE w:val="0"/>
        <w:autoSpaceDN w:val="0"/>
        <w:adjustRightInd w:val="0"/>
        <w:jc w:val="both"/>
      </w:pPr>
    </w:p>
    <w:p w14:paraId="6AE7A032" w14:textId="77777777" w:rsidR="00E55C63" w:rsidRDefault="00E55C63" w:rsidP="00E55C63">
      <w:pPr>
        <w:autoSpaceDE w:val="0"/>
        <w:autoSpaceDN w:val="0"/>
        <w:adjustRightInd w:val="0"/>
        <w:jc w:val="both"/>
      </w:pPr>
      <w:r>
        <w:tab/>
        <w:t>Für die Anwendung von Absatz 1 Nr. 3 bis 5 sind unter anderem folgende Dienstleis</w:t>
      </w:r>
      <w:r>
        <w:softHyphen/>
        <w:t>tungen betroffen:</w:t>
      </w:r>
    </w:p>
    <w:p w14:paraId="52F9844A" w14:textId="77777777" w:rsidR="00E55C63" w:rsidRDefault="00E55C63" w:rsidP="00E55C63">
      <w:pPr>
        <w:autoSpaceDE w:val="0"/>
        <w:autoSpaceDN w:val="0"/>
        <w:adjustRightInd w:val="0"/>
        <w:jc w:val="both"/>
      </w:pPr>
    </w:p>
    <w:p w14:paraId="4954FAE6" w14:textId="77777777" w:rsidR="00E55C63" w:rsidRDefault="00E55C63" w:rsidP="00E55C63">
      <w:pPr>
        <w:autoSpaceDE w:val="0"/>
        <w:autoSpaceDN w:val="0"/>
        <w:adjustRightInd w:val="0"/>
        <w:jc w:val="both"/>
      </w:pPr>
      <w:r>
        <w:tab/>
        <w:t>1. </w:t>
      </w:r>
      <w:r w:rsidRPr="00E6183B">
        <w:t>Güterbeförderung</w:t>
      </w:r>
      <w:r>
        <w:t>en,</w:t>
      </w:r>
    </w:p>
    <w:p w14:paraId="5C2A3899" w14:textId="77777777" w:rsidR="00E55C63" w:rsidRDefault="00E55C63" w:rsidP="00E55C63">
      <w:pPr>
        <w:autoSpaceDE w:val="0"/>
        <w:autoSpaceDN w:val="0"/>
        <w:adjustRightInd w:val="0"/>
        <w:jc w:val="both"/>
      </w:pPr>
    </w:p>
    <w:p w14:paraId="5ACA26C3" w14:textId="77777777" w:rsidR="00E55C63" w:rsidRDefault="00E55C63" w:rsidP="00E55C63">
      <w:pPr>
        <w:autoSpaceDE w:val="0"/>
        <w:autoSpaceDN w:val="0"/>
        <w:adjustRightInd w:val="0"/>
        <w:jc w:val="both"/>
      </w:pPr>
      <w:r>
        <w:tab/>
        <w:t xml:space="preserve">2. Beladen, Entladen, </w:t>
      </w:r>
      <w:r w:rsidRPr="00A107E4">
        <w:t>Umladen</w:t>
      </w:r>
      <w:r>
        <w:t xml:space="preserve"> und Umpumpen von Gütern,</w:t>
      </w:r>
    </w:p>
    <w:p w14:paraId="183DF73C" w14:textId="77777777" w:rsidR="00E55C63" w:rsidRDefault="00E55C63" w:rsidP="00E55C63">
      <w:pPr>
        <w:autoSpaceDE w:val="0"/>
        <w:autoSpaceDN w:val="0"/>
        <w:adjustRightInd w:val="0"/>
        <w:jc w:val="both"/>
      </w:pPr>
    </w:p>
    <w:p w14:paraId="1C427DF5" w14:textId="77777777" w:rsidR="00E55C63" w:rsidRDefault="00E55C63" w:rsidP="00E55C63">
      <w:pPr>
        <w:autoSpaceDE w:val="0"/>
        <w:autoSpaceDN w:val="0"/>
        <w:adjustRightInd w:val="0"/>
        <w:jc w:val="both"/>
      </w:pPr>
      <w:r>
        <w:tab/>
        <w:t>3. Wiegen, Abmessen und Vermessen von Gütern,</w:t>
      </w:r>
    </w:p>
    <w:p w14:paraId="3DE6EC95" w14:textId="77777777" w:rsidR="00E55C63" w:rsidRDefault="00E55C63" w:rsidP="00E55C63">
      <w:pPr>
        <w:autoSpaceDE w:val="0"/>
        <w:autoSpaceDN w:val="0"/>
        <w:adjustRightInd w:val="0"/>
        <w:jc w:val="both"/>
      </w:pPr>
    </w:p>
    <w:p w14:paraId="5F0EDC08" w14:textId="77777777" w:rsidR="00E55C63" w:rsidRDefault="00E55C63" w:rsidP="00E55C63">
      <w:pPr>
        <w:autoSpaceDE w:val="0"/>
        <w:autoSpaceDN w:val="0"/>
        <w:adjustRightInd w:val="0"/>
        <w:jc w:val="both"/>
      </w:pPr>
      <w:r>
        <w:tab/>
        <w:t>4. Verpacken, Umpacken und Auspacken von Gütern,</w:t>
      </w:r>
    </w:p>
    <w:p w14:paraId="581BF8D2" w14:textId="77777777" w:rsidR="00E55C63" w:rsidRDefault="00E55C63" w:rsidP="00E55C63">
      <w:pPr>
        <w:autoSpaceDE w:val="0"/>
        <w:autoSpaceDN w:val="0"/>
        <w:adjustRightInd w:val="0"/>
        <w:jc w:val="both"/>
      </w:pPr>
    </w:p>
    <w:p w14:paraId="442568EE" w14:textId="77777777" w:rsidR="00E55C63" w:rsidRDefault="00E55C63" w:rsidP="00E55C63">
      <w:pPr>
        <w:autoSpaceDE w:val="0"/>
        <w:autoSpaceDN w:val="0"/>
        <w:adjustRightInd w:val="0"/>
        <w:jc w:val="both"/>
      </w:pPr>
      <w:r>
        <w:tab/>
        <w:t>5. Umschlag, Sicherung und Entsicherung von Gütern,</w:t>
      </w:r>
    </w:p>
    <w:p w14:paraId="6A3747BA" w14:textId="77777777" w:rsidR="00E55C63" w:rsidRDefault="00E55C63" w:rsidP="00E55C63">
      <w:pPr>
        <w:autoSpaceDE w:val="0"/>
        <w:autoSpaceDN w:val="0"/>
        <w:adjustRightInd w:val="0"/>
        <w:jc w:val="both"/>
      </w:pPr>
    </w:p>
    <w:p w14:paraId="65C79F88" w14:textId="77777777" w:rsidR="00E55C63" w:rsidRDefault="00E55C63" w:rsidP="00E55C63">
      <w:pPr>
        <w:autoSpaceDE w:val="0"/>
        <w:autoSpaceDN w:val="0"/>
        <w:adjustRightInd w:val="0"/>
        <w:jc w:val="both"/>
      </w:pPr>
      <w:r>
        <w:lastRenderedPageBreak/>
        <w:tab/>
        <w:t>6. Kontrolle, Begutachtung und Empfang von Gütern,</w:t>
      </w:r>
    </w:p>
    <w:p w14:paraId="36401300" w14:textId="77777777" w:rsidR="00E55C63" w:rsidRDefault="00E55C63" w:rsidP="00E55C63">
      <w:pPr>
        <w:autoSpaceDE w:val="0"/>
        <w:autoSpaceDN w:val="0"/>
        <w:adjustRightInd w:val="0"/>
        <w:jc w:val="both"/>
      </w:pPr>
    </w:p>
    <w:p w14:paraId="5325C4BC" w14:textId="77777777" w:rsidR="00E55C63" w:rsidRDefault="00E55C63" w:rsidP="00E55C63">
      <w:pPr>
        <w:autoSpaceDE w:val="0"/>
        <w:autoSpaceDN w:val="0"/>
        <w:adjustRightInd w:val="0"/>
        <w:jc w:val="both"/>
      </w:pPr>
      <w:r>
        <w:tab/>
        <w:t xml:space="preserve">7. Schutz von Gütern vor Wetter, </w:t>
      </w:r>
      <w:r w:rsidRPr="00816531">
        <w:t>Diebstahl</w:t>
      </w:r>
      <w:r>
        <w:t>, Brand und anderen Verlust- oder Zerstörungsrisiken,</w:t>
      </w:r>
    </w:p>
    <w:p w14:paraId="6AF9430D" w14:textId="77777777" w:rsidR="00E55C63" w:rsidRDefault="00E55C63" w:rsidP="00E55C63">
      <w:pPr>
        <w:autoSpaceDE w:val="0"/>
        <w:autoSpaceDN w:val="0"/>
        <w:adjustRightInd w:val="0"/>
        <w:jc w:val="both"/>
      </w:pPr>
    </w:p>
    <w:p w14:paraId="778E32FE" w14:textId="77777777" w:rsidR="00E55C63" w:rsidRDefault="00E55C63" w:rsidP="00E55C63">
      <w:pPr>
        <w:autoSpaceDE w:val="0"/>
        <w:autoSpaceDN w:val="0"/>
        <w:adjustRightInd w:val="0"/>
        <w:jc w:val="both"/>
      </w:pPr>
      <w:r>
        <w:tab/>
        <w:t xml:space="preserve">8. Lagerung und </w:t>
      </w:r>
      <w:r w:rsidRPr="00FC5811">
        <w:t>Aufbewahrung</w:t>
      </w:r>
      <w:r>
        <w:t xml:space="preserve"> von Gütern,</w:t>
      </w:r>
    </w:p>
    <w:p w14:paraId="2547426C" w14:textId="77777777" w:rsidR="00E55C63" w:rsidRDefault="00E55C63" w:rsidP="00E55C63">
      <w:pPr>
        <w:jc w:val="both"/>
      </w:pPr>
    </w:p>
    <w:p w14:paraId="39CBDE5C" w14:textId="77777777" w:rsidR="00E55C63" w:rsidRDefault="00E55C63" w:rsidP="00E55C63">
      <w:pPr>
        <w:jc w:val="both"/>
      </w:pPr>
      <w:r>
        <w:tab/>
        <w:t>9. Ausführung von Formalitäten bei Einfuhr, bei Ausfuhr nach einem Drittland und bei Versandverfahren, die gemäß einer gemeinschaftlichen Bestimmung vorgeschrieben sind.</w:t>
      </w:r>
    </w:p>
    <w:p w14:paraId="5D1E40F1" w14:textId="77777777" w:rsidR="00E55C63" w:rsidRDefault="00E55C63" w:rsidP="00E55C63">
      <w:pPr>
        <w:jc w:val="both"/>
      </w:pPr>
    </w:p>
    <w:p w14:paraId="6CAE4F5D" w14:textId="77777777" w:rsidR="00E55C63" w:rsidRDefault="00E55C63" w:rsidP="00E55C63">
      <w:pPr>
        <w:jc w:val="both"/>
      </w:pPr>
      <w:r>
        <w:tab/>
        <w:t>§ 2 - Leistungen von Maklern und Bevollmächtigten, die nicht unter den in Artikel 13 § 2 erwähnten Bedingungen handeln, sind steuerfrei, wenn diese Makler und Bevollmächtig</w:t>
      </w:r>
      <w:r>
        <w:softHyphen/>
        <w:t>ten:</w:t>
      </w:r>
    </w:p>
    <w:p w14:paraId="76279F9D" w14:textId="77777777" w:rsidR="00E55C63" w:rsidRDefault="00E55C63" w:rsidP="00E55C63">
      <w:pPr>
        <w:jc w:val="both"/>
      </w:pPr>
    </w:p>
    <w:p w14:paraId="69233B8D" w14:textId="77777777" w:rsidR="00E55C63" w:rsidRDefault="00E55C63" w:rsidP="00E55C63">
      <w:pPr>
        <w:jc w:val="both"/>
      </w:pPr>
      <w:r>
        <w:tab/>
      </w:r>
      <w:r w:rsidRPr="00654F32">
        <w:rPr>
          <w:i/>
        </w:rPr>
        <w:t>a)</w:t>
      </w:r>
      <w:r>
        <w:t xml:space="preserve"> bei Lieferungen von Gütern oder bei Dienstleistungen auftreten, die außerhalb der Gemeinschaft stattfinden,</w:t>
      </w:r>
    </w:p>
    <w:p w14:paraId="07B07142" w14:textId="77777777" w:rsidR="00E55C63" w:rsidRDefault="00E55C63" w:rsidP="00E55C63">
      <w:pPr>
        <w:jc w:val="both"/>
      </w:pPr>
    </w:p>
    <w:p w14:paraId="16F5AD12" w14:textId="77777777" w:rsidR="00E55C63" w:rsidRDefault="00E55C63" w:rsidP="00E55C63">
      <w:pPr>
        <w:jc w:val="both"/>
      </w:pPr>
      <w:r>
        <w:tab/>
      </w:r>
      <w:r w:rsidRPr="00654F32">
        <w:rPr>
          <w:i/>
        </w:rPr>
        <w:t>b</w:t>
      </w:r>
      <w:r w:rsidRPr="00984DAE">
        <w:rPr>
          <w:i/>
        </w:rPr>
        <w:t>)</w:t>
      </w:r>
      <w:r>
        <w:t xml:space="preserve"> bei Lieferungen von Gütern oder bei Dienstleistungen auftreten, die aufgrund der Artikel 39, 39</w:t>
      </w:r>
      <w:r>
        <w:rPr>
          <w:i/>
          <w:iCs/>
        </w:rPr>
        <w:t>quater</w:t>
      </w:r>
      <w:r>
        <w:t>, 40, 41 und 42 steuerfrei sind,</w:t>
      </w:r>
    </w:p>
    <w:p w14:paraId="69FD58F0" w14:textId="77777777" w:rsidR="00E55C63" w:rsidRDefault="00E55C63" w:rsidP="00E55C63">
      <w:pPr>
        <w:jc w:val="both"/>
      </w:pPr>
    </w:p>
    <w:p w14:paraId="3749E161" w14:textId="77777777" w:rsidR="00E55C63" w:rsidRDefault="00E55C63" w:rsidP="00E55C63">
      <w:pPr>
        <w:jc w:val="both"/>
      </w:pPr>
      <w:r>
        <w:tab/>
      </w:r>
      <w:r w:rsidRPr="009C0C8B">
        <w:rPr>
          <w:i/>
        </w:rPr>
        <w:t>c)</w:t>
      </w:r>
      <w:r>
        <w:t xml:space="preserve"> bei Lieferungen von Gütern oder bei Dienstleistungen auftreten, die in einem anderen Mitgliedstaat stattfinden und die in diesem Mitgliedstaat aufgrund einer nationalen Bestimmung zur Umsetzung der Artikel 146 bis 152 der Richtlinie 2006/112/EG steuerfrei sind.</w:t>
      </w:r>
    </w:p>
    <w:p w14:paraId="28581930" w14:textId="77777777" w:rsidR="00E55C63" w:rsidRDefault="00E55C63" w:rsidP="00E55C63">
      <w:pPr>
        <w:jc w:val="both"/>
      </w:pPr>
    </w:p>
    <w:p w14:paraId="56CAFCD6" w14:textId="77777777" w:rsidR="001D3590" w:rsidRDefault="001D3590" w:rsidP="001D3590">
      <w:pPr>
        <w:ind w:firstLine="708"/>
        <w:jc w:val="both"/>
      </w:pPr>
      <w:r>
        <w:t>[§ 2</w:t>
      </w:r>
      <w:r w:rsidRPr="00957EFF">
        <w:rPr>
          <w:i/>
        </w:rPr>
        <w:t>bis</w:t>
      </w:r>
      <w:r>
        <w:t> - Dienstleistungen eines Reisebüros sind steuerfrei, wenn die Umsätze, für die das Reisebüro zur Durchführung einer Reise andere Steuerpflichtige in Anspruch nimmt, von diesen außerhalb der Gemeinschaft bewirkt werden.</w:t>
      </w:r>
    </w:p>
    <w:p w14:paraId="445272A3" w14:textId="77777777" w:rsidR="001D3590" w:rsidRDefault="001D3590" w:rsidP="001D3590">
      <w:pPr>
        <w:ind w:firstLine="708"/>
        <w:jc w:val="both"/>
      </w:pPr>
    </w:p>
    <w:p w14:paraId="2A04A957" w14:textId="77777777" w:rsidR="001D3590" w:rsidRDefault="001D3590" w:rsidP="001D3590">
      <w:pPr>
        <w:jc w:val="both"/>
      </w:pPr>
      <w:r>
        <w:tab/>
        <w:t>Werden die in Absatz 1 genannten Umsätze sowohl innerhalb als auch außerhalb der Gemeinschaft bewirkt, ist nur der Teil der Dienstleistung des Reisebüros als steuerfrei anzusehen, der auf die Umsätze außerhalb der Gemeinschaft entfällt.]</w:t>
      </w:r>
    </w:p>
    <w:p w14:paraId="0FE12515" w14:textId="77777777" w:rsidR="001D3590" w:rsidRDefault="001D3590" w:rsidP="00E55C63">
      <w:pPr>
        <w:jc w:val="both"/>
      </w:pPr>
    </w:p>
    <w:p w14:paraId="4B584C21" w14:textId="77777777" w:rsidR="006E77CD" w:rsidRDefault="00E55C63" w:rsidP="00E55C63">
      <w:pPr>
        <w:autoSpaceDE w:val="0"/>
        <w:autoSpaceDN w:val="0"/>
        <w:adjustRightInd w:val="0"/>
        <w:jc w:val="both"/>
      </w:pPr>
      <w:r>
        <w:tab/>
        <w:t>§ 3 - Der König legt die Bedingungen für die Anwendung des vorliegenden Artikels fest.</w:t>
      </w:r>
      <w:r w:rsidR="006E77CD">
        <w:t>]</w:t>
      </w:r>
    </w:p>
    <w:p w14:paraId="156D5BFE" w14:textId="77777777" w:rsidR="006E77CD" w:rsidRDefault="006E77CD" w:rsidP="006E77CD">
      <w:pPr>
        <w:autoSpaceDE w:val="0"/>
        <w:autoSpaceDN w:val="0"/>
        <w:adjustRightInd w:val="0"/>
        <w:jc w:val="both"/>
      </w:pPr>
    </w:p>
    <w:p w14:paraId="1F6ED620" w14:textId="77777777" w:rsidR="006E77CD" w:rsidRPr="008B3CD0"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41 ersetzt durch </w:t>
      </w:r>
      <w:r w:rsidR="00476D04">
        <w:rPr>
          <w:i/>
          <w:iCs/>
        </w:rPr>
        <w:t>Art. </w:t>
      </w:r>
      <w:r w:rsidR="00E55C63">
        <w:rPr>
          <w:i/>
          <w:iCs/>
        </w:rPr>
        <w:t>15 des G. vom 26. November 2009 (B.S. vom 4. Dezember 2009)</w:t>
      </w:r>
      <w:r w:rsidR="00645C04">
        <w:rPr>
          <w:i/>
          <w:iCs/>
        </w:rPr>
        <w:t xml:space="preserve">; § 1 Abs. 1 Nr. 6 abgeändert durch </w:t>
      </w:r>
      <w:r w:rsidR="00476D04">
        <w:rPr>
          <w:i/>
          <w:iCs/>
        </w:rPr>
        <w:t>Art. </w:t>
      </w:r>
      <w:r w:rsidR="008B3CD0">
        <w:rPr>
          <w:i/>
          <w:iCs/>
        </w:rPr>
        <w:t>44 des G. vom 17. Juni 2013 (B.S. vom 28. Juni 2013)</w:t>
      </w:r>
      <w:r w:rsidR="001D3590">
        <w:rPr>
          <w:i/>
          <w:iCs/>
        </w:rPr>
        <w:t xml:space="preserve">; § 2bis eingefügt durch </w:t>
      </w:r>
      <w:r w:rsidR="00476D04">
        <w:rPr>
          <w:i/>
          <w:iCs/>
        </w:rPr>
        <w:t>Art. </w:t>
      </w:r>
      <w:r w:rsidR="001D3590">
        <w:rPr>
          <w:i/>
          <w:iCs/>
        </w:rPr>
        <w:t>105 des G. vom 15. Mai 2014</w:t>
      </w:r>
      <w:r w:rsidR="003D1709">
        <w:rPr>
          <w:i/>
          <w:iCs/>
        </w:rPr>
        <w:t> </w:t>
      </w:r>
      <w:r w:rsidR="00285272">
        <w:rPr>
          <w:i/>
          <w:iCs/>
        </w:rPr>
        <w:t xml:space="preserve">(II) </w:t>
      </w:r>
      <w:r w:rsidR="001D3590">
        <w:rPr>
          <w:i/>
          <w:iCs/>
        </w:rPr>
        <w:t>(B.S. vom 19. Juni 2014)]</w:t>
      </w:r>
    </w:p>
    <w:p w14:paraId="7A193B99" w14:textId="77777777" w:rsidR="006E77CD" w:rsidRDefault="006E77CD" w:rsidP="006E77CD">
      <w:pPr>
        <w:autoSpaceDE w:val="0"/>
        <w:autoSpaceDN w:val="0"/>
        <w:adjustRightInd w:val="0"/>
        <w:jc w:val="both"/>
      </w:pPr>
    </w:p>
    <w:p w14:paraId="351062B4" w14:textId="77777777" w:rsidR="006E77CD" w:rsidRDefault="006E77CD" w:rsidP="006E77CD">
      <w:pPr>
        <w:autoSpaceDE w:val="0"/>
        <w:autoSpaceDN w:val="0"/>
        <w:adjustRightInd w:val="0"/>
        <w:jc w:val="both"/>
      </w:pPr>
    </w:p>
    <w:p w14:paraId="50A772A0" w14:textId="7082D4A8" w:rsidR="006E77CD" w:rsidRDefault="006E77CD" w:rsidP="006E77CD">
      <w:pPr>
        <w:autoSpaceDE w:val="0"/>
        <w:autoSpaceDN w:val="0"/>
        <w:adjustRightInd w:val="0"/>
        <w:jc w:val="both"/>
      </w:pPr>
      <w:r>
        <w:tab/>
      </w:r>
      <w:r w:rsidR="00476D04">
        <w:rPr>
          <w:b/>
          <w:bCs/>
        </w:rPr>
        <w:t>Art. </w:t>
      </w:r>
      <w:r w:rsidRPr="006E77CD">
        <w:rPr>
          <w:b/>
          <w:bCs/>
        </w:rPr>
        <w:t>42</w:t>
      </w:r>
      <w:r>
        <w:t xml:space="preserve"> - [§ 1 - Steuerfrei sind:</w:t>
      </w:r>
    </w:p>
    <w:p w14:paraId="42E538CB" w14:textId="77777777" w:rsidR="006E77CD" w:rsidRDefault="006E77CD" w:rsidP="006E77CD">
      <w:pPr>
        <w:autoSpaceDE w:val="0"/>
        <w:autoSpaceDN w:val="0"/>
        <w:adjustRightInd w:val="0"/>
        <w:jc w:val="both"/>
      </w:pPr>
    </w:p>
    <w:p w14:paraId="6EC0A753" w14:textId="77777777" w:rsidR="006E77CD" w:rsidRDefault="006E77CD" w:rsidP="006E77CD">
      <w:pPr>
        <w:autoSpaceDE w:val="0"/>
        <w:autoSpaceDN w:val="0"/>
        <w:adjustRightInd w:val="0"/>
        <w:jc w:val="both"/>
      </w:pPr>
      <w:r>
        <w:tab/>
        <w:t>1. Lieferungen von:</w:t>
      </w:r>
    </w:p>
    <w:p w14:paraId="6FE00459" w14:textId="77777777" w:rsidR="006E77CD" w:rsidRDefault="006E77CD" w:rsidP="006E77CD">
      <w:pPr>
        <w:autoSpaceDE w:val="0"/>
        <w:autoSpaceDN w:val="0"/>
        <w:adjustRightInd w:val="0"/>
        <w:jc w:val="both"/>
      </w:pPr>
    </w:p>
    <w:p w14:paraId="0013CB70" w14:textId="77777777" w:rsidR="00587869" w:rsidRDefault="006E77CD" w:rsidP="00587869">
      <w:r>
        <w:tab/>
      </w:r>
      <w:r w:rsidRPr="006E77CD">
        <w:rPr>
          <w:i/>
          <w:iCs/>
        </w:rPr>
        <w:t>a)</w:t>
      </w:r>
      <w:r>
        <w:t xml:space="preserve"> </w:t>
      </w:r>
      <w:r w:rsidR="00BF2AD5">
        <w:t>[</w:t>
      </w:r>
      <w:r w:rsidR="00587869">
        <w:t>Schiffen, die auf hoher See für die Beförderung von Personen gegen Entgelt oder bei der Ausübung einer gewerblichen oder kommerziellen Tätigkeit oder in der Fischerei eingesetzt werden,</w:t>
      </w:r>
    </w:p>
    <w:p w14:paraId="127039F8" w14:textId="77777777" w:rsidR="00587869" w:rsidRDefault="00587869" w:rsidP="00587869"/>
    <w:p w14:paraId="766C8DFF" w14:textId="77777777" w:rsidR="006E77CD" w:rsidRDefault="00587869" w:rsidP="00587869">
      <w:pPr>
        <w:autoSpaceDE w:val="0"/>
        <w:autoSpaceDN w:val="0"/>
        <w:adjustRightInd w:val="0"/>
        <w:jc w:val="both"/>
      </w:pPr>
      <w:r>
        <w:lastRenderedPageBreak/>
        <w:tab/>
      </w:r>
      <w:r>
        <w:rPr>
          <w:i/>
        </w:rPr>
        <w:t>b) </w:t>
      </w:r>
      <w:r>
        <w:t>Bergungs- oder Rettungsschiffen auf See und Schiffen, die in der Küstenfischerei eingesetzt werden,]</w:t>
      </w:r>
    </w:p>
    <w:p w14:paraId="3D907242" w14:textId="77777777" w:rsidR="00121620" w:rsidRDefault="00121620" w:rsidP="006E77CD">
      <w:pPr>
        <w:autoSpaceDE w:val="0"/>
        <w:autoSpaceDN w:val="0"/>
        <w:adjustRightInd w:val="0"/>
        <w:jc w:val="both"/>
      </w:pPr>
    </w:p>
    <w:p w14:paraId="697C10BC" w14:textId="77777777" w:rsidR="006E77CD" w:rsidRDefault="006E77CD" w:rsidP="006E77CD">
      <w:pPr>
        <w:autoSpaceDE w:val="0"/>
        <w:autoSpaceDN w:val="0"/>
        <w:adjustRightInd w:val="0"/>
        <w:jc w:val="both"/>
      </w:pPr>
      <w:r>
        <w:tab/>
      </w:r>
      <w:r w:rsidRPr="006E77CD">
        <w:rPr>
          <w:i/>
          <w:iCs/>
        </w:rPr>
        <w:t xml:space="preserve">c) </w:t>
      </w:r>
      <w:r>
        <w:t>Kriegsschiffen,</w:t>
      </w:r>
    </w:p>
    <w:p w14:paraId="579AF66E" w14:textId="77777777" w:rsidR="006E77CD" w:rsidRDefault="006E77CD" w:rsidP="006E77CD">
      <w:pPr>
        <w:autoSpaceDE w:val="0"/>
        <w:autoSpaceDN w:val="0"/>
        <w:adjustRightInd w:val="0"/>
        <w:jc w:val="both"/>
      </w:pPr>
    </w:p>
    <w:p w14:paraId="6EECB6A5" w14:textId="77777777" w:rsidR="006E77CD" w:rsidRDefault="006E77CD" w:rsidP="006E77CD">
      <w:pPr>
        <w:autoSpaceDE w:val="0"/>
        <w:autoSpaceDN w:val="0"/>
        <w:adjustRightInd w:val="0"/>
        <w:jc w:val="both"/>
      </w:pPr>
      <w:r>
        <w:tab/>
      </w:r>
      <w:r w:rsidRPr="006E77CD">
        <w:rPr>
          <w:i/>
          <w:iCs/>
        </w:rPr>
        <w:t>d)</w:t>
      </w:r>
      <w:r>
        <w:t xml:space="preserve"> Binnenschiffen für die kommerzielle Binnenschifffahrt,</w:t>
      </w:r>
    </w:p>
    <w:p w14:paraId="0A27CC3C" w14:textId="77777777" w:rsidR="006E77CD" w:rsidRDefault="006E77CD" w:rsidP="006E77CD">
      <w:pPr>
        <w:autoSpaceDE w:val="0"/>
        <w:autoSpaceDN w:val="0"/>
        <w:adjustRightInd w:val="0"/>
        <w:jc w:val="both"/>
      </w:pPr>
    </w:p>
    <w:p w14:paraId="33D2C9AD" w14:textId="77777777" w:rsidR="006E77CD" w:rsidRDefault="006E77CD" w:rsidP="006E77CD">
      <w:pPr>
        <w:autoSpaceDE w:val="0"/>
        <w:autoSpaceDN w:val="0"/>
        <w:adjustRightInd w:val="0"/>
        <w:jc w:val="both"/>
      </w:pPr>
      <w:r>
        <w:tab/>
        <w:t>2. Lieferungen an Bauer, Eigentümer oder Betreiber der in Nr. 1 erwähnten Schiffe von Gegenständen, die in diese Schiffe eingebaut werden oder für den Betrieb dieser Schiffe dienen,</w:t>
      </w:r>
    </w:p>
    <w:p w14:paraId="388FCE4F" w14:textId="77777777" w:rsidR="006E77CD" w:rsidRDefault="006E77CD" w:rsidP="006E77CD">
      <w:pPr>
        <w:autoSpaceDE w:val="0"/>
        <w:autoSpaceDN w:val="0"/>
        <w:adjustRightInd w:val="0"/>
        <w:jc w:val="both"/>
      </w:pPr>
    </w:p>
    <w:p w14:paraId="7FEA8C14" w14:textId="77777777" w:rsidR="006E77CD" w:rsidRDefault="006E77CD" w:rsidP="006E77CD">
      <w:pPr>
        <w:autoSpaceDE w:val="0"/>
        <w:autoSpaceDN w:val="0"/>
        <w:adjustRightInd w:val="0"/>
        <w:jc w:val="both"/>
      </w:pPr>
      <w:r>
        <w:tab/>
        <w:t>3. Dienstleistungen, die als Gegenstand Bau, Umbau, Instandsetzung, Wartung, Vermietung oder Vercharterung der in Nr. 1 erwähnten Schiffe oder der in Nr. 2 erwähnten Gegenstände haben,</w:t>
      </w:r>
    </w:p>
    <w:p w14:paraId="640CE43C" w14:textId="77777777" w:rsidR="00E55C63" w:rsidRDefault="00E55C63" w:rsidP="006E77CD">
      <w:pPr>
        <w:autoSpaceDE w:val="0"/>
        <w:autoSpaceDN w:val="0"/>
        <w:adjustRightInd w:val="0"/>
        <w:jc w:val="both"/>
      </w:pPr>
    </w:p>
    <w:p w14:paraId="5D9CAD22" w14:textId="77777777" w:rsidR="006E77CD" w:rsidRDefault="006E77CD" w:rsidP="006E77CD">
      <w:pPr>
        <w:autoSpaceDE w:val="0"/>
        <w:autoSpaceDN w:val="0"/>
        <w:adjustRightInd w:val="0"/>
        <w:jc w:val="both"/>
      </w:pPr>
      <w:r>
        <w:tab/>
        <w:t>4. Lieferungen an Eigentümer oder Betreiber der in Nr. 1 Buchstabe </w:t>
      </w:r>
      <w:r w:rsidRPr="006E77CD">
        <w:rPr>
          <w:i/>
          <w:iCs/>
        </w:rPr>
        <w:t>a)</w:t>
      </w:r>
      <w:r>
        <w:t xml:space="preserve">, </w:t>
      </w:r>
      <w:r w:rsidRPr="006E77CD">
        <w:rPr>
          <w:i/>
          <w:iCs/>
        </w:rPr>
        <w:t>b)</w:t>
      </w:r>
      <w:r>
        <w:t xml:space="preserve"> und </w:t>
      </w:r>
      <w:r w:rsidRPr="006E77CD">
        <w:rPr>
          <w:i/>
          <w:iCs/>
        </w:rPr>
        <w:t>c)</w:t>
      </w:r>
      <w:r>
        <w:t xml:space="preserve"> erwähnten Schiffe von Gütern zur Versorgung dieser Schiffe. Für Schiffe, die in der Küsten</w:t>
      </w:r>
      <w:r>
        <w:softHyphen/>
        <w:t>fischerei eingesetzt werden, gilt die Befreiung jedoch nicht für die Lieferung von Bordproviant und für Kriegsschiffe ist die Befreiung auf Gegenstände zur Versorgung der Schiffe beschränkt, [die unter den KN</w:t>
      </w:r>
      <w:r>
        <w:noBreakHyphen/>
        <w:t>Code 8906 10 00 der Kombinierten Nomenklatur des Gemeinsamen Zolltarifs der Europäischen Gemeinschaften fallen] und die das Land verlassen, um ausländische Häfen oder Ankerplätze anzulaufen,</w:t>
      </w:r>
    </w:p>
    <w:p w14:paraId="5EAADB4C" w14:textId="77777777" w:rsidR="006E77CD" w:rsidRDefault="006E77CD" w:rsidP="006E77CD">
      <w:pPr>
        <w:autoSpaceDE w:val="0"/>
        <w:autoSpaceDN w:val="0"/>
        <w:adjustRightInd w:val="0"/>
        <w:jc w:val="both"/>
      </w:pPr>
    </w:p>
    <w:p w14:paraId="5BABECAB" w14:textId="77777777" w:rsidR="006E77CD" w:rsidRDefault="006E77CD" w:rsidP="006E77CD">
      <w:pPr>
        <w:autoSpaceDE w:val="0"/>
        <w:autoSpaceDN w:val="0"/>
        <w:adjustRightInd w:val="0"/>
        <w:jc w:val="both"/>
      </w:pPr>
      <w:r>
        <w:tab/>
        <w:t>5. andere Dienstleistungen als die in Nr. 3 erwähnten Dienstleistungen, die für den unmittelbaren Bedarf der in Nr. 1 Buchstabe </w:t>
      </w:r>
      <w:r w:rsidRPr="006E77CD">
        <w:rPr>
          <w:i/>
          <w:iCs/>
        </w:rPr>
        <w:t>a)</w:t>
      </w:r>
      <w:r>
        <w:t xml:space="preserve"> und </w:t>
      </w:r>
      <w:r w:rsidRPr="006E77CD">
        <w:rPr>
          <w:i/>
          <w:iCs/>
        </w:rPr>
        <w:t>b)</w:t>
      </w:r>
      <w:r>
        <w:t xml:space="preserve"> erwähnten Schiffe und ihrer Ladungen bestimmt sind, wie Schleppen, Lotsen, Anlegen, Bergen, Expertise, Benutzen der Häfen, von Reedereiagenten zugunsten von Reedern erbrachte Leistungen, notwendige Leistungen bei Ankunft, Abfahrt beziehungsweise Aufenthalt in den Häfen, Leistungen zugunsten der Passagiere und der Besatzung für Rechnung der Reeder.</w:t>
      </w:r>
    </w:p>
    <w:p w14:paraId="6DA331D6" w14:textId="77777777" w:rsidR="006E77CD" w:rsidRDefault="006E77CD" w:rsidP="006E77CD">
      <w:pPr>
        <w:autoSpaceDE w:val="0"/>
        <w:autoSpaceDN w:val="0"/>
        <w:adjustRightInd w:val="0"/>
        <w:jc w:val="both"/>
      </w:pPr>
    </w:p>
    <w:p w14:paraId="28BBD727" w14:textId="77777777" w:rsidR="006E77CD" w:rsidRDefault="006E77CD" w:rsidP="006E77CD">
      <w:pPr>
        <w:autoSpaceDE w:val="0"/>
        <w:autoSpaceDN w:val="0"/>
        <w:adjustRightInd w:val="0"/>
        <w:jc w:val="both"/>
      </w:pPr>
      <w:r>
        <w:tab/>
        <w:t>Der König legt Grenzen und Bedingungen für die Anwendung des vorliegenden Paragraphen fest.</w:t>
      </w:r>
    </w:p>
    <w:p w14:paraId="4939C91C" w14:textId="77777777" w:rsidR="006E77CD" w:rsidRDefault="006E77CD" w:rsidP="006E77CD">
      <w:pPr>
        <w:autoSpaceDE w:val="0"/>
        <w:autoSpaceDN w:val="0"/>
        <w:adjustRightInd w:val="0"/>
        <w:jc w:val="both"/>
      </w:pPr>
    </w:p>
    <w:p w14:paraId="48E51E20" w14:textId="77777777" w:rsidR="006E77CD" w:rsidRDefault="006E77CD" w:rsidP="006E77CD">
      <w:pPr>
        <w:autoSpaceDE w:val="0"/>
        <w:autoSpaceDN w:val="0"/>
        <w:adjustRightInd w:val="0"/>
        <w:jc w:val="both"/>
      </w:pPr>
      <w:r>
        <w:tab/>
        <w:t>§ 2 - Steuerfrei sind:</w:t>
      </w:r>
    </w:p>
    <w:p w14:paraId="18C17B22" w14:textId="77777777" w:rsidR="006E77CD" w:rsidRDefault="006E77CD" w:rsidP="006E77CD">
      <w:pPr>
        <w:autoSpaceDE w:val="0"/>
        <w:autoSpaceDN w:val="0"/>
        <w:adjustRightInd w:val="0"/>
        <w:jc w:val="both"/>
      </w:pPr>
    </w:p>
    <w:p w14:paraId="519D8218" w14:textId="77777777" w:rsidR="006E77CD" w:rsidRDefault="006E77CD" w:rsidP="006E77CD">
      <w:pPr>
        <w:autoSpaceDE w:val="0"/>
        <w:autoSpaceDN w:val="0"/>
        <w:adjustRightInd w:val="0"/>
        <w:jc w:val="both"/>
      </w:pPr>
      <w:r>
        <w:tab/>
        <w:t>1. Lieferungen von Flugzeugen, Wasserflugzeugen, Hubschraubern und entsprechenden Apparaten, die vom Staat oder von Luftfahrtgesellschaften, die hauptsächlich in der entgeltlichen internationalen Personen- und Güterbeförderung tätig sind, verwendet werden,</w:t>
      </w:r>
    </w:p>
    <w:p w14:paraId="2294BC25" w14:textId="77777777" w:rsidR="006E77CD" w:rsidRDefault="006E77CD" w:rsidP="006E77CD">
      <w:pPr>
        <w:autoSpaceDE w:val="0"/>
        <w:autoSpaceDN w:val="0"/>
        <w:adjustRightInd w:val="0"/>
        <w:jc w:val="both"/>
      </w:pPr>
    </w:p>
    <w:p w14:paraId="3F02A0B9" w14:textId="77777777" w:rsidR="006E77CD" w:rsidRDefault="006E77CD" w:rsidP="006E77CD">
      <w:pPr>
        <w:autoSpaceDE w:val="0"/>
        <w:autoSpaceDN w:val="0"/>
        <w:adjustRightInd w:val="0"/>
        <w:jc w:val="both"/>
      </w:pPr>
      <w:r>
        <w:tab/>
        <w:t>2. Lieferungen an Bauer, Eigentümer oder Betreiber der in Nr. 1 erwähnten Luftfahr</w:t>
      </w:r>
      <w:r>
        <w:softHyphen/>
        <w:t>zeuge von Gegenständen, die in diese Luftfahrzeuge eingebaut werden oder für den Betrieb dieser Luftfahrzeuge dienen,</w:t>
      </w:r>
    </w:p>
    <w:p w14:paraId="62DCA568" w14:textId="77777777" w:rsidR="006E77CD" w:rsidRDefault="006E77CD" w:rsidP="006E77CD">
      <w:pPr>
        <w:autoSpaceDE w:val="0"/>
        <w:autoSpaceDN w:val="0"/>
        <w:adjustRightInd w:val="0"/>
        <w:jc w:val="both"/>
      </w:pPr>
    </w:p>
    <w:p w14:paraId="45C27C92" w14:textId="77777777" w:rsidR="006E77CD" w:rsidRDefault="006E77CD" w:rsidP="006E77CD">
      <w:pPr>
        <w:autoSpaceDE w:val="0"/>
        <w:autoSpaceDN w:val="0"/>
        <w:adjustRightInd w:val="0"/>
        <w:jc w:val="both"/>
      </w:pPr>
      <w:r>
        <w:tab/>
        <w:t>3. Dienstleistungen, die als Gegenstand Bau, Umbau, Instandsetzung, Wartung, Vermietung und Vercharterung der in Nr. 1 und 2 erwähnten Luftfahrzeuge und Gegenstände haben,</w:t>
      </w:r>
    </w:p>
    <w:p w14:paraId="5131B532" w14:textId="77777777" w:rsidR="006E77CD" w:rsidRDefault="006E77CD" w:rsidP="006E77CD">
      <w:pPr>
        <w:autoSpaceDE w:val="0"/>
        <w:autoSpaceDN w:val="0"/>
        <w:adjustRightInd w:val="0"/>
        <w:jc w:val="both"/>
      </w:pPr>
    </w:p>
    <w:p w14:paraId="7B0115EE" w14:textId="77777777" w:rsidR="006E77CD" w:rsidRDefault="006E77CD" w:rsidP="006E77CD">
      <w:pPr>
        <w:autoSpaceDE w:val="0"/>
        <w:autoSpaceDN w:val="0"/>
        <w:adjustRightInd w:val="0"/>
        <w:jc w:val="both"/>
      </w:pPr>
      <w:r>
        <w:lastRenderedPageBreak/>
        <w:tab/>
        <w:t>4. Lieferungen an die in Nr. 1 erwähnten Luftfahrtgesellschaften von Gütern zur Versorgung der Flugzeuge, Wasserflugzeuge, Hubschrauber und entsprechenden Apparate, die diese Gesellschaften verwenden,</w:t>
      </w:r>
    </w:p>
    <w:p w14:paraId="73B33256" w14:textId="77777777" w:rsidR="00121620" w:rsidRDefault="00121620" w:rsidP="006E77CD">
      <w:pPr>
        <w:autoSpaceDE w:val="0"/>
        <w:autoSpaceDN w:val="0"/>
        <w:adjustRightInd w:val="0"/>
      </w:pPr>
    </w:p>
    <w:p w14:paraId="3C9EF638" w14:textId="77777777" w:rsidR="006E77CD" w:rsidRDefault="006E77CD" w:rsidP="00121620">
      <w:pPr>
        <w:autoSpaceDE w:val="0"/>
        <w:autoSpaceDN w:val="0"/>
        <w:adjustRightInd w:val="0"/>
        <w:jc w:val="both"/>
      </w:pPr>
      <w:r>
        <w:tab/>
        <w:t>5. andere Dienstleistungen als die in Nr. 3 erwähnten Dienstleistungen, die für den unmittelbaren Bedarf der in Nr. 1 erwähnten Apparate, vom Staat verwendeten Apparate ausgenommen, und ihrer Ladungen bestimmt sind, wie Schleppen, Lotsen, Bergen, Expertise, Benutzung der Flugplätze, notwendige Leistungen bei Landung und Abflug und bei Verbleib der Apparate auf dem Flugplatz, von Bediensteten der Luftfahrtgesellschaften in ihrer Eigenschaft als Agenten erbrachte Leistungen zugunsten der Luftfahrtgesellschaften, Leistungen zugunsten der Passagiere und der Besatzung für Rechnung der Luftfahrtgesellschaften.</w:t>
      </w:r>
    </w:p>
    <w:p w14:paraId="39588841" w14:textId="77777777" w:rsidR="006E77CD" w:rsidRDefault="006E77CD" w:rsidP="006E77CD">
      <w:pPr>
        <w:autoSpaceDE w:val="0"/>
        <w:autoSpaceDN w:val="0"/>
        <w:adjustRightInd w:val="0"/>
        <w:jc w:val="both"/>
      </w:pPr>
    </w:p>
    <w:p w14:paraId="146FEB26" w14:textId="77777777" w:rsidR="006E77CD" w:rsidRDefault="006E77CD" w:rsidP="006E77CD">
      <w:pPr>
        <w:autoSpaceDE w:val="0"/>
        <w:autoSpaceDN w:val="0"/>
        <w:adjustRightInd w:val="0"/>
        <w:jc w:val="both"/>
      </w:pPr>
      <w:r>
        <w:tab/>
        <w:t>Der König legt Grenzen und Bedingungen für die Anwendung des vorliegenden Paragraphen fest.</w:t>
      </w:r>
    </w:p>
    <w:p w14:paraId="249CD9DD" w14:textId="77777777" w:rsidR="006E77CD" w:rsidRDefault="006E77CD" w:rsidP="00157E3F">
      <w:pPr>
        <w:autoSpaceDE w:val="0"/>
        <w:autoSpaceDN w:val="0"/>
        <w:adjustRightInd w:val="0"/>
        <w:jc w:val="both"/>
      </w:pPr>
    </w:p>
    <w:p w14:paraId="305EAA95" w14:textId="77777777" w:rsidR="00157E3F" w:rsidRDefault="006E77CD" w:rsidP="00157E3F">
      <w:pPr>
        <w:jc w:val="both"/>
      </w:pPr>
      <w:r>
        <w:tab/>
        <w:t xml:space="preserve">§ 3 - </w:t>
      </w:r>
      <w:r w:rsidR="00157E3F">
        <w:t>[Steuerfrei sind:</w:t>
      </w:r>
    </w:p>
    <w:p w14:paraId="3AC2F1EB" w14:textId="77777777" w:rsidR="00157E3F" w:rsidRPr="00860EE9" w:rsidRDefault="00157E3F" w:rsidP="00157E3F">
      <w:pPr>
        <w:jc w:val="both"/>
      </w:pPr>
    </w:p>
    <w:p w14:paraId="63C78B67" w14:textId="77777777" w:rsidR="00157E3F" w:rsidRDefault="00157E3F" w:rsidP="00157E3F">
      <w:pPr>
        <w:jc w:val="both"/>
      </w:pPr>
      <w:r>
        <w:tab/>
        <w:t xml:space="preserve">1. Lieferung </w:t>
      </w:r>
      <w:r w:rsidR="00545664">
        <w:t>[…]</w:t>
      </w:r>
      <w:r>
        <w:t xml:space="preserve"> und Einfuhr von Gütern und Dienstleistungen im Rahmen der diplomatischen und konsularischen Beziehungen,</w:t>
      </w:r>
    </w:p>
    <w:p w14:paraId="793BCFBF" w14:textId="77777777" w:rsidR="00157E3F" w:rsidRPr="00860EE9" w:rsidRDefault="00157E3F" w:rsidP="00157E3F">
      <w:pPr>
        <w:jc w:val="both"/>
      </w:pPr>
    </w:p>
    <w:p w14:paraId="069DD0B8" w14:textId="77777777" w:rsidR="00157E3F" w:rsidRDefault="00157E3F" w:rsidP="00157E3F">
      <w:pPr>
        <w:jc w:val="both"/>
      </w:pPr>
      <w:r>
        <w:tab/>
        <w:t>2. Lieferung</w:t>
      </w:r>
      <w:r w:rsidR="00545664">
        <w:t xml:space="preserve"> […]</w:t>
      </w:r>
      <w:r>
        <w:t xml:space="preserve"> und Einfuhr beweglicher Güter und Dienstleistungen, Immobilienarbeiten ausgenommen, die für den persönlichen Gebrauch der Mitglieder des diplomatischen, administrativen und technischen Personals, der Berufskonsularbeamten und der Konsulatsangestellten der in Nr. 1 erwähnten Missionen und Vertretungen bestimmt sind,</w:t>
      </w:r>
    </w:p>
    <w:p w14:paraId="6F5CDFE8" w14:textId="77777777" w:rsidR="00157E3F" w:rsidRPr="00860EE9" w:rsidRDefault="00157E3F" w:rsidP="00157E3F">
      <w:pPr>
        <w:jc w:val="both"/>
      </w:pPr>
    </w:p>
    <w:p w14:paraId="5906C8E8" w14:textId="77777777" w:rsidR="00157E3F" w:rsidRDefault="00157E3F" w:rsidP="00157E3F">
      <w:pPr>
        <w:jc w:val="both"/>
      </w:pPr>
      <w:r>
        <w:tab/>
        <w:t>3. Lieferung</w:t>
      </w:r>
      <w:r w:rsidR="00545664">
        <w:t xml:space="preserve"> […]</w:t>
      </w:r>
      <w:r>
        <w:t xml:space="preserve"> und Einfuhr von Gütern und Dienstleistungen, die bestimmt sind für die Europäische Gemeinschaft, die Europäische Atomgemeinschaft, die Europäische Zentralbank oder die Europäische Investitionsbank oder die von den Europäischen Gemeinschaften geschaffenen Einrichtungen, auf die das Protokoll vom 8. April 1965 über die Vorrechte und Befreiungen der Europäischen Gemeinschaften anwendbar ist, und zwar in den Grenzen und zu den Bedingungen, die in diesem Protokoll und den Übereinkünften zu seiner Umsetzung oder in den Abkommen über ihren Sitz festgelegt sind, sofern dies nicht zu Wettbewerbsverzerrungen führt,</w:t>
      </w:r>
    </w:p>
    <w:p w14:paraId="74564F69" w14:textId="77777777" w:rsidR="00DB1A0C" w:rsidRDefault="00DB1A0C" w:rsidP="00157E3F">
      <w:pPr>
        <w:jc w:val="both"/>
      </w:pPr>
    </w:p>
    <w:p w14:paraId="2E3154E6" w14:textId="77777777" w:rsidR="00DB1A0C" w:rsidRDefault="00DB1A0C" w:rsidP="00157E3F">
      <w:pPr>
        <w:jc w:val="both"/>
      </w:pPr>
      <w:r>
        <w:tab/>
        <w:t>[</w:t>
      </w:r>
      <w:r w:rsidRPr="00B920EC">
        <w:t>3</w:t>
      </w:r>
      <w:r w:rsidRPr="00B920EC">
        <w:rPr>
          <w:i/>
          <w:iCs/>
        </w:rPr>
        <w:t>bis</w:t>
      </w:r>
      <w:r w:rsidRPr="00B920EC">
        <w:t>. Lieferung von Gütern an, Einfuhr von Gütern durch oder Dienstleistungen an die Europäische Kommission oder eine nach dem Unionsrecht geschaffene Agentur oder Einrichtung, sofern die Europäische Kommission oder eine solche Agentur oder Einrichtung in Wahrnehmung der ihr durch das Unionsrecht übertragenen Aufgaben diese Güter oder Dienstleistungen erwirbt oder diese Güter einführt, um auf die COVID-19-Pandemie zu reagieren, es sei denn, die erworbenen Güter und Dienstleistungen oder die eingeführten Güter werden entweder unmittelbar oder zu einem späteren Zeitpunkt von der Europäischen Kommission oder einer solchen Agentur oder Einrichtung für die Zwecke der entgeltlichen Weiterlieferungen verwendet,</w:t>
      </w:r>
      <w:r>
        <w:t>]</w:t>
      </w:r>
    </w:p>
    <w:p w14:paraId="3592C8CF" w14:textId="77777777" w:rsidR="00157E3F" w:rsidRPr="00860EE9" w:rsidRDefault="00157E3F" w:rsidP="00157E3F">
      <w:pPr>
        <w:jc w:val="both"/>
      </w:pPr>
    </w:p>
    <w:p w14:paraId="5B2E6B17" w14:textId="77777777" w:rsidR="00157E3F" w:rsidRPr="00860EE9" w:rsidRDefault="00157E3F" w:rsidP="00157E3F">
      <w:pPr>
        <w:jc w:val="both"/>
      </w:pPr>
      <w:r>
        <w:tab/>
        <w:t>4. </w:t>
      </w:r>
      <w:r w:rsidR="00545664">
        <w:t>[</w:t>
      </w:r>
      <w:r w:rsidR="00545664" w:rsidRPr="003E0C43">
        <w:t>Lieferung und Einfuhr von Gütern und Dienstleistungen, die für nicht in Nr. 3 erwähnte internationale Einrichtungen und für Beamte dieser Einrichtungen bestimmt sind, insofern die Befreiung durch ein Abkommen vorgesehen ist, bei d</w:t>
      </w:r>
      <w:r w:rsidR="00545664">
        <w:t>em Belgien Vertragspartei ist,]</w:t>
      </w:r>
    </w:p>
    <w:p w14:paraId="1ECF2C8C" w14:textId="77777777" w:rsidR="00157E3F" w:rsidRDefault="00157E3F" w:rsidP="00157E3F">
      <w:pPr>
        <w:jc w:val="both"/>
      </w:pPr>
    </w:p>
    <w:p w14:paraId="0CECAC83" w14:textId="77777777" w:rsidR="00DB1A0C" w:rsidRPr="00B920EC" w:rsidRDefault="00DB1A0C" w:rsidP="00DB1A0C">
      <w:pPr>
        <w:jc w:val="both"/>
      </w:pPr>
      <w:r>
        <w:lastRenderedPageBreak/>
        <w:tab/>
        <w:t>[</w:t>
      </w:r>
      <w:r w:rsidRPr="00B920EC">
        <w:t>4</w:t>
      </w:r>
      <w:r w:rsidRPr="00B920EC">
        <w:rPr>
          <w:i/>
          <w:iCs/>
        </w:rPr>
        <w:t>bis</w:t>
      </w:r>
      <w:r w:rsidRPr="00B920EC">
        <w:t>. Lieferung und Einfuhr von Gütern und Dienstleistungen, die entweder für den Gebrauch oder Verbrauch durch die Streitkräfte anderer Mitgliedstaaten oder ihr ziviles Begleitpersonal oder für die Versorgung ihrer Kasinos oder Kantinen bestimmt sind, wenn diese Streitkräfte an einer Verteidigungsanstrengung teilnehmen, die zur Durchführung einer Tätigkeit der Union im Rahmen der Gemeinsamen Sicherheits- und Verteidigungspolitik unternommen wird,</w:t>
      </w:r>
    </w:p>
    <w:p w14:paraId="6EA2D329" w14:textId="77777777" w:rsidR="00DB1A0C" w:rsidRPr="00B920EC" w:rsidRDefault="00DB1A0C" w:rsidP="00DB1A0C">
      <w:pPr>
        <w:jc w:val="both"/>
      </w:pPr>
    </w:p>
    <w:p w14:paraId="778BC739" w14:textId="77777777" w:rsidR="00DB1A0C" w:rsidRDefault="00DB1A0C" w:rsidP="00DB1A0C">
      <w:pPr>
        <w:jc w:val="both"/>
      </w:pPr>
      <w:r w:rsidRPr="00B920EC">
        <w:tab/>
        <w:t>4</w:t>
      </w:r>
      <w:r w:rsidRPr="00B920EC">
        <w:rPr>
          <w:i/>
          <w:iCs/>
        </w:rPr>
        <w:t>ter</w:t>
      </w:r>
      <w:r w:rsidRPr="00B920EC">
        <w:t>. Lieferung von Gütern und Dienstleistungen in einen anderen Mitgliedstaat, die für den Gebrauch oder Verbrauch durch die Streitkräfte eines anderen Mitgliedstaats als die des Bestimmungsmitgliedstaats selbst oder ihr ziviles Begleitpersonal oder für die Versorgung ihrer Kasinos oder Kantinen bestimmt sind, wenn diese Streitkräfte an einer Verteidigungs</w:t>
      </w:r>
      <w:r w:rsidRPr="00B920EC">
        <w:softHyphen/>
        <w:t>anstrengung teilnehmen, die zur Durchführung einer Tätigkeit der Union im Rahmen der Gemeinsamen Sicherheits- und Verteidigungspolitik unternommen wird,</w:t>
      </w:r>
      <w:r>
        <w:t>]</w:t>
      </w:r>
    </w:p>
    <w:p w14:paraId="4866D54F" w14:textId="77777777" w:rsidR="00DB1A0C" w:rsidRDefault="00DB1A0C" w:rsidP="00DB1A0C">
      <w:pPr>
        <w:jc w:val="both"/>
      </w:pPr>
    </w:p>
    <w:p w14:paraId="2C121E6D" w14:textId="77777777" w:rsidR="00157E3F" w:rsidRPr="00142591" w:rsidRDefault="00157E3F" w:rsidP="00157E3F">
      <w:pPr>
        <w:jc w:val="both"/>
      </w:pPr>
      <w:r>
        <w:tab/>
        <w:t>5. Lieferung</w:t>
      </w:r>
      <w:r w:rsidR="00545664">
        <w:t xml:space="preserve"> […]</w:t>
      </w:r>
      <w:r>
        <w:t xml:space="preserve"> und Einfuhr von Gütern und Dienstleistungen, die entweder für den Dienstgebrauch der Streitkräfte ausländischer Staaten, die Vertragsparteien des Nordatlantikvertrags sind, oder ihres zivilen Begleitpersonals oder für die Versorgung ihrer Kasinos und Kantinen bestimmt sind, wenn diese Streitkräfte der gemeinsamen Verteidigungsanstrengung dienen,</w:t>
      </w:r>
    </w:p>
    <w:p w14:paraId="4E26168F" w14:textId="77777777" w:rsidR="00157E3F" w:rsidRDefault="00157E3F" w:rsidP="00157E3F">
      <w:pPr>
        <w:jc w:val="both"/>
      </w:pPr>
    </w:p>
    <w:p w14:paraId="263C596C" w14:textId="77777777" w:rsidR="00157E3F" w:rsidRPr="00142591" w:rsidRDefault="00157E3F" w:rsidP="00157E3F">
      <w:pPr>
        <w:jc w:val="both"/>
      </w:pPr>
      <w:r>
        <w:tab/>
        <w:t xml:space="preserve">6. Lieferung </w:t>
      </w:r>
      <w:r w:rsidR="00545664">
        <w:t>[…]</w:t>
      </w:r>
      <w:r>
        <w:t xml:space="preserve"> von Gütern und Dienstleistungen, deren Bestimmungsort ein anderer Mitgliedstaat ist und die für die Streitkräfte eines anderen Staates, der Vertragspartei des Nordatlantikvertrags ist, der Mitgliedstaat des Bestimmungsortes selber ausgenommen, für den Dienstgebrauch dieser Streitkräfte oder ihres zivilen Begleitpersonals oder für die Versorgung ihrer Kasinos und Kantinen bestimmt sind, wenn diese Streitkräfte der gemeinsamen Verteidigungsanstrengung dienen,</w:t>
      </w:r>
    </w:p>
    <w:p w14:paraId="743F462B" w14:textId="77777777" w:rsidR="00157E3F" w:rsidRDefault="00157E3F" w:rsidP="00157E3F">
      <w:pPr>
        <w:jc w:val="both"/>
      </w:pPr>
    </w:p>
    <w:p w14:paraId="3A73D9D4" w14:textId="77777777" w:rsidR="00157E3F" w:rsidRPr="00142591" w:rsidRDefault="00157E3F" w:rsidP="00157E3F">
      <w:pPr>
        <w:jc w:val="both"/>
      </w:pPr>
      <w:r>
        <w:tab/>
        <w:t>7. Lieferung</w:t>
      </w:r>
      <w:r w:rsidR="00545664">
        <w:t xml:space="preserve"> […]</w:t>
      </w:r>
      <w:r>
        <w:t xml:space="preserve"> und Einfuhr von Gütern und Dienstleistungen, die für Einrichtungen bestimmt sind, die von ausländischen Regierungen beauftragt sind mit der Anlage, Ausstattung und Instandhaltung von Friedhöfen, Grabstätten und Denkmälern für die in Kriegszeiten gestorbenen und auf belgischem Staatsgebiet begrabenen Mitglieder der Streitkräfte dieser Länder,</w:t>
      </w:r>
    </w:p>
    <w:p w14:paraId="09787DC0" w14:textId="77777777" w:rsidR="00157E3F" w:rsidRDefault="00157E3F" w:rsidP="00157E3F">
      <w:pPr>
        <w:jc w:val="both"/>
      </w:pPr>
    </w:p>
    <w:p w14:paraId="6E7CD928" w14:textId="77777777" w:rsidR="00157E3F" w:rsidRPr="00142591" w:rsidRDefault="00157E3F" w:rsidP="00157E3F">
      <w:pPr>
        <w:jc w:val="both"/>
      </w:pPr>
      <w:r>
        <w:tab/>
        <w:t>8. Lieferung</w:t>
      </w:r>
      <w:r w:rsidR="00545664">
        <w:t xml:space="preserve"> […]</w:t>
      </w:r>
      <w:r>
        <w:t xml:space="preserve"> und Einfuhr von Gütern und Dienstleistungen, die für die Nordatlantische Versammlung und die Mitglieder des Internationalen Sekretariats dieser Versammlung bestimmt sind, insofern die Befreiung im Gesetz vom 14. August 1974 über das Statut der Nordatlantischen Versammlung in Belgien vorgesehen ist,</w:t>
      </w:r>
    </w:p>
    <w:p w14:paraId="46A3CC64" w14:textId="77777777" w:rsidR="00157E3F" w:rsidRDefault="00157E3F" w:rsidP="00157E3F">
      <w:pPr>
        <w:jc w:val="both"/>
      </w:pPr>
    </w:p>
    <w:p w14:paraId="14E4F1B8" w14:textId="77777777" w:rsidR="00157E3F" w:rsidRPr="00142591" w:rsidRDefault="00157E3F" w:rsidP="00157E3F">
      <w:pPr>
        <w:jc w:val="both"/>
      </w:pPr>
      <w:r>
        <w:tab/>
        <w:t>9. Lieferung, innergemeinschaftlicher Erwerb und Einfuhr von Gold für Zentralbanken,</w:t>
      </w:r>
    </w:p>
    <w:p w14:paraId="2E19EE12" w14:textId="77777777" w:rsidR="00157E3F" w:rsidRDefault="00157E3F" w:rsidP="00157E3F">
      <w:pPr>
        <w:jc w:val="both"/>
      </w:pPr>
    </w:p>
    <w:p w14:paraId="33CEF44B" w14:textId="77777777" w:rsidR="006E77CD" w:rsidRDefault="00157E3F" w:rsidP="00157E3F">
      <w:pPr>
        <w:autoSpaceDE w:val="0"/>
        <w:autoSpaceDN w:val="0"/>
        <w:adjustRightInd w:val="0"/>
        <w:jc w:val="both"/>
      </w:pPr>
      <w:r>
        <w:tab/>
        <w:t xml:space="preserve">10. Lieferung von Gütern, die von zugelassenen Organisationen erworben werden, die diese Güter im Rahmen ihrer humanitären, karitativen oder erzieherischen Tätigkeiten </w:t>
      </w:r>
      <w:r w:rsidR="008B3CD0">
        <w:t>[</w:t>
      </w:r>
      <w:r w:rsidR="008B3CD0" w:rsidRPr="00D03311">
        <w:t>außerhalb der Gemeinschaft</w:t>
      </w:r>
      <w:r w:rsidR="008B3CD0">
        <w:t xml:space="preserve">] </w:t>
      </w:r>
      <w:r>
        <w:t>nach Orten außerhalb der Gemeinschaft ausführen.]</w:t>
      </w:r>
    </w:p>
    <w:p w14:paraId="257EAD3A" w14:textId="77777777" w:rsidR="006E77CD" w:rsidRDefault="006E77CD" w:rsidP="006E77CD">
      <w:pPr>
        <w:autoSpaceDE w:val="0"/>
        <w:autoSpaceDN w:val="0"/>
        <w:adjustRightInd w:val="0"/>
        <w:jc w:val="both"/>
      </w:pPr>
    </w:p>
    <w:p w14:paraId="07C84498" w14:textId="77777777" w:rsidR="006E77CD" w:rsidRDefault="006E77CD" w:rsidP="006E77CD">
      <w:pPr>
        <w:autoSpaceDE w:val="0"/>
        <w:autoSpaceDN w:val="0"/>
        <w:adjustRightInd w:val="0"/>
        <w:jc w:val="both"/>
      </w:pPr>
      <w:r>
        <w:tab/>
      </w:r>
      <w:r w:rsidR="00395C92">
        <w:t>[</w:t>
      </w:r>
      <w:r w:rsidR="00395C92" w:rsidRPr="003A7166">
        <w:t>Die in Absatz 1 Nr. 1 und 2 erwähnten Befreiungen unterliegen der in diplomatischen, konsularischen und internationalen Beziehungen üblichen Gegenseitigkeit.</w:t>
      </w:r>
      <w:r w:rsidR="00395C92">
        <w:t>]</w:t>
      </w:r>
    </w:p>
    <w:p w14:paraId="28FC2960" w14:textId="77777777" w:rsidR="006E77CD" w:rsidRDefault="006E77CD" w:rsidP="006E77CD">
      <w:pPr>
        <w:autoSpaceDE w:val="0"/>
        <w:autoSpaceDN w:val="0"/>
        <w:adjustRightInd w:val="0"/>
        <w:jc w:val="both"/>
      </w:pPr>
    </w:p>
    <w:p w14:paraId="6CCC1D84" w14:textId="77777777" w:rsidR="00DB1A0C" w:rsidRDefault="00DB1A0C" w:rsidP="006E77CD">
      <w:pPr>
        <w:autoSpaceDE w:val="0"/>
        <w:autoSpaceDN w:val="0"/>
        <w:adjustRightInd w:val="0"/>
        <w:jc w:val="both"/>
      </w:pPr>
      <w:r>
        <w:tab/>
        <w:t>[</w:t>
      </w:r>
      <w:r w:rsidRPr="00B920EC">
        <w:t>Sind die Voraussetzungen für die Steuerbefreiung gemäß Absatz 1 Nr. 3</w:t>
      </w:r>
      <w:r w:rsidRPr="00B920EC">
        <w:rPr>
          <w:i/>
          <w:iCs/>
        </w:rPr>
        <w:t>bis</w:t>
      </w:r>
      <w:r w:rsidRPr="00B920EC">
        <w:t xml:space="preserve"> nicht mehr erfüllt, so unterrichtet die Europäische Kommission oder die betreffende Agentur oder </w:t>
      </w:r>
      <w:r w:rsidRPr="00B920EC">
        <w:lastRenderedPageBreak/>
        <w:t>Einrichtung, auf die die Befreiung der Einfuhr angewandt worden ist oder die die steuerfreie Lieferung der Güter oder Dienstleistung erhalten hat, die mit der Mehrwertsteuer beauftragte Verwaltung entsprechend und unterliegt die Einfuhr dieser Güter oder die Lieferung dieser Güter oder die Dienstleistung der Steuer nach den zu diesem Zeitpunkt geltenden Bedingungen. Der König legt die Modalitäten für diese Unterrichtung in Bezug auf enthaltene Angaben und einzuhaltende Formalitäten fest.</w:t>
      </w:r>
      <w:r>
        <w:t>]</w:t>
      </w:r>
    </w:p>
    <w:p w14:paraId="6D954264" w14:textId="77777777" w:rsidR="00DB1A0C" w:rsidRDefault="00DB1A0C" w:rsidP="006E77CD">
      <w:pPr>
        <w:autoSpaceDE w:val="0"/>
        <w:autoSpaceDN w:val="0"/>
        <w:adjustRightInd w:val="0"/>
        <w:jc w:val="both"/>
      </w:pPr>
    </w:p>
    <w:p w14:paraId="1220F6D5" w14:textId="77777777" w:rsidR="00395C92" w:rsidRDefault="00395C92" w:rsidP="006E77CD">
      <w:pPr>
        <w:autoSpaceDE w:val="0"/>
        <w:autoSpaceDN w:val="0"/>
        <w:adjustRightInd w:val="0"/>
        <w:jc w:val="both"/>
      </w:pPr>
      <w:r>
        <w:tab/>
        <w:t>[</w:t>
      </w:r>
      <w:r w:rsidRPr="003A7166">
        <w:t>Vorbehaltlich anderslautender Bestimmungen in einem internationalen Abkommen oder einem Sitzabkommen legt der König Anwendungsbedingungen für die Gewährung der in Absatz 1 Nr. 1 bis 8 erwähnten Befreiungen, Bedingungen, unter denen auf diese Befreiungen verzichtet werden kann, und Beträge, Art und Mengen der Güter und Dienstleistungen, die für diese Befreiungen in Betracht kommen, fest. Dafür kann der König den Minister der Finanzen oder seinen Beauftragten damit beauftragen, Verfahren für den Erhalt der Befreiungen, Zeitraum, in dem die Befreiungen beantragt werden müssen, und maximale Schwellenwerte pro Zeitraum festzulegen, insbesondere um Missbräuche zu bekämpfen. Diese Kriterien können vom Minister der Finanzen oder von seinem Beauftragten nach Konsultierung oder auf Ersuchen anderer Minister festgelegt werden. Der König kann auch festlegen, dass die in Absatz 1 erwähnten Befreiungen durch Erstattungen bewilligt werden.</w:t>
      </w:r>
      <w:r>
        <w:t>]</w:t>
      </w:r>
    </w:p>
    <w:p w14:paraId="15AA10A3" w14:textId="77777777" w:rsidR="00395C92" w:rsidRDefault="00395C92" w:rsidP="006E77CD">
      <w:pPr>
        <w:autoSpaceDE w:val="0"/>
        <w:autoSpaceDN w:val="0"/>
        <w:adjustRightInd w:val="0"/>
        <w:jc w:val="both"/>
      </w:pPr>
    </w:p>
    <w:p w14:paraId="0E6BBE02" w14:textId="76CA2E46" w:rsidR="006E79E8" w:rsidRDefault="006E79E8" w:rsidP="006E77CD">
      <w:pPr>
        <w:autoSpaceDE w:val="0"/>
        <w:autoSpaceDN w:val="0"/>
        <w:adjustRightInd w:val="0"/>
        <w:jc w:val="both"/>
      </w:pPr>
      <w:r>
        <w:tab/>
        <w:t>[</w:t>
      </w:r>
      <w:r w:rsidRPr="002801CF">
        <w:t xml:space="preserve">Der König legt durch einen im Ministerrat beratenen Erlass die in Absatz 4 erwähnten Elemente fest. Der König reicht bei der Abgeordnetenkammer, wenn sie versammelt ist, unverzüglich und sonst, sobald die nächste Sitzungsperiode eröffnet ist, einen Gesetzentwurf ein zur Bestätigung der Erlasse zur Ausführung von Absatz 4. Es wird davon ausgegangen, dass diese Erlasse nie wirksam geworden sind, wenn sie nicht binnen zwölf Monaten nach dem Datum ihrer Veröffentlichung im </w:t>
      </w:r>
      <w:r w:rsidRPr="002801CF">
        <w:rPr>
          <w:i/>
          <w:iCs/>
        </w:rPr>
        <w:t>Belgischen Staatsblatt</w:t>
      </w:r>
      <w:r w:rsidRPr="002801CF">
        <w:t xml:space="preserve"> durch Gesetz bestätigt worden sind.</w:t>
      </w:r>
      <w:r>
        <w:t>]</w:t>
      </w:r>
    </w:p>
    <w:p w14:paraId="685D8103" w14:textId="77777777" w:rsidR="006E79E8" w:rsidRDefault="006E79E8" w:rsidP="006E77CD">
      <w:pPr>
        <w:autoSpaceDE w:val="0"/>
        <w:autoSpaceDN w:val="0"/>
        <w:adjustRightInd w:val="0"/>
        <w:jc w:val="both"/>
      </w:pPr>
    </w:p>
    <w:p w14:paraId="384D0D17" w14:textId="77777777" w:rsidR="00DB1A0C" w:rsidRPr="00B920EC" w:rsidRDefault="00DB1A0C" w:rsidP="00DB1A0C">
      <w:pPr>
        <w:jc w:val="both"/>
      </w:pPr>
      <w:r>
        <w:tab/>
        <w:t>[</w:t>
      </w:r>
      <w:r w:rsidRPr="00B920EC">
        <w:t>Wenn Belgien der Aufnahmemitgliedstaat ist und bis eine einheitliche Steuerregelung auf europäischer Ebene erlassen ist, unterliegen folgende Steuerbefreiungen den in Absatz 4 festgelegten Bedingungen:</w:t>
      </w:r>
    </w:p>
    <w:p w14:paraId="7EFBF6F4" w14:textId="77777777" w:rsidR="00DB1A0C" w:rsidRPr="00B920EC" w:rsidRDefault="00DB1A0C" w:rsidP="00DB1A0C">
      <w:pPr>
        <w:jc w:val="both"/>
      </w:pPr>
    </w:p>
    <w:p w14:paraId="233DF969" w14:textId="77777777" w:rsidR="00DB1A0C" w:rsidRPr="00B920EC" w:rsidRDefault="00DB1A0C" w:rsidP="00DB1A0C">
      <w:pPr>
        <w:jc w:val="both"/>
      </w:pPr>
      <w:r w:rsidRPr="00B920EC">
        <w:tab/>
        <w:t>1. die in Absatz 1 erwähnten Steuerbefreiungen, mit Ausnahme der in Nr. 3</w:t>
      </w:r>
      <w:r w:rsidRPr="00B920EC">
        <w:rPr>
          <w:i/>
          <w:iCs/>
        </w:rPr>
        <w:t>bis</w:t>
      </w:r>
      <w:r w:rsidRPr="00B920EC">
        <w:t xml:space="preserve"> erwähnten Steuerbefreiung,</w:t>
      </w:r>
    </w:p>
    <w:p w14:paraId="1B95F3E8" w14:textId="77777777" w:rsidR="00DB1A0C" w:rsidRPr="00B920EC" w:rsidRDefault="00DB1A0C" w:rsidP="00DB1A0C">
      <w:pPr>
        <w:jc w:val="both"/>
      </w:pPr>
    </w:p>
    <w:p w14:paraId="62BADF0D" w14:textId="77777777" w:rsidR="00DB1A0C" w:rsidRDefault="00DB1A0C" w:rsidP="00DB1A0C">
      <w:pPr>
        <w:autoSpaceDE w:val="0"/>
        <w:autoSpaceDN w:val="0"/>
        <w:adjustRightInd w:val="0"/>
        <w:jc w:val="both"/>
      </w:pPr>
      <w:r w:rsidRPr="00B920EC">
        <w:tab/>
        <w:t>2. die in Artikel 151 Absatz 1 der Richtlinie 2006/112/EG erwähnten Steuer</w:t>
      </w:r>
      <w:r w:rsidRPr="00B920EC">
        <w:softHyphen/>
        <w:t>befreiungen, mit Ausnahme der in Buchstabe </w:t>
      </w:r>
      <w:r w:rsidRPr="00B920EC">
        <w:rPr>
          <w:i/>
          <w:iCs/>
        </w:rPr>
        <w:t>ab)</w:t>
      </w:r>
      <w:r w:rsidRPr="00B920EC">
        <w:t xml:space="preserve"> erwähnten Steuerbefreiungen.</w:t>
      </w:r>
      <w:r>
        <w:t>]</w:t>
      </w:r>
    </w:p>
    <w:p w14:paraId="360BD269" w14:textId="77777777" w:rsidR="00DB1A0C" w:rsidRDefault="00DB1A0C" w:rsidP="006E77CD">
      <w:pPr>
        <w:autoSpaceDE w:val="0"/>
        <w:autoSpaceDN w:val="0"/>
        <w:adjustRightInd w:val="0"/>
        <w:jc w:val="both"/>
      </w:pPr>
    </w:p>
    <w:p w14:paraId="7E93D411" w14:textId="77777777" w:rsidR="006E77CD" w:rsidRDefault="006E77CD" w:rsidP="006E77CD">
      <w:pPr>
        <w:autoSpaceDE w:val="0"/>
        <w:autoSpaceDN w:val="0"/>
        <w:adjustRightInd w:val="0"/>
        <w:jc w:val="both"/>
      </w:pPr>
      <w:r>
        <w:tab/>
        <w:t>§ 4 - Steuerfrei sind:</w:t>
      </w:r>
    </w:p>
    <w:p w14:paraId="083B8CC9" w14:textId="77777777" w:rsidR="006E77CD" w:rsidRDefault="006E77CD" w:rsidP="006E77CD">
      <w:pPr>
        <w:autoSpaceDE w:val="0"/>
        <w:autoSpaceDN w:val="0"/>
        <w:adjustRightInd w:val="0"/>
        <w:jc w:val="both"/>
      </w:pPr>
    </w:p>
    <w:p w14:paraId="6F94B131" w14:textId="77777777" w:rsidR="006E77CD" w:rsidRDefault="006E77CD" w:rsidP="006E77CD">
      <w:pPr>
        <w:autoSpaceDE w:val="0"/>
        <w:autoSpaceDN w:val="0"/>
        <w:adjustRightInd w:val="0"/>
        <w:jc w:val="both"/>
      </w:pPr>
      <w:r>
        <w:tab/>
        <w:t>1. Lieferungen von echten Perlen, Edelsteinen und gleichartigen Gütern an Personen, die ausschließlich mit diesen Gütern handeln,</w:t>
      </w:r>
    </w:p>
    <w:p w14:paraId="365E8B27" w14:textId="77777777" w:rsidR="006E77CD" w:rsidRDefault="006E77CD" w:rsidP="006E77CD">
      <w:pPr>
        <w:autoSpaceDE w:val="0"/>
        <w:autoSpaceDN w:val="0"/>
        <w:adjustRightInd w:val="0"/>
        <w:jc w:val="both"/>
      </w:pPr>
    </w:p>
    <w:p w14:paraId="640D35CD" w14:textId="77777777" w:rsidR="006E77CD" w:rsidRDefault="006E77CD" w:rsidP="006E77CD">
      <w:pPr>
        <w:autoSpaceDE w:val="0"/>
        <w:autoSpaceDN w:val="0"/>
        <w:adjustRightInd w:val="0"/>
        <w:jc w:val="both"/>
      </w:pPr>
      <w:r>
        <w:tab/>
        <w:t>2. Dienstleistungen, die sich auf diese Güter beziehen und zugunsten derselben Personen erbracht werden.</w:t>
      </w:r>
    </w:p>
    <w:p w14:paraId="69D5E31F" w14:textId="77777777" w:rsidR="006E77CD" w:rsidRDefault="006E77CD" w:rsidP="006E77CD">
      <w:pPr>
        <w:autoSpaceDE w:val="0"/>
        <w:autoSpaceDN w:val="0"/>
        <w:adjustRightInd w:val="0"/>
        <w:jc w:val="both"/>
      </w:pPr>
    </w:p>
    <w:p w14:paraId="4D76FA72" w14:textId="455E37FA" w:rsidR="006E77CD" w:rsidRDefault="006E77CD" w:rsidP="006E77CD">
      <w:pPr>
        <w:autoSpaceDE w:val="0"/>
        <w:autoSpaceDN w:val="0"/>
        <w:adjustRightInd w:val="0"/>
        <w:jc w:val="both"/>
      </w:pPr>
      <w:r>
        <w:tab/>
        <w:t>Der Minister der Finanzen oder sein Beauftragter legt Grenzen und Bedingungen für die Anwendung des vorliegenden Paragraphen fest.]</w:t>
      </w:r>
    </w:p>
    <w:p w14:paraId="6872CD9D" w14:textId="77777777" w:rsidR="006E77CD" w:rsidRDefault="006E77CD" w:rsidP="006E77CD">
      <w:pPr>
        <w:autoSpaceDE w:val="0"/>
        <w:autoSpaceDN w:val="0"/>
        <w:adjustRightInd w:val="0"/>
        <w:jc w:val="both"/>
      </w:pPr>
    </w:p>
    <w:p w14:paraId="1746F6F3" w14:textId="20426132" w:rsidR="006E77CD" w:rsidRPr="008B3CD0"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42 ersetzt durch </w:t>
      </w:r>
      <w:r w:rsidR="00476D04">
        <w:rPr>
          <w:i/>
          <w:iCs/>
        </w:rPr>
        <w:t>Art. </w:t>
      </w:r>
      <w:r w:rsidRPr="006E77CD">
        <w:rPr>
          <w:i/>
          <w:iCs/>
        </w:rPr>
        <w:t xml:space="preserve">48 des G. vom 28. Dezember 1992 </w:t>
      </w:r>
      <w:r w:rsidR="002D4C52">
        <w:rPr>
          <w:i/>
          <w:iCs/>
        </w:rPr>
        <w:t xml:space="preserve">(B.S. vom 31. Dezember 1992); </w:t>
      </w:r>
      <w:r w:rsidR="00587869">
        <w:rPr>
          <w:i/>
          <w:iCs/>
        </w:rPr>
        <w:t xml:space="preserve">§ 1 Abs. 1 Nr. 1 einziger Absatz Buchstabe a) und b) ersetzt durch </w:t>
      </w:r>
      <w:r w:rsidR="00476D04">
        <w:rPr>
          <w:i/>
          <w:iCs/>
        </w:rPr>
        <w:t>Art. </w:t>
      </w:r>
      <w:r w:rsidR="00587869">
        <w:rPr>
          <w:i/>
          <w:iCs/>
        </w:rPr>
        <w:t xml:space="preserve">7 des G. vom </w:t>
      </w:r>
      <w:r w:rsidR="00587869">
        <w:rPr>
          <w:i/>
          <w:iCs/>
        </w:rPr>
        <w:lastRenderedPageBreak/>
        <w:t xml:space="preserve">29. November 2017 (B.S. vom 6. Dezember 2017); </w:t>
      </w:r>
      <w:r w:rsidR="002D4C52">
        <w:rPr>
          <w:i/>
          <w:iCs/>
        </w:rPr>
        <w:t xml:space="preserve">§ 1 Abs. 1 Nr. 4 abgeändert durch </w:t>
      </w:r>
      <w:r w:rsidR="00476D04">
        <w:rPr>
          <w:i/>
          <w:iCs/>
        </w:rPr>
        <w:t>Art. </w:t>
      </w:r>
      <w:r w:rsidRPr="006E77CD">
        <w:rPr>
          <w:i/>
          <w:iCs/>
        </w:rPr>
        <w:t>136 des G. vom 1. März 2007 (B.S. vom 14. März 2007)</w:t>
      </w:r>
      <w:r w:rsidR="00157E3F">
        <w:rPr>
          <w:i/>
          <w:iCs/>
        </w:rPr>
        <w:t xml:space="preserve">; § 3 Abs. 1 ersetzt durch </w:t>
      </w:r>
      <w:r w:rsidR="00476D04">
        <w:rPr>
          <w:i/>
          <w:iCs/>
        </w:rPr>
        <w:t>Art. </w:t>
      </w:r>
      <w:r w:rsidR="00157E3F">
        <w:rPr>
          <w:i/>
          <w:iCs/>
        </w:rPr>
        <w:t>11</w:t>
      </w:r>
      <w:r w:rsidR="00157E3F">
        <w:rPr>
          <w:i/>
          <w:iCs/>
          <w:spacing w:val="-2"/>
        </w:rPr>
        <w:t xml:space="preserve"> des G. vom 29. Dezember 2010 (B.S. vom 31. Dezember 2010)</w:t>
      </w:r>
      <w:r w:rsidR="008B3CD0">
        <w:rPr>
          <w:i/>
          <w:iCs/>
          <w:spacing w:val="-2"/>
        </w:rPr>
        <w:t xml:space="preserve">; </w:t>
      </w:r>
      <w:r w:rsidR="00FE05B5">
        <w:rPr>
          <w:i/>
          <w:iCs/>
          <w:spacing w:val="-2"/>
        </w:rPr>
        <w:t xml:space="preserve">§ 3 Abs. 1 Nr. 1 bis 3 abgeändert durch </w:t>
      </w:r>
      <w:r w:rsidR="00476D04">
        <w:rPr>
          <w:i/>
          <w:iCs/>
          <w:spacing w:val="-2"/>
        </w:rPr>
        <w:t>Art. </w:t>
      </w:r>
      <w:r w:rsidR="00FE05B5">
        <w:rPr>
          <w:i/>
          <w:iCs/>
          <w:spacing w:val="-2"/>
        </w:rPr>
        <w:t>33 Buchstabe a)</w:t>
      </w:r>
      <w:r w:rsidR="00FE05B5">
        <w:rPr>
          <w:i/>
        </w:rPr>
        <w:t xml:space="preserve"> des G. vom 21. Dezember 2013 (B.S. vom 31. Dezember 2013); </w:t>
      </w:r>
      <w:r w:rsidR="00DB1A0C">
        <w:rPr>
          <w:i/>
        </w:rPr>
        <w:t>§ 3 Abs. 1 Nr. 3bis eingefügt durch Art. 6 Buchstabe a)</w:t>
      </w:r>
      <w:r w:rsidR="00DB1A0C">
        <w:rPr>
          <w:i/>
          <w:iCs/>
        </w:rPr>
        <w:t xml:space="preserve"> des G. vom 20. Dezember 2021</w:t>
      </w:r>
      <w:r w:rsidR="00115B1A">
        <w:rPr>
          <w:i/>
          <w:iCs/>
        </w:rPr>
        <w:t> (I)</w:t>
      </w:r>
      <w:r w:rsidR="00DB1A0C">
        <w:rPr>
          <w:i/>
          <w:iCs/>
        </w:rPr>
        <w:t xml:space="preserve"> (B.S. vom 28. Dezember 2021); </w:t>
      </w:r>
      <w:r w:rsidR="00FE05B5">
        <w:rPr>
          <w:i/>
          <w:iCs/>
          <w:spacing w:val="-2"/>
        </w:rPr>
        <w:t xml:space="preserve">§ 3 Abs. 1 Nr. 4 ersetzt durch </w:t>
      </w:r>
      <w:r w:rsidR="00476D04">
        <w:rPr>
          <w:i/>
          <w:iCs/>
          <w:spacing w:val="-2"/>
        </w:rPr>
        <w:t>Art. </w:t>
      </w:r>
      <w:r w:rsidR="00FE05B5">
        <w:rPr>
          <w:i/>
          <w:iCs/>
          <w:spacing w:val="-2"/>
        </w:rPr>
        <w:t>33 Buchstabe b)</w:t>
      </w:r>
      <w:r w:rsidR="00FE05B5">
        <w:rPr>
          <w:i/>
        </w:rPr>
        <w:t xml:space="preserve"> des G. vom 21. Dezember 2013 (B.S. vom 31. Dezember 2013); </w:t>
      </w:r>
      <w:r w:rsidR="00DB1A0C">
        <w:rPr>
          <w:i/>
        </w:rPr>
        <w:t>§ 3 Abs. 1 Nr. 4bis und 4ter eingefügt durch Art. 4</w:t>
      </w:r>
      <w:r w:rsidR="00DB1A0C">
        <w:rPr>
          <w:i/>
          <w:iCs/>
        </w:rPr>
        <w:t xml:space="preserve"> des G. vom 20. Dezember 2021</w:t>
      </w:r>
      <w:r w:rsidR="00115B1A">
        <w:rPr>
          <w:i/>
          <w:iCs/>
        </w:rPr>
        <w:t> (I)</w:t>
      </w:r>
      <w:r w:rsidR="00DB1A0C">
        <w:rPr>
          <w:i/>
          <w:iCs/>
        </w:rPr>
        <w:t xml:space="preserve"> (B.S. vom 28. Dezember 2021); </w:t>
      </w:r>
      <w:r w:rsidR="00FE05B5">
        <w:rPr>
          <w:i/>
          <w:iCs/>
          <w:spacing w:val="-2"/>
        </w:rPr>
        <w:t xml:space="preserve">§ 3 Abs. 1 Nr. 5 abgeändert durch </w:t>
      </w:r>
      <w:r w:rsidR="00476D04">
        <w:rPr>
          <w:i/>
          <w:iCs/>
          <w:spacing w:val="-2"/>
        </w:rPr>
        <w:t>Art. </w:t>
      </w:r>
      <w:r w:rsidR="00FE05B5">
        <w:rPr>
          <w:i/>
          <w:iCs/>
          <w:spacing w:val="-2"/>
        </w:rPr>
        <w:t>33 Buchstabe a)</w:t>
      </w:r>
      <w:r w:rsidR="00FE05B5">
        <w:rPr>
          <w:i/>
        </w:rPr>
        <w:t xml:space="preserve"> des G. vom 21. Dezember 2013 (B.S. vom 31. Dezember 2013); </w:t>
      </w:r>
      <w:r w:rsidR="00FE05B5">
        <w:rPr>
          <w:i/>
          <w:iCs/>
          <w:spacing w:val="-2"/>
        </w:rPr>
        <w:t xml:space="preserve">§ 3 Abs. 1 Nr. 6 abgeändert durch </w:t>
      </w:r>
      <w:r w:rsidR="00476D04">
        <w:rPr>
          <w:i/>
          <w:iCs/>
          <w:spacing w:val="-2"/>
        </w:rPr>
        <w:t>Art. </w:t>
      </w:r>
      <w:r w:rsidR="00FE05B5">
        <w:rPr>
          <w:i/>
          <w:iCs/>
          <w:spacing w:val="-2"/>
        </w:rPr>
        <w:t>33 Buchstabe c)</w:t>
      </w:r>
      <w:r w:rsidR="00FE05B5">
        <w:rPr>
          <w:i/>
        </w:rPr>
        <w:t xml:space="preserve"> des G. vom 21. Dezember 2013 (B.S. vom 31. Dezember 2013); </w:t>
      </w:r>
      <w:r w:rsidR="00FE05B5">
        <w:rPr>
          <w:i/>
          <w:iCs/>
          <w:spacing w:val="-2"/>
        </w:rPr>
        <w:t xml:space="preserve">§ 3 Abs. 1 Nr. 7 und 8 abgeändert durch </w:t>
      </w:r>
      <w:r w:rsidR="00476D04">
        <w:rPr>
          <w:i/>
          <w:iCs/>
          <w:spacing w:val="-2"/>
        </w:rPr>
        <w:t>Art. </w:t>
      </w:r>
      <w:r w:rsidR="00FE05B5">
        <w:rPr>
          <w:i/>
          <w:iCs/>
          <w:spacing w:val="-2"/>
        </w:rPr>
        <w:t>33 Buchstabe a)</w:t>
      </w:r>
      <w:r w:rsidR="00FE05B5">
        <w:rPr>
          <w:i/>
        </w:rPr>
        <w:t xml:space="preserve"> des G. vom 21. Dezember 2013 (B.S. vom 31. Dezember 2013); </w:t>
      </w:r>
      <w:r w:rsidR="008B3CD0">
        <w:rPr>
          <w:i/>
          <w:iCs/>
          <w:spacing w:val="-2"/>
        </w:rPr>
        <w:t xml:space="preserve">§ 3 Abs. 1 Nr. 10 abgeändert durch </w:t>
      </w:r>
      <w:r w:rsidR="00476D04">
        <w:rPr>
          <w:i/>
          <w:iCs/>
          <w:spacing w:val="-2"/>
        </w:rPr>
        <w:t>Art. </w:t>
      </w:r>
      <w:r w:rsidR="008B3CD0">
        <w:rPr>
          <w:i/>
          <w:iCs/>
          <w:spacing w:val="-2"/>
        </w:rPr>
        <w:t>45 Buchstabe b)</w:t>
      </w:r>
      <w:r w:rsidR="008B3CD0">
        <w:rPr>
          <w:i/>
          <w:iCs/>
        </w:rPr>
        <w:t xml:space="preserve"> des G. vom 17. Juni 2013 (B.S. vom 28. Juni 2013)</w:t>
      </w:r>
      <w:r w:rsidR="00395C92">
        <w:rPr>
          <w:i/>
          <w:iCs/>
        </w:rPr>
        <w:t>; § 3 Abs. 2 ersetzt durch Art. 50 Buchstabe a)</w:t>
      </w:r>
      <w:r w:rsidR="00395C92">
        <w:rPr>
          <w:i/>
        </w:rPr>
        <w:t xml:space="preserve"> des G. vom 2. Mai 2019 (II) (B.S. vom 1</w:t>
      </w:r>
      <w:r w:rsidR="00754475">
        <w:rPr>
          <w:i/>
        </w:rPr>
        <w:t>5</w:t>
      </w:r>
      <w:r w:rsidR="00395C92">
        <w:rPr>
          <w:i/>
        </w:rPr>
        <w:t xml:space="preserve">. Mai 2019); </w:t>
      </w:r>
      <w:r w:rsidR="00DB1A0C">
        <w:rPr>
          <w:i/>
        </w:rPr>
        <w:t>§ 3 neuer Absatz 3 eingefügt durch Art. 6 Buchstabe b)</w:t>
      </w:r>
      <w:r w:rsidR="00DB1A0C">
        <w:rPr>
          <w:i/>
          <w:iCs/>
        </w:rPr>
        <w:t xml:space="preserve"> des G. vom 20. Dezember 2021</w:t>
      </w:r>
      <w:r w:rsidR="00115B1A">
        <w:rPr>
          <w:i/>
          <w:iCs/>
        </w:rPr>
        <w:t> (I)</w:t>
      </w:r>
      <w:r w:rsidR="00DB1A0C">
        <w:rPr>
          <w:i/>
          <w:iCs/>
        </w:rPr>
        <w:t xml:space="preserve"> (B.S. vom 28. Dezember 2021); </w:t>
      </w:r>
      <w:r w:rsidR="00395C92">
        <w:rPr>
          <w:i/>
        </w:rPr>
        <w:t>§ 3 Abs. </w:t>
      </w:r>
      <w:r w:rsidR="00DB1A0C">
        <w:rPr>
          <w:i/>
        </w:rPr>
        <w:t>4 (früherer Absatz 3)</w:t>
      </w:r>
      <w:r w:rsidR="00395C92">
        <w:rPr>
          <w:i/>
        </w:rPr>
        <w:t xml:space="preserve"> eingefügt durch Art. 50 Buchstabe b) des G. vom 2. Mai 2019 (II) (B.S. vom 1</w:t>
      </w:r>
      <w:r w:rsidR="00754475">
        <w:rPr>
          <w:i/>
        </w:rPr>
        <w:t>5</w:t>
      </w:r>
      <w:r w:rsidR="00395C92">
        <w:rPr>
          <w:i/>
        </w:rPr>
        <w:t>. Mai 2019)</w:t>
      </w:r>
      <w:r w:rsidR="00DB1A0C">
        <w:rPr>
          <w:i/>
        </w:rPr>
        <w:t xml:space="preserve">; </w:t>
      </w:r>
      <w:r w:rsidR="006E79E8">
        <w:rPr>
          <w:i/>
        </w:rPr>
        <w:t>§ 3 neuer Absatz 5 eingefügt durch Art. 19</w:t>
      </w:r>
      <w:r w:rsidR="006E79E8">
        <w:rPr>
          <w:i/>
          <w:iCs/>
        </w:rPr>
        <w:t xml:space="preserve"> des G. vom 16. Oktober 2022 (B.S. vom 24. Oktober 2022); </w:t>
      </w:r>
      <w:r w:rsidR="00DB1A0C">
        <w:rPr>
          <w:i/>
        </w:rPr>
        <w:t>§ 3 Abs. </w:t>
      </w:r>
      <w:r w:rsidR="006E79E8">
        <w:rPr>
          <w:i/>
        </w:rPr>
        <w:t>6</w:t>
      </w:r>
      <w:r w:rsidR="00DB1A0C">
        <w:rPr>
          <w:i/>
        </w:rPr>
        <w:t xml:space="preserve"> eingefügt durch Art. 6 Buchstabe c)</w:t>
      </w:r>
      <w:r w:rsidR="00DB1A0C">
        <w:rPr>
          <w:i/>
          <w:iCs/>
        </w:rPr>
        <w:t xml:space="preserve"> des G. vom 20. Dezember 2021</w:t>
      </w:r>
      <w:r w:rsidR="00115B1A">
        <w:rPr>
          <w:i/>
          <w:iCs/>
        </w:rPr>
        <w:t> (I)</w:t>
      </w:r>
      <w:r w:rsidR="00DB1A0C">
        <w:rPr>
          <w:i/>
          <w:iCs/>
        </w:rPr>
        <w:t xml:space="preserve"> (B.S. vom 28. Dezember 2021)</w:t>
      </w:r>
      <w:r w:rsidRPr="006E77CD">
        <w:rPr>
          <w:i/>
          <w:iCs/>
        </w:rPr>
        <w:t>]</w:t>
      </w:r>
    </w:p>
    <w:p w14:paraId="187C85DF" w14:textId="77777777" w:rsidR="006E77CD" w:rsidRDefault="006E77CD" w:rsidP="006E77CD">
      <w:pPr>
        <w:autoSpaceDE w:val="0"/>
        <w:autoSpaceDN w:val="0"/>
        <w:adjustRightInd w:val="0"/>
        <w:jc w:val="both"/>
      </w:pPr>
    </w:p>
    <w:p w14:paraId="7C287B53" w14:textId="77777777" w:rsidR="006E77CD" w:rsidRDefault="006E77CD" w:rsidP="006E77CD">
      <w:pPr>
        <w:autoSpaceDE w:val="0"/>
        <w:autoSpaceDN w:val="0"/>
        <w:adjustRightInd w:val="0"/>
        <w:jc w:val="both"/>
      </w:pPr>
    </w:p>
    <w:p w14:paraId="38100BA6" w14:textId="77777777" w:rsidR="006E77CD" w:rsidRDefault="006E77CD" w:rsidP="006E77CD">
      <w:pPr>
        <w:autoSpaceDE w:val="0"/>
        <w:autoSpaceDN w:val="0"/>
        <w:adjustRightInd w:val="0"/>
        <w:jc w:val="both"/>
      </w:pPr>
      <w:r>
        <w:tab/>
      </w:r>
      <w:r w:rsidR="00476D04">
        <w:rPr>
          <w:b/>
          <w:bCs/>
        </w:rPr>
        <w:t>Art. </w:t>
      </w:r>
      <w:r w:rsidRPr="006E77CD">
        <w:rPr>
          <w:b/>
          <w:bCs/>
        </w:rPr>
        <w:t xml:space="preserve">43 </w:t>
      </w:r>
      <w:r>
        <w:t>- [...]</w:t>
      </w:r>
    </w:p>
    <w:p w14:paraId="5A9BB9BE" w14:textId="77777777" w:rsidR="006E77CD" w:rsidRDefault="006E77CD" w:rsidP="006E77CD">
      <w:pPr>
        <w:autoSpaceDE w:val="0"/>
        <w:autoSpaceDN w:val="0"/>
        <w:adjustRightInd w:val="0"/>
        <w:jc w:val="both"/>
      </w:pPr>
    </w:p>
    <w:p w14:paraId="23319115"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43 aufgehoben durch </w:t>
      </w:r>
      <w:r w:rsidR="00476D04">
        <w:rPr>
          <w:i/>
          <w:iCs/>
        </w:rPr>
        <w:t>Art. </w:t>
      </w:r>
      <w:r w:rsidRPr="006E77CD">
        <w:rPr>
          <w:i/>
          <w:iCs/>
        </w:rPr>
        <w:t>49 des G. vom 28. Dezember 1992 (B.S. vom 31. Dezember 1992)]</w:t>
      </w:r>
    </w:p>
    <w:p w14:paraId="3F978B0D" w14:textId="77777777" w:rsidR="006E77CD" w:rsidRDefault="006E77CD" w:rsidP="006E77CD">
      <w:pPr>
        <w:autoSpaceDE w:val="0"/>
        <w:autoSpaceDN w:val="0"/>
        <w:adjustRightInd w:val="0"/>
        <w:jc w:val="both"/>
      </w:pPr>
    </w:p>
    <w:p w14:paraId="33BE42F2" w14:textId="77777777" w:rsidR="006E77CD" w:rsidRDefault="006E77CD" w:rsidP="006E77CD">
      <w:pPr>
        <w:autoSpaceDE w:val="0"/>
        <w:autoSpaceDN w:val="0"/>
        <w:adjustRightInd w:val="0"/>
        <w:jc w:val="both"/>
      </w:pPr>
    </w:p>
    <w:p w14:paraId="251B13DC" w14:textId="77777777" w:rsidR="006E77CD" w:rsidRDefault="008B58E8" w:rsidP="006E77CD">
      <w:pPr>
        <w:autoSpaceDE w:val="0"/>
        <w:autoSpaceDN w:val="0"/>
        <w:adjustRightInd w:val="0"/>
        <w:jc w:val="center"/>
      </w:pPr>
      <w:r>
        <w:rPr>
          <w:i/>
          <w:iCs/>
        </w:rPr>
        <w:br w:type="page"/>
      </w:r>
      <w:r w:rsidR="006E77CD" w:rsidRPr="006E77CD">
        <w:rPr>
          <w:i/>
          <w:iCs/>
        </w:rPr>
        <w:lastRenderedPageBreak/>
        <w:t>Abschnitt 2</w:t>
      </w:r>
      <w:r w:rsidR="006E77CD">
        <w:t xml:space="preserve"> - Andere Steuerbefreiungen</w:t>
      </w:r>
    </w:p>
    <w:p w14:paraId="1AD59F83" w14:textId="77777777" w:rsidR="006E77CD" w:rsidRDefault="006E77CD" w:rsidP="006E77CD">
      <w:pPr>
        <w:autoSpaceDE w:val="0"/>
        <w:autoSpaceDN w:val="0"/>
        <w:adjustRightInd w:val="0"/>
        <w:jc w:val="center"/>
      </w:pPr>
    </w:p>
    <w:p w14:paraId="10552E19" w14:textId="77777777" w:rsidR="006E77CD" w:rsidRDefault="006E77CD" w:rsidP="006E77CD">
      <w:pPr>
        <w:autoSpaceDE w:val="0"/>
        <w:autoSpaceDN w:val="0"/>
        <w:adjustRightInd w:val="0"/>
        <w:jc w:val="center"/>
      </w:pPr>
    </w:p>
    <w:p w14:paraId="2ED62FD4" w14:textId="77777777" w:rsidR="00394E5D" w:rsidRPr="005740E2" w:rsidRDefault="00476D04" w:rsidP="00394E5D">
      <w:pPr>
        <w:ind w:firstLine="708"/>
        <w:jc w:val="both"/>
      </w:pPr>
      <w:r>
        <w:rPr>
          <w:b/>
          <w:bCs/>
        </w:rPr>
        <w:t>Art. </w:t>
      </w:r>
      <w:r w:rsidR="006E77CD" w:rsidRPr="006E77CD">
        <w:rPr>
          <w:b/>
          <w:bCs/>
        </w:rPr>
        <w:t xml:space="preserve">44 </w:t>
      </w:r>
      <w:r w:rsidR="006E77CD">
        <w:t xml:space="preserve">- </w:t>
      </w:r>
      <w:r w:rsidR="00551FCB" w:rsidRPr="00A66DF7">
        <w:t xml:space="preserve">[§ 1 - </w:t>
      </w:r>
      <w:r w:rsidR="00EF6C83">
        <w:t>[</w:t>
      </w:r>
      <w:r w:rsidR="00394E5D" w:rsidRPr="005740E2">
        <w:t>Steuerfrei sind Heilbehandlungen im Bereich der Humanmedizin, die von nachstehend erwähnten Personen im Rahmen ihres Berufs oder ihrer Praktik durchgeführt werden:</w:t>
      </w:r>
    </w:p>
    <w:p w14:paraId="69F59B13" w14:textId="77777777" w:rsidR="00394E5D" w:rsidRPr="005740E2" w:rsidRDefault="00394E5D" w:rsidP="00394E5D">
      <w:pPr>
        <w:jc w:val="both"/>
      </w:pPr>
    </w:p>
    <w:p w14:paraId="0E4B178D" w14:textId="77777777" w:rsidR="00394E5D" w:rsidRPr="005740E2" w:rsidRDefault="00394E5D" w:rsidP="00394E5D">
      <w:pPr>
        <w:jc w:val="both"/>
      </w:pPr>
      <w:r w:rsidRPr="005740E2">
        <w:tab/>
        <w:t>1. Fachkräften eines der Berufe wie im koordinierten Gesetz vom 10. Mai 2015 über die Ausübung der Gesundheitspflegeberufe erwähnt und Fachkräften der Praktiken wie in Artikel 2 § 1 Nr. 2 Absatz 2 des Gesetzes vom 29. April 1999 über die nicht konventionellen Praktiken in den Bereichen Heilkunde, Arzneikunde, Heilgymnastik, Krankenpflege und im Bereich der Heilhilfsberufe erwähnt,</w:t>
      </w:r>
    </w:p>
    <w:p w14:paraId="71D3220F" w14:textId="77777777" w:rsidR="00394E5D" w:rsidRPr="005740E2" w:rsidRDefault="00394E5D" w:rsidP="00394E5D">
      <w:pPr>
        <w:jc w:val="both"/>
      </w:pPr>
    </w:p>
    <w:p w14:paraId="4BCE8F3C" w14:textId="77777777" w:rsidR="00394E5D" w:rsidRPr="005740E2" w:rsidRDefault="00394E5D" w:rsidP="00394E5D">
      <w:pPr>
        <w:jc w:val="both"/>
      </w:pPr>
      <w:r w:rsidRPr="005740E2">
        <w:tab/>
        <w:t>2. Fachkräften anderer als der in Nr. 1 erwähnten Berufe oder Praktiken, wenn folgende Bedingungen erfüllt sind:</w:t>
      </w:r>
    </w:p>
    <w:p w14:paraId="4E59DF51" w14:textId="77777777" w:rsidR="00394E5D" w:rsidRPr="005740E2" w:rsidRDefault="00394E5D" w:rsidP="00394E5D">
      <w:pPr>
        <w:jc w:val="both"/>
      </w:pPr>
    </w:p>
    <w:p w14:paraId="68D8FD31" w14:textId="77777777" w:rsidR="00394E5D" w:rsidRPr="005740E2" w:rsidRDefault="00394E5D" w:rsidP="00394E5D">
      <w:pPr>
        <w:jc w:val="both"/>
      </w:pPr>
      <w:r w:rsidRPr="005740E2">
        <w:tab/>
      </w:r>
      <w:r w:rsidRPr="005740E2">
        <w:rPr>
          <w:i/>
        </w:rPr>
        <w:t>a)</w:t>
      </w:r>
      <w:r w:rsidRPr="005740E2">
        <w:t xml:space="preserve"> Sie sind Inhaber eines Zertifikats, das von einer Einrichtung ausgestellt worden ist, die von einer zuständigen Behörde des Landes, in dem diese Einrichtung gelegen ist, anerkannt ist.</w:t>
      </w:r>
    </w:p>
    <w:p w14:paraId="677627AD" w14:textId="77777777" w:rsidR="00394E5D" w:rsidRPr="005740E2" w:rsidRDefault="00394E5D" w:rsidP="00394E5D">
      <w:pPr>
        <w:jc w:val="both"/>
      </w:pPr>
    </w:p>
    <w:p w14:paraId="3ADD00BF" w14:textId="77777777" w:rsidR="00394E5D" w:rsidRPr="005740E2" w:rsidRDefault="00394E5D" w:rsidP="00394E5D">
      <w:pPr>
        <w:jc w:val="both"/>
      </w:pPr>
      <w:r w:rsidRPr="005740E2">
        <w:tab/>
      </w:r>
      <w:r w:rsidRPr="005740E2">
        <w:rPr>
          <w:i/>
        </w:rPr>
        <w:t>b)</w:t>
      </w:r>
      <w:r w:rsidRPr="005740E2">
        <w:t xml:space="preserve"> Sie verfügen auf der Grundlage dieses Zertifikats über die notwendigen Qualifikationen, um Heilbehandlungen im Bereich der Humanmedizin mit einem Qualitätsniveau durchzuführen, das ausreichend hoch ist, um den von den in Nr. 1 erwähnten Berufsfachkräften angebotenen Behandlungen zu ähneln.</w:t>
      </w:r>
    </w:p>
    <w:p w14:paraId="4B72849D" w14:textId="77777777" w:rsidR="00394E5D" w:rsidRPr="005740E2" w:rsidRDefault="00394E5D" w:rsidP="00394E5D">
      <w:pPr>
        <w:jc w:val="both"/>
      </w:pPr>
    </w:p>
    <w:p w14:paraId="03566417" w14:textId="77777777" w:rsidR="00394E5D" w:rsidRPr="005740E2" w:rsidRDefault="00394E5D" w:rsidP="00394E5D">
      <w:pPr>
        <w:jc w:val="both"/>
      </w:pPr>
      <w:r w:rsidRPr="005740E2">
        <w:tab/>
        <w:t>Fachkräfte der in Absatz 1 Nr. 2 erwähnten Berufe oder Praktiken setzen die mit der Mehrwertsteuer beauftragte Verwaltung vorab von der Anwendung dieser Befreiung in Kenntnis. Der König bestimmt die praktischen Modalitäten dieser Pflicht hinsichtlich der Einreichung dieser Erklärung und der darin enthaltenen Angaben.</w:t>
      </w:r>
    </w:p>
    <w:p w14:paraId="244A6CCC" w14:textId="77777777" w:rsidR="00394E5D" w:rsidRPr="005740E2" w:rsidRDefault="00394E5D" w:rsidP="00394E5D">
      <w:pPr>
        <w:jc w:val="both"/>
      </w:pPr>
    </w:p>
    <w:p w14:paraId="563C888D" w14:textId="77777777" w:rsidR="00551FCB" w:rsidRPr="00A66DF7" w:rsidRDefault="00394E5D" w:rsidP="00394E5D">
      <w:pPr>
        <w:ind w:firstLine="708"/>
        <w:jc w:val="both"/>
      </w:pPr>
      <w:r w:rsidRPr="005740E2">
        <w:t>Die in Absatz 1 erwähnte Befreiung gilt nicht für Dienstleistungen, die sich auf Eingriffe und Behandlungen ohne therapeutischen Zweck beziehen.</w:t>
      </w:r>
      <w:r w:rsidR="00EF6C83">
        <w:t>]</w:t>
      </w:r>
    </w:p>
    <w:p w14:paraId="6B4F7D22" w14:textId="77777777" w:rsidR="00551FCB" w:rsidRPr="00A66DF7" w:rsidRDefault="00551FCB" w:rsidP="00551FCB">
      <w:pPr>
        <w:autoSpaceDE w:val="0"/>
        <w:autoSpaceDN w:val="0"/>
        <w:adjustRightInd w:val="0"/>
        <w:jc w:val="both"/>
      </w:pPr>
    </w:p>
    <w:p w14:paraId="6380817A" w14:textId="77777777" w:rsidR="00551FCB" w:rsidRPr="00A66DF7" w:rsidRDefault="00A66DF7" w:rsidP="00551FCB">
      <w:pPr>
        <w:autoSpaceDE w:val="0"/>
        <w:autoSpaceDN w:val="0"/>
        <w:adjustRightInd w:val="0"/>
        <w:jc w:val="both"/>
      </w:pPr>
      <w:r>
        <w:tab/>
      </w:r>
      <w:r w:rsidR="00551FCB" w:rsidRPr="00A66DF7">
        <w:t>§ 2 - Steuerfrei ist beziehungsweise sind ebenfalls:</w:t>
      </w:r>
    </w:p>
    <w:p w14:paraId="53F41689" w14:textId="77777777" w:rsidR="00551FCB" w:rsidRPr="00A66DF7" w:rsidRDefault="00551FCB" w:rsidP="00551FCB">
      <w:pPr>
        <w:autoSpaceDE w:val="0"/>
        <w:autoSpaceDN w:val="0"/>
        <w:adjustRightInd w:val="0"/>
        <w:jc w:val="both"/>
      </w:pPr>
    </w:p>
    <w:p w14:paraId="56117137" w14:textId="77777777" w:rsidR="00394E5D" w:rsidRPr="005740E2" w:rsidRDefault="00551FCB" w:rsidP="00394E5D">
      <w:pPr>
        <w:ind w:firstLine="708"/>
        <w:jc w:val="both"/>
      </w:pPr>
      <w:r w:rsidRPr="00A66DF7">
        <w:t xml:space="preserve">1. </w:t>
      </w:r>
      <w:r w:rsidR="00EF6C83">
        <w:t>[</w:t>
      </w:r>
      <w:r w:rsidR="00EF6C83" w:rsidRPr="007619DC">
        <w:rPr>
          <w:i/>
        </w:rPr>
        <w:t>a)</w:t>
      </w:r>
      <w:r w:rsidR="00EF6C83" w:rsidRPr="007619DC">
        <w:t> </w:t>
      </w:r>
      <w:r w:rsidR="00394E5D">
        <w:t>[</w:t>
      </w:r>
      <w:r w:rsidR="00394E5D" w:rsidRPr="005740E2">
        <w:t>Krankenhausbehandlungen und ärztliche Heilbehandlungen sowie damit eng verbundene Dienstleistungen und Lieferungen von Gütern, die von Pflegeanstalten und psychiatrischen Anstalten, Kliniken und Ambulatorien durchgeführt beziehungsweise bewirkt werden.</w:t>
      </w:r>
    </w:p>
    <w:p w14:paraId="763136F3" w14:textId="77777777" w:rsidR="00394E5D" w:rsidRPr="005740E2" w:rsidRDefault="00394E5D" w:rsidP="00394E5D">
      <w:pPr>
        <w:jc w:val="both"/>
      </w:pPr>
    </w:p>
    <w:p w14:paraId="5915FEAA" w14:textId="77777777" w:rsidR="00394E5D" w:rsidRPr="005740E2" w:rsidRDefault="00394E5D" w:rsidP="00394E5D">
      <w:pPr>
        <w:jc w:val="both"/>
      </w:pPr>
      <w:r w:rsidRPr="005740E2">
        <w:tab/>
        <w:t>Diese Befreiung gilt nicht für Dienstleistungen, die sich auf Eingriffe und Behandlungen ohne therapeutischen Zweck beziehen.</w:t>
      </w:r>
    </w:p>
    <w:p w14:paraId="3BD7994C" w14:textId="77777777" w:rsidR="00394E5D" w:rsidRPr="005740E2" w:rsidRDefault="00394E5D" w:rsidP="00394E5D">
      <w:pPr>
        <w:jc w:val="both"/>
      </w:pPr>
    </w:p>
    <w:p w14:paraId="5920D4C5" w14:textId="77777777" w:rsidR="00394E5D" w:rsidRPr="005740E2" w:rsidRDefault="00394E5D" w:rsidP="00394E5D">
      <w:pPr>
        <w:jc w:val="both"/>
      </w:pPr>
      <w:r w:rsidRPr="005740E2">
        <w:tab/>
        <w:t>In folgenden Fällen sind Dienstleistungen und Lieferungen von Gütern von der in Absatz 1 erwähnten Befreiung ausgeschlossen:</w:t>
      </w:r>
    </w:p>
    <w:p w14:paraId="5B8F7370" w14:textId="77777777" w:rsidR="00394E5D" w:rsidRPr="005740E2" w:rsidRDefault="00394E5D" w:rsidP="00394E5D">
      <w:pPr>
        <w:jc w:val="both"/>
      </w:pPr>
    </w:p>
    <w:p w14:paraId="294C82C7" w14:textId="77777777" w:rsidR="00394E5D" w:rsidRPr="005740E2" w:rsidRDefault="00394E5D" w:rsidP="00394E5D">
      <w:pPr>
        <w:jc w:val="both"/>
      </w:pPr>
      <w:r w:rsidRPr="005740E2">
        <w:tab/>
        <w:t>- Sie sind für die steuerfreien Umsätze nicht unerlässlich.</w:t>
      </w:r>
    </w:p>
    <w:p w14:paraId="7741E621" w14:textId="77777777" w:rsidR="00394E5D" w:rsidRPr="005740E2" w:rsidRDefault="00394E5D" w:rsidP="00394E5D">
      <w:pPr>
        <w:jc w:val="both"/>
      </w:pPr>
    </w:p>
    <w:p w14:paraId="36267806" w14:textId="77777777" w:rsidR="00EF6C83" w:rsidRPr="007619DC" w:rsidRDefault="00394E5D" w:rsidP="00394E5D">
      <w:pPr>
        <w:ind w:firstLine="708"/>
        <w:jc w:val="both"/>
      </w:pPr>
      <w:r w:rsidRPr="005740E2">
        <w:lastRenderedPageBreak/>
        <w:t>- Sie sind im Wesentlichen dazu bestimmt, der Einrichtung zusätzliche Einnahmen durch Umsätze zu verschaffen, die in unmittelbarem Wettbewerb mit Umsätzen von gewerblichen Unternehmen bewirkt werden, die der Steuer unterliegen,</w:t>
      </w:r>
      <w:r>
        <w:t>]</w:t>
      </w:r>
    </w:p>
    <w:p w14:paraId="7CD757B7" w14:textId="77777777" w:rsidR="00EF6C83" w:rsidRPr="007619DC" w:rsidRDefault="00EF6C83" w:rsidP="00EF6C83">
      <w:pPr>
        <w:jc w:val="both"/>
        <w:rPr>
          <w:i/>
        </w:rPr>
      </w:pPr>
    </w:p>
    <w:p w14:paraId="6C4D0A01" w14:textId="77777777" w:rsidR="00551FCB" w:rsidRPr="00A66DF7" w:rsidRDefault="00EF6C83" w:rsidP="00EF6C83">
      <w:pPr>
        <w:autoSpaceDE w:val="0"/>
        <w:autoSpaceDN w:val="0"/>
        <w:adjustRightInd w:val="0"/>
        <w:jc w:val="both"/>
      </w:pPr>
      <w:r>
        <w:rPr>
          <w:i/>
        </w:rPr>
        <w:tab/>
      </w:r>
      <w:r w:rsidRPr="007619DC">
        <w:rPr>
          <w:i/>
        </w:rPr>
        <w:t>b)</w:t>
      </w:r>
      <w:r w:rsidRPr="007619DC">
        <w:t> Beförderungen von Kranken und Verletzten in dafür besonders eingerichteten Fahrzeugen,</w:t>
      </w:r>
      <w:r>
        <w:t>]</w:t>
      </w:r>
    </w:p>
    <w:p w14:paraId="6285B263" w14:textId="77777777" w:rsidR="00551FCB" w:rsidRPr="00A66DF7" w:rsidRDefault="00551FCB" w:rsidP="00551FCB">
      <w:pPr>
        <w:autoSpaceDE w:val="0"/>
        <w:autoSpaceDN w:val="0"/>
        <w:adjustRightInd w:val="0"/>
        <w:jc w:val="both"/>
      </w:pPr>
    </w:p>
    <w:p w14:paraId="3E195AB4" w14:textId="77777777" w:rsidR="00551FCB" w:rsidRPr="00A66DF7" w:rsidRDefault="00A66DF7" w:rsidP="00551FCB">
      <w:pPr>
        <w:autoSpaceDE w:val="0"/>
        <w:autoSpaceDN w:val="0"/>
        <w:adjustRightInd w:val="0"/>
        <w:jc w:val="both"/>
      </w:pPr>
      <w:r>
        <w:tab/>
      </w:r>
      <w:r w:rsidR="00551FCB" w:rsidRPr="00A66DF7">
        <w:t>1</w:t>
      </w:r>
      <w:r w:rsidR="00551FCB" w:rsidRPr="00A66DF7">
        <w:rPr>
          <w:i/>
          <w:iCs/>
        </w:rPr>
        <w:t>bis</w:t>
      </w:r>
      <w:r w:rsidR="00551FCB" w:rsidRPr="00A66DF7">
        <w:t xml:space="preserve">. </w:t>
      </w:r>
      <w:r w:rsidR="00B613DC">
        <w:t>[...]</w:t>
      </w:r>
    </w:p>
    <w:p w14:paraId="6DB983F4" w14:textId="77777777" w:rsidR="00551FCB" w:rsidRPr="00A66DF7" w:rsidRDefault="00551FCB" w:rsidP="00551FCB">
      <w:pPr>
        <w:autoSpaceDE w:val="0"/>
        <w:autoSpaceDN w:val="0"/>
        <w:adjustRightInd w:val="0"/>
        <w:jc w:val="both"/>
      </w:pPr>
    </w:p>
    <w:p w14:paraId="01081C4F" w14:textId="77777777" w:rsidR="00551FCB" w:rsidRPr="00A66DF7" w:rsidRDefault="00A66DF7" w:rsidP="00551FCB">
      <w:pPr>
        <w:autoSpaceDE w:val="0"/>
        <w:autoSpaceDN w:val="0"/>
        <w:adjustRightInd w:val="0"/>
        <w:jc w:val="both"/>
      </w:pPr>
      <w:r>
        <w:tab/>
      </w:r>
      <w:r w:rsidR="00551FCB" w:rsidRPr="00A66DF7">
        <w:t>1</w:t>
      </w:r>
      <w:r w:rsidR="00551FCB" w:rsidRPr="00A66DF7">
        <w:rPr>
          <w:i/>
          <w:iCs/>
        </w:rPr>
        <w:t>ter</w:t>
      </w:r>
      <w:r w:rsidR="00551FCB" w:rsidRPr="00A66DF7">
        <w:t>. Lieferungen von menschlichen Organen, menschlichem Blut und Muttermilch,</w:t>
      </w:r>
    </w:p>
    <w:p w14:paraId="2F32AF22" w14:textId="77777777" w:rsidR="00551FCB" w:rsidRPr="00A66DF7" w:rsidRDefault="00551FCB" w:rsidP="00551FCB">
      <w:pPr>
        <w:autoSpaceDE w:val="0"/>
        <w:autoSpaceDN w:val="0"/>
        <w:adjustRightInd w:val="0"/>
        <w:jc w:val="both"/>
      </w:pPr>
    </w:p>
    <w:p w14:paraId="46757A2D" w14:textId="77777777" w:rsidR="00551FCB" w:rsidRPr="00A66DF7" w:rsidRDefault="00A66DF7" w:rsidP="00551FCB">
      <w:pPr>
        <w:autoSpaceDE w:val="0"/>
        <w:autoSpaceDN w:val="0"/>
        <w:adjustRightInd w:val="0"/>
        <w:jc w:val="both"/>
      </w:pPr>
      <w:r>
        <w:tab/>
      </w:r>
      <w:r w:rsidR="00551FCB" w:rsidRPr="00A66DF7">
        <w:t>2. [eng mit der Sozialhilfe, der sozialen Sicherheit und dem Kinder- und Jugendschutz verbundene Dienstleistungen und Lieferungen von Gütern, die von öffentlich</w:t>
      </w:r>
      <w:r w:rsidR="00551FCB" w:rsidRPr="00A66DF7">
        <w:noBreakHyphen/>
        <w:t>rechtlichen Ein</w:t>
      </w:r>
      <w:r w:rsidR="00551FCB" w:rsidRPr="00A66DF7">
        <w:softHyphen/>
        <w:t>richtungen oder von anderen Einrichtungen bewirkt werden, die von der zuständigen Behörde als soziale Einrichtungen anerkannt sind.</w:t>
      </w:r>
    </w:p>
    <w:p w14:paraId="23DCF8FD" w14:textId="77777777" w:rsidR="00551FCB" w:rsidRPr="00A66DF7" w:rsidRDefault="00551FCB" w:rsidP="00551FCB">
      <w:pPr>
        <w:autoSpaceDE w:val="0"/>
        <w:autoSpaceDN w:val="0"/>
        <w:adjustRightInd w:val="0"/>
        <w:jc w:val="both"/>
      </w:pPr>
    </w:p>
    <w:p w14:paraId="6F48BB9A" w14:textId="77777777" w:rsidR="00551FCB" w:rsidRPr="00A66DF7" w:rsidRDefault="00A66DF7" w:rsidP="00551FCB">
      <w:pPr>
        <w:autoSpaceDE w:val="0"/>
        <w:autoSpaceDN w:val="0"/>
        <w:adjustRightInd w:val="0"/>
        <w:jc w:val="both"/>
      </w:pPr>
      <w:r>
        <w:tab/>
      </w:r>
      <w:r w:rsidR="00551FCB" w:rsidRPr="00A66DF7">
        <w:t>Dazu gehören insbesondere:</w:t>
      </w:r>
    </w:p>
    <w:p w14:paraId="5451FDE7" w14:textId="77777777" w:rsidR="00551FCB" w:rsidRPr="00A66DF7" w:rsidRDefault="00551FCB" w:rsidP="00551FCB">
      <w:pPr>
        <w:autoSpaceDE w:val="0"/>
        <w:autoSpaceDN w:val="0"/>
        <w:adjustRightInd w:val="0"/>
        <w:jc w:val="both"/>
      </w:pPr>
    </w:p>
    <w:p w14:paraId="6886639A" w14:textId="77777777" w:rsidR="00551FCB" w:rsidRPr="00A66DF7" w:rsidRDefault="00A66DF7" w:rsidP="00551FCB">
      <w:pPr>
        <w:autoSpaceDE w:val="0"/>
        <w:autoSpaceDN w:val="0"/>
        <w:adjustRightInd w:val="0"/>
        <w:jc w:val="both"/>
      </w:pPr>
      <w:r>
        <w:tab/>
      </w:r>
      <w:r w:rsidR="00551FCB" w:rsidRPr="00A66DF7">
        <w:t>- Einrichtungen, die die Betreuung von Betagten zum Auftrag haben,</w:t>
      </w:r>
    </w:p>
    <w:p w14:paraId="06A7FF3D" w14:textId="77777777" w:rsidR="00551FCB" w:rsidRPr="00A66DF7" w:rsidRDefault="00551FCB" w:rsidP="00551FCB">
      <w:pPr>
        <w:autoSpaceDE w:val="0"/>
        <w:autoSpaceDN w:val="0"/>
        <w:adjustRightInd w:val="0"/>
        <w:jc w:val="both"/>
      </w:pPr>
    </w:p>
    <w:p w14:paraId="75F77709" w14:textId="77777777" w:rsidR="00551FCB" w:rsidRPr="00394E5D" w:rsidRDefault="00A66DF7" w:rsidP="00551FCB">
      <w:pPr>
        <w:autoSpaceDE w:val="0"/>
        <w:autoSpaceDN w:val="0"/>
        <w:adjustRightInd w:val="0"/>
        <w:jc w:val="both"/>
        <w:rPr>
          <w:spacing w:val="-2"/>
        </w:rPr>
      </w:pPr>
      <w:r w:rsidRPr="00394E5D">
        <w:rPr>
          <w:spacing w:val="-2"/>
        </w:rPr>
        <w:tab/>
      </w:r>
      <w:r w:rsidR="00551FCB" w:rsidRPr="00394E5D">
        <w:rPr>
          <w:spacing w:val="-2"/>
        </w:rPr>
        <w:t>-</w:t>
      </w:r>
      <w:r w:rsidR="00DB2936" w:rsidRPr="00394E5D">
        <w:rPr>
          <w:spacing w:val="-2"/>
        </w:rPr>
        <w:t> </w:t>
      </w:r>
      <w:r w:rsidR="00551FCB" w:rsidRPr="00394E5D">
        <w:rPr>
          <w:spacing w:val="-2"/>
        </w:rPr>
        <w:t>Kindertagesstätten, Krippen und Einrichtungen, die hauptsächlich die Gewähr</w:t>
      </w:r>
      <w:r w:rsidR="00394E5D" w:rsidRPr="00394E5D">
        <w:rPr>
          <w:spacing w:val="-2"/>
        </w:rPr>
        <w:softHyphen/>
      </w:r>
      <w:r w:rsidR="00551FCB" w:rsidRPr="00394E5D">
        <w:rPr>
          <w:spacing w:val="-2"/>
        </w:rPr>
        <w:t>leistung von Aufsicht, Versorgung, Erziehung und Freizeit von Jugendlichen zum Auftrag haben,</w:t>
      </w:r>
    </w:p>
    <w:p w14:paraId="319E9718" w14:textId="77777777" w:rsidR="00551FCB" w:rsidRPr="00A66DF7" w:rsidRDefault="00551FCB" w:rsidP="00551FCB">
      <w:pPr>
        <w:autoSpaceDE w:val="0"/>
        <w:autoSpaceDN w:val="0"/>
        <w:adjustRightInd w:val="0"/>
        <w:jc w:val="both"/>
      </w:pPr>
    </w:p>
    <w:p w14:paraId="2C175341" w14:textId="77777777" w:rsidR="00551FCB" w:rsidRPr="00A66DF7" w:rsidRDefault="00A66DF7" w:rsidP="00551FCB">
      <w:pPr>
        <w:autoSpaceDE w:val="0"/>
        <w:autoSpaceDN w:val="0"/>
        <w:adjustRightInd w:val="0"/>
        <w:jc w:val="both"/>
      </w:pPr>
      <w:r>
        <w:tab/>
      </w:r>
      <w:r w:rsidR="00551FCB" w:rsidRPr="00A66DF7">
        <w:t>- Einrichtungen für Familienhilfe,</w:t>
      </w:r>
    </w:p>
    <w:p w14:paraId="15E1AECC" w14:textId="77777777" w:rsidR="00551FCB" w:rsidRPr="00A66DF7" w:rsidRDefault="00551FCB" w:rsidP="00551FCB">
      <w:pPr>
        <w:autoSpaceDE w:val="0"/>
        <w:autoSpaceDN w:val="0"/>
        <w:adjustRightInd w:val="0"/>
        <w:jc w:val="both"/>
      </w:pPr>
    </w:p>
    <w:p w14:paraId="0DFB74D8" w14:textId="77777777" w:rsidR="00551FCB" w:rsidRPr="00A66DF7" w:rsidRDefault="00A66DF7" w:rsidP="00551FCB">
      <w:pPr>
        <w:autoSpaceDE w:val="0"/>
        <w:autoSpaceDN w:val="0"/>
        <w:adjustRightInd w:val="0"/>
        <w:jc w:val="both"/>
      </w:pPr>
      <w:r>
        <w:tab/>
      </w:r>
      <w:r w:rsidR="00551FCB" w:rsidRPr="00A66DF7">
        <w:t>- Zentren für Ehe-, Familien- und Lebensberatung,</w:t>
      </w:r>
    </w:p>
    <w:p w14:paraId="02BE46CF" w14:textId="77777777" w:rsidR="00551FCB" w:rsidRPr="00A66DF7" w:rsidRDefault="00551FCB" w:rsidP="00551FCB">
      <w:pPr>
        <w:autoSpaceDE w:val="0"/>
        <w:autoSpaceDN w:val="0"/>
        <w:adjustRightInd w:val="0"/>
        <w:jc w:val="both"/>
      </w:pPr>
    </w:p>
    <w:p w14:paraId="58AF197D" w14:textId="77777777" w:rsidR="00551FCB" w:rsidRPr="00A66DF7" w:rsidRDefault="00A66DF7" w:rsidP="00551FCB">
      <w:pPr>
        <w:autoSpaceDE w:val="0"/>
        <w:autoSpaceDN w:val="0"/>
        <w:adjustRightInd w:val="0"/>
        <w:jc w:val="both"/>
      </w:pPr>
      <w:r>
        <w:tab/>
      </w:r>
      <w:r w:rsidR="00551FCB" w:rsidRPr="00A66DF7">
        <w:t>- Krankenkassen und Krankenkassenlandesverbände,</w:t>
      </w:r>
    </w:p>
    <w:p w14:paraId="5071A348" w14:textId="77777777" w:rsidR="00551FCB" w:rsidRPr="00A66DF7" w:rsidRDefault="00551FCB" w:rsidP="00551FCB">
      <w:pPr>
        <w:autoSpaceDE w:val="0"/>
        <w:autoSpaceDN w:val="0"/>
        <w:adjustRightInd w:val="0"/>
        <w:jc w:val="both"/>
      </w:pPr>
    </w:p>
    <w:p w14:paraId="3291EDF4" w14:textId="77777777" w:rsidR="00551FCB" w:rsidRPr="00A66DF7" w:rsidRDefault="00A66DF7" w:rsidP="00BC31CE">
      <w:pPr>
        <w:autoSpaceDE w:val="0"/>
        <w:autoSpaceDN w:val="0"/>
        <w:adjustRightInd w:val="0"/>
        <w:jc w:val="both"/>
      </w:pPr>
      <w:r>
        <w:tab/>
      </w:r>
      <w:r w:rsidR="00551FCB" w:rsidRPr="00A66DF7">
        <w:t>- psycho</w:t>
      </w:r>
      <w:r w:rsidR="00551FCB" w:rsidRPr="00A66DF7">
        <w:noBreakHyphen/>
        <w:t>medizinisch</w:t>
      </w:r>
      <w:r w:rsidR="00551FCB" w:rsidRPr="00A66DF7">
        <w:noBreakHyphen/>
        <w:t>soziale Zentren und Zentren für Schülerbetreuung,</w:t>
      </w:r>
    </w:p>
    <w:p w14:paraId="23627997" w14:textId="77777777" w:rsidR="00551FCB" w:rsidRPr="00A66DF7" w:rsidRDefault="00551FCB" w:rsidP="00551FCB">
      <w:pPr>
        <w:autoSpaceDE w:val="0"/>
        <w:autoSpaceDN w:val="0"/>
        <w:adjustRightInd w:val="0"/>
        <w:jc w:val="both"/>
      </w:pPr>
    </w:p>
    <w:p w14:paraId="13DF686E" w14:textId="77777777" w:rsidR="00551FCB" w:rsidRPr="00A66DF7" w:rsidRDefault="00A66DF7" w:rsidP="00551FCB">
      <w:pPr>
        <w:autoSpaceDE w:val="0"/>
        <w:autoSpaceDN w:val="0"/>
        <w:adjustRightInd w:val="0"/>
        <w:jc w:val="both"/>
      </w:pPr>
      <w:r>
        <w:tab/>
      </w:r>
      <w:r w:rsidR="00551FCB" w:rsidRPr="00A66DF7">
        <w:t>- Einrichtungen, die die Betreuung von Behinderten zum Auftrag haben,</w:t>
      </w:r>
    </w:p>
    <w:p w14:paraId="7CB5FDE1" w14:textId="77777777" w:rsidR="00551FCB" w:rsidRPr="00A66DF7" w:rsidRDefault="00551FCB" w:rsidP="00551FCB">
      <w:pPr>
        <w:autoSpaceDE w:val="0"/>
        <w:autoSpaceDN w:val="0"/>
        <w:adjustRightInd w:val="0"/>
        <w:jc w:val="both"/>
      </w:pPr>
    </w:p>
    <w:p w14:paraId="6CD98A3C" w14:textId="77777777" w:rsidR="00551FCB" w:rsidRPr="00A66DF7" w:rsidRDefault="00A66DF7" w:rsidP="00551FCB">
      <w:pPr>
        <w:autoSpaceDE w:val="0"/>
        <w:autoSpaceDN w:val="0"/>
        <w:adjustRightInd w:val="0"/>
        <w:jc w:val="both"/>
      </w:pPr>
      <w:r>
        <w:tab/>
      </w:r>
      <w:r w:rsidR="00551FCB" w:rsidRPr="00A66DF7">
        <w:t>- Einrichtungen, die Beistand, Betreuung und Aufnahme von Personen in materiellen oder moralischen Schwierigkeiten zum Auftrag haben,</w:t>
      </w:r>
    </w:p>
    <w:p w14:paraId="70991668" w14:textId="77777777" w:rsidR="00551FCB" w:rsidRPr="00A66DF7" w:rsidRDefault="00551FCB" w:rsidP="00551FCB">
      <w:pPr>
        <w:autoSpaceDE w:val="0"/>
        <w:autoSpaceDN w:val="0"/>
        <w:adjustRightInd w:val="0"/>
        <w:jc w:val="both"/>
      </w:pPr>
    </w:p>
    <w:p w14:paraId="3BFD824D" w14:textId="77777777" w:rsidR="00551FCB" w:rsidRPr="00A66DF7" w:rsidRDefault="00A66DF7" w:rsidP="00551FCB">
      <w:pPr>
        <w:autoSpaceDE w:val="0"/>
        <w:autoSpaceDN w:val="0"/>
        <w:adjustRightInd w:val="0"/>
        <w:jc w:val="both"/>
      </w:pPr>
      <w:r>
        <w:tab/>
      </w:r>
      <w:r w:rsidR="00551FCB" w:rsidRPr="00A66DF7">
        <w:t>- Einrichtungen erwähnt im Königlichen Erlass vom 17. Dezember 2003 über die Bezuschussung von Einrichtungen, die an einem Gerichtsverfahren beteiligten Bürgern eine spezia</w:t>
      </w:r>
      <w:r w:rsidR="00551FCB" w:rsidRPr="00A66DF7">
        <w:softHyphen/>
        <w:t>lisierte Betreuung bieten,</w:t>
      </w:r>
    </w:p>
    <w:p w14:paraId="077C9AD1" w14:textId="77777777" w:rsidR="00551FCB" w:rsidRPr="00A66DF7" w:rsidRDefault="00551FCB" w:rsidP="00551FCB">
      <w:pPr>
        <w:autoSpaceDE w:val="0"/>
        <w:autoSpaceDN w:val="0"/>
        <w:adjustRightInd w:val="0"/>
        <w:jc w:val="both"/>
      </w:pPr>
    </w:p>
    <w:p w14:paraId="524C0B68" w14:textId="77777777" w:rsidR="00551FCB" w:rsidRPr="00A66DF7" w:rsidRDefault="00A66DF7" w:rsidP="00551FCB">
      <w:pPr>
        <w:autoSpaceDE w:val="0"/>
        <w:autoSpaceDN w:val="0"/>
        <w:adjustRightInd w:val="0"/>
        <w:jc w:val="both"/>
      </w:pPr>
      <w:r>
        <w:tab/>
      </w:r>
      <w:r w:rsidR="00551FCB" w:rsidRPr="00A66DF7">
        <w:t>- externe Dienste, die durch den Königlichen Erlass vom 27. März 1998 über die Externen Dienste für Gefahrenverhütung und Schutz am Arbeitsplatz zugelassen sind,]</w:t>
      </w:r>
      <w:r w:rsidR="00DB2936">
        <w:t xml:space="preserve"> [</w:t>
      </w:r>
      <w:r w:rsidR="00DB2936" w:rsidRPr="00D97464">
        <w:t>und gemeinsame interne Dienste, die die Bedingungen des Königlichen Erlasses vom 27. Ok</w:t>
      </w:r>
      <w:r w:rsidR="00DB2936" w:rsidRPr="00D97464">
        <w:softHyphen/>
        <w:t>tober 2009 über die Schaffung eines gemeinsamen internen Dienstes für Gefahrenverhütung und Schutz am Arbeitsplatz erfüllen,</w:t>
      </w:r>
      <w:r w:rsidR="00DB2936">
        <w:t>]</w:t>
      </w:r>
    </w:p>
    <w:p w14:paraId="4A5E798F" w14:textId="77777777" w:rsidR="00551FCB" w:rsidRPr="00A66DF7" w:rsidRDefault="00551FCB" w:rsidP="00551FCB">
      <w:pPr>
        <w:autoSpaceDE w:val="0"/>
        <w:autoSpaceDN w:val="0"/>
        <w:adjustRightInd w:val="0"/>
        <w:jc w:val="both"/>
      </w:pPr>
    </w:p>
    <w:p w14:paraId="256A488E" w14:textId="77777777" w:rsidR="00551FCB" w:rsidRPr="00394E5D" w:rsidRDefault="00A66DF7" w:rsidP="00551FCB">
      <w:pPr>
        <w:autoSpaceDE w:val="0"/>
        <w:autoSpaceDN w:val="0"/>
        <w:adjustRightInd w:val="0"/>
        <w:jc w:val="both"/>
        <w:rPr>
          <w:spacing w:val="-2"/>
        </w:rPr>
      </w:pPr>
      <w:r w:rsidRPr="00394E5D">
        <w:rPr>
          <w:spacing w:val="-2"/>
        </w:rPr>
        <w:tab/>
      </w:r>
      <w:r w:rsidR="00551FCB" w:rsidRPr="00394E5D">
        <w:rPr>
          <w:spacing w:val="-2"/>
        </w:rPr>
        <w:t>3. Dienstleistungen, die Betreiber von Einrichtungen für Körperertüchtigung oder Sportanlagen zugunsten von Personen erbringen, die dort Körperertüchtigung oder Sport treiben, wenn die Betreiber Einrichtungen ohne Gewinnerzielungsabsicht sind und wenn sie die Einnahmen aus den steuerfreien Tätigkeiten ausschließlich zur Kostendeckung verwenden,</w:t>
      </w:r>
    </w:p>
    <w:p w14:paraId="796E2EBF" w14:textId="77777777" w:rsidR="00551FCB" w:rsidRPr="00A66DF7" w:rsidRDefault="00551FCB" w:rsidP="00551FCB">
      <w:pPr>
        <w:autoSpaceDE w:val="0"/>
        <w:autoSpaceDN w:val="0"/>
        <w:adjustRightInd w:val="0"/>
        <w:jc w:val="both"/>
      </w:pPr>
    </w:p>
    <w:p w14:paraId="13045A50" w14:textId="77777777" w:rsidR="00200BC2" w:rsidRPr="00D03311" w:rsidRDefault="00A66DF7" w:rsidP="00200BC2">
      <w:pPr>
        <w:jc w:val="both"/>
      </w:pPr>
      <w:r>
        <w:tab/>
      </w:r>
      <w:r w:rsidR="00551FCB" w:rsidRPr="00A66DF7">
        <w:t xml:space="preserve">4. </w:t>
      </w:r>
      <w:r w:rsidR="00200BC2">
        <w:t>[</w:t>
      </w:r>
      <w:r w:rsidR="00200BC2" w:rsidRPr="00D03311">
        <w:rPr>
          <w:i/>
        </w:rPr>
        <w:t>a)</w:t>
      </w:r>
      <w:r w:rsidR="00200BC2" w:rsidRPr="00D03311">
        <w:t xml:space="preserve"> Schul- oder Universitätsunterricht, worunter Erziehung von Kindern und Jugendlichen, berufliche Aus- und Fortbildung sowie berufliche Umschulung und damit eng verbundene Dienstleistungen und Lieferungen von Gütern, wie Bereitstellung von Unterkunft, Nahrungsmitteln, Getränken und Lehrmaterial für den erteilten Unterricht, durch öffentlich-rechtliche Einrichtungen oder andere Einrichtungen, die als Einrichtungen mit anerkannter vergleichbarer Zielsetzung gelten, sofern sie keine systematische Gewinnerzielung anstreben; etwaige Gewinne, die trotzdem anfallen, dürfen nicht verteilt, sondern müssen zur Erhaltung oder Verbesserung der vorerwähnten Leistungen verwendet werden,</w:t>
      </w:r>
    </w:p>
    <w:p w14:paraId="29096B88" w14:textId="77777777" w:rsidR="00200BC2" w:rsidRPr="00D03311" w:rsidRDefault="00200BC2" w:rsidP="00200BC2">
      <w:pPr>
        <w:jc w:val="both"/>
      </w:pPr>
    </w:p>
    <w:p w14:paraId="696F0A49" w14:textId="77777777" w:rsidR="00551FCB" w:rsidRPr="00A66DF7" w:rsidRDefault="00200BC2" w:rsidP="00200BC2">
      <w:pPr>
        <w:autoSpaceDE w:val="0"/>
        <w:autoSpaceDN w:val="0"/>
        <w:adjustRightInd w:val="0"/>
        <w:jc w:val="both"/>
      </w:pPr>
      <w:r w:rsidRPr="00D03311">
        <w:tab/>
      </w:r>
      <w:r w:rsidRPr="00D03311">
        <w:rPr>
          <w:i/>
        </w:rPr>
        <w:t>b)</w:t>
      </w:r>
      <w:r w:rsidRPr="00D03311">
        <w:t xml:space="preserve"> von Privatlehrern erteilter Schul- und Universitätsunterricht,</w:t>
      </w:r>
      <w:r>
        <w:t>]</w:t>
      </w:r>
    </w:p>
    <w:p w14:paraId="63EA701A" w14:textId="77777777" w:rsidR="00551FCB" w:rsidRPr="00A66DF7" w:rsidRDefault="00551FCB" w:rsidP="00551FCB">
      <w:pPr>
        <w:autoSpaceDE w:val="0"/>
        <w:autoSpaceDN w:val="0"/>
        <w:adjustRightInd w:val="0"/>
        <w:jc w:val="both"/>
      </w:pPr>
    </w:p>
    <w:p w14:paraId="33DB90A1" w14:textId="77777777" w:rsidR="00551FCB" w:rsidRPr="00A66DF7" w:rsidRDefault="00A66DF7" w:rsidP="00551FCB">
      <w:pPr>
        <w:autoSpaceDE w:val="0"/>
        <w:autoSpaceDN w:val="0"/>
        <w:adjustRightInd w:val="0"/>
        <w:jc w:val="both"/>
      </w:pPr>
      <w:r>
        <w:tab/>
      </w:r>
      <w:r w:rsidR="00551FCB" w:rsidRPr="00A66DF7">
        <w:t>5. Dienstleistungen, die Schul- oder Familienberatung und eng damit verbundene Lieferungen von Gütern zum Gegenstand haben,</w:t>
      </w:r>
    </w:p>
    <w:p w14:paraId="09483BA5" w14:textId="77777777" w:rsidR="00551FCB" w:rsidRPr="00A66DF7" w:rsidRDefault="00551FCB" w:rsidP="00551FCB">
      <w:pPr>
        <w:autoSpaceDE w:val="0"/>
        <w:autoSpaceDN w:val="0"/>
        <w:adjustRightInd w:val="0"/>
        <w:jc w:val="both"/>
      </w:pPr>
    </w:p>
    <w:p w14:paraId="3324E389" w14:textId="77777777" w:rsidR="00551FCB" w:rsidRPr="00A66DF7" w:rsidRDefault="00A66DF7" w:rsidP="00551FCB">
      <w:pPr>
        <w:autoSpaceDE w:val="0"/>
        <w:autoSpaceDN w:val="0"/>
        <w:adjustRightInd w:val="0"/>
        <w:jc w:val="both"/>
      </w:pPr>
      <w:r>
        <w:tab/>
      </w:r>
      <w:r w:rsidR="00551FCB" w:rsidRPr="00A66DF7">
        <w:t>6. Vermietung von Büchern und Zeitschriften, Partituren, Schallplatten, Magnetbändern, Diapositiven und anderen kulturellen Medien und Dienstleistungen, die Bibliotheken und Lesesäle zugunsten von Lesern erbringen, wenn die Erbringer dieser Dienstleistungen Einrichtungen ohne Gewinn</w:t>
      </w:r>
      <w:r w:rsidR="00551FCB" w:rsidRPr="00A66DF7">
        <w:softHyphen/>
        <w:t>erzielungs</w:t>
      </w:r>
      <w:r w:rsidR="00551FCB" w:rsidRPr="00A66DF7">
        <w:softHyphen/>
        <w:t>absicht sind und wenn sie die Einnahmen aus diesen steuerfreien Tätigkeiten ausschließlich zur Kostendeckung verwenden, und eng mit diesen Umsätzen verbundene Lieferungen von Gütern,</w:t>
      </w:r>
    </w:p>
    <w:p w14:paraId="2939DA42" w14:textId="77777777" w:rsidR="00551FCB" w:rsidRPr="00A66DF7" w:rsidRDefault="00551FCB" w:rsidP="00551FCB">
      <w:pPr>
        <w:autoSpaceDE w:val="0"/>
        <w:autoSpaceDN w:val="0"/>
        <w:adjustRightInd w:val="0"/>
        <w:jc w:val="both"/>
      </w:pPr>
    </w:p>
    <w:p w14:paraId="2B76E780" w14:textId="77777777" w:rsidR="00551FCB" w:rsidRPr="00A66DF7" w:rsidRDefault="00A66DF7" w:rsidP="00551FCB">
      <w:pPr>
        <w:autoSpaceDE w:val="0"/>
        <w:autoSpaceDN w:val="0"/>
        <w:adjustRightInd w:val="0"/>
        <w:jc w:val="both"/>
      </w:pPr>
      <w:r>
        <w:tab/>
      </w:r>
      <w:r w:rsidR="00551FCB" w:rsidRPr="00A66DF7">
        <w:t>7. Dienstleistungen und eng damit verbundene Lieferungen von Gütern, die Betreiber bei geführten oder nicht geführten Besuchen von Museen, Denkmälern, Landschaften, angelegten Parks, botanischen und zoologischen Gärten zugunsten der Besucher erbringen, wenn diese Betreiber Einrichtungen ohne Gewinnerzielungsabsicht sind und wenn sie die Einnahmen aus dieser steuerfreien Tätigkeit ausschließlich zur Kostendeckung verwenden,</w:t>
      </w:r>
    </w:p>
    <w:p w14:paraId="0B9BE4F5" w14:textId="77777777" w:rsidR="00551FCB" w:rsidRPr="00A66DF7" w:rsidRDefault="00551FCB" w:rsidP="00551FCB">
      <w:pPr>
        <w:autoSpaceDE w:val="0"/>
        <w:autoSpaceDN w:val="0"/>
        <w:adjustRightInd w:val="0"/>
        <w:jc w:val="both"/>
      </w:pPr>
    </w:p>
    <w:p w14:paraId="76AB3B1B" w14:textId="77777777" w:rsidR="00551FCB" w:rsidRPr="00A66DF7" w:rsidRDefault="00A66DF7" w:rsidP="00551FCB">
      <w:pPr>
        <w:autoSpaceDE w:val="0"/>
        <w:autoSpaceDN w:val="0"/>
        <w:adjustRightInd w:val="0"/>
        <w:jc w:val="both"/>
      </w:pPr>
      <w:r>
        <w:tab/>
      </w:r>
      <w:r w:rsidR="00551FCB" w:rsidRPr="00A66DF7">
        <w:t>8. Dienstleistungen, die Referenten, die als solche h</w:t>
      </w:r>
      <w:r w:rsidR="001A6100" w:rsidRPr="00A66DF7">
        <w:t>andeln, zugunsten von Konferenz</w:t>
      </w:r>
      <w:r w:rsidR="00551FCB" w:rsidRPr="00A66DF7">
        <w:t>veranstaltern erbringen; Dienstleistungen, die Schauspieler, Dirigenten, Musiker und andere Künstler zugunsten von Veranstaltern von Darbietungen und Konzerten, Verlegern von Schallplatten oder anderen Tonträgern und Regisseuren von Filmen und anderen Bildträgern für die Aufführung von Theaterstücken, Balletten, Filmen, musikalischen Werken, Zirkus-, Varieté- und Kabarettvorstellungen erbringen; Dienstleistungen, die Teilnehmer an Sportwettkämpfen oder -vorführungen zugunsten von Veranstaltern dieser Wettkämpfe oder Veranstaltungen erbringen,</w:t>
      </w:r>
    </w:p>
    <w:p w14:paraId="22076C2D" w14:textId="77777777" w:rsidR="00551FCB" w:rsidRPr="00A66DF7" w:rsidRDefault="00551FCB" w:rsidP="00551FCB">
      <w:pPr>
        <w:autoSpaceDE w:val="0"/>
        <w:autoSpaceDN w:val="0"/>
        <w:adjustRightInd w:val="0"/>
        <w:jc w:val="both"/>
      </w:pPr>
    </w:p>
    <w:p w14:paraId="11CDCD72" w14:textId="77777777" w:rsidR="00551FCB" w:rsidRPr="00082512" w:rsidRDefault="00A66DF7" w:rsidP="00551FCB">
      <w:pPr>
        <w:autoSpaceDE w:val="0"/>
        <w:autoSpaceDN w:val="0"/>
        <w:adjustRightInd w:val="0"/>
        <w:jc w:val="both"/>
        <w:rPr>
          <w:spacing w:val="-2"/>
        </w:rPr>
      </w:pPr>
      <w:r w:rsidRPr="00082512">
        <w:rPr>
          <w:spacing w:val="-2"/>
        </w:rPr>
        <w:tab/>
      </w:r>
      <w:r w:rsidR="00551FCB" w:rsidRPr="00082512">
        <w:rPr>
          <w:spacing w:val="-2"/>
        </w:rPr>
        <w:t>9. Organisation von Theater-, Ballett- oder Filmvorführungen, Ausstellungen, Kon</w:t>
      </w:r>
      <w:r w:rsidR="00082512" w:rsidRPr="00082512">
        <w:rPr>
          <w:spacing w:val="-2"/>
        </w:rPr>
        <w:softHyphen/>
      </w:r>
      <w:r w:rsidR="00551FCB" w:rsidRPr="00082512">
        <w:rPr>
          <w:spacing w:val="-2"/>
        </w:rPr>
        <w:t>zerten oder Konferenzen und eng mit diesen Dienstleistungen verbundene Lieferungen von Gütern durch Einrichtungen, die von der zuständigen Behörde anerkannt sind, wenn diese Ein</w:t>
      </w:r>
      <w:r w:rsidR="00082512">
        <w:rPr>
          <w:spacing w:val="-2"/>
        </w:rPr>
        <w:softHyphen/>
      </w:r>
      <w:r w:rsidR="00551FCB" w:rsidRPr="00082512">
        <w:rPr>
          <w:spacing w:val="-2"/>
        </w:rPr>
        <w:t>richtungen die Einnahmen aus ihren Tätigkeiten ausschließlich zur Kostendeckung verwenden,</w:t>
      </w:r>
    </w:p>
    <w:p w14:paraId="1F4F52C0" w14:textId="77777777" w:rsidR="00551FCB" w:rsidRPr="00A66DF7" w:rsidRDefault="00551FCB" w:rsidP="00551FCB">
      <w:pPr>
        <w:autoSpaceDE w:val="0"/>
        <w:autoSpaceDN w:val="0"/>
        <w:adjustRightInd w:val="0"/>
        <w:jc w:val="both"/>
      </w:pPr>
    </w:p>
    <w:p w14:paraId="41265C67" w14:textId="77777777" w:rsidR="00551FCB" w:rsidRPr="00394E5D" w:rsidRDefault="00A66DF7" w:rsidP="00551FCB">
      <w:pPr>
        <w:autoSpaceDE w:val="0"/>
        <w:autoSpaceDN w:val="0"/>
        <w:adjustRightInd w:val="0"/>
        <w:jc w:val="both"/>
        <w:rPr>
          <w:spacing w:val="-2"/>
        </w:rPr>
      </w:pPr>
      <w:r w:rsidRPr="00394E5D">
        <w:rPr>
          <w:spacing w:val="-2"/>
        </w:rPr>
        <w:tab/>
      </w:r>
      <w:r w:rsidR="00551FCB" w:rsidRPr="00394E5D">
        <w:rPr>
          <w:spacing w:val="-2"/>
        </w:rPr>
        <w:t>10. Bereitstellung von Personal durch religiöse und weltanschauliche Einrichtungen für die in den Nummern 1, 2 und 4 erwähnten Tätigkeiten oder für Zwecke geistigen Beistands,</w:t>
      </w:r>
    </w:p>
    <w:p w14:paraId="77B3AE49" w14:textId="77777777" w:rsidR="00551FCB" w:rsidRPr="00A66DF7" w:rsidRDefault="00551FCB" w:rsidP="00551FCB">
      <w:pPr>
        <w:autoSpaceDE w:val="0"/>
        <w:autoSpaceDN w:val="0"/>
        <w:adjustRightInd w:val="0"/>
        <w:jc w:val="both"/>
      </w:pPr>
    </w:p>
    <w:p w14:paraId="433222AD" w14:textId="77777777" w:rsidR="00551FCB" w:rsidRPr="00A66DF7" w:rsidRDefault="00A66DF7" w:rsidP="00551FCB">
      <w:pPr>
        <w:autoSpaceDE w:val="0"/>
        <w:autoSpaceDN w:val="0"/>
        <w:adjustRightInd w:val="0"/>
        <w:jc w:val="both"/>
      </w:pPr>
      <w:r>
        <w:tab/>
      </w:r>
      <w:r w:rsidR="00551FCB" w:rsidRPr="00A66DF7">
        <w:t xml:space="preserve">11. </w:t>
      </w:r>
      <w:r w:rsidR="0087538C">
        <w:t>[</w:t>
      </w:r>
      <w:r w:rsidR="0087538C" w:rsidRPr="0063484C">
        <w:t>Dienstleistungen und eng damit verbundene Lieferungen von Gütern, die Einrichtungen ohne Gewinnerzielungsabsicht, die politische, gewerkschaftliche, religiöse, weltanschauliche, patriotische, philanthropische oder staatsbürgerliche Ziele verfolgen, ihren Mitgliedern in deren gemeinsamem Interesse gegen einen satzungsgemäß festgelegten Beitrag erbringen, vorausgesetzt, dass diese Befreiung nicht zu einer Wettbewerbsverzerrung führt,</w:t>
      </w:r>
      <w:r w:rsidR="0087538C">
        <w:t>]</w:t>
      </w:r>
    </w:p>
    <w:p w14:paraId="75691FEF" w14:textId="77777777" w:rsidR="00551FCB" w:rsidRPr="00A66DF7" w:rsidRDefault="00551FCB" w:rsidP="00551FCB">
      <w:pPr>
        <w:autoSpaceDE w:val="0"/>
        <w:autoSpaceDN w:val="0"/>
        <w:adjustRightInd w:val="0"/>
        <w:jc w:val="both"/>
      </w:pPr>
    </w:p>
    <w:p w14:paraId="5CFB12E7" w14:textId="77777777" w:rsidR="00551FCB" w:rsidRPr="00A66DF7" w:rsidRDefault="00A66DF7" w:rsidP="00551FCB">
      <w:pPr>
        <w:autoSpaceDE w:val="0"/>
        <w:autoSpaceDN w:val="0"/>
        <w:adjustRightInd w:val="0"/>
        <w:jc w:val="both"/>
      </w:pPr>
      <w:r>
        <w:tab/>
      </w:r>
      <w:r w:rsidR="00551FCB" w:rsidRPr="00A66DF7">
        <w:t xml:space="preserve">12. </w:t>
      </w:r>
      <w:r w:rsidR="000D720E">
        <w:t>[</w:t>
      </w:r>
      <w:r w:rsidR="00DB2936" w:rsidRPr="00D97464">
        <w:t>Dienstleistungen und Lieferungen von Gütern bei Veranstaltungen durch Einrichtungen, deren Umsätze gemäß den Nummern 1 Buchstabe </w:t>
      </w:r>
      <w:r w:rsidR="00DB2936" w:rsidRPr="00D97464">
        <w:rPr>
          <w:i/>
        </w:rPr>
        <w:t>a)</w:t>
      </w:r>
      <w:r w:rsidR="00DB2936" w:rsidRPr="00D97464">
        <w:t>, 2 bis 4 Buchstabe </w:t>
      </w:r>
      <w:r w:rsidR="00DB2936" w:rsidRPr="00D97464">
        <w:rPr>
          <w:i/>
        </w:rPr>
        <w:t>a)</w:t>
      </w:r>
      <w:r w:rsidR="00DB2936" w:rsidRPr="00D97464">
        <w:t>, 6, 7, 9 und 11 steuerfrei sind, wenn die Veranstaltungen dazu bestimmt sind, den Einrichtungen eine finanzielle Unterstützung zu bringen und ausschließlich zu ihrem Nutzen durchgeführt werden, vorausgesetzt, dass diese Befreiung nicht zu einer Wettbewerbsverzerrung führt,</w:t>
      </w:r>
      <w:r w:rsidR="000D720E">
        <w:t>]</w:t>
      </w:r>
    </w:p>
    <w:p w14:paraId="27110428" w14:textId="77777777" w:rsidR="00551FCB" w:rsidRPr="00A66DF7" w:rsidRDefault="00551FCB" w:rsidP="00551FCB">
      <w:pPr>
        <w:autoSpaceDE w:val="0"/>
        <w:autoSpaceDN w:val="0"/>
        <w:adjustRightInd w:val="0"/>
        <w:jc w:val="both"/>
      </w:pPr>
    </w:p>
    <w:p w14:paraId="52D93D02" w14:textId="28425B4F" w:rsidR="00551FCB" w:rsidRDefault="00A66DF7" w:rsidP="00551FCB">
      <w:pPr>
        <w:autoSpaceDE w:val="0"/>
        <w:autoSpaceDN w:val="0"/>
        <w:adjustRightInd w:val="0"/>
        <w:jc w:val="both"/>
      </w:pPr>
      <w:r>
        <w:tab/>
      </w:r>
      <w:r w:rsidR="00551FCB" w:rsidRPr="00A66DF7">
        <w:t>13. Lieferungen von Gütern, die ausschließlich für eine Tätigkeit verwendet werden, die aufgrund des vorliegenden Artikels steuerfrei ist, wenn diese Güter nicht zum Abzug berechtigen; Abtretung oder Überlassung eines Kundenstamms im Zusammenhang mit einer Tätigkeit, die aufgrund desselben Artikels steuerfrei ist; Lieferungen von Gütern, deren Erwerb oder Verwendungszweck gemäß Artikel 45 § 3 des vorliegenden Gesetzbuches vom Steuerabzug ausgeschlossen war</w:t>
      </w:r>
      <w:r w:rsidR="006E79E8">
        <w:t>,</w:t>
      </w:r>
    </w:p>
    <w:p w14:paraId="185FE6E4" w14:textId="77777777" w:rsidR="006E79E8" w:rsidRDefault="006E79E8" w:rsidP="00551FCB">
      <w:pPr>
        <w:autoSpaceDE w:val="0"/>
        <w:autoSpaceDN w:val="0"/>
        <w:adjustRightInd w:val="0"/>
        <w:jc w:val="both"/>
      </w:pPr>
    </w:p>
    <w:p w14:paraId="79F060B8" w14:textId="2A7D45F3" w:rsidR="006E79E8" w:rsidRPr="00A66DF7" w:rsidRDefault="006E79E8" w:rsidP="00551FCB">
      <w:pPr>
        <w:autoSpaceDE w:val="0"/>
        <w:autoSpaceDN w:val="0"/>
        <w:adjustRightInd w:val="0"/>
        <w:jc w:val="both"/>
      </w:pPr>
      <w:r>
        <w:tab/>
        <w:t>[</w:t>
      </w:r>
      <w:r w:rsidRPr="002801CF">
        <w:t>14. Dienstleistungen und dazugehörige Lieferungen von Gütern, die von Postdiensteanbietern erbracht werden, die sich dazu verpflichten, Leistungen des Universalpostdienstes ganz oder teilweise zu erbringen, wenn diese Leistungen Universalpostdienste betreffen, wie sie in den Artikeln 15 und 16 des Gesetzes vom 26. Januar 2018 über die Postdienste definiert sind.</w:t>
      </w:r>
      <w:r>
        <w:t>]</w:t>
      </w:r>
    </w:p>
    <w:p w14:paraId="730664B1" w14:textId="77777777" w:rsidR="00551FCB" w:rsidRDefault="00551FCB" w:rsidP="00551FCB">
      <w:pPr>
        <w:autoSpaceDE w:val="0"/>
        <w:autoSpaceDN w:val="0"/>
        <w:adjustRightInd w:val="0"/>
        <w:jc w:val="both"/>
      </w:pPr>
    </w:p>
    <w:p w14:paraId="5751DAE0" w14:textId="77777777" w:rsidR="00B613DC" w:rsidRPr="00660FE6" w:rsidRDefault="00B613DC" w:rsidP="00B613DC">
      <w:pPr>
        <w:ind w:firstLine="708"/>
        <w:jc w:val="both"/>
      </w:pPr>
      <w:r>
        <w:t>[</w:t>
      </w:r>
      <w:r w:rsidRPr="00660FE6">
        <w:t>§ 2</w:t>
      </w:r>
      <w:r w:rsidRPr="00660FE6">
        <w:rPr>
          <w:i/>
        </w:rPr>
        <w:t>bis</w:t>
      </w:r>
      <w:r w:rsidRPr="00660FE6">
        <w:t> - Unter folgenden Bedingungen sind Dienstleistungen, die selbständige Zusammenschlüsse von Personen zugunsten ihrer Mitglieder erbringen, steuerfrei:</w:t>
      </w:r>
    </w:p>
    <w:p w14:paraId="7A46B7E3" w14:textId="77777777" w:rsidR="00B613DC" w:rsidRPr="00660FE6" w:rsidRDefault="00B613DC" w:rsidP="00B613DC">
      <w:pPr>
        <w:jc w:val="both"/>
      </w:pPr>
    </w:p>
    <w:p w14:paraId="06096A9E" w14:textId="6202D490" w:rsidR="00B613DC" w:rsidRPr="00660FE6" w:rsidRDefault="00B613DC" w:rsidP="00B613DC">
      <w:pPr>
        <w:ind w:firstLine="708"/>
        <w:jc w:val="both"/>
      </w:pPr>
      <w:r w:rsidRPr="00660FE6">
        <w:t>1. </w:t>
      </w:r>
      <w:r w:rsidR="006E79E8">
        <w:t>[</w:t>
      </w:r>
      <w:r w:rsidR="006E79E8" w:rsidRPr="002801CF">
        <w:t>Die Mitglieder des Zusammenschlusses üben gewöhnlich eine Tätigkeit aus, die aufgrund des Paragraphen 1, 2 oder 2</w:t>
      </w:r>
      <w:r w:rsidR="006E79E8" w:rsidRPr="002801CF">
        <w:rPr>
          <w:i/>
          <w:iCs/>
        </w:rPr>
        <w:t>bis</w:t>
      </w:r>
      <w:r w:rsidR="006E79E8" w:rsidRPr="002801CF">
        <w:t xml:space="preserve"> steuerfrei ist oder für die sie nicht steuerpflichtig sind. Die in den Paragraphen 1, 2 und 2</w:t>
      </w:r>
      <w:r w:rsidR="006E79E8" w:rsidRPr="002801CF">
        <w:rPr>
          <w:i/>
          <w:iCs/>
        </w:rPr>
        <w:t>bis</w:t>
      </w:r>
      <w:r w:rsidR="006E79E8" w:rsidRPr="002801CF">
        <w:t xml:space="preserve"> erwähnten steuerfreien Umsätze oder die Umsätze, für die die Mitglieder nicht steuerpflichtig sind, machen den überwiegenden Teil der Tätigkeit eines jeden Mitglieds aus.</w:t>
      </w:r>
      <w:r w:rsidR="006E79E8">
        <w:t>]</w:t>
      </w:r>
    </w:p>
    <w:p w14:paraId="324BD949" w14:textId="77777777" w:rsidR="00B613DC" w:rsidRPr="00660FE6" w:rsidRDefault="00B613DC" w:rsidP="00B613DC">
      <w:pPr>
        <w:jc w:val="both"/>
      </w:pPr>
    </w:p>
    <w:p w14:paraId="22DB8D9A" w14:textId="6143991D" w:rsidR="00B613DC" w:rsidRPr="00660FE6" w:rsidRDefault="00B613DC" w:rsidP="00B613DC">
      <w:pPr>
        <w:ind w:firstLine="708"/>
        <w:jc w:val="both"/>
      </w:pPr>
      <w:r w:rsidRPr="00660FE6">
        <w:t>2. </w:t>
      </w:r>
      <w:r w:rsidR="006E79E8">
        <w:t>[</w:t>
      </w:r>
      <w:r w:rsidR="006E79E8" w:rsidRPr="002801CF">
        <w:t>Die Tätigkeiten des Zusammenschlusses bestehen darin, dass er seinen Mitgliedern Dienstleistungen für unmittelbare Zwecke ihrer gemäß den Paragraphen 1, 2 und 2</w:t>
      </w:r>
      <w:r w:rsidR="006E79E8" w:rsidRPr="002801CF">
        <w:rPr>
          <w:i/>
          <w:iCs/>
        </w:rPr>
        <w:t>bis</w:t>
      </w:r>
      <w:r w:rsidR="006E79E8" w:rsidRPr="002801CF">
        <w:t xml:space="preserve"> steuerfreien Tätigkeit oder ihrer Tätigkeit, für die sie nicht steuerpflichtig sind, erbringt.</w:t>
      </w:r>
      <w:r w:rsidR="006E79E8">
        <w:t>]</w:t>
      </w:r>
      <w:r w:rsidRPr="00660FE6">
        <w:t xml:space="preserve"> Bewirkt der Zusammenschluss auch Umsätze zugunsten von Nichtmitgliedern, machen die zugunsten der Mitglieder bewirkten Umsätze den überwiegenden Teil der Tätigkeit des Zusammenschlusses aus.</w:t>
      </w:r>
    </w:p>
    <w:p w14:paraId="5BD41CBE" w14:textId="77777777" w:rsidR="00B613DC" w:rsidRPr="00660FE6" w:rsidRDefault="00B613DC" w:rsidP="00B613DC">
      <w:pPr>
        <w:jc w:val="both"/>
      </w:pPr>
    </w:p>
    <w:p w14:paraId="735F9005" w14:textId="77777777" w:rsidR="00B613DC" w:rsidRPr="00660FE6" w:rsidRDefault="00B613DC" w:rsidP="00B613DC">
      <w:pPr>
        <w:ind w:firstLine="708"/>
        <w:jc w:val="both"/>
      </w:pPr>
      <w:r w:rsidRPr="00660FE6">
        <w:t>3. Die Vergütung oder das Entgelt, die/das jedem Mitglied angerechnet wird, stellt lediglich die Erstattung seines jeweiligen Anteils an den gemeinsamen Ausgaben des Zusammenschlusses dar.</w:t>
      </w:r>
    </w:p>
    <w:p w14:paraId="3424F858" w14:textId="77777777" w:rsidR="00B613DC" w:rsidRPr="00660FE6" w:rsidRDefault="00B613DC" w:rsidP="00B613DC">
      <w:pPr>
        <w:jc w:val="both"/>
      </w:pPr>
    </w:p>
    <w:p w14:paraId="09580A6F" w14:textId="77777777" w:rsidR="00B613DC" w:rsidRPr="00660FE6" w:rsidRDefault="00B613DC" w:rsidP="00B613DC">
      <w:pPr>
        <w:ind w:firstLine="708"/>
        <w:jc w:val="both"/>
      </w:pPr>
      <w:r w:rsidRPr="00660FE6">
        <w:t>4. Die Befreiung führt nicht zu einer Wettbewerbsverzerrung.</w:t>
      </w:r>
    </w:p>
    <w:p w14:paraId="1194FC39" w14:textId="77777777" w:rsidR="00B613DC" w:rsidRPr="00660FE6" w:rsidRDefault="00B613DC" w:rsidP="00B613DC">
      <w:pPr>
        <w:jc w:val="both"/>
      </w:pPr>
    </w:p>
    <w:p w14:paraId="1B9CDD84" w14:textId="77777777" w:rsidR="00B613DC" w:rsidRPr="00660FE6" w:rsidRDefault="00B613DC" w:rsidP="00B613DC">
      <w:pPr>
        <w:ind w:firstLine="708"/>
        <w:jc w:val="both"/>
      </w:pPr>
      <w:r w:rsidRPr="00660FE6">
        <w:t>Für die Anwendung des vorliegenden Paragraphen versteht man unter "selbständigen Zusammenschlüssen von Personen":</w:t>
      </w:r>
    </w:p>
    <w:p w14:paraId="6BEADD61" w14:textId="77777777" w:rsidR="00B613DC" w:rsidRPr="00660FE6" w:rsidRDefault="00B613DC" w:rsidP="00B613DC">
      <w:pPr>
        <w:jc w:val="both"/>
      </w:pPr>
    </w:p>
    <w:p w14:paraId="2C3BB692" w14:textId="77777777" w:rsidR="00B613DC" w:rsidRPr="00660FE6" w:rsidRDefault="00B613DC" w:rsidP="00B613DC">
      <w:pPr>
        <w:ind w:firstLine="708"/>
        <w:jc w:val="both"/>
      </w:pPr>
      <w:r w:rsidRPr="00660FE6">
        <w:t>1. Vereinigungen mit Rechtspersönlichkeit,</w:t>
      </w:r>
    </w:p>
    <w:p w14:paraId="09D7BAE9" w14:textId="77777777" w:rsidR="00B613DC" w:rsidRPr="00660FE6" w:rsidRDefault="00B613DC" w:rsidP="00B613DC">
      <w:pPr>
        <w:jc w:val="both"/>
      </w:pPr>
    </w:p>
    <w:p w14:paraId="342A3524" w14:textId="77777777" w:rsidR="00B613DC" w:rsidRPr="00660FE6" w:rsidRDefault="00B613DC" w:rsidP="00B613DC">
      <w:pPr>
        <w:ind w:firstLine="708"/>
        <w:jc w:val="both"/>
      </w:pPr>
      <w:r w:rsidRPr="00660FE6">
        <w:t>2. Vereinigungen ohne Rechtspersönlichkeit, die unter einer eigenen Bezeichnung als getrennte Vereinigung oder getrennter Zusammenschluss gegenüber ihren Mitgliedern und gegenüber Dritten auftreten.</w:t>
      </w:r>
    </w:p>
    <w:p w14:paraId="52457E45" w14:textId="77777777" w:rsidR="00B613DC" w:rsidRPr="00394E5D" w:rsidRDefault="00B613DC" w:rsidP="00B613DC">
      <w:pPr>
        <w:jc w:val="both"/>
        <w:rPr>
          <w:spacing w:val="-2"/>
        </w:rPr>
      </w:pPr>
    </w:p>
    <w:p w14:paraId="4F09EEE3" w14:textId="77777777" w:rsidR="00B613DC" w:rsidRPr="00660FE6" w:rsidRDefault="00B613DC" w:rsidP="00B613DC">
      <w:pPr>
        <w:ind w:firstLine="708"/>
        <w:jc w:val="both"/>
      </w:pPr>
      <w:r w:rsidRPr="00394E5D">
        <w:rPr>
          <w:spacing w:val="-2"/>
        </w:rPr>
        <w:t xml:space="preserve">Bei der Aufnahme seiner Tätigkeit muss der selbständige Zusammenschluss von Personen, der ausschließlich Dienstleistungen erbringt, die steuerfrei sind </w:t>
      </w:r>
      <w:r w:rsidR="00F2100E" w:rsidRPr="00394E5D">
        <w:rPr>
          <w:spacing w:val="-2"/>
        </w:rPr>
        <w:t>[…]</w:t>
      </w:r>
      <w:r w:rsidRPr="00394E5D">
        <w:rPr>
          <w:spacing w:val="-2"/>
        </w:rPr>
        <w:t>, beim Mehr</w:t>
      </w:r>
      <w:r w:rsidR="00394E5D" w:rsidRPr="00394E5D">
        <w:rPr>
          <w:spacing w:val="-2"/>
        </w:rPr>
        <w:softHyphen/>
      </w:r>
      <w:r w:rsidRPr="00394E5D">
        <w:rPr>
          <w:spacing w:val="-2"/>
        </w:rPr>
        <w:t>wert</w:t>
      </w:r>
      <w:r w:rsidR="00394E5D" w:rsidRPr="00394E5D">
        <w:rPr>
          <w:spacing w:val="-2"/>
        </w:rPr>
        <w:softHyphen/>
      </w:r>
      <w:r w:rsidRPr="00394E5D">
        <w:rPr>
          <w:spacing w:val="-2"/>
        </w:rPr>
        <w:t>steueramt, dem er untersteht, im Monat nach Aufnahme dieser Tätigkeit eine entsprechende E</w:t>
      </w:r>
      <w:r w:rsidRPr="00660FE6">
        <w:t>rklärung abgeben. Dieser Zusammenschluss muss diesem Amt darüber hinaus innerhalb derselben Frist eine Liste seiner Mitglieder und die Art ihrer Tätigkeit übermitteln. Bei Beitritt oder Austritt eines Mitglieds, bei Wechsel der Tätigkeit des Zusammenschlusses oder eines seiner Mitglieder oder bei Beendigung der Tätigkeit muss der Zusammenschluss dies</w:t>
      </w:r>
      <w:r>
        <w:t xml:space="preserve"> </w:t>
      </w:r>
      <w:r w:rsidRPr="00660FE6">
        <w:t>vorerwähntem Amt im Monat nach dem betreffenden Ereignis mitteilen.</w:t>
      </w:r>
    </w:p>
    <w:p w14:paraId="4B1E61CA" w14:textId="77777777" w:rsidR="00B613DC" w:rsidRPr="00660FE6" w:rsidRDefault="00B613DC" w:rsidP="00B613DC">
      <w:pPr>
        <w:jc w:val="both"/>
      </w:pPr>
    </w:p>
    <w:p w14:paraId="679A6EBA" w14:textId="77777777" w:rsidR="00B613DC" w:rsidRPr="00660FE6" w:rsidRDefault="00B613DC" w:rsidP="00B613DC">
      <w:pPr>
        <w:ind w:firstLine="708"/>
        <w:jc w:val="both"/>
      </w:pPr>
      <w:r w:rsidRPr="00660FE6">
        <w:t>Andere als in Absatz 3 erwähnte selbständige Zusammenschlüsse müssen dem Mehrwertsteueramt, dem sie unterstehen, im Monat nach Aufnahme ihrer Tätigkeit ebenfalls eine Liste ihrer Mitglieder und die Art ihrer Tätigkeit übermitteln. Sie müssen vorerwähntem Amt darüber hinaus Beitritt oder Austritt eines Mitglieds oder Wechsel der Tätigkeit eines ihrer Mitglieder jeweils im Monat nach dem betreffenden Ereignis mitteilen.</w:t>
      </w:r>
    </w:p>
    <w:p w14:paraId="2A96C870" w14:textId="77777777" w:rsidR="00B613DC" w:rsidRPr="00660FE6" w:rsidRDefault="00B613DC" w:rsidP="00B613DC">
      <w:pPr>
        <w:jc w:val="both"/>
      </w:pPr>
    </w:p>
    <w:p w14:paraId="7594359E" w14:textId="77777777" w:rsidR="00B613DC" w:rsidRPr="00660FE6" w:rsidRDefault="00B613DC" w:rsidP="00B613DC">
      <w:pPr>
        <w:ind w:firstLine="708"/>
        <w:jc w:val="both"/>
      </w:pPr>
      <w:r w:rsidRPr="00660FE6">
        <w:t>Ein selbständiger Zusammenschluss von Personen, der am 1. Juli 2016 bereits eine in Absatz 1 erwähnte Tätigkeit ausübt, muss dies dem Mehrwertsteueramt, dem er untersteht, im Monat nach diesem Datum mitteilen und alle in Absatz 3 beziehungsweise Absatz 4 vorgesehenen Verpflichtungen einhalten.</w:t>
      </w:r>
    </w:p>
    <w:p w14:paraId="51D9F2CC" w14:textId="77777777" w:rsidR="00B613DC" w:rsidRPr="00660FE6" w:rsidRDefault="00B613DC" w:rsidP="00B613DC">
      <w:pPr>
        <w:jc w:val="both"/>
      </w:pPr>
    </w:p>
    <w:p w14:paraId="31445473" w14:textId="77777777" w:rsidR="00B613DC" w:rsidRDefault="00B613DC" w:rsidP="00B613DC">
      <w:pPr>
        <w:autoSpaceDE w:val="0"/>
        <w:autoSpaceDN w:val="0"/>
        <w:adjustRightInd w:val="0"/>
        <w:jc w:val="both"/>
      </w:pPr>
      <w:r>
        <w:tab/>
      </w:r>
      <w:r w:rsidRPr="00660FE6">
        <w:t>Der König bestimmt die praktischen Formalitäten in Bezug auf die in den Absätzen 3 bis 5 vorgesehenen Erklärungs- und Mitteilungspflichten.</w:t>
      </w:r>
      <w:r>
        <w:t>]</w:t>
      </w:r>
    </w:p>
    <w:p w14:paraId="25689F8A" w14:textId="77777777" w:rsidR="00B613DC" w:rsidRPr="00A66DF7" w:rsidRDefault="00B613DC" w:rsidP="00551FCB">
      <w:pPr>
        <w:autoSpaceDE w:val="0"/>
        <w:autoSpaceDN w:val="0"/>
        <w:adjustRightInd w:val="0"/>
        <w:jc w:val="both"/>
      </w:pPr>
    </w:p>
    <w:p w14:paraId="39BD29DB" w14:textId="77777777" w:rsidR="00551FCB" w:rsidRPr="00A66DF7" w:rsidRDefault="00A66DF7" w:rsidP="00551FCB">
      <w:pPr>
        <w:autoSpaceDE w:val="0"/>
        <w:autoSpaceDN w:val="0"/>
        <w:adjustRightInd w:val="0"/>
        <w:jc w:val="both"/>
      </w:pPr>
      <w:r>
        <w:tab/>
      </w:r>
      <w:r w:rsidR="00551FCB" w:rsidRPr="00A66DF7">
        <w:t>§ 3 - Steuerfrei sind ebenfalls:</w:t>
      </w:r>
    </w:p>
    <w:p w14:paraId="28FB7D4B" w14:textId="77777777" w:rsidR="00551FCB" w:rsidRPr="00A66DF7" w:rsidRDefault="00551FCB" w:rsidP="00551FCB">
      <w:pPr>
        <w:autoSpaceDE w:val="0"/>
        <w:autoSpaceDN w:val="0"/>
        <w:adjustRightInd w:val="0"/>
        <w:jc w:val="both"/>
      </w:pPr>
    </w:p>
    <w:p w14:paraId="53026BB4" w14:textId="77777777" w:rsidR="00551FCB" w:rsidRPr="00A66DF7" w:rsidRDefault="00A66DF7" w:rsidP="00551FCB">
      <w:pPr>
        <w:autoSpaceDE w:val="0"/>
        <w:autoSpaceDN w:val="0"/>
        <w:adjustRightInd w:val="0"/>
        <w:jc w:val="both"/>
      </w:pPr>
      <w:r>
        <w:tab/>
      </w:r>
      <w:r w:rsidR="00551FCB" w:rsidRPr="00A66DF7">
        <w:t>1. [folgende Umsätze:</w:t>
      </w:r>
    </w:p>
    <w:p w14:paraId="1EEAC0D8" w14:textId="77777777" w:rsidR="00551FCB" w:rsidRPr="00A66DF7" w:rsidRDefault="00551FCB" w:rsidP="00551FCB">
      <w:pPr>
        <w:autoSpaceDE w:val="0"/>
        <w:autoSpaceDN w:val="0"/>
        <w:adjustRightInd w:val="0"/>
        <w:jc w:val="both"/>
      </w:pPr>
    </w:p>
    <w:p w14:paraId="2EF4D9E3" w14:textId="77777777" w:rsidR="00551FCB" w:rsidRPr="00A66DF7" w:rsidRDefault="00A66DF7" w:rsidP="00551FCB">
      <w:pPr>
        <w:autoSpaceDE w:val="0"/>
        <w:autoSpaceDN w:val="0"/>
        <w:adjustRightInd w:val="0"/>
        <w:jc w:val="both"/>
      </w:pPr>
      <w:r>
        <w:rPr>
          <w:i/>
          <w:iCs/>
        </w:rPr>
        <w:tab/>
      </w:r>
      <w:r w:rsidR="00551FCB" w:rsidRPr="00A66DF7">
        <w:rPr>
          <w:i/>
          <w:iCs/>
        </w:rPr>
        <w:t xml:space="preserve">a) </w:t>
      </w:r>
      <w:r w:rsidR="00551FCB" w:rsidRPr="00A66DF7">
        <w:t>Lieferung naturgemäß unbeweglicher Güter</w:t>
      </w:r>
    </w:p>
    <w:p w14:paraId="0257B4E2" w14:textId="77777777" w:rsidR="00A66DF7" w:rsidRDefault="00A66DF7" w:rsidP="00551FCB">
      <w:pPr>
        <w:autoSpaceDE w:val="0"/>
        <w:autoSpaceDN w:val="0"/>
        <w:adjustRightInd w:val="0"/>
        <w:jc w:val="both"/>
      </w:pPr>
    </w:p>
    <w:p w14:paraId="79C2E64A" w14:textId="77777777" w:rsidR="00551FCB" w:rsidRPr="00A66DF7" w:rsidRDefault="00A66DF7" w:rsidP="00551FCB">
      <w:pPr>
        <w:autoSpaceDE w:val="0"/>
        <w:autoSpaceDN w:val="0"/>
        <w:adjustRightInd w:val="0"/>
        <w:jc w:val="both"/>
      </w:pPr>
      <w:r>
        <w:tab/>
      </w:r>
      <w:r w:rsidR="00551FCB" w:rsidRPr="00A66DF7">
        <w:t xml:space="preserve">Ausgenommen sind jedoch Lieferungen von Gebäuden, Gebäudeteilen und dem dazugehörigen Grund und Boden erwähnt in </w:t>
      </w:r>
      <w:r w:rsidR="000F1146">
        <w:t>[</w:t>
      </w:r>
      <w:r w:rsidR="00551FCB" w:rsidRPr="00A66DF7">
        <w:t>Artikel 1 § 9</w:t>
      </w:r>
      <w:r w:rsidR="000F1146">
        <w:t xml:space="preserve"> Absatz 1]</w:t>
      </w:r>
      <w:r w:rsidR="00551FCB" w:rsidRPr="00A66DF7">
        <w:t>, wenn sie spätestens am 31. De</w:t>
      </w:r>
      <w:r w:rsidR="00551FCB" w:rsidRPr="00A66DF7">
        <w:softHyphen/>
        <w:t xml:space="preserve">zember des zweiten Jahres nach dem Jahr des Erstbezugs oder der ersten Inbesitznahme der in </w:t>
      </w:r>
      <w:r w:rsidR="000F1146">
        <w:t>[</w:t>
      </w:r>
      <w:r w:rsidR="00551FCB" w:rsidRPr="00A66DF7">
        <w:t xml:space="preserve">Artikel 1 § 9 </w:t>
      </w:r>
      <w:r w:rsidR="000F1146">
        <w:t xml:space="preserve">Absatz 1 </w:t>
      </w:r>
      <w:r w:rsidR="00551FCB" w:rsidRPr="00A66DF7">
        <w:t>Nr. 1</w:t>
      </w:r>
      <w:r w:rsidR="000F1146">
        <w:t>]</w:t>
      </w:r>
      <w:r w:rsidR="00551FCB" w:rsidRPr="00A66DF7">
        <w:t xml:space="preserve"> erwähnten Güter veräußert werden:</w:t>
      </w:r>
    </w:p>
    <w:p w14:paraId="45099AD3" w14:textId="77777777" w:rsidR="00551FCB" w:rsidRPr="00A66DF7" w:rsidRDefault="00551FCB" w:rsidP="00551FCB">
      <w:pPr>
        <w:autoSpaceDE w:val="0"/>
        <w:autoSpaceDN w:val="0"/>
        <w:adjustRightInd w:val="0"/>
        <w:jc w:val="both"/>
      </w:pPr>
    </w:p>
    <w:p w14:paraId="1C855776" w14:textId="77777777" w:rsidR="00551FCB" w:rsidRPr="00A66DF7" w:rsidRDefault="00A66DF7" w:rsidP="00551FCB">
      <w:pPr>
        <w:autoSpaceDE w:val="0"/>
        <w:autoSpaceDN w:val="0"/>
        <w:adjustRightInd w:val="0"/>
        <w:jc w:val="both"/>
      </w:pPr>
      <w:r>
        <w:tab/>
      </w:r>
      <w:r w:rsidR="00551FCB" w:rsidRPr="00A66DF7">
        <w:t xml:space="preserve">- entweder durch einen in Artikel 12 § 2 erwähnten Steuerpflichtigen, der diese in </w:t>
      </w:r>
      <w:r w:rsidR="000F1146">
        <w:t>[</w:t>
      </w:r>
      <w:r w:rsidR="00551FCB" w:rsidRPr="00A66DF7">
        <w:t xml:space="preserve">Artikel 1 § 9 </w:t>
      </w:r>
      <w:r w:rsidR="000F1146">
        <w:t xml:space="preserve">Absatz 1 </w:t>
      </w:r>
      <w:r w:rsidR="00551FCB" w:rsidRPr="00A66DF7">
        <w:t>Nr. 1</w:t>
      </w:r>
      <w:r w:rsidR="000F1146">
        <w:t>]</w:t>
      </w:r>
      <w:r w:rsidR="00551FCB" w:rsidRPr="00A66DF7">
        <w:t xml:space="preserve"> erwähnten Güter unter Anwendung der Steuer errichtet hat, hat errichten lassen oder erworben hat,</w:t>
      </w:r>
    </w:p>
    <w:p w14:paraId="4279164B" w14:textId="77777777" w:rsidR="00551FCB" w:rsidRPr="00A66DF7" w:rsidRDefault="00551FCB" w:rsidP="00551FCB">
      <w:pPr>
        <w:autoSpaceDE w:val="0"/>
        <w:autoSpaceDN w:val="0"/>
        <w:adjustRightInd w:val="0"/>
        <w:jc w:val="both"/>
      </w:pPr>
    </w:p>
    <w:p w14:paraId="3A591F93" w14:textId="77777777" w:rsidR="00551FCB" w:rsidRPr="00A66DF7" w:rsidRDefault="00A66DF7" w:rsidP="00551FCB">
      <w:pPr>
        <w:autoSpaceDE w:val="0"/>
        <w:autoSpaceDN w:val="0"/>
        <w:adjustRightInd w:val="0"/>
        <w:jc w:val="both"/>
      </w:pPr>
      <w:r>
        <w:tab/>
      </w:r>
      <w:r w:rsidR="00551FCB" w:rsidRPr="00A66DF7">
        <w:t>- oder durch einen in Artikel 8 § 1 erwähnten Steuerpflichtigen</w:t>
      </w:r>
    </w:p>
    <w:p w14:paraId="081D2C90" w14:textId="77777777" w:rsidR="00551FCB" w:rsidRPr="00A66DF7" w:rsidRDefault="00551FCB" w:rsidP="00551FCB">
      <w:pPr>
        <w:autoSpaceDE w:val="0"/>
        <w:autoSpaceDN w:val="0"/>
        <w:adjustRightInd w:val="0"/>
        <w:jc w:val="both"/>
      </w:pPr>
    </w:p>
    <w:p w14:paraId="624341D7" w14:textId="77777777" w:rsidR="00551FCB" w:rsidRPr="00A66DF7" w:rsidRDefault="00A66DF7" w:rsidP="00551FCB">
      <w:pPr>
        <w:autoSpaceDE w:val="0"/>
        <w:autoSpaceDN w:val="0"/>
        <w:adjustRightInd w:val="0"/>
        <w:jc w:val="both"/>
      </w:pPr>
      <w:r>
        <w:tab/>
      </w:r>
      <w:r w:rsidR="00551FCB" w:rsidRPr="00A66DF7">
        <w:t>- oder durch einen anderen Steuerpflichtigen, wenn er in der vom König zu bestimmenden Form und Weise seine Absicht bekundet hat, eine solche Veräußerung unter Anwendung der Steuer durchzuführen.</w:t>
      </w:r>
    </w:p>
    <w:p w14:paraId="4941B16B" w14:textId="77777777" w:rsidR="00551FCB" w:rsidRPr="00A66DF7" w:rsidRDefault="00551FCB" w:rsidP="00551FCB">
      <w:pPr>
        <w:autoSpaceDE w:val="0"/>
        <w:autoSpaceDN w:val="0"/>
        <w:adjustRightInd w:val="0"/>
        <w:jc w:val="both"/>
      </w:pPr>
    </w:p>
    <w:p w14:paraId="78402751" w14:textId="77777777" w:rsidR="00551FCB" w:rsidRPr="00A66DF7" w:rsidRDefault="00A66DF7" w:rsidP="00551FCB">
      <w:pPr>
        <w:autoSpaceDE w:val="0"/>
        <w:autoSpaceDN w:val="0"/>
        <w:adjustRightInd w:val="0"/>
        <w:jc w:val="both"/>
      </w:pPr>
      <w:r>
        <w:rPr>
          <w:i/>
          <w:iCs/>
        </w:rPr>
        <w:tab/>
      </w:r>
      <w:r w:rsidR="00551FCB" w:rsidRPr="00A66DF7">
        <w:rPr>
          <w:i/>
          <w:iCs/>
        </w:rPr>
        <w:t>b)</w:t>
      </w:r>
      <w:r w:rsidR="00551FCB" w:rsidRPr="00A66DF7">
        <w:t xml:space="preserve"> Begründung, Abtretung und Rückabtretung dinglicher Rechte im Sinne von Artikel 9 Absatz 2 Nr. 2 an naturgemäß unbeweglichen Gütern</w:t>
      </w:r>
    </w:p>
    <w:p w14:paraId="50313946" w14:textId="77777777" w:rsidR="00551FCB" w:rsidRPr="00A66DF7" w:rsidRDefault="00551FCB" w:rsidP="00551FCB">
      <w:pPr>
        <w:autoSpaceDE w:val="0"/>
        <w:autoSpaceDN w:val="0"/>
        <w:adjustRightInd w:val="0"/>
        <w:jc w:val="both"/>
      </w:pPr>
    </w:p>
    <w:p w14:paraId="0B6F0D2C" w14:textId="77777777" w:rsidR="00551FCB" w:rsidRPr="00A66DF7" w:rsidRDefault="00A66DF7" w:rsidP="00551FCB">
      <w:pPr>
        <w:autoSpaceDE w:val="0"/>
        <w:autoSpaceDN w:val="0"/>
        <w:adjustRightInd w:val="0"/>
        <w:jc w:val="both"/>
      </w:pPr>
      <w:r>
        <w:tab/>
      </w:r>
      <w:r w:rsidR="00551FCB" w:rsidRPr="00A66DF7">
        <w:t xml:space="preserve">Ausgenommen sind jedoch Begründungen, Abtretungen und Rückabtretungen solcher dinglicher Rechte an Gebäuden, Gebäudeteilen und dem dazugehörigen Grund und Boden </w:t>
      </w:r>
      <w:r w:rsidR="00551FCB" w:rsidRPr="00A66DF7">
        <w:lastRenderedPageBreak/>
        <w:t xml:space="preserve">erwähnt in </w:t>
      </w:r>
      <w:r w:rsidR="000F1146">
        <w:t>[A</w:t>
      </w:r>
      <w:r w:rsidR="00551FCB" w:rsidRPr="00A66DF7">
        <w:t>rtikel 1 § 9</w:t>
      </w:r>
      <w:r w:rsidR="000F1146">
        <w:t xml:space="preserve"> Absatz 1]</w:t>
      </w:r>
      <w:r w:rsidR="00551FCB" w:rsidRPr="00A66DF7">
        <w:t xml:space="preserve">, wenn sie spätestens am 31. Dezember des zweiten Jahres nach dem Jahr des Erstbezugs oder der ersten Inbesitznahme der in </w:t>
      </w:r>
      <w:r w:rsidR="000F1146">
        <w:t>[</w:t>
      </w:r>
      <w:r w:rsidR="00551FCB" w:rsidRPr="00A66DF7">
        <w:t xml:space="preserve">Artikel 1 § 9 </w:t>
      </w:r>
      <w:r w:rsidR="000F1146">
        <w:t xml:space="preserve">Absatz 1 </w:t>
      </w:r>
      <w:r w:rsidR="00551FCB" w:rsidRPr="00A66DF7">
        <w:t>Nr. 1</w:t>
      </w:r>
      <w:r w:rsidR="000F1146">
        <w:t>]</w:t>
      </w:r>
      <w:r w:rsidR="00551FCB" w:rsidRPr="00A66DF7">
        <w:t xml:space="preserve"> erwähnten Güter erfolgen:</w:t>
      </w:r>
    </w:p>
    <w:p w14:paraId="3E590330" w14:textId="77777777" w:rsidR="00551FCB" w:rsidRPr="00A66DF7" w:rsidRDefault="00551FCB" w:rsidP="00551FCB">
      <w:pPr>
        <w:autoSpaceDE w:val="0"/>
        <w:autoSpaceDN w:val="0"/>
        <w:adjustRightInd w:val="0"/>
        <w:jc w:val="both"/>
      </w:pPr>
    </w:p>
    <w:p w14:paraId="77DC16BC" w14:textId="77777777" w:rsidR="00551FCB" w:rsidRPr="00A66DF7" w:rsidRDefault="00A66DF7" w:rsidP="00551FCB">
      <w:pPr>
        <w:autoSpaceDE w:val="0"/>
        <w:autoSpaceDN w:val="0"/>
        <w:adjustRightInd w:val="0"/>
        <w:jc w:val="both"/>
      </w:pPr>
      <w:r>
        <w:tab/>
      </w:r>
      <w:r w:rsidR="00551FCB" w:rsidRPr="00A66DF7">
        <w:t xml:space="preserve">- entweder durch einen in Artikel 12 § 2 erwähnten Steuerpflichtigen, der innerhalb der vorerwähnten Frist eines der vorerwähnten dinglichen Rechte an einem in </w:t>
      </w:r>
      <w:r w:rsidR="000F1146">
        <w:t>[</w:t>
      </w:r>
      <w:r w:rsidR="00551FCB" w:rsidRPr="00A66DF7">
        <w:t>Artikel 1 § 9</w:t>
      </w:r>
      <w:r w:rsidR="000F1146">
        <w:t xml:space="preserve"> Absatz 1</w:t>
      </w:r>
      <w:r w:rsidR="00551FCB" w:rsidRPr="00A66DF7">
        <w:t xml:space="preserve"> Nr. 1</w:t>
      </w:r>
      <w:r w:rsidR="000F1146">
        <w:t>]</w:t>
      </w:r>
      <w:r w:rsidR="00551FCB" w:rsidRPr="00A66DF7">
        <w:t xml:space="preserve"> erwähnten Gut, das er unter Anwendung der Steuer errichtet hat, hat errichten lassen oder erworben hat, begründet oder der innerhalb derselben Frist ein solches dingliches Recht, das unter Anwendung der Steuer zu seinen Gunsten begründet oder an ihn abgetreten worden ist, abtritt oder zurückabtritt,</w:t>
      </w:r>
    </w:p>
    <w:p w14:paraId="51612361" w14:textId="77777777" w:rsidR="00551FCB" w:rsidRPr="00A66DF7" w:rsidRDefault="00551FCB" w:rsidP="00551FCB">
      <w:pPr>
        <w:autoSpaceDE w:val="0"/>
        <w:autoSpaceDN w:val="0"/>
        <w:adjustRightInd w:val="0"/>
        <w:jc w:val="both"/>
      </w:pPr>
    </w:p>
    <w:p w14:paraId="16972E76" w14:textId="77777777" w:rsidR="00551FCB" w:rsidRPr="00A66DF7" w:rsidRDefault="00A66DF7" w:rsidP="00551FCB">
      <w:pPr>
        <w:autoSpaceDE w:val="0"/>
        <w:autoSpaceDN w:val="0"/>
        <w:adjustRightInd w:val="0"/>
        <w:jc w:val="both"/>
      </w:pPr>
      <w:r>
        <w:tab/>
      </w:r>
      <w:r w:rsidR="00551FCB" w:rsidRPr="00A66DF7">
        <w:t>- oder durch einen in Artikel 8 §§ 2 oder 3 erwähnten Steuerpflichtigen</w:t>
      </w:r>
    </w:p>
    <w:p w14:paraId="40DE1FC3" w14:textId="77777777" w:rsidR="00551FCB" w:rsidRPr="00A66DF7" w:rsidRDefault="00551FCB" w:rsidP="00551FCB">
      <w:pPr>
        <w:autoSpaceDE w:val="0"/>
        <w:autoSpaceDN w:val="0"/>
        <w:adjustRightInd w:val="0"/>
        <w:jc w:val="both"/>
      </w:pPr>
    </w:p>
    <w:p w14:paraId="24754CD7" w14:textId="77777777" w:rsidR="00551FCB" w:rsidRPr="00A66DF7" w:rsidRDefault="00A66DF7" w:rsidP="00551FCB">
      <w:pPr>
        <w:autoSpaceDE w:val="0"/>
        <w:autoSpaceDN w:val="0"/>
        <w:adjustRightInd w:val="0"/>
        <w:jc w:val="both"/>
      </w:pPr>
      <w:r>
        <w:tab/>
      </w:r>
      <w:r w:rsidR="00551FCB" w:rsidRPr="00A66DF7">
        <w:t>- oder durch einen anderen Steuerpflichtigen, wenn er in der vom König zu bestimmenden Form und Weise seine Absicht bekundet hat, ein solches dingliches Recht unter Anwendung der Steuer zu begründen, abzutreten oder zurückabzutreten.</w:t>
      </w:r>
    </w:p>
    <w:p w14:paraId="43119525" w14:textId="77777777" w:rsidR="00551FCB" w:rsidRPr="00A66DF7" w:rsidRDefault="00551FCB" w:rsidP="00551FCB">
      <w:pPr>
        <w:autoSpaceDE w:val="0"/>
        <w:autoSpaceDN w:val="0"/>
        <w:adjustRightInd w:val="0"/>
        <w:jc w:val="both"/>
      </w:pPr>
    </w:p>
    <w:p w14:paraId="14937965" w14:textId="77777777" w:rsidR="00551FCB" w:rsidRPr="00A66DF7" w:rsidRDefault="00A66DF7" w:rsidP="00551FCB">
      <w:pPr>
        <w:autoSpaceDE w:val="0"/>
        <w:autoSpaceDN w:val="0"/>
        <w:adjustRightInd w:val="0"/>
        <w:jc w:val="both"/>
      </w:pPr>
      <w:r>
        <w:tab/>
      </w:r>
      <w:r w:rsidR="00551FCB" w:rsidRPr="00A66DF7">
        <w:t>Das Datum des Vertrags kann nur anhand von Beweismitteln, die Dritten gegenüber wirksam sind, nachgewiesen werden,]</w:t>
      </w:r>
    </w:p>
    <w:p w14:paraId="78A4E012" w14:textId="77777777" w:rsidR="00551FCB" w:rsidRPr="00A66DF7" w:rsidRDefault="00551FCB" w:rsidP="00551FCB">
      <w:pPr>
        <w:autoSpaceDE w:val="0"/>
        <w:autoSpaceDN w:val="0"/>
        <w:adjustRightInd w:val="0"/>
        <w:jc w:val="both"/>
      </w:pPr>
    </w:p>
    <w:p w14:paraId="6834FE35" w14:textId="77777777" w:rsidR="00D25900" w:rsidRPr="00763CA9" w:rsidRDefault="00551FCB" w:rsidP="00D25900">
      <w:pPr>
        <w:ind w:firstLine="708"/>
        <w:jc w:val="both"/>
      </w:pPr>
      <w:r w:rsidRPr="00A66DF7">
        <w:t>2. [</w:t>
      </w:r>
      <w:r w:rsidR="00D25900" w:rsidRPr="00763CA9">
        <w:t>Verpachtung und Vermietung von naturgemäß unbeweglichen Gütern, ausgenommen:</w:t>
      </w:r>
    </w:p>
    <w:p w14:paraId="54093834" w14:textId="77777777" w:rsidR="00D25900" w:rsidRPr="00763CA9" w:rsidRDefault="00D25900" w:rsidP="00D25900">
      <w:pPr>
        <w:jc w:val="both"/>
      </w:pPr>
    </w:p>
    <w:p w14:paraId="00BE13E3" w14:textId="77777777" w:rsidR="00D25900" w:rsidRPr="00763CA9" w:rsidRDefault="00D25900" w:rsidP="00D25900">
      <w:pPr>
        <w:ind w:firstLine="708"/>
        <w:jc w:val="both"/>
      </w:pPr>
      <w:r w:rsidRPr="00763CA9">
        <w:rPr>
          <w:i/>
        </w:rPr>
        <w:t>a)</w:t>
      </w:r>
      <w:r w:rsidRPr="00763CA9">
        <w:t> folgende Dienstleistungen:</w:t>
      </w:r>
    </w:p>
    <w:p w14:paraId="170D9BA6" w14:textId="77777777" w:rsidR="00D25900" w:rsidRPr="00763CA9" w:rsidRDefault="00D25900" w:rsidP="00D25900">
      <w:pPr>
        <w:jc w:val="both"/>
      </w:pPr>
    </w:p>
    <w:p w14:paraId="0018DAEB" w14:textId="77777777" w:rsidR="00D25900" w:rsidRPr="00763CA9" w:rsidRDefault="00D25900" w:rsidP="00D25900">
      <w:pPr>
        <w:ind w:firstLine="708"/>
        <w:jc w:val="both"/>
      </w:pPr>
      <w:r w:rsidRPr="00763CA9">
        <w:t>- Zurverfügungstellung von Stellplätzen für Fahrzeuge,</w:t>
      </w:r>
    </w:p>
    <w:p w14:paraId="54931D68" w14:textId="77777777" w:rsidR="00D25900" w:rsidRPr="00763CA9" w:rsidRDefault="00D25900" w:rsidP="00D25900">
      <w:pPr>
        <w:jc w:val="both"/>
      </w:pPr>
    </w:p>
    <w:p w14:paraId="2ADC1189" w14:textId="77777777" w:rsidR="00D25900" w:rsidRPr="00763CA9" w:rsidRDefault="00D25900" w:rsidP="00D25900">
      <w:pPr>
        <w:ind w:firstLine="708"/>
        <w:jc w:val="both"/>
      </w:pPr>
      <w:r w:rsidRPr="00763CA9">
        <w:t>- Zurverfügungstellung von Lagerraum, der zu mehr als 50 Prozent für die Lagerung von Gütern verwendet wird, unter der Bedingung, dass dieser Lagerraum nicht zu mehr als 10 Prozent als Verkaufsraum verwendet wird. Nicht betroffen ist die Zurverfügungstellung, für die die in Buchstabe </w:t>
      </w:r>
      <w:r w:rsidRPr="00763CA9">
        <w:rPr>
          <w:i/>
        </w:rPr>
        <w:t>d)</w:t>
      </w:r>
      <w:r w:rsidRPr="00763CA9">
        <w:t xml:space="preserve"> erwähnte Option ausgeübt werden kann,</w:t>
      </w:r>
    </w:p>
    <w:p w14:paraId="5799901B" w14:textId="77777777" w:rsidR="00D25900" w:rsidRPr="00763CA9" w:rsidRDefault="00D25900" w:rsidP="00D25900">
      <w:pPr>
        <w:jc w:val="both"/>
      </w:pPr>
    </w:p>
    <w:p w14:paraId="393A45C2" w14:textId="77777777" w:rsidR="00D25900" w:rsidRPr="00763CA9" w:rsidRDefault="00D25900" w:rsidP="00D25900">
      <w:pPr>
        <w:ind w:firstLine="708"/>
        <w:jc w:val="both"/>
      </w:pPr>
      <w:r w:rsidRPr="00763CA9">
        <w:t>- </w:t>
      </w:r>
      <w:r w:rsidR="0087538C">
        <w:t>[</w:t>
      </w:r>
      <w:r w:rsidR="0087538C" w:rsidRPr="0063484C">
        <w:t>Bereitstellung von möblierten Unterkünften für einen Zeitraum von weniger als drei Monaten in Hotels, Motels und Einrichtungen mit ähnlicher Funktion, in denen zahlende Gäste gewöhnlich für einen Zeitraum von weniger als drei Monaten untergebracht sind, es sei denn, diese Einrichtungen erbringen keine der folgenden eng damit zusammenhängenden Dienstleistungen: Gewährleistung des persönlichen Empfangs der Gäste, Bereitstellung von Haushaltswäsche und, wenn die möblierten Unterkünfte für einen Zeitraum von mehr als einer Woche bereitgestellt werden, mindestens einmal wöchentlicher Wechsel dieser Haushalts</w:t>
      </w:r>
      <w:r w:rsidR="0087538C" w:rsidRPr="0063484C">
        <w:softHyphen/>
        <w:t>wäsche und tägliche Bereitstellung des Frühstücks durch den Betreiber der Unterkunft oder einen Dritten für seine Rechnung,</w:t>
      </w:r>
      <w:r w:rsidR="0087538C">
        <w:t>]</w:t>
      </w:r>
    </w:p>
    <w:p w14:paraId="0B92F72D" w14:textId="77777777" w:rsidR="00D25900" w:rsidRPr="00763CA9" w:rsidRDefault="00D25900" w:rsidP="00D25900">
      <w:pPr>
        <w:jc w:val="both"/>
      </w:pPr>
    </w:p>
    <w:p w14:paraId="202128B4" w14:textId="77777777" w:rsidR="00D25900" w:rsidRPr="00763CA9" w:rsidRDefault="00D25900" w:rsidP="00D25900">
      <w:pPr>
        <w:ind w:firstLine="708"/>
        <w:jc w:val="both"/>
      </w:pPr>
      <w:r w:rsidRPr="00763CA9">
        <w:t>- Zurverfügungstellung von Stellplätzen auf Campingplätzen,</w:t>
      </w:r>
    </w:p>
    <w:p w14:paraId="33235370" w14:textId="77777777" w:rsidR="00D25900" w:rsidRPr="00763CA9" w:rsidRDefault="00D25900" w:rsidP="00D25900">
      <w:pPr>
        <w:jc w:val="both"/>
      </w:pPr>
    </w:p>
    <w:p w14:paraId="6D44C58E" w14:textId="77777777" w:rsidR="00D25900" w:rsidRPr="00763CA9" w:rsidRDefault="00D25900" w:rsidP="00D25900">
      <w:pPr>
        <w:ind w:firstLine="708"/>
        <w:jc w:val="both"/>
      </w:pPr>
      <w:r w:rsidRPr="00763CA9">
        <w:t>- Zurverfügungstellung von naturgemäß unbeweglichen Gütern im Rahmen des Betriebs von Häfen, Wasserstraßen und Flughäfen,</w:t>
      </w:r>
    </w:p>
    <w:p w14:paraId="025BB893" w14:textId="77777777" w:rsidR="00D25900" w:rsidRPr="00763CA9" w:rsidRDefault="00D25900" w:rsidP="00D25900">
      <w:pPr>
        <w:jc w:val="both"/>
      </w:pPr>
    </w:p>
    <w:p w14:paraId="13C486BE" w14:textId="77777777" w:rsidR="00D25900" w:rsidRPr="00763CA9" w:rsidRDefault="00D25900" w:rsidP="00D25900">
      <w:pPr>
        <w:ind w:firstLine="708"/>
        <w:jc w:val="both"/>
      </w:pPr>
      <w:r w:rsidRPr="00763CA9">
        <w:t>- Zurverfügungstellung von auf Dauer eingebauten Vorrichtungen und Maschinen,</w:t>
      </w:r>
    </w:p>
    <w:p w14:paraId="7571E85C" w14:textId="77777777" w:rsidR="00D25900" w:rsidRPr="00763CA9" w:rsidRDefault="00D25900" w:rsidP="00D25900">
      <w:pPr>
        <w:jc w:val="both"/>
      </w:pPr>
    </w:p>
    <w:p w14:paraId="2DEC1140" w14:textId="77777777" w:rsidR="00D25900" w:rsidRPr="00763CA9" w:rsidRDefault="00D25900" w:rsidP="00D25900">
      <w:pPr>
        <w:ind w:firstLine="708"/>
        <w:jc w:val="both"/>
      </w:pPr>
      <w:r w:rsidRPr="00763CA9">
        <w:lastRenderedPageBreak/>
        <w:t>- Zurverfügungstellung für andere als Wohnzwecke von naturgemäß unbeweglichen Gütern für einen Zeitraum von nicht mehr als sechs Monaten. Nicht betroffen ist die Zurverfügungstellung an natürliche Personen, die diese Güter für private oder allgemein für unternehmensfremde Zwecke verwenden, oder die Zurverfügungstellung an Organisationen ohne Gewinnerzielungsabsicht. Auch nicht betroffen ist die Zurverfügungstellung an Personen, die diese Güter für die in § 2 erwähnten Umsätze verwenden,</w:t>
      </w:r>
    </w:p>
    <w:p w14:paraId="545E9998" w14:textId="77777777" w:rsidR="00D25900" w:rsidRPr="00763CA9" w:rsidRDefault="00D25900" w:rsidP="00D25900">
      <w:pPr>
        <w:jc w:val="both"/>
      </w:pPr>
    </w:p>
    <w:p w14:paraId="4C3731C9" w14:textId="77777777" w:rsidR="00D25900" w:rsidRPr="00763CA9" w:rsidRDefault="00D25900" w:rsidP="00D25900">
      <w:pPr>
        <w:ind w:firstLine="708"/>
        <w:jc w:val="both"/>
      </w:pPr>
      <w:r w:rsidRPr="00763CA9">
        <w:rPr>
          <w:i/>
        </w:rPr>
        <w:t>b)</w:t>
      </w:r>
      <w:r w:rsidRPr="00763CA9">
        <w:t> Immobilienleasing, das von einem Unternehmen gewährt wird, das Immobilien</w:t>
      </w:r>
      <w:r w:rsidRPr="00763CA9">
        <w:softHyphen/>
        <w:t>leasing oder unter Immobilienleasing laufende Vermietungen betreibt, wenn dieses Unternehmen das Gebäude, auf das sich der Vertrag bezieht, unter Anwendung der Steuer errichtet, errichten lässt oder erwirbt und wenn der Leasingnehmer das Gut mietet, um es bei der Ausübung einer Tätigkeit als Steuerpflichtiger zu verwenden; der König bestimmt die Bedingungen, die der Immobilienleasingvertrag erfüllen muss, insbesondere was Vertragsdauer, Art und Bestimmung der Güter, die Gegenstand des Vertrags sind, und Rechte und Pflichten des Leasingnehmers betrifft,</w:t>
      </w:r>
    </w:p>
    <w:p w14:paraId="7C7DD67D" w14:textId="77777777" w:rsidR="00D25900" w:rsidRPr="00763CA9" w:rsidRDefault="00D25900" w:rsidP="00D25900">
      <w:pPr>
        <w:jc w:val="both"/>
      </w:pPr>
    </w:p>
    <w:p w14:paraId="029A7DE3" w14:textId="77777777" w:rsidR="00D25900" w:rsidRPr="00763CA9" w:rsidRDefault="00D25900" w:rsidP="00D25900">
      <w:pPr>
        <w:ind w:firstLine="708"/>
        <w:jc w:val="both"/>
      </w:pPr>
      <w:r w:rsidRPr="00763CA9">
        <w:rPr>
          <w:i/>
        </w:rPr>
        <w:t>c)</w:t>
      </w:r>
      <w:r w:rsidRPr="00763CA9">
        <w:t> Vermietung von Schließfächern,</w:t>
      </w:r>
    </w:p>
    <w:p w14:paraId="7BDC2655" w14:textId="77777777" w:rsidR="00D25900" w:rsidRPr="00763CA9" w:rsidRDefault="00D25900" w:rsidP="00D25900">
      <w:pPr>
        <w:jc w:val="both"/>
      </w:pPr>
    </w:p>
    <w:p w14:paraId="47B785EA" w14:textId="77777777" w:rsidR="00D25900" w:rsidRPr="00763CA9" w:rsidRDefault="00D25900" w:rsidP="00D25900">
      <w:pPr>
        <w:ind w:firstLine="708"/>
        <w:jc w:val="both"/>
      </w:pPr>
      <w:r w:rsidRPr="00763CA9">
        <w:rPr>
          <w:i/>
        </w:rPr>
        <w:t>d)</w:t>
      </w:r>
      <w:r w:rsidRPr="00763CA9">
        <w:t> Vermietung eines Gebäudes oder Gebäudeteils, das der Mieter ausschließlich für die wirtschaftliche Tätigkeit nutzt, durch die er die Eigenschaft eines Steuerpflichtigen erhält, sofern der Vermieter und der Mieter gemeinsam für eine Besteuerung dieser Vermietung optieren. Wenn ein Gebäude oder Gebäudeteil gleichzeitig mit dem dazugehörigen Grund und Boden vermietet wird, muss die Option in Bezug auf die beiden unbeweglichen Güter gemeinsam ausgeübt werden.</w:t>
      </w:r>
    </w:p>
    <w:p w14:paraId="6699364D" w14:textId="77777777" w:rsidR="00D25900" w:rsidRPr="00763CA9" w:rsidRDefault="00D25900" w:rsidP="00D25900">
      <w:pPr>
        <w:jc w:val="both"/>
      </w:pPr>
    </w:p>
    <w:p w14:paraId="1EC50F14" w14:textId="77777777" w:rsidR="00D25900" w:rsidRPr="00763CA9" w:rsidRDefault="00D25900" w:rsidP="00D25900">
      <w:pPr>
        <w:ind w:firstLine="708"/>
        <w:jc w:val="both"/>
      </w:pPr>
      <w:r w:rsidRPr="00763CA9">
        <w:t>Die Option gilt für die gesamte Laufzeit des Vertrags.</w:t>
      </w:r>
    </w:p>
    <w:p w14:paraId="08E02359" w14:textId="77777777" w:rsidR="00D25900" w:rsidRPr="00763CA9" w:rsidRDefault="00D25900" w:rsidP="00D25900">
      <w:pPr>
        <w:jc w:val="both"/>
      </w:pPr>
    </w:p>
    <w:p w14:paraId="19B8BFD6" w14:textId="77777777" w:rsidR="00D25900" w:rsidRPr="00763CA9" w:rsidRDefault="00D25900" w:rsidP="00D25900">
      <w:pPr>
        <w:ind w:firstLine="708"/>
        <w:jc w:val="both"/>
      </w:pPr>
      <w:r w:rsidRPr="00763CA9">
        <w:t>Die Option kann nur für Verträge in Bezug auf Gebäude oder Gebäudeteile ausgeübt werden, für die die Steuern auf die in Artikel 19 § 2 Absatz 3 erwähnten Leistungen, die die Gebäude selbst betreffen und spezifisch zu deren Errichtung beitragen, zum ersten Mal frühestens am 1. Oktober 2018 geschuldet werden. Diese Bedingung gilt nicht für Verträge über die Zurverfügungstellung von Lagerräumen für die Lagerung der in Buchstabe </w:t>
      </w:r>
      <w:r w:rsidRPr="00763CA9">
        <w:rPr>
          <w:i/>
        </w:rPr>
        <w:t>a)</w:t>
      </w:r>
      <w:r w:rsidRPr="00763CA9">
        <w:t xml:space="preserve"> zweiter Gedankenstrich erwähnten Güter, für die die Option ausgeübt werden kann.</w:t>
      </w:r>
    </w:p>
    <w:p w14:paraId="5FA4388D" w14:textId="77777777" w:rsidR="00D25900" w:rsidRPr="00763CA9" w:rsidRDefault="00D25900" w:rsidP="00D25900">
      <w:pPr>
        <w:jc w:val="both"/>
      </w:pPr>
    </w:p>
    <w:p w14:paraId="3A1A61D3" w14:textId="77777777" w:rsidR="00D25900" w:rsidRPr="00763CA9" w:rsidRDefault="00D25900" w:rsidP="00D25900">
      <w:pPr>
        <w:ind w:firstLine="708"/>
        <w:jc w:val="both"/>
      </w:pPr>
      <w:r w:rsidRPr="00763CA9">
        <w:t>Für die Anwendung von Absatz 1 versteht man unter "dazugehörigem Grund und Boden" die Katasterparzelle oder Katasterparzellen, auf der oder denen das Gebäude oder der Gebäudeteil errichtet worden ist und die gleichzeitig mit diesem Gebäude oder Gebäudeteil von derselben Person vermietet wird oder werden.</w:t>
      </w:r>
    </w:p>
    <w:p w14:paraId="2127A502" w14:textId="77777777" w:rsidR="00D25900" w:rsidRPr="00763CA9" w:rsidRDefault="00D25900" w:rsidP="00D25900">
      <w:pPr>
        <w:jc w:val="both"/>
      </w:pPr>
    </w:p>
    <w:p w14:paraId="08F210E7" w14:textId="77777777" w:rsidR="00551FCB" w:rsidRPr="00A66DF7" w:rsidRDefault="00D25900" w:rsidP="00D25900">
      <w:pPr>
        <w:autoSpaceDE w:val="0"/>
        <w:autoSpaceDN w:val="0"/>
        <w:adjustRightInd w:val="0"/>
        <w:jc w:val="both"/>
      </w:pPr>
      <w:r>
        <w:tab/>
      </w:r>
      <w:r w:rsidRPr="00763CA9">
        <w:t>Der König bestimmt den Zeitpunkt für die Ausübung der Option und die einzuhaltenden Formalitäten,</w:t>
      </w:r>
      <w:r w:rsidR="00551FCB" w:rsidRPr="00A66DF7">
        <w:t>]</w:t>
      </w:r>
    </w:p>
    <w:p w14:paraId="497F12DB" w14:textId="77777777" w:rsidR="00551FCB" w:rsidRPr="00A66DF7" w:rsidRDefault="00551FCB" w:rsidP="00551FCB">
      <w:pPr>
        <w:autoSpaceDE w:val="0"/>
        <w:autoSpaceDN w:val="0"/>
        <w:adjustRightInd w:val="0"/>
        <w:jc w:val="both"/>
      </w:pPr>
    </w:p>
    <w:p w14:paraId="2B034A74" w14:textId="77777777" w:rsidR="00551FCB" w:rsidRPr="00A66DF7" w:rsidRDefault="00A66DF7" w:rsidP="00551FCB">
      <w:pPr>
        <w:autoSpaceDE w:val="0"/>
        <w:autoSpaceDN w:val="0"/>
        <w:adjustRightInd w:val="0"/>
        <w:jc w:val="both"/>
      </w:pPr>
      <w:r>
        <w:tab/>
      </w:r>
      <w:r w:rsidR="00551FCB" w:rsidRPr="00A66DF7">
        <w:t>3. von Autoren und Komponisten geschlossene Verträge zur Herausgabe literarischer oder künstlerischer Werke,</w:t>
      </w:r>
    </w:p>
    <w:p w14:paraId="384C1763" w14:textId="77777777" w:rsidR="00551FCB" w:rsidRPr="00A66DF7" w:rsidRDefault="00551FCB" w:rsidP="00551FCB">
      <w:pPr>
        <w:autoSpaceDE w:val="0"/>
        <w:autoSpaceDN w:val="0"/>
        <w:adjustRightInd w:val="0"/>
        <w:jc w:val="both"/>
      </w:pPr>
    </w:p>
    <w:p w14:paraId="5A2A033C" w14:textId="77777777" w:rsidR="00551FCB" w:rsidRPr="00A66DF7" w:rsidRDefault="00A66DF7" w:rsidP="00551FCB">
      <w:pPr>
        <w:autoSpaceDE w:val="0"/>
        <w:autoSpaceDN w:val="0"/>
        <w:adjustRightInd w:val="0"/>
        <w:jc w:val="both"/>
      </w:pPr>
      <w:r>
        <w:tab/>
      </w:r>
      <w:r w:rsidR="00551FCB" w:rsidRPr="00A66DF7">
        <w:t>4. Versicherungs- und Rückversicherungsumsätze einschließlich der dazugehörigen Dienstleistungen, die von Versicherungsmaklern und -bevollmächtigten erbracht werden, Schadens</w:t>
      </w:r>
      <w:r w:rsidR="00551FCB" w:rsidRPr="00A66DF7">
        <w:softHyphen/>
        <w:t>expertisen ausgenommen,</w:t>
      </w:r>
    </w:p>
    <w:p w14:paraId="18CAFF93" w14:textId="77777777" w:rsidR="00551FCB" w:rsidRPr="00A66DF7" w:rsidRDefault="00551FCB" w:rsidP="00551FCB">
      <w:pPr>
        <w:autoSpaceDE w:val="0"/>
        <w:autoSpaceDN w:val="0"/>
        <w:adjustRightInd w:val="0"/>
        <w:jc w:val="both"/>
      </w:pPr>
    </w:p>
    <w:p w14:paraId="3EBB57A9" w14:textId="77777777" w:rsidR="00551FCB" w:rsidRPr="00A66DF7" w:rsidRDefault="00A66DF7" w:rsidP="00551FCB">
      <w:pPr>
        <w:autoSpaceDE w:val="0"/>
        <w:autoSpaceDN w:val="0"/>
        <w:adjustRightInd w:val="0"/>
        <w:jc w:val="both"/>
      </w:pPr>
      <w:r>
        <w:lastRenderedPageBreak/>
        <w:tab/>
      </w:r>
      <w:r w:rsidR="00551FCB" w:rsidRPr="00A66DF7">
        <w:t>5. Gewährung und Vermittlung von Krediten und Verwaltung von Krediten durch die betreffenden Kreditgeber,</w:t>
      </w:r>
    </w:p>
    <w:p w14:paraId="341EBD25" w14:textId="77777777" w:rsidR="00551FCB" w:rsidRPr="00A66DF7" w:rsidRDefault="00551FCB" w:rsidP="00551FCB">
      <w:pPr>
        <w:autoSpaceDE w:val="0"/>
        <w:autoSpaceDN w:val="0"/>
        <w:adjustRightInd w:val="0"/>
        <w:jc w:val="both"/>
      </w:pPr>
    </w:p>
    <w:p w14:paraId="1A4B0A9D" w14:textId="77777777" w:rsidR="00551FCB" w:rsidRPr="00A66DF7" w:rsidRDefault="00A66DF7" w:rsidP="00551FCB">
      <w:pPr>
        <w:autoSpaceDE w:val="0"/>
        <w:autoSpaceDN w:val="0"/>
        <w:adjustRightInd w:val="0"/>
        <w:jc w:val="both"/>
      </w:pPr>
      <w:r>
        <w:tab/>
      </w:r>
      <w:r w:rsidR="00551FCB" w:rsidRPr="00A66DF7">
        <w:t>6. Vermittlung und Übernahme von Verbindlichkeiten, Bürgschaften und anderen Sicherheiten und Garantien und Verwaltung von Kreditsicherheiten durch die betreffenden Kreditgeber,</w:t>
      </w:r>
    </w:p>
    <w:p w14:paraId="4BE2D82A" w14:textId="77777777" w:rsidR="00551FCB" w:rsidRPr="00A66DF7" w:rsidRDefault="00551FCB" w:rsidP="00551FCB">
      <w:pPr>
        <w:autoSpaceDE w:val="0"/>
        <w:autoSpaceDN w:val="0"/>
        <w:adjustRightInd w:val="0"/>
        <w:jc w:val="both"/>
      </w:pPr>
    </w:p>
    <w:p w14:paraId="588BA6C3" w14:textId="77777777" w:rsidR="00551FCB" w:rsidRPr="00A66DF7" w:rsidRDefault="00A66DF7" w:rsidP="00551FCB">
      <w:pPr>
        <w:autoSpaceDE w:val="0"/>
        <w:autoSpaceDN w:val="0"/>
        <w:adjustRightInd w:val="0"/>
        <w:jc w:val="both"/>
      </w:pPr>
      <w:r>
        <w:tab/>
      </w:r>
      <w:r w:rsidR="00551FCB" w:rsidRPr="00A66DF7">
        <w:t>7. Umsätze - einschließlich der Vermittlung - im Einlagengeschäft und Kontokorrent</w:t>
      </w:r>
      <w:r w:rsidR="00551FCB" w:rsidRPr="00A66DF7">
        <w:softHyphen/>
        <w:t>verkehr, im Geschäft mit Schuldforderungen, Schecks und sonstigen Handelspapieren, mit Ausnahme der Eintreibung von Schuldforderungen,</w:t>
      </w:r>
    </w:p>
    <w:p w14:paraId="00896913" w14:textId="77777777" w:rsidR="00551FCB" w:rsidRPr="00A66DF7" w:rsidRDefault="00551FCB" w:rsidP="00551FCB">
      <w:pPr>
        <w:autoSpaceDE w:val="0"/>
        <w:autoSpaceDN w:val="0"/>
        <w:adjustRightInd w:val="0"/>
        <w:jc w:val="both"/>
      </w:pPr>
    </w:p>
    <w:p w14:paraId="3290B666" w14:textId="77777777" w:rsidR="00551FCB" w:rsidRPr="00A66DF7" w:rsidRDefault="00A66DF7" w:rsidP="00551FCB">
      <w:pPr>
        <w:autoSpaceDE w:val="0"/>
        <w:autoSpaceDN w:val="0"/>
        <w:adjustRightInd w:val="0"/>
        <w:jc w:val="both"/>
      </w:pPr>
      <w:r>
        <w:tab/>
      </w:r>
      <w:r w:rsidR="00551FCB" w:rsidRPr="00A66DF7">
        <w:t>8. Zahlungs- und Einzugsumsätze - einschließlich der Vermittlung -, mit Ausnahme der Eintreibung von Schuldforderungen; der Dienstleistende ist berechtigt, unter den vom Minister der Finanzen oder seinem Beauftragten festgelegten Bedingungen für eine Besteuerung dieser Umsätze zu optieren,</w:t>
      </w:r>
    </w:p>
    <w:p w14:paraId="74B23F3E" w14:textId="77777777" w:rsidR="00551FCB" w:rsidRPr="00A66DF7" w:rsidRDefault="00551FCB" w:rsidP="00551FCB">
      <w:pPr>
        <w:autoSpaceDE w:val="0"/>
        <w:autoSpaceDN w:val="0"/>
        <w:adjustRightInd w:val="0"/>
        <w:jc w:val="both"/>
      </w:pPr>
    </w:p>
    <w:p w14:paraId="75313135" w14:textId="77777777" w:rsidR="00551FCB" w:rsidRPr="00A66DF7" w:rsidRDefault="00A66DF7" w:rsidP="00551FCB">
      <w:pPr>
        <w:autoSpaceDE w:val="0"/>
        <w:autoSpaceDN w:val="0"/>
        <w:adjustRightInd w:val="0"/>
        <w:jc w:val="both"/>
      </w:pPr>
      <w:r>
        <w:tab/>
      </w:r>
      <w:r w:rsidR="00551FCB" w:rsidRPr="00A66DF7">
        <w:t>9. Umsätze - einschließlich der Vermittlung -, die sich auf Devisen, Banknoten und Münzen beziehen, die gesetzliches Zahlungsmittel sind, mit Ausnahme von Sammlerstücken einschließlich Banknoten; als Sammlerstücke gelten Münzen aus Gold, Silber oder anderem Metall und Banknoten, die normalerweise nicht als gesetzliches Zahlungsmittel verwendet werden oder die von numismatischem Interesse sind,</w:t>
      </w:r>
    </w:p>
    <w:p w14:paraId="7B39B443" w14:textId="77777777" w:rsidR="00551FCB" w:rsidRPr="00A66DF7" w:rsidRDefault="00551FCB" w:rsidP="00551FCB">
      <w:pPr>
        <w:autoSpaceDE w:val="0"/>
        <w:autoSpaceDN w:val="0"/>
        <w:adjustRightInd w:val="0"/>
        <w:jc w:val="both"/>
      </w:pPr>
    </w:p>
    <w:p w14:paraId="6FC571D6" w14:textId="77777777" w:rsidR="00551FCB" w:rsidRPr="00A66DF7" w:rsidRDefault="00A66DF7" w:rsidP="00551FCB">
      <w:pPr>
        <w:autoSpaceDE w:val="0"/>
        <w:autoSpaceDN w:val="0"/>
        <w:adjustRightInd w:val="0"/>
        <w:jc w:val="both"/>
      </w:pPr>
      <w:r>
        <w:tab/>
      </w:r>
      <w:r w:rsidR="00551FCB" w:rsidRPr="00A66DF7">
        <w:t>10. Umsätze - einschließlich der Vermittlung, jedoch mit Ausnahme der Verwahrung und der Verwaltung -, die sich auf Aktien, Anteile an Gesellschaften oder Vereinigungen, Schuldverschreibungen oder sonstige Wertpapiere beziehen, mit Ausnahme von Warenpapieren,</w:t>
      </w:r>
    </w:p>
    <w:p w14:paraId="04AD168E" w14:textId="77777777" w:rsidR="00551FCB" w:rsidRPr="00A66DF7" w:rsidRDefault="00551FCB" w:rsidP="00551FCB">
      <w:pPr>
        <w:autoSpaceDE w:val="0"/>
        <w:autoSpaceDN w:val="0"/>
        <w:adjustRightInd w:val="0"/>
        <w:jc w:val="both"/>
      </w:pPr>
    </w:p>
    <w:p w14:paraId="7F470A24" w14:textId="77777777" w:rsidR="00505DAC" w:rsidRPr="00A92933" w:rsidRDefault="00A66DF7" w:rsidP="00505DAC">
      <w:pPr>
        <w:jc w:val="both"/>
      </w:pPr>
      <w:r>
        <w:tab/>
      </w:r>
      <w:r w:rsidR="00551FCB" w:rsidRPr="00A66DF7">
        <w:t>11. [</w:t>
      </w:r>
      <w:r w:rsidR="00505DAC" w:rsidRPr="00A92933">
        <w:t>Verwaltung:</w:t>
      </w:r>
    </w:p>
    <w:p w14:paraId="635D0EFF" w14:textId="77777777" w:rsidR="00505DAC" w:rsidRPr="00A92933" w:rsidRDefault="00505DAC" w:rsidP="00505DAC">
      <w:pPr>
        <w:jc w:val="both"/>
      </w:pPr>
    </w:p>
    <w:p w14:paraId="041539A9" w14:textId="77777777" w:rsidR="00505DAC" w:rsidRPr="00A92933" w:rsidRDefault="00505DAC" w:rsidP="00505DAC">
      <w:pPr>
        <w:jc w:val="both"/>
      </w:pPr>
      <w:r w:rsidRPr="00A92933">
        <w:tab/>
      </w:r>
      <w:r w:rsidRPr="00A92933">
        <w:rPr>
          <w:i/>
        </w:rPr>
        <w:t>a)</w:t>
      </w:r>
      <w:r w:rsidRPr="00A92933">
        <w:t> von Organismen für gemeinsame Anlagen</w:t>
      </w:r>
      <w:r w:rsidR="00F55D2B">
        <w:t xml:space="preserve"> [</w:t>
      </w:r>
      <w:r w:rsidR="00F55D2B" w:rsidRPr="001B085C">
        <w:t>und Organismen für Anlagen in Forderungen</w:t>
      </w:r>
      <w:r w:rsidR="00F55D2B">
        <w:t>]</w:t>
      </w:r>
      <w:r w:rsidRPr="00A92933">
        <w:t xml:space="preserve"> wie im Gesetz vom 3. August 2012 über Organismen für gemeinsame Anlagen, die die Bedingungen der Richtlinie 2009/65/EG erfüllen, und Organismen für Anlagen in Forderungen erwähnt,</w:t>
      </w:r>
    </w:p>
    <w:p w14:paraId="3D51C6E3" w14:textId="77777777" w:rsidR="00505DAC" w:rsidRPr="00A92933" w:rsidRDefault="00505DAC" w:rsidP="00505DAC">
      <w:pPr>
        <w:jc w:val="both"/>
      </w:pPr>
    </w:p>
    <w:p w14:paraId="0547B8AD" w14:textId="77777777" w:rsidR="00505DAC" w:rsidRPr="00A92933" w:rsidRDefault="00505DAC" w:rsidP="00505DAC">
      <w:pPr>
        <w:jc w:val="both"/>
      </w:pPr>
      <w:r w:rsidRPr="00A92933">
        <w:tab/>
      </w:r>
      <w:r w:rsidRPr="00A92933">
        <w:rPr>
          <w:i/>
        </w:rPr>
        <w:t>b)</w:t>
      </w:r>
      <w:r w:rsidRPr="00A92933">
        <w:t> von Organismen für gemeinsame Anlagen wie im Gesetz vom 19. April 2014 über alternative Organismen für gemeinsame Anlagen und ihre Verwalter erwähnt,</w:t>
      </w:r>
    </w:p>
    <w:p w14:paraId="2B847FE5" w14:textId="77777777" w:rsidR="00505DAC" w:rsidRPr="00A92933" w:rsidRDefault="00505DAC" w:rsidP="00505DAC">
      <w:pPr>
        <w:jc w:val="both"/>
      </w:pPr>
    </w:p>
    <w:p w14:paraId="152B2CC4" w14:textId="77777777" w:rsidR="00505DAC" w:rsidRPr="00A92933" w:rsidRDefault="00505DAC" w:rsidP="00505DAC">
      <w:pPr>
        <w:jc w:val="both"/>
      </w:pPr>
      <w:r w:rsidRPr="00A92933">
        <w:tab/>
      </w:r>
      <w:r w:rsidRPr="00A92933">
        <w:rPr>
          <w:i/>
        </w:rPr>
        <w:t>c)</w:t>
      </w:r>
      <w:r w:rsidRPr="00A92933">
        <w:t> von öffentlichen oder institutionellen beaufsichtigten Immobiliengesellschaften wie in Artikel 2 Nr. 1, 2 und 3 des Gesetzes vom 12. Mai 2014 über die beaufsichtigten Immobiliengesellschaften erwähnt,</w:t>
      </w:r>
    </w:p>
    <w:p w14:paraId="34611400" w14:textId="77777777" w:rsidR="00505DAC" w:rsidRPr="00A92933" w:rsidRDefault="00505DAC" w:rsidP="00505DAC">
      <w:pPr>
        <w:jc w:val="both"/>
      </w:pPr>
    </w:p>
    <w:p w14:paraId="0B4911B4" w14:textId="77777777" w:rsidR="00551FCB" w:rsidRPr="00A66DF7" w:rsidRDefault="00505DAC" w:rsidP="00505DAC">
      <w:pPr>
        <w:autoSpaceDE w:val="0"/>
        <w:autoSpaceDN w:val="0"/>
        <w:adjustRightInd w:val="0"/>
        <w:jc w:val="both"/>
      </w:pPr>
      <w:r w:rsidRPr="00A92933">
        <w:tab/>
      </w:r>
      <w:r w:rsidRPr="00A92933">
        <w:rPr>
          <w:i/>
        </w:rPr>
        <w:t>d)</w:t>
      </w:r>
      <w:r w:rsidRPr="00A92933">
        <w:t> von Organismen für die Finanzierung von Pensionen wie in Artikel 8 des Gesetzes vom 27. Oktober 2006 über die Kontrolle der Einrichtungen der betrieblichen Altersversorgung erwähnt,</w:t>
      </w:r>
      <w:r w:rsidR="00551FCB" w:rsidRPr="00A66DF7">
        <w:t>]</w:t>
      </w:r>
    </w:p>
    <w:p w14:paraId="0D38E7BB" w14:textId="77777777" w:rsidR="00551FCB" w:rsidRPr="00A66DF7" w:rsidRDefault="00551FCB" w:rsidP="00551FCB">
      <w:pPr>
        <w:autoSpaceDE w:val="0"/>
        <w:autoSpaceDN w:val="0"/>
        <w:adjustRightInd w:val="0"/>
        <w:jc w:val="both"/>
      </w:pPr>
    </w:p>
    <w:p w14:paraId="5B1EB365" w14:textId="77777777" w:rsidR="00551FCB" w:rsidRPr="00A66DF7" w:rsidRDefault="00A66DF7" w:rsidP="00551FCB">
      <w:pPr>
        <w:autoSpaceDE w:val="0"/>
        <w:autoSpaceDN w:val="0"/>
        <w:adjustRightInd w:val="0"/>
        <w:jc w:val="both"/>
      </w:pPr>
      <w:r>
        <w:tab/>
      </w:r>
      <w:r w:rsidR="00551FCB" w:rsidRPr="00A66DF7">
        <w:t>12. Lieferungen von im Inland gültigen Postwertzeichen, Steuermarken und sonstigen ähnlichen Wertzeichen zum aufgedruckten Wert,</w:t>
      </w:r>
    </w:p>
    <w:p w14:paraId="43D507F4" w14:textId="77777777" w:rsidR="00551FCB" w:rsidRPr="00A66DF7" w:rsidRDefault="00551FCB" w:rsidP="00551FCB">
      <w:pPr>
        <w:autoSpaceDE w:val="0"/>
        <w:autoSpaceDN w:val="0"/>
        <w:adjustRightInd w:val="0"/>
        <w:jc w:val="both"/>
      </w:pPr>
    </w:p>
    <w:p w14:paraId="1FC70939" w14:textId="73CE0E21" w:rsidR="00551FCB" w:rsidRPr="00A66DF7" w:rsidRDefault="00A66DF7" w:rsidP="008B5AC9">
      <w:pPr>
        <w:jc w:val="both"/>
      </w:pPr>
      <w:r>
        <w:tab/>
      </w:r>
      <w:r w:rsidR="00551FCB" w:rsidRPr="00A66DF7">
        <w:t xml:space="preserve">13. </w:t>
      </w:r>
      <w:r w:rsidR="008B5AC9">
        <w:t>Wetten, Lotterien und sonstige Glücksspiele mit Geldeinsatz unter den Bedingungen und Beschränkungen, die vom König festgelegt werden[,]</w:t>
      </w:r>
    </w:p>
    <w:p w14:paraId="31B98B80" w14:textId="77777777" w:rsidR="00551FCB" w:rsidRPr="00A66DF7" w:rsidRDefault="00551FCB" w:rsidP="00551FCB">
      <w:pPr>
        <w:autoSpaceDE w:val="0"/>
        <w:autoSpaceDN w:val="0"/>
        <w:adjustRightInd w:val="0"/>
        <w:jc w:val="both"/>
      </w:pPr>
    </w:p>
    <w:p w14:paraId="36298564" w14:textId="0C04C5A3" w:rsidR="00551FCB" w:rsidRPr="00A66DF7" w:rsidRDefault="00A66DF7" w:rsidP="00551FCB">
      <w:pPr>
        <w:autoSpaceDE w:val="0"/>
        <w:autoSpaceDN w:val="0"/>
        <w:adjustRightInd w:val="0"/>
        <w:jc w:val="both"/>
      </w:pPr>
      <w:r>
        <w:tab/>
      </w:r>
      <w:r w:rsidR="00551FCB" w:rsidRPr="00A66DF7">
        <w:t>[14.</w:t>
      </w:r>
      <w:r w:rsidR="003A2415" w:rsidRPr="00A66DF7">
        <w:t xml:space="preserve"> </w:t>
      </w:r>
      <w:r w:rsidR="00551FCB" w:rsidRPr="00A66DF7">
        <w:t>[</w:t>
      </w:r>
      <w:r w:rsidR="00AE7B3C">
        <w:t>...</w:t>
      </w:r>
      <w:r w:rsidR="00551FCB" w:rsidRPr="00A66DF7">
        <w:t>]</w:t>
      </w:r>
      <w:r w:rsidR="005072DE">
        <w:t>.</w:t>
      </w:r>
      <w:r w:rsidR="00551FCB" w:rsidRPr="00A66DF7">
        <w:t>]</w:t>
      </w:r>
    </w:p>
    <w:p w14:paraId="71EF29A3" w14:textId="77777777" w:rsidR="00551FCB" w:rsidRPr="00A66DF7" w:rsidRDefault="00551FCB" w:rsidP="00551FCB">
      <w:pPr>
        <w:autoSpaceDE w:val="0"/>
        <w:autoSpaceDN w:val="0"/>
        <w:adjustRightInd w:val="0"/>
        <w:jc w:val="both"/>
      </w:pPr>
    </w:p>
    <w:p w14:paraId="7F1D4A06" w14:textId="122726E6" w:rsidR="00551FCB" w:rsidRPr="0018565F" w:rsidRDefault="00551FCB" w:rsidP="00551FCB">
      <w:pPr>
        <w:autoSpaceDE w:val="0"/>
        <w:autoSpaceDN w:val="0"/>
        <w:adjustRightInd w:val="0"/>
        <w:jc w:val="both"/>
        <w:rPr>
          <w:rFonts w:ascii="Times New Roman Italique" w:hAnsi="Times New Roman Italique"/>
          <w:i/>
          <w:iCs/>
          <w:spacing w:val="-2"/>
        </w:rPr>
      </w:pPr>
      <w:r w:rsidRPr="0018565F">
        <w:rPr>
          <w:rFonts w:ascii="Times New Roman Italique" w:hAnsi="Times New Roman Italique"/>
          <w:i/>
          <w:iCs/>
          <w:spacing w:val="-2"/>
        </w:rPr>
        <w:t>[</w:t>
      </w:r>
      <w:r w:rsidR="00476D04">
        <w:rPr>
          <w:rFonts w:ascii="Times New Roman Italique" w:hAnsi="Times New Roman Italique"/>
          <w:i/>
          <w:iCs/>
          <w:spacing w:val="-2"/>
        </w:rPr>
        <w:t>Art. </w:t>
      </w:r>
      <w:r w:rsidRPr="0018565F">
        <w:rPr>
          <w:rFonts w:ascii="Times New Roman Italique" w:hAnsi="Times New Roman Italique"/>
          <w:i/>
          <w:iCs/>
          <w:spacing w:val="-2"/>
        </w:rPr>
        <w:t>44 ersetzt durc</w:t>
      </w:r>
      <w:r w:rsidR="001A6100" w:rsidRPr="0018565F">
        <w:rPr>
          <w:rFonts w:ascii="Times New Roman Italique" w:hAnsi="Times New Roman Italique"/>
          <w:i/>
          <w:iCs/>
          <w:spacing w:val="-2"/>
        </w:rPr>
        <w:t xml:space="preserve">h </w:t>
      </w:r>
      <w:r w:rsidR="00476D04">
        <w:rPr>
          <w:rFonts w:ascii="Times New Roman Italique" w:hAnsi="Times New Roman Italique"/>
          <w:i/>
          <w:iCs/>
          <w:spacing w:val="-2"/>
        </w:rPr>
        <w:t>Art. </w:t>
      </w:r>
      <w:r w:rsidRPr="0018565F">
        <w:rPr>
          <w:rFonts w:ascii="Times New Roman Italique" w:hAnsi="Times New Roman Italique"/>
          <w:i/>
          <w:iCs/>
          <w:spacing w:val="-2"/>
        </w:rPr>
        <w:t>50 des G. vom 28. Dezember 1992 (B.S. vom 31. Dezember 1992);</w:t>
      </w:r>
      <w:r w:rsidR="00A66DF7" w:rsidRPr="0018565F">
        <w:rPr>
          <w:rFonts w:ascii="Times New Roman Italique" w:hAnsi="Times New Roman Italique"/>
          <w:i/>
          <w:iCs/>
          <w:spacing w:val="-2"/>
        </w:rPr>
        <w:t xml:space="preserve"> § 1 </w:t>
      </w:r>
      <w:r w:rsidR="00082512" w:rsidRPr="0018565F">
        <w:rPr>
          <w:rFonts w:ascii="Times New Roman Italique" w:hAnsi="Times New Roman Italique"/>
          <w:i/>
          <w:iCs/>
          <w:spacing w:val="-2"/>
        </w:rPr>
        <w:t xml:space="preserve">ersetzt durch </w:t>
      </w:r>
      <w:r w:rsidR="00476D04">
        <w:rPr>
          <w:rFonts w:ascii="Times New Roman Italique" w:hAnsi="Times New Roman Italique"/>
          <w:i/>
          <w:iCs/>
          <w:spacing w:val="-2"/>
        </w:rPr>
        <w:t>Art. </w:t>
      </w:r>
      <w:r w:rsidR="00394E5D">
        <w:rPr>
          <w:rFonts w:ascii="Times New Roman Italique" w:hAnsi="Times New Roman Italique"/>
          <w:i/>
          <w:iCs/>
          <w:spacing w:val="-2"/>
        </w:rPr>
        <w:t>3 Nr.</w:t>
      </w:r>
      <w:r w:rsidR="00394E5D">
        <w:rPr>
          <w:rFonts w:ascii="Times New Roman Italique" w:hAnsi="Times New Roman Italique" w:hint="eastAsia"/>
          <w:i/>
          <w:iCs/>
          <w:spacing w:val="-2"/>
        </w:rPr>
        <w:t> </w:t>
      </w:r>
      <w:r w:rsidR="00394E5D">
        <w:rPr>
          <w:rFonts w:ascii="Times New Roman Italique" w:hAnsi="Times New Roman Italique"/>
          <w:i/>
          <w:iCs/>
          <w:spacing w:val="-2"/>
        </w:rPr>
        <w:t>1 des G. vom 11.</w:t>
      </w:r>
      <w:r w:rsidR="00394E5D">
        <w:rPr>
          <w:rFonts w:ascii="Times New Roman Italique" w:hAnsi="Times New Roman Italique" w:hint="eastAsia"/>
          <w:i/>
          <w:iCs/>
          <w:spacing w:val="-2"/>
        </w:rPr>
        <w:t> </w:t>
      </w:r>
      <w:r w:rsidR="00394E5D">
        <w:rPr>
          <w:rFonts w:ascii="Times New Roman Italique" w:hAnsi="Times New Roman Italique"/>
          <w:i/>
          <w:iCs/>
          <w:spacing w:val="-2"/>
        </w:rPr>
        <w:t>Juli</w:t>
      </w:r>
      <w:r w:rsidR="00394E5D">
        <w:rPr>
          <w:rFonts w:ascii="Times New Roman Italique" w:hAnsi="Times New Roman Italique" w:hint="eastAsia"/>
          <w:i/>
          <w:iCs/>
          <w:spacing w:val="-2"/>
        </w:rPr>
        <w:t> </w:t>
      </w:r>
      <w:r w:rsidR="00394E5D">
        <w:rPr>
          <w:rFonts w:ascii="Times New Roman Italique" w:hAnsi="Times New Roman Italique"/>
          <w:i/>
          <w:iCs/>
          <w:spacing w:val="-2"/>
        </w:rPr>
        <w:t>2021 (B.S. vom 20.</w:t>
      </w:r>
      <w:r w:rsidR="00394E5D">
        <w:rPr>
          <w:rFonts w:ascii="Times New Roman Italique" w:hAnsi="Times New Roman Italique" w:hint="eastAsia"/>
          <w:i/>
          <w:iCs/>
          <w:spacing w:val="-2"/>
        </w:rPr>
        <w:t> </w:t>
      </w:r>
      <w:r w:rsidR="00394E5D">
        <w:rPr>
          <w:rFonts w:ascii="Times New Roman Italique" w:hAnsi="Times New Roman Italique"/>
          <w:i/>
          <w:iCs/>
          <w:spacing w:val="-2"/>
        </w:rPr>
        <w:t>Juli</w:t>
      </w:r>
      <w:r w:rsidR="00394E5D">
        <w:rPr>
          <w:rFonts w:ascii="Times New Roman Italique" w:hAnsi="Times New Roman Italique" w:hint="eastAsia"/>
          <w:i/>
          <w:iCs/>
          <w:spacing w:val="-2"/>
        </w:rPr>
        <w:t> </w:t>
      </w:r>
      <w:r w:rsidR="00394E5D">
        <w:rPr>
          <w:rFonts w:ascii="Times New Roman Italique" w:hAnsi="Times New Roman Italique"/>
          <w:i/>
          <w:iCs/>
          <w:spacing w:val="-2"/>
        </w:rPr>
        <w:t>2021</w:t>
      </w:r>
      <w:r w:rsidR="00094000">
        <w:rPr>
          <w:rFonts w:ascii="Times New Roman Italique" w:hAnsi="Times New Roman Italique"/>
          <w:i/>
          <w:iCs/>
          <w:spacing w:val="-2"/>
        </w:rPr>
        <w:t>)</w:t>
      </w:r>
      <w:r w:rsidR="00A66DF7" w:rsidRPr="0018565F">
        <w:rPr>
          <w:rFonts w:ascii="Times New Roman Italique" w:hAnsi="Times New Roman Italique"/>
          <w:i/>
          <w:iCs/>
          <w:spacing w:val="-2"/>
        </w:rPr>
        <w:t>;</w:t>
      </w:r>
      <w:r w:rsidRPr="0018565F">
        <w:rPr>
          <w:rFonts w:ascii="Times New Roman Italique" w:hAnsi="Times New Roman Italique"/>
          <w:i/>
          <w:iCs/>
          <w:spacing w:val="-2"/>
        </w:rPr>
        <w:t xml:space="preserve"> § 2 einziger Abs</w:t>
      </w:r>
      <w:r w:rsidR="001A6100" w:rsidRPr="0018565F">
        <w:rPr>
          <w:rFonts w:ascii="Times New Roman Italique" w:hAnsi="Times New Roman Italique"/>
          <w:i/>
          <w:iCs/>
          <w:spacing w:val="-2"/>
        </w:rPr>
        <w:t xml:space="preserve">atz Nr. 1 </w:t>
      </w:r>
      <w:r w:rsidR="00800D69" w:rsidRPr="0018565F">
        <w:rPr>
          <w:rFonts w:ascii="Times New Roman Italique" w:hAnsi="Times New Roman Italique"/>
          <w:i/>
          <w:iCs/>
          <w:spacing w:val="-2"/>
        </w:rPr>
        <w:t xml:space="preserve">ersetzt durch </w:t>
      </w:r>
      <w:r w:rsidR="00476D04">
        <w:rPr>
          <w:rFonts w:ascii="Times New Roman Italique" w:hAnsi="Times New Roman Italique"/>
          <w:i/>
          <w:iCs/>
          <w:spacing w:val="-2"/>
        </w:rPr>
        <w:t>Art. </w:t>
      </w:r>
      <w:r w:rsidR="00800D69" w:rsidRPr="0018565F">
        <w:rPr>
          <w:rFonts w:ascii="Times New Roman Italique" w:hAnsi="Times New Roman Italique"/>
          <w:i/>
          <w:iCs/>
          <w:spacing w:val="-2"/>
        </w:rPr>
        <w:t>110 Buchstabe b) des G. vom 26. Dezember 2015 (B.S. vom 30. Dezember 2015)</w:t>
      </w:r>
      <w:r w:rsidR="001A6100" w:rsidRPr="0018565F">
        <w:rPr>
          <w:rFonts w:ascii="Times New Roman Italique" w:hAnsi="Times New Roman Italique"/>
          <w:i/>
          <w:iCs/>
          <w:spacing w:val="-2"/>
        </w:rPr>
        <w:t>;</w:t>
      </w:r>
      <w:r w:rsidR="0045162E" w:rsidRPr="0018565F">
        <w:rPr>
          <w:rFonts w:ascii="Times New Roman Italique" w:hAnsi="Times New Roman Italique"/>
          <w:i/>
          <w:iCs/>
          <w:spacing w:val="-2"/>
        </w:rPr>
        <w:t xml:space="preserve"> </w:t>
      </w:r>
      <w:r w:rsidR="00394E5D">
        <w:rPr>
          <w:rFonts w:ascii="Times New Roman Italique" w:hAnsi="Times New Roman Italique"/>
          <w:i/>
          <w:iCs/>
          <w:spacing w:val="-2"/>
        </w:rPr>
        <w:t>§</w:t>
      </w:r>
      <w:r w:rsidR="00394E5D">
        <w:rPr>
          <w:rFonts w:ascii="Times New Roman Italique" w:hAnsi="Times New Roman Italique" w:hint="eastAsia"/>
          <w:i/>
          <w:iCs/>
          <w:spacing w:val="-2"/>
        </w:rPr>
        <w:t> </w:t>
      </w:r>
      <w:r w:rsidR="00394E5D">
        <w:rPr>
          <w:rFonts w:ascii="Times New Roman Italique" w:hAnsi="Times New Roman Italique"/>
          <w:i/>
          <w:iCs/>
          <w:spacing w:val="-2"/>
        </w:rPr>
        <w:t>2 einziger Absatz Nr.</w:t>
      </w:r>
      <w:r w:rsidR="00394E5D">
        <w:rPr>
          <w:rFonts w:ascii="Times New Roman Italique" w:hAnsi="Times New Roman Italique" w:hint="eastAsia"/>
          <w:i/>
          <w:iCs/>
          <w:spacing w:val="-2"/>
        </w:rPr>
        <w:t> </w:t>
      </w:r>
      <w:r w:rsidR="00394E5D">
        <w:rPr>
          <w:rFonts w:ascii="Times New Roman Italique" w:hAnsi="Times New Roman Italique"/>
          <w:i/>
          <w:iCs/>
          <w:spacing w:val="-2"/>
        </w:rPr>
        <w:t>1 Buchstabe</w:t>
      </w:r>
      <w:r w:rsidR="00394E5D">
        <w:rPr>
          <w:rFonts w:ascii="Times New Roman Italique" w:hAnsi="Times New Roman Italique" w:hint="eastAsia"/>
          <w:i/>
          <w:iCs/>
          <w:spacing w:val="-2"/>
        </w:rPr>
        <w:t> </w:t>
      </w:r>
      <w:r w:rsidR="00394E5D">
        <w:rPr>
          <w:rFonts w:ascii="Times New Roman Italique" w:hAnsi="Times New Roman Italique"/>
          <w:i/>
          <w:iCs/>
          <w:spacing w:val="-2"/>
        </w:rPr>
        <w:t>a) ersetzt durch Art. 3 Nr. 2 des G. vom 11. Juli 2021 (B.S. vom 20. Juli 2021, Err. vom 9. September 2021</w:t>
      </w:r>
      <w:r w:rsidR="00CF41D7">
        <w:rPr>
          <w:rFonts w:ascii="Times New Roman Italique" w:hAnsi="Times New Roman Italique"/>
          <w:i/>
          <w:iCs/>
          <w:spacing w:val="-2"/>
        </w:rPr>
        <w:t>)</w:t>
      </w:r>
      <w:r w:rsidR="00094000">
        <w:rPr>
          <w:rFonts w:ascii="Times New Roman Italique" w:hAnsi="Times New Roman Italique"/>
          <w:i/>
          <w:iCs/>
          <w:spacing w:val="-2"/>
        </w:rPr>
        <w:t>;</w:t>
      </w:r>
      <w:r w:rsidR="00CF41D7">
        <w:rPr>
          <w:rFonts w:ascii="Times New Roman Italique" w:hAnsi="Times New Roman Italique"/>
          <w:i/>
          <w:iCs/>
          <w:spacing w:val="-2"/>
        </w:rPr>
        <w:t xml:space="preserve"> </w:t>
      </w:r>
      <w:r w:rsidR="0045162E" w:rsidRPr="0018565F">
        <w:rPr>
          <w:rFonts w:ascii="Times New Roman Italique" w:hAnsi="Times New Roman Italique"/>
          <w:i/>
          <w:iCs/>
          <w:spacing w:val="-2"/>
        </w:rPr>
        <w:t>§ 2 einziger Absatz Nr.</w:t>
      </w:r>
      <w:r w:rsidR="00B613DC" w:rsidRPr="0018565F">
        <w:rPr>
          <w:rFonts w:ascii="Times New Roman Italique" w:hAnsi="Times New Roman Italique"/>
          <w:i/>
          <w:iCs/>
          <w:spacing w:val="-2"/>
        </w:rPr>
        <w:t> </w:t>
      </w:r>
      <w:r w:rsidR="0045162E" w:rsidRPr="0018565F">
        <w:rPr>
          <w:rFonts w:ascii="Times New Roman Italique" w:hAnsi="Times New Roman Italique"/>
          <w:i/>
          <w:iCs/>
          <w:spacing w:val="-2"/>
        </w:rPr>
        <w:t xml:space="preserve">1bis aufgehoben durch </w:t>
      </w:r>
      <w:r w:rsidR="00476D04">
        <w:rPr>
          <w:rFonts w:ascii="Times New Roman Italique" w:hAnsi="Times New Roman Italique"/>
          <w:i/>
          <w:iCs/>
          <w:spacing w:val="-2"/>
        </w:rPr>
        <w:t>Art. </w:t>
      </w:r>
      <w:r w:rsidR="0045162E" w:rsidRPr="0018565F">
        <w:rPr>
          <w:rFonts w:ascii="Times New Roman Italique" w:hAnsi="Times New Roman Italique"/>
          <w:i/>
          <w:iCs/>
          <w:spacing w:val="-2"/>
        </w:rPr>
        <w:t>3 Buchstabe a) des G. vom 26. Mai 2016 (B.S. vom 9. Juni 2016);</w:t>
      </w:r>
      <w:r w:rsidR="001A6100" w:rsidRPr="0018565F">
        <w:rPr>
          <w:rFonts w:ascii="Times New Roman Italique" w:hAnsi="Times New Roman Italique"/>
          <w:i/>
          <w:iCs/>
          <w:spacing w:val="-2"/>
        </w:rPr>
        <w:t xml:space="preserve"> § </w:t>
      </w:r>
      <w:r w:rsidRPr="0018565F">
        <w:rPr>
          <w:rFonts w:ascii="Times New Roman Italique" w:hAnsi="Times New Roman Italique"/>
          <w:i/>
          <w:iCs/>
          <w:spacing w:val="-2"/>
        </w:rPr>
        <w:t xml:space="preserve">2 einziger </w:t>
      </w:r>
      <w:r w:rsidR="001A6100" w:rsidRPr="0018565F">
        <w:rPr>
          <w:rFonts w:ascii="Times New Roman Italique" w:hAnsi="Times New Roman Italique"/>
          <w:i/>
          <w:iCs/>
          <w:spacing w:val="-2"/>
        </w:rPr>
        <w:t xml:space="preserve">Absatz Nr. 2 ersetzt durch </w:t>
      </w:r>
      <w:r w:rsidR="00476D04">
        <w:rPr>
          <w:rFonts w:ascii="Times New Roman Italique" w:hAnsi="Times New Roman Italique"/>
          <w:i/>
          <w:iCs/>
          <w:spacing w:val="-2"/>
        </w:rPr>
        <w:t>Art. </w:t>
      </w:r>
      <w:r w:rsidR="001A6100" w:rsidRPr="0018565F">
        <w:rPr>
          <w:rFonts w:ascii="Times New Roman Italique" w:hAnsi="Times New Roman Italique"/>
          <w:i/>
          <w:iCs/>
          <w:spacing w:val="-2"/>
        </w:rPr>
        <w:t>44 Nr. </w:t>
      </w:r>
      <w:r w:rsidRPr="0018565F">
        <w:rPr>
          <w:rFonts w:ascii="Times New Roman Italique" w:hAnsi="Times New Roman Italique"/>
          <w:i/>
          <w:iCs/>
          <w:spacing w:val="-2"/>
        </w:rPr>
        <w:t>2 des G. vom 11. Juli 2005 (B.S. vom 12. Juli 2005);</w:t>
      </w:r>
      <w:r w:rsidR="00B56B9A" w:rsidRPr="0018565F">
        <w:rPr>
          <w:rFonts w:ascii="Times New Roman Italique" w:hAnsi="Times New Roman Italique"/>
          <w:i/>
          <w:iCs/>
          <w:spacing w:val="-2"/>
        </w:rPr>
        <w:t xml:space="preserve"> § 2 einziger Absatz Nr. 2 Abs. 2 zehnter Gedankenstrich ergänzt durch </w:t>
      </w:r>
      <w:r w:rsidR="00476D04">
        <w:rPr>
          <w:rFonts w:ascii="Times New Roman Italique" w:hAnsi="Times New Roman Italique"/>
          <w:i/>
          <w:iCs/>
          <w:spacing w:val="-2"/>
        </w:rPr>
        <w:t>Art. </w:t>
      </w:r>
      <w:r w:rsidR="00B56B9A" w:rsidRPr="0018565F">
        <w:rPr>
          <w:rFonts w:ascii="Times New Roman Italique" w:hAnsi="Times New Roman Italique"/>
          <w:i/>
          <w:iCs/>
          <w:spacing w:val="-2"/>
        </w:rPr>
        <w:t>4 des G. vom 30. Juli 2018 (B.S. vom 10. August 2018);</w:t>
      </w:r>
      <w:r w:rsidRPr="0018565F">
        <w:rPr>
          <w:rFonts w:ascii="Times New Roman Italique" w:hAnsi="Times New Roman Italique"/>
          <w:i/>
          <w:iCs/>
          <w:spacing w:val="-2"/>
        </w:rPr>
        <w:t xml:space="preserve"> </w:t>
      </w:r>
      <w:r w:rsidR="00200BC2" w:rsidRPr="0018565F">
        <w:rPr>
          <w:rFonts w:ascii="Times New Roman Italique" w:hAnsi="Times New Roman Italique"/>
          <w:i/>
          <w:iCs/>
          <w:spacing w:val="-2"/>
        </w:rPr>
        <w:t xml:space="preserve">§ 2 einziger Absatz Nr. 4 ersetzt durch </w:t>
      </w:r>
      <w:r w:rsidR="00476D04">
        <w:rPr>
          <w:rFonts w:ascii="Times New Roman Italique" w:hAnsi="Times New Roman Italique"/>
          <w:i/>
          <w:iCs/>
          <w:spacing w:val="-2"/>
        </w:rPr>
        <w:t>Art. </w:t>
      </w:r>
      <w:r w:rsidR="00200BC2" w:rsidRPr="0018565F">
        <w:rPr>
          <w:rFonts w:ascii="Times New Roman Italique" w:hAnsi="Times New Roman Italique"/>
          <w:i/>
          <w:iCs/>
          <w:spacing w:val="-2"/>
        </w:rPr>
        <w:t>46 des G. vom 17. Juni 2013 (B.S. vom 28. Juni 2013);</w:t>
      </w:r>
      <w:r w:rsidR="000D720E" w:rsidRPr="0018565F">
        <w:rPr>
          <w:rFonts w:ascii="Times New Roman Italique" w:hAnsi="Times New Roman Italique"/>
          <w:i/>
          <w:iCs/>
          <w:spacing w:val="-2"/>
        </w:rPr>
        <w:t xml:space="preserve"> </w:t>
      </w:r>
      <w:r w:rsidR="0087538C">
        <w:rPr>
          <w:rFonts w:ascii="Times New Roman Italique" w:hAnsi="Times New Roman Italique"/>
          <w:i/>
          <w:iCs/>
          <w:spacing w:val="-2"/>
        </w:rPr>
        <w:t>§</w:t>
      </w:r>
      <w:r w:rsidR="0087538C">
        <w:rPr>
          <w:rFonts w:ascii="Times New Roman Italique" w:hAnsi="Times New Roman Italique" w:hint="eastAsia"/>
          <w:i/>
          <w:iCs/>
          <w:spacing w:val="-2"/>
        </w:rPr>
        <w:t> </w:t>
      </w:r>
      <w:r w:rsidR="0087538C">
        <w:rPr>
          <w:rFonts w:ascii="Times New Roman Italique" w:hAnsi="Times New Roman Italique"/>
          <w:i/>
          <w:iCs/>
          <w:spacing w:val="-2"/>
        </w:rPr>
        <w:t>2 einziger Absatz Nr.</w:t>
      </w:r>
      <w:r w:rsidR="0087538C">
        <w:rPr>
          <w:rFonts w:ascii="Times New Roman Italique" w:hAnsi="Times New Roman Italique" w:hint="eastAsia"/>
          <w:i/>
          <w:iCs/>
          <w:spacing w:val="-2"/>
        </w:rPr>
        <w:t> </w:t>
      </w:r>
      <w:r w:rsidR="0087538C">
        <w:rPr>
          <w:rFonts w:ascii="Times New Roman Italique" w:hAnsi="Times New Roman Italique"/>
          <w:i/>
          <w:iCs/>
          <w:spacing w:val="-2"/>
        </w:rPr>
        <w:t>11 ersetzt durch Art. 3 des G. vom 27.</w:t>
      </w:r>
      <w:r w:rsidR="0087538C">
        <w:rPr>
          <w:rFonts w:ascii="Times New Roman Italique" w:hAnsi="Times New Roman Italique" w:hint="eastAsia"/>
          <w:i/>
          <w:iCs/>
          <w:spacing w:val="-2"/>
        </w:rPr>
        <w:t> </w:t>
      </w:r>
      <w:r w:rsidR="0087538C">
        <w:rPr>
          <w:rFonts w:ascii="Times New Roman Italique" w:hAnsi="Times New Roman Italique"/>
          <w:i/>
          <w:iCs/>
          <w:spacing w:val="-2"/>
        </w:rPr>
        <w:t>Dezember</w:t>
      </w:r>
      <w:r w:rsidR="0087538C">
        <w:rPr>
          <w:rFonts w:ascii="Times New Roman Italique" w:hAnsi="Times New Roman Italique" w:hint="eastAsia"/>
          <w:i/>
          <w:iCs/>
          <w:spacing w:val="-2"/>
        </w:rPr>
        <w:t> </w:t>
      </w:r>
      <w:r w:rsidR="0087538C">
        <w:rPr>
          <w:rFonts w:ascii="Times New Roman Italique" w:hAnsi="Times New Roman Italique"/>
          <w:i/>
          <w:iCs/>
          <w:spacing w:val="-2"/>
        </w:rPr>
        <w:t>2021</w:t>
      </w:r>
      <w:r w:rsidR="0087538C">
        <w:rPr>
          <w:rFonts w:ascii="Times New Roman Italique" w:hAnsi="Times New Roman Italique" w:hint="eastAsia"/>
          <w:i/>
          <w:iCs/>
          <w:spacing w:val="-2"/>
        </w:rPr>
        <w:t> </w:t>
      </w:r>
      <w:r w:rsidR="0087538C">
        <w:rPr>
          <w:rFonts w:ascii="Times New Roman Italique" w:hAnsi="Times New Roman Italique"/>
          <w:i/>
          <w:iCs/>
          <w:spacing w:val="-2"/>
        </w:rPr>
        <w:t>(II) (B.S. vom 31.</w:t>
      </w:r>
      <w:r w:rsidR="0087538C">
        <w:rPr>
          <w:rFonts w:ascii="Times New Roman Italique" w:hAnsi="Times New Roman Italique" w:hint="eastAsia"/>
          <w:i/>
          <w:iCs/>
          <w:spacing w:val="-2"/>
        </w:rPr>
        <w:t> </w:t>
      </w:r>
      <w:r w:rsidR="0087538C">
        <w:rPr>
          <w:rFonts w:ascii="Times New Roman Italique" w:hAnsi="Times New Roman Italique"/>
          <w:i/>
          <w:iCs/>
          <w:spacing w:val="-2"/>
        </w:rPr>
        <w:t>Dezember</w:t>
      </w:r>
      <w:r w:rsidR="0087538C">
        <w:rPr>
          <w:rFonts w:ascii="Times New Roman Italique" w:hAnsi="Times New Roman Italique" w:hint="eastAsia"/>
          <w:i/>
          <w:iCs/>
          <w:spacing w:val="-2"/>
        </w:rPr>
        <w:t> </w:t>
      </w:r>
      <w:r w:rsidR="0087538C">
        <w:rPr>
          <w:rFonts w:ascii="Times New Roman Italique" w:hAnsi="Times New Roman Italique"/>
          <w:i/>
          <w:iCs/>
          <w:spacing w:val="-2"/>
        </w:rPr>
        <w:t xml:space="preserve">2021); </w:t>
      </w:r>
      <w:r w:rsidR="000D720E" w:rsidRPr="0018565F">
        <w:rPr>
          <w:rFonts w:ascii="Times New Roman Italique" w:hAnsi="Times New Roman Italique"/>
          <w:i/>
          <w:iCs/>
          <w:spacing w:val="-2"/>
        </w:rPr>
        <w:t xml:space="preserve">§ 2 einziger Absatz Nr. 12 ersetzt durch </w:t>
      </w:r>
      <w:r w:rsidR="00476D04">
        <w:rPr>
          <w:rFonts w:ascii="Times New Roman Italique" w:hAnsi="Times New Roman Italique"/>
          <w:i/>
          <w:iCs/>
          <w:spacing w:val="-2"/>
        </w:rPr>
        <w:t>Art. </w:t>
      </w:r>
      <w:r w:rsidR="00B56B9A" w:rsidRPr="0018565F">
        <w:rPr>
          <w:rFonts w:ascii="Times New Roman Italique" w:hAnsi="Times New Roman Italique"/>
          <w:i/>
          <w:iCs/>
          <w:spacing w:val="-2"/>
        </w:rPr>
        <w:t>5 des G. vom 30. Juli 2018 (B.S. vom 10. August 2018)</w:t>
      </w:r>
      <w:r w:rsidR="000D720E" w:rsidRPr="0018565F">
        <w:rPr>
          <w:rFonts w:ascii="Times New Roman Italique" w:hAnsi="Times New Roman Italique"/>
          <w:i/>
          <w:iCs/>
          <w:spacing w:val="-2"/>
        </w:rPr>
        <w:t>;</w:t>
      </w:r>
      <w:r w:rsidR="00200BC2" w:rsidRPr="0018565F">
        <w:rPr>
          <w:rFonts w:ascii="Times New Roman Italique" w:hAnsi="Times New Roman Italique"/>
          <w:i/>
          <w:iCs/>
          <w:spacing w:val="-2"/>
        </w:rPr>
        <w:t xml:space="preserve"> </w:t>
      </w:r>
      <w:r w:rsidR="00AE7B3C">
        <w:rPr>
          <w:rFonts w:ascii="Times New Roman Italique" w:hAnsi="Times New Roman Italique"/>
          <w:i/>
          <w:iCs/>
          <w:spacing w:val="-2"/>
        </w:rPr>
        <w:t>§</w:t>
      </w:r>
      <w:r w:rsidR="00AE7B3C">
        <w:rPr>
          <w:rFonts w:ascii="Times New Roman Italique" w:hAnsi="Times New Roman Italique" w:hint="eastAsia"/>
          <w:i/>
          <w:iCs/>
          <w:spacing w:val="-2"/>
        </w:rPr>
        <w:t> </w:t>
      </w:r>
      <w:r w:rsidR="00AE7B3C">
        <w:rPr>
          <w:rFonts w:ascii="Times New Roman Italique" w:hAnsi="Times New Roman Italique"/>
          <w:i/>
          <w:iCs/>
          <w:spacing w:val="-2"/>
        </w:rPr>
        <w:t>2 einziger Absatz Nr.</w:t>
      </w:r>
      <w:r w:rsidR="00AE7B3C">
        <w:rPr>
          <w:rFonts w:ascii="Times New Roman Italique" w:hAnsi="Times New Roman Italique" w:hint="eastAsia"/>
          <w:i/>
          <w:iCs/>
          <w:spacing w:val="-2"/>
        </w:rPr>
        <w:t> </w:t>
      </w:r>
      <w:r w:rsidR="00AE7B3C">
        <w:rPr>
          <w:rFonts w:ascii="Times New Roman Italique" w:hAnsi="Times New Roman Italique"/>
          <w:i/>
          <w:iCs/>
          <w:spacing w:val="-2"/>
        </w:rPr>
        <w:t>14 eingefügt durch Art. 20</w:t>
      </w:r>
      <w:r w:rsidR="00AE7B3C">
        <w:rPr>
          <w:i/>
          <w:iCs/>
        </w:rPr>
        <w:t xml:space="preserve"> des G. vom 16. Oktober 2022 (B.S. vom 24. Oktober 2022); </w:t>
      </w:r>
      <w:r w:rsidR="00B613DC" w:rsidRPr="0018565F">
        <w:rPr>
          <w:rFonts w:ascii="Times New Roman Italique" w:hAnsi="Times New Roman Italique"/>
          <w:i/>
          <w:iCs/>
          <w:spacing w:val="-2"/>
        </w:rPr>
        <w:t xml:space="preserve">§ 2bis eingefügt durch </w:t>
      </w:r>
      <w:r w:rsidR="00476D04">
        <w:rPr>
          <w:rFonts w:ascii="Times New Roman Italique" w:hAnsi="Times New Roman Italique"/>
          <w:i/>
          <w:iCs/>
          <w:spacing w:val="-2"/>
        </w:rPr>
        <w:t>Art. </w:t>
      </w:r>
      <w:r w:rsidR="00B613DC" w:rsidRPr="0018565F">
        <w:rPr>
          <w:rFonts w:ascii="Times New Roman Italique" w:hAnsi="Times New Roman Italique"/>
          <w:i/>
          <w:iCs/>
          <w:spacing w:val="-2"/>
        </w:rPr>
        <w:t>3 Buchstabe </w:t>
      </w:r>
      <w:r w:rsidR="007227D0" w:rsidRPr="0018565F">
        <w:rPr>
          <w:rFonts w:ascii="Times New Roman Italique" w:hAnsi="Times New Roman Italique"/>
          <w:i/>
          <w:iCs/>
          <w:spacing w:val="-2"/>
        </w:rPr>
        <w:t>b</w:t>
      </w:r>
      <w:r w:rsidR="00B613DC" w:rsidRPr="0018565F">
        <w:rPr>
          <w:rFonts w:ascii="Times New Roman Italique" w:hAnsi="Times New Roman Italique"/>
          <w:i/>
          <w:iCs/>
          <w:spacing w:val="-2"/>
        </w:rPr>
        <w:t>) des G. vom 26. Mai 2016 (B.S. vom 9. Juni 2016)</w:t>
      </w:r>
      <w:r w:rsidR="003B174C" w:rsidRPr="0018565F">
        <w:rPr>
          <w:rFonts w:ascii="Times New Roman Italique" w:hAnsi="Times New Roman Italique"/>
          <w:i/>
          <w:iCs/>
          <w:spacing w:val="-2"/>
        </w:rPr>
        <w:t xml:space="preserve">; </w:t>
      </w:r>
      <w:r w:rsidR="00F55D2B">
        <w:rPr>
          <w:rFonts w:ascii="Times New Roman Italique" w:hAnsi="Times New Roman Italique"/>
          <w:i/>
          <w:iCs/>
          <w:spacing w:val="-2"/>
        </w:rPr>
        <w:t>§</w:t>
      </w:r>
      <w:r w:rsidR="00F55D2B">
        <w:rPr>
          <w:rFonts w:ascii="Times New Roman Italique" w:hAnsi="Times New Roman Italique" w:hint="eastAsia"/>
          <w:i/>
          <w:iCs/>
          <w:spacing w:val="-2"/>
        </w:rPr>
        <w:t> </w:t>
      </w:r>
      <w:r w:rsidR="00F55D2B">
        <w:rPr>
          <w:rFonts w:ascii="Times New Roman Italique" w:hAnsi="Times New Roman Italique"/>
          <w:i/>
          <w:iCs/>
          <w:spacing w:val="-2"/>
        </w:rPr>
        <w:t>2bis Abs.</w:t>
      </w:r>
      <w:r w:rsidR="00F55D2B">
        <w:rPr>
          <w:rFonts w:ascii="Times New Roman Italique" w:hAnsi="Times New Roman Italique" w:hint="eastAsia"/>
          <w:i/>
          <w:iCs/>
          <w:spacing w:val="-2"/>
        </w:rPr>
        <w:t> </w:t>
      </w:r>
      <w:r w:rsidR="00F55D2B">
        <w:rPr>
          <w:rFonts w:ascii="Times New Roman Italique" w:hAnsi="Times New Roman Italique"/>
          <w:i/>
          <w:iCs/>
          <w:spacing w:val="-2"/>
        </w:rPr>
        <w:t>1 Nr.</w:t>
      </w:r>
      <w:r w:rsidR="00F55D2B">
        <w:rPr>
          <w:rFonts w:ascii="Times New Roman Italique" w:hAnsi="Times New Roman Italique" w:hint="eastAsia"/>
          <w:i/>
          <w:iCs/>
          <w:spacing w:val="-2"/>
        </w:rPr>
        <w:t> </w:t>
      </w:r>
      <w:r w:rsidR="00F55D2B">
        <w:rPr>
          <w:rFonts w:ascii="Times New Roman Italique" w:hAnsi="Times New Roman Italique"/>
          <w:i/>
          <w:iCs/>
          <w:spacing w:val="-2"/>
        </w:rPr>
        <w:t xml:space="preserve">1 </w:t>
      </w:r>
      <w:r w:rsidR="00AE7B3C">
        <w:rPr>
          <w:rFonts w:ascii="Times New Roman Italique" w:hAnsi="Times New Roman Italique"/>
          <w:i/>
          <w:iCs/>
          <w:spacing w:val="-2"/>
        </w:rPr>
        <w:t>ersetzt durch Art. 21 Buchstabe</w:t>
      </w:r>
      <w:r w:rsidR="00AE7B3C">
        <w:rPr>
          <w:rFonts w:ascii="Times New Roman Italique" w:hAnsi="Times New Roman Italique" w:hint="eastAsia"/>
          <w:i/>
          <w:iCs/>
          <w:spacing w:val="-2"/>
        </w:rPr>
        <w:t> </w:t>
      </w:r>
      <w:r w:rsidR="00AE7B3C">
        <w:rPr>
          <w:rFonts w:ascii="Times New Roman Italique" w:hAnsi="Times New Roman Italique"/>
          <w:i/>
          <w:iCs/>
          <w:spacing w:val="-2"/>
        </w:rPr>
        <w:t>a)</w:t>
      </w:r>
      <w:r w:rsidR="00AE7B3C">
        <w:rPr>
          <w:i/>
          <w:iCs/>
        </w:rPr>
        <w:t xml:space="preserve"> des G. vom 16. Oktober 2022 (B.S. vom 24. Oktober 2022)</w:t>
      </w:r>
      <w:r w:rsidR="00F55D2B">
        <w:rPr>
          <w:rFonts w:ascii="Times New Roman Italique" w:hAnsi="Times New Roman Italique"/>
          <w:i/>
          <w:iCs/>
          <w:spacing w:val="-2"/>
        </w:rPr>
        <w:t xml:space="preserve">; </w:t>
      </w:r>
      <w:r w:rsidR="00AE7B3C">
        <w:rPr>
          <w:rFonts w:ascii="Times New Roman Italique" w:hAnsi="Times New Roman Italique"/>
          <w:i/>
          <w:iCs/>
          <w:spacing w:val="-2"/>
        </w:rPr>
        <w:t>§</w:t>
      </w:r>
      <w:r w:rsidR="00AE7B3C">
        <w:rPr>
          <w:rFonts w:ascii="Times New Roman Italique" w:hAnsi="Times New Roman Italique" w:hint="eastAsia"/>
          <w:i/>
          <w:iCs/>
          <w:spacing w:val="-2"/>
        </w:rPr>
        <w:t> </w:t>
      </w:r>
      <w:r w:rsidR="00AE7B3C">
        <w:rPr>
          <w:rFonts w:ascii="Times New Roman Italique" w:hAnsi="Times New Roman Italique"/>
          <w:i/>
          <w:iCs/>
          <w:spacing w:val="-2"/>
        </w:rPr>
        <w:t>2bis Abs.</w:t>
      </w:r>
      <w:r w:rsidR="00AE7B3C">
        <w:rPr>
          <w:rFonts w:ascii="Times New Roman Italique" w:hAnsi="Times New Roman Italique" w:hint="eastAsia"/>
          <w:i/>
          <w:iCs/>
          <w:spacing w:val="-2"/>
        </w:rPr>
        <w:t> </w:t>
      </w:r>
      <w:r w:rsidR="00AE7B3C">
        <w:rPr>
          <w:rFonts w:ascii="Times New Roman Italique" w:hAnsi="Times New Roman Italique"/>
          <w:i/>
          <w:iCs/>
          <w:spacing w:val="-2"/>
        </w:rPr>
        <w:t>1 Nr.</w:t>
      </w:r>
      <w:r w:rsidR="00AE7B3C">
        <w:rPr>
          <w:rFonts w:ascii="Times New Roman Italique" w:hAnsi="Times New Roman Italique" w:hint="eastAsia"/>
          <w:i/>
          <w:iCs/>
          <w:spacing w:val="-2"/>
        </w:rPr>
        <w:t> </w:t>
      </w:r>
      <w:r w:rsidR="00AE7B3C">
        <w:rPr>
          <w:rFonts w:ascii="Times New Roman Italique" w:hAnsi="Times New Roman Italique"/>
          <w:i/>
          <w:iCs/>
          <w:spacing w:val="-2"/>
        </w:rPr>
        <w:t>2 abgeändert durch Art. 21 Buchstabe</w:t>
      </w:r>
      <w:r w:rsidR="00AE7B3C">
        <w:rPr>
          <w:rFonts w:ascii="Times New Roman Italique" w:hAnsi="Times New Roman Italique" w:hint="eastAsia"/>
          <w:i/>
          <w:iCs/>
          <w:spacing w:val="-2"/>
        </w:rPr>
        <w:t> </w:t>
      </w:r>
      <w:r w:rsidR="00AE7B3C">
        <w:rPr>
          <w:rFonts w:ascii="Times New Roman Italique" w:hAnsi="Times New Roman Italique"/>
          <w:i/>
          <w:iCs/>
          <w:spacing w:val="-2"/>
        </w:rPr>
        <w:t>b)</w:t>
      </w:r>
      <w:r w:rsidR="00AE7B3C">
        <w:rPr>
          <w:i/>
          <w:iCs/>
        </w:rPr>
        <w:t xml:space="preserve"> des G. vom 16. Oktober 2022 (B.S. vom 24. Oktober 2022); </w:t>
      </w:r>
      <w:r w:rsidR="00F2100E" w:rsidRPr="0018565F">
        <w:rPr>
          <w:rFonts w:ascii="Times New Roman Italique" w:hAnsi="Times New Roman Italique"/>
          <w:i/>
          <w:iCs/>
          <w:spacing w:val="-2"/>
        </w:rPr>
        <w:t xml:space="preserve">§ 2bis Abs. 3 abgeändert durch </w:t>
      </w:r>
      <w:r w:rsidR="00476D04">
        <w:rPr>
          <w:rFonts w:ascii="Times New Roman Italique" w:hAnsi="Times New Roman Italique"/>
          <w:i/>
          <w:iCs/>
          <w:spacing w:val="-2"/>
        </w:rPr>
        <w:t>Art. </w:t>
      </w:r>
      <w:r w:rsidR="00F2100E" w:rsidRPr="0018565F">
        <w:rPr>
          <w:rFonts w:ascii="Times New Roman Italique" w:hAnsi="Times New Roman Italique"/>
          <w:i/>
          <w:iCs/>
          <w:spacing w:val="-2"/>
        </w:rPr>
        <w:t>11 des G. vom 29. November 2017 (B.S. vom 6. Dezember 2017)</w:t>
      </w:r>
      <w:r w:rsidR="00B613DC" w:rsidRPr="0018565F">
        <w:rPr>
          <w:rFonts w:ascii="Times New Roman Italique" w:hAnsi="Times New Roman Italique"/>
          <w:i/>
          <w:iCs/>
          <w:spacing w:val="-2"/>
        </w:rPr>
        <w:t xml:space="preserve">; </w:t>
      </w:r>
      <w:r w:rsidRPr="0018565F">
        <w:rPr>
          <w:rFonts w:ascii="Times New Roman Italique" w:hAnsi="Times New Roman Italique"/>
          <w:i/>
          <w:iCs/>
          <w:spacing w:val="-2"/>
        </w:rPr>
        <w:t xml:space="preserve">§ 3 einziger </w:t>
      </w:r>
      <w:r w:rsidR="001A6100" w:rsidRPr="0018565F">
        <w:rPr>
          <w:rFonts w:ascii="Times New Roman Italique" w:hAnsi="Times New Roman Italique"/>
          <w:i/>
          <w:iCs/>
          <w:spacing w:val="-2"/>
        </w:rPr>
        <w:t xml:space="preserve">Absatz Nr. 1 ersetzt durch </w:t>
      </w:r>
      <w:r w:rsidR="00476D04">
        <w:rPr>
          <w:rFonts w:ascii="Times New Roman Italique" w:hAnsi="Times New Roman Italique"/>
          <w:i/>
          <w:iCs/>
          <w:spacing w:val="-2"/>
        </w:rPr>
        <w:t>Art. </w:t>
      </w:r>
      <w:r w:rsidRPr="0018565F">
        <w:rPr>
          <w:rFonts w:ascii="Times New Roman Italique" w:hAnsi="Times New Roman Italique"/>
          <w:i/>
          <w:iCs/>
          <w:spacing w:val="-2"/>
        </w:rPr>
        <w:t xml:space="preserve">148 des G. vom 23. Dezember 2009 (B.S. vom 30. Dezember 2009); </w:t>
      </w:r>
      <w:r w:rsidR="000F1146">
        <w:rPr>
          <w:rFonts w:ascii="Times New Roman Italique" w:hAnsi="Times New Roman Italique"/>
          <w:i/>
          <w:iCs/>
          <w:spacing w:val="-2"/>
        </w:rPr>
        <w:t>§</w:t>
      </w:r>
      <w:r w:rsidR="000F1146">
        <w:rPr>
          <w:rFonts w:ascii="Times New Roman Italique" w:hAnsi="Times New Roman Italique" w:hint="eastAsia"/>
          <w:i/>
          <w:iCs/>
          <w:spacing w:val="-2"/>
        </w:rPr>
        <w:t> </w:t>
      </w:r>
      <w:r w:rsidR="000F1146">
        <w:rPr>
          <w:rFonts w:ascii="Times New Roman Italique" w:hAnsi="Times New Roman Italique"/>
          <w:i/>
          <w:iCs/>
          <w:spacing w:val="-2"/>
        </w:rPr>
        <w:t>3 einziger Absatz Nr.</w:t>
      </w:r>
      <w:r w:rsidR="000F1146">
        <w:rPr>
          <w:rFonts w:ascii="Times New Roman Italique" w:hAnsi="Times New Roman Italique" w:hint="eastAsia"/>
          <w:i/>
          <w:iCs/>
          <w:spacing w:val="-2"/>
        </w:rPr>
        <w:t> </w:t>
      </w:r>
      <w:r w:rsidR="000F1146">
        <w:rPr>
          <w:rFonts w:ascii="Times New Roman Italique" w:hAnsi="Times New Roman Italique"/>
          <w:i/>
          <w:iCs/>
          <w:spacing w:val="-2"/>
        </w:rPr>
        <w:t>1 einziger Absatz Buchstabe</w:t>
      </w:r>
      <w:r w:rsidR="000F1146">
        <w:rPr>
          <w:rFonts w:ascii="Times New Roman Italique" w:hAnsi="Times New Roman Italique" w:hint="eastAsia"/>
          <w:i/>
          <w:iCs/>
          <w:spacing w:val="-2"/>
        </w:rPr>
        <w:t> </w:t>
      </w:r>
      <w:r w:rsidR="000F1146">
        <w:rPr>
          <w:rFonts w:ascii="Times New Roman Italique" w:hAnsi="Times New Roman Italique"/>
          <w:i/>
          <w:iCs/>
          <w:spacing w:val="-2"/>
        </w:rPr>
        <w:t>a) einziger Absatz einleitende Bestimmung und erster Gedankenstrich abgeändert durch Art. 12</w:t>
      </w:r>
      <w:r w:rsidR="000F1146">
        <w:rPr>
          <w:i/>
          <w:iCs/>
        </w:rPr>
        <w:t xml:space="preserve"> des G. vom 2. Mai 2019</w:t>
      </w:r>
      <w:r w:rsidR="0024624F">
        <w:rPr>
          <w:i/>
          <w:iCs/>
        </w:rPr>
        <w:t> (I)</w:t>
      </w:r>
      <w:r w:rsidR="000F1146">
        <w:rPr>
          <w:i/>
          <w:iCs/>
        </w:rPr>
        <w:t xml:space="preserve"> (B.S. vom 15. Mai 2019); </w:t>
      </w:r>
      <w:r w:rsidR="000F1146">
        <w:rPr>
          <w:rFonts w:ascii="Times New Roman Italique" w:hAnsi="Times New Roman Italique"/>
          <w:i/>
          <w:iCs/>
          <w:spacing w:val="-2"/>
        </w:rPr>
        <w:t>§</w:t>
      </w:r>
      <w:r w:rsidR="000F1146">
        <w:rPr>
          <w:rFonts w:ascii="Times New Roman Italique" w:hAnsi="Times New Roman Italique" w:hint="eastAsia"/>
          <w:i/>
          <w:iCs/>
          <w:spacing w:val="-2"/>
        </w:rPr>
        <w:t> </w:t>
      </w:r>
      <w:r w:rsidR="000F1146">
        <w:rPr>
          <w:rFonts w:ascii="Times New Roman Italique" w:hAnsi="Times New Roman Italique"/>
          <w:i/>
          <w:iCs/>
          <w:spacing w:val="-2"/>
        </w:rPr>
        <w:t>3 einziger Absatz Nr.</w:t>
      </w:r>
      <w:r w:rsidR="000F1146">
        <w:rPr>
          <w:rFonts w:ascii="Times New Roman Italique" w:hAnsi="Times New Roman Italique" w:hint="eastAsia"/>
          <w:i/>
          <w:iCs/>
          <w:spacing w:val="-2"/>
        </w:rPr>
        <w:t> </w:t>
      </w:r>
      <w:r w:rsidR="000F1146">
        <w:rPr>
          <w:rFonts w:ascii="Times New Roman Italique" w:hAnsi="Times New Roman Italique"/>
          <w:i/>
          <w:iCs/>
          <w:spacing w:val="-2"/>
        </w:rPr>
        <w:t>1 einziger Absatz Buchstabe</w:t>
      </w:r>
      <w:r w:rsidR="000F1146">
        <w:rPr>
          <w:rFonts w:ascii="Times New Roman Italique" w:hAnsi="Times New Roman Italique" w:hint="eastAsia"/>
          <w:i/>
          <w:iCs/>
          <w:spacing w:val="-2"/>
        </w:rPr>
        <w:t> </w:t>
      </w:r>
      <w:r w:rsidR="000F1146">
        <w:rPr>
          <w:rFonts w:ascii="Times New Roman Italique" w:hAnsi="Times New Roman Italique"/>
          <w:i/>
          <w:iCs/>
          <w:spacing w:val="-2"/>
        </w:rPr>
        <w:t>b) einziger Absatz einleitende Bestimmung und erster Gedankenstrich abgeändert durch Art. 12</w:t>
      </w:r>
      <w:r w:rsidR="000F1146">
        <w:rPr>
          <w:i/>
          <w:iCs/>
        </w:rPr>
        <w:t xml:space="preserve"> des G. vom 2. Mai 2019</w:t>
      </w:r>
      <w:r w:rsidR="0024624F">
        <w:rPr>
          <w:i/>
          <w:iCs/>
        </w:rPr>
        <w:t> (I)</w:t>
      </w:r>
      <w:r w:rsidR="000F1146">
        <w:rPr>
          <w:i/>
          <w:iCs/>
        </w:rPr>
        <w:t xml:space="preserve"> (B.S. vom 15. Mai 2019); </w:t>
      </w:r>
      <w:r w:rsidRPr="0018565F">
        <w:rPr>
          <w:rFonts w:ascii="Times New Roman Italique" w:hAnsi="Times New Roman Italique"/>
          <w:i/>
          <w:iCs/>
          <w:spacing w:val="-2"/>
        </w:rPr>
        <w:t xml:space="preserve">§ 3 einziger Absatz Nr. 2 ersetzt durch </w:t>
      </w:r>
      <w:r w:rsidR="00476D04">
        <w:rPr>
          <w:rFonts w:ascii="Times New Roman Italique" w:hAnsi="Times New Roman Italique"/>
          <w:i/>
          <w:iCs/>
          <w:spacing w:val="-2"/>
        </w:rPr>
        <w:t>Art. </w:t>
      </w:r>
      <w:r w:rsidR="00D25900">
        <w:rPr>
          <w:rFonts w:ascii="Times New Roman Italique" w:hAnsi="Times New Roman Italique"/>
          <w:i/>
          <w:iCs/>
          <w:spacing w:val="-2"/>
        </w:rPr>
        <w:t>5</w:t>
      </w:r>
      <w:r w:rsidR="00D25900">
        <w:rPr>
          <w:i/>
          <w:iCs/>
        </w:rPr>
        <w:t xml:space="preserve"> des G. vom 14. Oktober 2018 (B.S. vom 25. Oktober 2018)</w:t>
      </w:r>
      <w:r w:rsidR="001A6100" w:rsidRPr="0018565F">
        <w:rPr>
          <w:rFonts w:ascii="Times New Roman Italique" w:hAnsi="Times New Roman Italique"/>
          <w:i/>
          <w:iCs/>
          <w:spacing w:val="-2"/>
        </w:rPr>
        <w:t xml:space="preserve">; </w:t>
      </w:r>
      <w:r w:rsidR="0087538C">
        <w:rPr>
          <w:rFonts w:ascii="Times New Roman Italique" w:hAnsi="Times New Roman Italique"/>
          <w:i/>
          <w:iCs/>
          <w:spacing w:val="-2"/>
        </w:rPr>
        <w:t>§</w:t>
      </w:r>
      <w:r w:rsidR="0087538C">
        <w:rPr>
          <w:rFonts w:ascii="Times New Roman Italique" w:hAnsi="Times New Roman Italique" w:hint="eastAsia"/>
          <w:i/>
          <w:iCs/>
          <w:spacing w:val="-2"/>
        </w:rPr>
        <w:t> </w:t>
      </w:r>
      <w:r w:rsidR="0087538C">
        <w:rPr>
          <w:rFonts w:ascii="Times New Roman Italique" w:hAnsi="Times New Roman Italique"/>
          <w:i/>
          <w:iCs/>
          <w:spacing w:val="-2"/>
        </w:rPr>
        <w:t>3 einziger Absatz Nr.</w:t>
      </w:r>
      <w:r w:rsidR="0087538C">
        <w:rPr>
          <w:rFonts w:ascii="Times New Roman Italique" w:hAnsi="Times New Roman Italique" w:hint="eastAsia"/>
          <w:i/>
          <w:iCs/>
          <w:spacing w:val="-2"/>
        </w:rPr>
        <w:t> </w:t>
      </w:r>
      <w:r w:rsidR="0087538C">
        <w:rPr>
          <w:rFonts w:ascii="Times New Roman Italique" w:hAnsi="Times New Roman Italique"/>
          <w:i/>
          <w:iCs/>
          <w:spacing w:val="-2"/>
        </w:rPr>
        <w:t>2 einziger Absatz Buchstabe</w:t>
      </w:r>
      <w:r w:rsidR="0087538C">
        <w:rPr>
          <w:rFonts w:ascii="Times New Roman Italique" w:hAnsi="Times New Roman Italique" w:hint="eastAsia"/>
          <w:i/>
          <w:iCs/>
          <w:spacing w:val="-2"/>
        </w:rPr>
        <w:t> </w:t>
      </w:r>
      <w:r w:rsidR="0087538C">
        <w:rPr>
          <w:rFonts w:ascii="Times New Roman Italique" w:hAnsi="Times New Roman Italique"/>
          <w:i/>
          <w:iCs/>
          <w:spacing w:val="-2"/>
        </w:rPr>
        <w:t xml:space="preserve">a) einziger Absatz dritter Gedankenstrich ersetzt durch Art. 4 des G. vom 27. Dezember 2021 (II) (B.S. vom 31. Dezember 2021); </w:t>
      </w:r>
      <w:r w:rsidRPr="0018565F">
        <w:rPr>
          <w:rFonts w:ascii="Times New Roman Italique" w:hAnsi="Times New Roman Italique"/>
          <w:i/>
          <w:iCs/>
          <w:spacing w:val="-2"/>
        </w:rPr>
        <w:t xml:space="preserve">§ 3 einziger Absatz Nr. 11 ersetzt durch </w:t>
      </w:r>
      <w:r w:rsidR="00476D04">
        <w:rPr>
          <w:rFonts w:ascii="Times New Roman Italique" w:hAnsi="Times New Roman Italique"/>
          <w:i/>
          <w:iCs/>
          <w:spacing w:val="-2"/>
        </w:rPr>
        <w:t>Art. </w:t>
      </w:r>
      <w:r w:rsidR="008378EF" w:rsidRPr="0018565F">
        <w:rPr>
          <w:rFonts w:ascii="Times New Roman Italique" w:hAnsi="Times New Roman Italique"/>
          <w:i/>
          <w:iCs/>
          <w:spacing w:val="-2"/>
        </w:rPr>
        <w:t>18 des G. (II) vom 3. August 2016 (B.S. vom 16. August 2016)</w:t>
      </w:r>
      <w:r w:rsidR="00F55D2B">
        <w:rPr>
          <w:rFonts w:ascii="Times New Roman Italique" w:hAnsi="Times New Roman Italique"/>
          <w:i/>
          <w:iCs/>
          <w:spacing w:val="-2"/>
        </w:rPr>
        <w:t>; §</w:t>
      </w:r>
      <w:r w:rsidR="00F55D2B">
        <w:rPr>
          <w:rFonts w:ascii="Times New Roman Italique" w:hAnsi="Times New Roman Italique" w:hint="eastAsia"/>
          <w:i/>
          <w:iCs/>
          <w:spacing w:val="-2"/>
        </w:rPr>
        <w:t> </w:t>
      </w:r>
      <w:r w:rsidR="00F55D2B">
        <w:rPr>
          <w:rFonts w:ascii="Times New Roman Italique" w:hAnsi="Times New Roman Italique"/>
          <w:i/>
          <w:iCs/>
          <w:spacing w:val="-2"/>
        </w:rPr>
        <w:t>3 einziger Absatz Nr.</w:t>
      </w:r>
      <w:r w:rsidR="00F55D2B">
        <w:rPr>
          <w:rFonts w:ascii="Times New Roman Italique" w:hAnsi="Times New Roman Italique" w:hint="eastAsia"/>
          <w:i/>
          <w:iCs/>
          <w:spacing w:val="-2"/>
        </w:rPr>
        <w:t> </w:t>
      </w:r>
      <w:r w:rsidR="00F55D2B">
        <w:rPr>
          <w:rFonts w:ascii="Times New Roman Italique" w:hAnsi="Times New Roman Italique"/>
          <w:i/>
          <w:iCs/>
          <w:spacing w:val="-2"/>
        </w:rPr>
        <w:t>11 einziger Absatz Buchstabe</w:t>
      </w:r>
      <w:r w:rsidR="00F55D2B">
        <w:rPr>
          <w:rFonts w:ascii="Times New Roman Italique" w:hAnsi="Times New Roman Italique" w:hint="eastAsia"/>
          <w:i/>
          <w:iCs/>
          <w:spacing w:val="-2"/>
        </w:rPr>
        <w:t> </w:t>
      </w:r>
      <w:r w:rsidR="00F55D2B">
        <w:rPr>
          <w:rFonts w:ascii="Times New Roman Italique" w:hAnsi="Times New Roman Italique"/>
          <w:i/>
          <w:iCs/>
          <w:spacing w:val="-2"/>
        </w:rPr>
        <w:t>a) abgeändert durch Art. 10</w:t>
      </w:r>
      <w:r w:rsidR="00F55D2B">
        <w:rPr>
          <w:i/>
          <w:iCs/>
        </w:rPr>
        <w:t xml:space="preserve"> des G. vom 27. Juni 2021</w:t>
      </w:r>
      <w:r w:rsidR="004827FF">
        <w:rPr>
          <w:i/>
          <w:iCs/>
        </w:rPr>
        <w:t> (I)</w:t>
      </w:r>
      <w:r w:rsidR="00F55D2B">
        <w:rPr>
          <w:i/>
          <w:iCs/>
        </w:rPr>
        <w:t xml:space="preserve"> (B.S. vom 30. Juni 2021)</w:t>
      </w:r>
      <w:r w:rsidR="001A6100" w:rsidRPr="0018565F">
        <w:rPr>
          <w:rFonts w:ascii="Times New Roman Italique" w:hAnsi="Times New Roman Italique"/>
          <w:i/>
          <w:iCs/>
          <w:spacing w:val="-2"/>
        </w:rPr>
        <w:t>; § 3 einziger Absatz Nr. </w:t>
      </w:r>
      <w:r w:rsidRPr="0018565F">
        <w:rPr>
          <w:rFonts w:ascii="Times New Roman Italique" w:hAnsi="Times New Roman Italique"/>
          <w:i/>
          <w:iCs/>
          <w:spacing w:val="-2"/>
        </w:rPr>
        <w:t>1</w:t>
      </w:r>
      <w:r w:rsidR="001A6100" w:rsidRPr="0018565F">
        <w:rPr>
          <w:rFonts w:ascii="Times New Roman Italique" w:hAnsi="Times New Roman Italique"/>
          <w:i/>
          <w:iCs/>
          <w:spacing w:val="-2"/>
        </w:rPr>
        <w:t>3</w:t>
      </w:r>
      <w:r w:rsidR="00CB12C8" w:rsidRPr="0018565F">
        <w:rPr>
          <w:rFonts w:ascii="Times New Roman Italique" w:hAnsi="Times New Roman Italique"/>
          <w:i/>
          <w:iCs/>
          <w:spacing w:val="-2"/>
        </w:rPr>
        <w:t xml:space="preserve"> </w:t>
      </w:r>
      <w:r w:rsidR="008B5AC9">
        <w:rPr>
          <w:rFonts w:ascii="Times New Roman Italique" w:hAnsi="Times New Roman Italique"/>
          <w:i/>
          <w:iCs/>
          <w:spacing w:val="-2"/>
        </w:rPr>
        <w:t>abgeändert durch Art.</w:t>
      </w:r>
      <w:r w:rsidR="008B5AC9">
        <w:rPr>
          <w:rFonts w:ascii="Times New Roman Italique" w:hAnsi="Times New Roman Italique" w:hint="eastAsia"/>
          <w:i/>
          <w:iCs/>
          <w:spacing w:val="-2"/>
        </w:rPr>
        <w:t> </w:t>
      </w:r>
      <w:r w:rsidR="008B5AC9" w:rsidRPr="0018565F">
        <w:rPr>
          <w:rFonts w:ascii="Times New Roman Italique" w:hAnsi="Times New Roman Italique"/>
          <w:i/>
          <w:iCs/>
          <w:spacing w:val="-2"/>
        </w:rPr>
        <w:t>484 Nr. </w:t>
      </w:r>
      <w:r w:rsidR="008B5AC9">
        <w:rPr>
          <w:rFonts w:ascii="Times New Roman Italique" w:hAnsi="Times New Roman Italique"/>
          <w:i/>
          <w:iCs/>
          <w:spacing w:val="-2"/>
        </w:rPr>
        <w:t>1</w:t>
      </w:r>
      <w:r w:rsidR="008B5AC9" w:rsidRPr="0018565F">
        <w:rPr>
          <w:rFonts w:ascii="Times New Roman Italique" w:hAnsi="Times New Roman Italique"/>
          <w:i/>
          <w:iCs/>
          <w:spacing w:val="-2"/>
        </w:rPr>
        <w:t xml:space="preserve"> des G. (I) vom 24. Dezember 2002 (B.S. vom 31. Dezember 2002)</w:t>
      </w:r>
      <w:r w:rsidR="008B5AC9">
        <w:rPr>
          <w:rFonts w:ascii="Times New Roman Italique" w:hAnsi="Times New Roman Italique"/>
          <w:i/>
          <w:iCs/>
          <w:spacing w:val="-2"/>
        </w:rPr>
        <w:t xml:space="preserve"> und </w:t>
      </w:r>
      <w:r w:rsidR="00CB12C8" w:rsidRPr="0018565F">
        <w:rPr>
          <w:rFonts w:ascii="Times New Roman Italique" w:hAnsi="Times New Roman Italique"/>
          <w:i/>
          <w:iCs/>
          <w:spacing w:val="-2"/>
        </w:rPr>
        <w:t xml:space="preserve">ersetzt durch </w:t>
      </w:r>
      <w:r w:rsidR="00476D04">
        <w:rPr>
          <w:rFonts w:ascii="Times New Roman Italique" w:hAnsi="Times New Roman Italique"/>
          <w:i/>
          <w:iCs/>
          <w:spacing w:val="-2"/>
        </w:rPr>
        <w:t>Art. </w:t>
      </w:r>
      <w:r w:rsidR="00CB12C8" w:rsidRPr="0018565F">
        <w:rPr>
          <w:rFonts w:ascii="Times New Roman Italique" w:hAnsi="Times New Roman Italique"/>
          <w:i/>
          <w:iCs/>
          <w:spacing w:val="-2"/>
        </w:rPr>
        <w:t>31 des G. vom 1. Juli 2016 (B.S. vom 4. Juli 2016)</w:t>
      </w:r>
      <w:r w:rsidR="008B5AC9" w:rsidRPr="008B5AC9">
        <w:rPr>
          <w:rFonts w:ascii="Times New Roman Italique" w:hAnsi="Times New Roman Italique"/>
          <w:i/>
          <w:iCs/>
          <w:spacing w:val="-2"/>
        </w:rPr>
        <w:t>, selbst für nichtig erklärt durch Entscheid Nr. 34/2018 des Verfassungs</w:t>
      </w:r>
      <w:r w:rsidR="008B5AC9">
        <w:rPr>
          <w:rFonts w:ascii="Times New Roman Italique" w:hAnsi="Times New Roman Italique"/>
          <w:i/>
          <w:iCs/>
          <w:spacing w:val="-2"/>
        </w:rPr>
        <w:softHyphen/>
      </w:r>
      <w:r w:rsidR="008B5AC9" w:rsidRPr="008B5AC9">
        <w:rPr>
          <w:rFonts w:ascii="Times New Roman Italique" w:hAnsi="Times New Roman Italique"/>
          <w:i/>
          <w:iCs/>
          <w:spacing w:val="-2"/>
        </w:rPr>
        <w:t>gerichtshofes vom 22. März 2018 (B.S. vom 22. Mai 2018)</w:t>
      </w:r>
      <w:r w:rsidR="001A6100" w:rsidRPr="0018565F">
        <w:rPr>
          <w:rFonts w:ascii="Times New Roman Italique" w:hAnsi="Times New Roman Italique"/>
          <w:i/>
          <w:iCs/>
          <w:spacing w:val="-2"/>
        </w:rPr>
        <w:t xml:space="preserve">; § 3 einziger Absatz Nr. 14 eingefügt durch </w:t>
      </w:r>
      <w:r w:rsidR="00476D04">
        <w:rPr>
          <w:rFonts w:ascii="Times New Roman Italique" w:hAnsi="Times New Roman Italique"/>
          <w:i/>
          <w:iCs/>
          <w:spacing w:val="-2"/>
        </w:rPr>
        <w:t>Art. </w:t>
      </w:r>
      <w:r w:rsidR="001A6100" w:rsidRPr="0018565F">
        <w:rPr>
          <w:rFonts w:ascii="Times New Roman Italique" w:hAnsi="Times New Roman Italique"/>
          <w:i/>
          <w:iCs/>
          <w:spacing w:val="-2"/>
        </w:rPr>
        <w:t>484 Nr. </w:t>
      </w:r>
      <w:r w:rsidRPr="0018565F">
        <w:rPr>
          <w:rFonts w:ascii="Times New Roman Italique" w:hAnsi="Times New Roman Italique"/>
          <w:i/>
          <w:iCs/>
          <w:spacing w:val="-2"/>
        </w:rPr>
        <w:t>2 des G. </w:t>
      </w:r>
      <w:r w:rsidR="001A6100" w:rsidRPr="0018565F">
        <w:rPr>
          <w:rFonts w:ascii="Times New Roman Italique" w:hAnsi="Times New Roman Italique"/>
          <w:i/>
          <w:iCs/>
          <w:spacing w:val="-2"/>
        </w:rPr>
        <w:t xml:space="preserve">(I) vom 24. Dezember 2002 (B.S. </w:t>
      </w:r>
      <w:r w:rsidRPr="0018565F">
        <w:rPr>
          <w:rFonts w:ascii="Times New Roman Italique" w:hAnsi="Times New Roman Italique"/>
          <w:i/>
          <w:iCs/>
          <w:spacing w:val="-2"/>
        </w:rPr>
        <w:t>vom 31. Dezember 2002)</w:t>
      </w:r>
      <w:r w:rsidR="00AE7B3C">
        <w:rPr>
          <w:rFonts w:ascii="Times New Roman Italique" w:hAnsi="Times New Roman Italique"/>
          <w:i/>
          <w:iCs/>
          <w:spacing w:val="-2"/>
        </w:rPr>
        <w:t xml:space="preserve"> und aufgehoben durch Art. 22</w:t>
      </w:r>
      <w:r w:rsidR="00AE7B3C">
        <w:rPr>
          <w:i/>
          <w:iCs/>
        </w:rPr>
        <w:t xml:space="preserve"> des G. vom 16. Oktober 2022 (B.S. vom 24. Oktober 2022)</w:t>
      </w:r>
      <w:r w:rsidRPr="0018565F">
        <w:rPr>
          <w:rFonts w:ascii="Times New Roman Italique" w:hAnsi="Times New Roman Italique"/>
          <w:i/>
          <w:iCs/>
          <w:spacing w:val="-2"/>
        </w:rPr>
        <w:t>]</w:t>
      </w:r>
    </w:p>
    <w:p w14:paraId="21ADB31B" w14:textId="77777777" w:rsidR="00551FCB" w:rsidRPr="00A66DF7" w:rsidRDefault="00551FCB" w:rsidP="00F618A1">
      <w:pPr>
        <w:autoSpaceDE w:val="0"/>
        <w:autoSpaceDN w:val="0"/>
        <w:adjustRightInd w:val="0"/>
        <w:jc w:val="both"/>
      </w:pPr>
    </w:p>
    <w:p w14:paraId="1FBCCE14" w14:textId="77777777" w:rsidR="00F618A1" w:rsidRPr="00A66DF7" w:rsidRDefault="00F618A1" w:rsidP="00F618A1">
      <w:pPr>
        <w:autoSpaceDE w:val="0"/>
        <w:autoSpaceDN w:val="0"/>
        <w:adjustRightInd w:val="0"/>
        <w:jc w:val="both"/>
      </w:pPr>
    </w:p>
    <w:p w14:paraId="293AA2BE" w14:textId="77777777" w:rsidR="006E77CD" w:rsidRDefault="006E77CD" w:rsidP="006E77CD">
      <w:pPr>
        <w:autoSpaceDE w:val="0"/>
        <w:autoSpaceDN w:val="0"/>
        <w:adjustRightInd w:val="0"/>
        <w:jc w:val="both"/>
      </w:pPr>
      <w:r>
        <w:tab/>
        <w:t>[</w:t>
      </w:r>
      <w:r w:rsidR="00476D04">
        <w:rPr>
          <w:b/>
          <w:bCs/>
        </w:rPr>
        <w:t>Art. </w:t>
      </w:r>
      <w:r w:rsidRPr="006E77CD">
        <w:rPr>
          <w:b/>
          <w:bCs/>
        </w:rPr>
        <w:t>44</w:t>
      </w:r>
      <w:r w:rsidRPr="006E77CD">
        <w:rPr>
          <w:b/>
          <w:bCs/>
          <w:i/>
          <w:iCs/>
        </w:rPr>
        <w:t>bis</w:t>
      </w:r>
      <w:r>
        <w:t xml:space="preserve"> - § 1 - Steuerfrei sind ebenfalls Lieferung, innergemeinschaft</w:t>
      </w:r>
      <w:r>
        <w:softHyphen/>
        <w:t>licher Erwerb und Einfuhr von Anlagegold, das in Artikel 1 § 8 definiert ist, einschließlich Anlagegold in Form von Zertifikaten über Sammelgold oder einzelverwahrtes Gold und über Goldkonten gehandeltes Gold, insbesondere auch Golddarlehen und Goldswaps, durch die ein Eigentumsrecht an Anlagegold oder ein schuldrechtlicher Anspruch auf Anlagegold begründet wird, und Terminkontrakte und im Freiverkehr getätigte Terminabschlüsse mit Anlagegold, die zur Übertragung eines Eigentumsrechts an Anlagegold oder eines schuldrechtlichen Anspruchs auf Anlagegold führen.</w:t>
      </w:r>
    </w:p>
    <w:p w14:paraId="498225D2" w14:textId="77777777" w:rsidR="006E77CD" w:rsidRDefault="006E77CD" w:rsidP="006E77CD">
      <w:pPr>
        <w:autoSpaceDE w:val="0"/>
        <w:autoSpaceDN w:val="0"/>
        <w:adjustRightInd w:val="0"/>
        <w:jc w:val="both"/>
      </w:pPr>
    </w:p>
    <w:p w14:paraId="20F1B81E" w14:textId="77777777" w:rsidR="006E77CD" w:rsidRDefault="006E77CD" w:rsidP="006E77CD">
      <w:pPr>
        <w:autoSpaceDE w:val="0"/>
        <w:autoSpaceDN w:val="0"/>
        <w:adjustRightInd w:val="0"/>
        <w:jc w:val="both"/>
      </w:pPr>
      <w:r>
        <w:lastRenderedPageBreak/>
        <w:tab/>
        <w:t>Unbeschadet anderer Gesetzesbestimmungen über eine spätere Befreiung sind Steuerpflichtige, die Anlagegold herstellen oder Gold gleich welchen Ursprungs in Anlagegold umwandeln, berechtigt, unter den vom Minister der Finanzen oder seinem Beauftragten festgelegten Bedingungen für eine Besteuerung der Lieferungen von Anlagegold an einen anderen Steuerpflichtigen zu optieren.</w:t>
      </w:r>
    </w:p>
    <w:p w14:paraId="74310DAB" w14:textId="77777777" w:rsidR="00121620" w:rsidRDefault="00121620" w:rsidP="006E77CD">
      <w:pPr>
        <w:autoSpaceDE w:val="0"/>
        <w:autoSpaceDN w:val="0"/>
        <w:adjustRightInd w:val="0"/>
      </w:pPr>
    </w:p>
    <w:p w14:paraId="18E650DC" w14:textId="77777777" w:rsidR="006E77CD" w:rsidRDefault="006E77CD" w:rsidP="00121620">
      <w:pPr>
        <w:autoSpaceDE w:val="0"/>
        <w:autoSpaceDN w:val="0"/>
        <w:adjustRightInd w:val="0"/>
        <w:jc w:val="both"/>
      </w:pPr>
      <w:r>
        <w:tab/>
        <w:t>Steuerpflichtige, die im Rahmen ihrer gewöhnlichen wirtschaftlichen Tätigkeit Gold zu gewerblichen Zwecken liefern, sind unter den vom Minister der Finanzen oder seinem Beauftragten festgelegten Bedingungen ebenfalls berechtigt, für eine Besteuerung der Lieferungen des in Artikel 1 § 8 Nr. 1 erwähnten Anlagegolds an einen anderen Steuerpflichtigen zu optieren.</w:t>
      </w:r>
    </w:p>
    <w:p w14:paraId="56B8C596" w14:textId="77777777" w:rsidR="006E77CD" w:rsidRDefault="006E77CD" w:rsidP="006E77CD">
      <w:pPr>
        <w:autoSpaceDE w:val="0"/>
        <w:autoSpaceDN w:val="0"/>
        <w:adjustRightInd w:val="0"/>
        <w:jc w:val="both"/>
      </w:pPr>
    </w:p>
    <w:p w14:paraId="0980F824" w14:textId="77777777" w:rsidR="006E77CD" w:rsidRDefault="006E77CD" w:rsidP="006E77CD">
      <w:pPr>
        <w:autoSpaceDE w:val="0"/>
        <w:autoSpaceDN w:val="0"/>
        <w:adjustRightInd w:val="0"/>
        <w:jc w:val="both"/>
      </w:pPr>
      <w:r>
        <w:tab/>
        <w:t>§ 2 - Dienstleistungen, die von Vermittlern erbracht werden, die nicht unter den in Artikel 13 § 2 erwähnten Bedingungen handeln und an der Lieferung von Anlagegold an ihre Auftraggeber beteiligt sind, sind ebenfalls steuerfrei.</w:t>
      </w:r>
    </w:p>
    <w:p w14:paraId="33BC3F17" w14:textId="77777777" w:rsidR="006E77CD" w:rsidRDefault="006E77CD" w:rsidP="006E77CD">
      <w:pPr>
        <w:autoSpaceDE w:val="0"/>
        <w:autoSpaceDN w:val="0"/>
        <w:adjustRightInd w:val="0"/>
        <w:jc w:val="both"/>
      </w:pPr>
    </w:p>
    <w:p w14:paraId="57CD302B" w14:textId="77777777" w:rsidR="006E77CD" w:rsidRDefault="006E77CD" w:rsidP="006E77CD">
      <w:pPr>
        <w:autoSpaceDE w:val="0"/>
        <w:autoSpaceDN w:val="0"/>
        <w:adjustRightInd w:val="0"/>
        <w:jc w:val="both"/>
      </w:pPr>
      <w:r>
        <w:tab/>
        <w:t>Hat der Lieferer für die Besteuerung dieser Lieferungen optiert, sind diese Vermittler unbeschadet einer späteren Befreiung unter den vom Minister der Finanzen oder seinem Beauftragten festgelegten Bedingungen berechtigt, für eine Besteuerung ihrer Dienstleistungen zu optieren.]</w:t>
      </w:r>
    </w:p>
    <w:p w14:paraId="75BDC127" w14:textId="77777777" w:rsidR="006E77CD" w:rsidRDefault="006E77CD" w:rsidP="006E77CD">
      <w:pPr>
        <w:autoSpaceDE w:val="0"/>
        <w:autoSpaceDN w:val="0"/>
        <w:adjustRightInd w:val="0"/>
        <w:jc w:val="both"/>
      </w:pPr>
    </w:p>
    <w:p w14:paraId="0BA7E5B7" w14:textId="77777777" w:rsidR="006E77CD" w:rsidRDefault="006E77CD" w:rsidP="006E77CD">
      <w:pPr>
        <w:autoSpaceDE w:val="0"/>
        <w:autoSpaceDN w:val="0"/>
        <w:adjustRightInd w:val="0"/>
        <w:jc w:val="both"/>
        <w:rPr>
          <w:iCs/>
        </w:rPr>
      </w:pPr>
      <w:r w:rsidRPr="006E77CD">
        <w:rPr>
          <w:i/>
          <w:iCs/>
        </w:rPr>
        <w:t>[</w:t>
      </w:r>
      <w:r w:rsidR="00476D04">
        <w:rPr>
          <w:i/>
          <w:iCs/>
        </w:rPr>
        <w:t>Art. </w:t>
      </w:r>
      <w:r w:rsidRPr="006E77CD">
        <w:rPr>
          <w:i/>
          <w:iCs/>
        </w:rPr>
        <w:t xml:space="preserve">44bis eingefügt durch </w:t>
      </w:r>
      <w:r w:rsidR="00476D04">
        <w:rPr>
          <w:i/>
          <w:iCs/>
        </w:rPr>
        <w:t>Art. </w:t>
      </w:r>
      <w:r w:rsidRPr="006E77CD">
        <w:rPr>
          <w:i/>
          <w:iCs/>
        </w:rPr>
        <w:t>2 des K.E. vom 30. Dezember 1999 (B.S. vom 31. Dezember 1999)]</w:t>
      </w:r>
    </w:p>
    <w:p w14:paraId="43244A5D" w14:textId="77777777" w:rsidR="0026031C" w:rsidRDefault="0026031C" w:rsidP="006E77CD">
      <w:pPr>
        <w:autoSpaceDE w:val="0"/>
        <w:autoSpaceDN w:val="0"/>
        <w:adjustRightInd w:val="0"/>
        <w:jc w:val="both"/>
        <w:rPr>
          <w:iCs/>
        </w:rPr>
      </w:pPr>
    </w:p>
    <w:p w14:paraId="6245A40E" w14:textId="77777777" w:rsidR="0026031C" w:rsidRPr="0026031C" w:rsidRDefault="0026031C" w:rsidP="006E77CD">
      <w:pPr>
        <w:autoSpaceDE w:val="0"/>
        <w:autoSpaceDN w:val="0"/>
        <w:adjustRightInd w:val="0"/>
        <w:jc w:val="both"/>
      </w:pPr>
    </w:p>
    <w:p w14:paraId="24B397DC" w14:textId="77777777" w:rsidR="006E77CD" w:rsidRPr="00860F75" w:rsidRDefault="006E77CD" w:rsidP="006E77CD">
      <w:pPr>
        <w:autoSpaceDE w:val="0"/>
        <w:autoSpaceDN w:val="0"/>
        <w:adjustRightInd w:val="0"/>
        <w:jc w:val="center"/>
      </w:pPr>
      <w:r w:rsidRPr="008C53E1">
        <w:br w:type="page"/>
      </w:r>
      <w:r w:rsidRPr="00860F75">
        <w:rPr>
          <w:bCs/>
        </w:rPr>
        <w:lastRenderedPageBreak/>
        <w:t>KAPITEL </w:t>
      </w:r>
      <w:r w:rsidR="00860F75">
        <w:rPr>
          <w:bCs/>
        </w:rPr>
        <w:t>7</w:t>
      </w:r>
      <w:r w:rsidRPr="00860F75">
        <w:rPr>
          <w:bCs/>
        </w:rPr>
        <w:t xml:space="preserve"> - </w:t>
      </w:r>
      <w:r w:rsidRPr="00860F75">
        <w:rPr>
          <w:bCs/>
          <w:i/>
          <w:iCs/>
        </w:rPr>
        <w:t>Vorsteuerabzug</w:t>
      </w:r>
    </w:p>
    <w:p w14:paraId="18D5A68B" w14:textId="77777777" w:rsidR="006E77CD" w:rsidRDefault="006E77CD" w:rsidP="006E77CD">
      <w:pPr>
        <w:autoSpaceDE w:val="0"/>
        <w:autoSpaceDN w:val="0"/>
        <w:adjustRightInd w:val="0"/>
        <w:jc w:val="center"/>
      </w:pPr>
    </w:p>
    <w:p w14:paraId="5762F13F" w14:textId="77777777" w:rsidR="006E77CD" w:rsidRDefault="006E77CD" w:rsidP="006E77CD">
      <w:pPr>
        <w:autoSpaceDE w:val="0"/>
        <w:autoSpaceDN w:val="0"/>
        <w:adjustRightInd w:val="0"/>
        <w:jc w:val="center"/>
      </w:pPr>
    </w:p>
    <w:p w14:paraId="09CDD40F" w14:textId="77777777" w:rsidR="006E77CD" w:rsidRDefault="006E77CD" w:rsidP="006E77CD">
      <w:pPr>
        <w:autoSpaceDE w:val="0"/>
        <w:autoSpaceDN w:val="0"/>
        <w:adjustRightInd w:val="0"/>
        <w:jc w:val="both"/>
      </w:pPr>
      <w:r>
        <w:tab/>
      </w:r>
      <w:r w:rsidR="00476D04">
        <w:rPr>
          <w:b/>
          <w:bCs/>
        </w:rPr>
        <w:t>Art. </w:t>
      </w:r>
      <w:r w:rsidRPr="006E77CD">
        <w:rPr>
          <w:b/>
          <w:bCs/>
        </w:rPr>
        <w:t xml:space="preserve">45 </w:t>
      </w:r>
      <w:r>
        <w:t>- [§ 1 - Steuerpflichtige sind berechtigt, von ihrer Steuerschuld die Steuern auf Güter und Dienstleistungen, die ihnen geliefert beziehungsweise erbracht worden sind, auf von ihnen eingeführte Güter und auf von ihnen bewirkte innergemeinschaft</w:t>
      </w:r>
      <w:r>
        <w:softHyphen/>
        <w:t>liche Erwerbe von Gütern abzuziehen, insofern sie die Güter und Dienstleistungen verwenden für:</w:t>
      </w:r>
    </w:p>
    <w:p w14:paraId="384CF294" w14:textId="77777777" w:rsidR="006E77CD" w:rsidRDefault="006E77CD" w:rsidP="006E77CD">
      <w:pPr>
        <w:autoSpaceDE w:val="0"/>
        <w:autoSpaceDN w:val="0"/>
        <w:adjustRightInd w:val="0"/>
        <w:jc w:val="both"/>
      </w:pPr>
    </w:p>
    <w:p w14:paraId="7B02FB44" w14:textId="77777777" w:rsidR="006E77CD" w:rsidRDefault="006E77CD" w:rsidP="006E77CD">
      <w:pPr>
        <w:autoSpaceDE w:val="0"/>
        <w:autoSpaceDN w:val="0"/>
        <w:adjustRightInd w:val="0"/>
        <w:jc w:val="both"/>
      </w:pPr>
      <w:r>
        <w:tab/>
        <w:t>1. besteuerte Umsätze,</w:t>
      </w:r>
    </w:p>
    <w:p w14:paraId="3C6E684C" w14:textId="77777777" w:rsidR="006E77CD" w:rsidRDefault="006E77CD" w:rsidP="006E77CD">
      <w:pPr>
        <w:autoSpaceDE w:val="0"/>
        <w:autoSpaceDN w:val="0"/>
        <w:adjustRightInd w:val="0"/>
        <w:jc w:val="both"/>
      </w:pPr>
    </w:p>
    <w:p w14:paraId="72A40A8A" w14:textId="77777777" w:rsidR="006E77CD" w:rsidRDefault="006E77CD" w:rsidP="006E77CD">
      <w:pPr>
        <w:autoSpaceDE w:val="0"/>
        <w:autoSpaceDN w:val="0"/>
        <w:adjustRightInd w:val="0"/>
        <w:jc w:val="both"/>
      </w:pPr>
      <w:r>
        <w:tab/>
        <w:t>2. Umsätze, die aufgrund der Artikel 39 bis 42 steuerfrei sind,</w:t>
      </w:r>
    </w:p>
    <w:p w14:paraId="1A3555A8" w14:textId="77777777" w:rsidR="006E77CD" w:rsidRDefault="006E77CD" w:rsidP="006E77CD">
      <w:pPr>
        <w:autoSpaceDE w:val="0"/>
        <w:autoSpaceDN w:val="0"/>
        <w:adjustRightInd w:val="0"/>
        <w:jc w:val="both"/>
      </w:pPr>
    </w:p>
    <w:p w14:paraId="0B23DBE3" w14:textId="3EC2C469" w:rsidR="006E77CD" w:rsidRDefault="006E77CD" w:rsidP="006E77CD">
      <w:pPr>
        <w:autoSpaceDE w:val="0"/>
        <w:autoSpaceDN w:val="0"/>
        <w:adjustRightInd w:val="0"/>
        <w:jc w:val="both"/>
      </w:pPr>
      <w:r>
        <w:tab/>
        <w:t xml:space="preserve">3. </w:t>
      </w:r>
      <w:r w:rsidR="008E5C17">
        <w:t>[</w:t>
      </w:r>
      <w:r w:rsidR="008E5C17" w:rsidRPr="00622343">
        <w:t>Umsätze, die nicht diejenigen sind, die aufgrund von Artikel 284 der Richtlinie 2006/112/EG steuerfrei sind, und die außerhalb Belgiens bewirkt werden und für die das Recht auf Vorsteuerabzug bestände, wenn sie in Belgien bewirkt würden,</w:t>
      </w:r>
      <w:r w:rsidR="008E5C17">
        <w:t>]</w:t>
      </w:r>
    </w:p>
    <w:p w14:paraId="79B73C5F" w14:textId="77777777" w:rsidR="006E77CD" w:rsidRDefault="006E77CD" w:rsidP="006E77CD">
      <w:pPr>
        <w:autoSpaceDE w:val="0"/>
        <w:autoSpaceDN w:val="0"/>
        <w:adjustRightInd w:val="0"/>
        <w:jc w:val="both"/>
      </w:pPr>
    </w:p>
    <w:p w14:paraId="05940F76" w14:textId="77777777" w:rsidR="006E77CD" w:rsidRDefault="006E77CD" w:rsidP="006E77CD">
      <w:pPr>
        <w:autoSpaceDE w:val="0"/>
        <w:autoSpaceDN w:val="0"/>
        <w:adjustRightInd w:val="0"/>
        <w:jc w:val="both"/>
      </w:pPr>
      <w:r>
        <w:tab/>
        <w:t>4. die in Artikel 44 § 3 Nr. 4 bis 10 erwähnten Umsätze, vorausgesetzt, dass der Vertragspartner außerhalb der Gemeinschaft ansässig ist oder dass diese Umsätze unter den vom Minister der Finanzen oder seinem Beauftragten festzulegenden Bedingungen unmittelbar mit Gütern zusammenhängen, die zur Ausfuhr in ein Land außerhalb der Gemeinschaft bestimmt sind,</w:t>
      </w:r>
    </w:p>
    <w:p w14:paraId="1C21DA97" w14:textId="77777777" w:rsidR="006E77CD" w:rsidRDefault="006E77CD" w:rsidP="006E77CD">
      <w:pPr>
        <w:autoSpaceDE w:val="0"/>
        <w:autoSpaceDN w:val="0"/>
        <w:adjustRightInd w:val="0"/>
        <w:jc w:val="both"/>
      </w:pPr>
    </w:p>
    <w:p w14:paraId="59CB9996" w14:textId="77777777" w:rsidR="006E77CD" w:rsidRDefault="006E77CD" w:rsidP="006E77CD">
      <w:pPr>
        <w:autoSpaceDE w:val="0"/>
        <w:autoSpaceDN w:val="0"/>
        <w:adjustRightInd w:val="0"/>
        <w:jc w:val="both"/>
      </w:pPr>
      <w:r>
        <w:tab/>
        <w:t>5. Dienstleistungen als Makler oder Bevollmächtigter in Bezug auf die in Nr. 4 erwähnten Umsätze.</w:t>
      </w:r>
    </w:p>
    <w:p w14:paraId="72CFFB50" w14:textId="77777777" w:rsidR="006E77CD" w:rsidRDefault="006E77CD" w:rsidP="006E77CD">
      <w:pPr>
        <w:autoSpaceDE w:val="0"/>
        <w:autoSpaceDN w:val="0"/>
        <w:adjustRightInd w:val="0"/>
        <w:jc w:val="both"/>
      </w:pPr>
    </w:p>
    <w:p w14:paraId="2FE91484" w14:textId="77777777" w:rsidR="006E77CD" w:rsidRDefault="006E77CD" w:rsidP="006E77CD">
      <w:pPr>
        <w:autoSpaceDE w:val="0"/>
        <w:autoSpaceDN w:val="0"/>
        <w:adjustRightInd w:val="0"/>
        <w:jc w:val="both"/>
      </w:pPr>
      <w:r>
        <w:tab/>
        <w:t>§ 1</w:t>
      </w:r>
      <w:r w:rsidRPr="006E77CD">
        <w:rPr>
          <w:i/>
          <w:iCs/>
        </w:rPr>
        <w:t>bis</w:t>
      </w:r>
      <w:r>
        <w:t xml:space="preserve"> - In Artikel 8</w:t>
      </w:r>
      <w:r w:rsidRPr="006E77CD">
        <w:rPr>
          <w:i/>
          <w:iCs/>
        </w:rPr>
        <w:t>bis</w:t>
      </w:r>
      <w:r>
        <w:t xml:space="preserve"> § 1 oder in Artikel 57 erwähnte Steuerpflichtige wie auch diejenigen, die nur Lieferungen von Gütern oder Dienstleistungen bewirken, die kein Recht auf Vorsteuerabzug eröffnen, sind, was die Steuer auf Lieferung, Einfuhr und innergemeinschaft</w:t>
      </w:r>
      <w:r>
        <w:softHyphen/>
        <w:t>lichen Erwerb von Gütern und Dienstleistungen in Bezug auf ein neues Fahrzeug im Sinne von Artikel 8</w:t>
      </w:r>
      <w:r w:rsidRPr="006E77CD">
        <w:rPr>
          <w:i/>
          <w:iCs/>
        </w:rPr>
        <w:t>bis</w:t>
      </w:r>
      <w:r>
        <w:t xml:space="preserve"> § 2, dessen Lieferung aufgrund von Artikel 39</w:t>
      </w:r>
      <w:r w:rsidRPr="006E77CD">
        <w:rPr>
          <w:i/>
          <w:iCs/>
        </w:rPr>
        <w:t>bis</w:t>
      </w:r>
      <w:r>
        <w:t xml:space="preserve"> steuerfrei ist, betrifft, berechtigt, in Abweichung von § 1 nur die Steuer auf Lieferung, Einfuhr oder innergemeinschaft</w:t>
      </w:r>
      <w:r>
        <w:softHyphen/>
        <w:t>lichen Erwerb dieses Fahrzeugs abzuziehen, und nur in den Grenzen oder bis zur Höhe des Betrags der Steuer, der für die Lieferung geschuldet würde, wenn diese nicht aufgrund des vorerwähnten Artikels 39</w:t>
      </w:r>
      <w:r w:rsidRPr="006E77CD">
        <w:rPr>
          <w:i/>
          <w:iCs/>
        </w:rPr>
        <w:t>bis</w:t>
      </w:r>
      <w:r>
        <w:t xml:space="preserve"> steuerfrei wäre.</w:t>
      </w:r>
    </w:p>
    <w:p w14:paraId="1BC4C786" w14:textId="77777777" w:rsidR="006E77CD" w:rsidRDefault="006E77CD" w:rsidP="006E77CD">
      <w:pPr>
        <w:autoSpaceDE w:val="0"/>
        <w:autoSpaceDN w:val="0"/>
        <w:adjustRightInd w:val="0"/>
        <w:jc w:val="both"/>
      </w:pPr>
    </w:p>
    <w:p w14:paraId="672722AA" w14:textId="77777777" w:rsidR="006E77CD" w:rsidRDefault="006E77CD" w:rsidP="006E77CD">
      <w:pPr>
        <w:autoSpaceDE w:val="0"/>
        <w:autoSpaceDN w:val="0"/>
        <w:adjustRightInd w:val="0"/>
        <w:jc w:val="both"/>
      </w:pPr>
      <w:r>
        <w:tab/>
        <w:t>[§ 1</w:t>
      </w:r>
      <w:r w:rsidRPr="006E77CD">
        <w:rPr>
          <w:i/>
          <w:iCs/>
        </w:rPr>
        <w:t>ter</w:t>
      </w:r>
      <w:r>
        <w:t xml:space="preserve"> - Was das in Artikel 1 § 8 definierte Anlagegold betrifft, sind Steuerpflichtige, insofern die anschließende Lieferung dieses Goldes aufgrund von Artikel 44</w:t>
      </w:r>
      <w:r w:rsidRPr="006E77CD">
        <w:rPr>
          <w:i/>
          <w:iCs/>
        </w:rPr>
        <w:t>bis</w:t>
      </w:r>
      <w:r>
        <w:t xml:space="preserve"> § 1 Absatz 1 steuerfrei ist, berechtigt, folgende Steuern von ihrer Steuerschuld abzuziehen:</w:t>
      </w:r>
    </w:p>
    <w:p w14:paraId="6369BC6E" w14:textId="77777777" w:rsidR="006E77CD" w:rsidRDefault="006E77CD" w:rsidP="006E77CD">
      <w:pPr>
        <w:autoSpaceDE w:val="0"/>
        <w:autoSpaceDN w:val="0"/>
        <w:adjustRightInd w:val="0"/>
        <w:jc w:val="both"/>
      </w:pPr>
    </w:p>
    <w:p w14:paraId="6A6EBEA5" w14:textId="77777777" w:rsidR="006E77CD" w:rsidRDefault="006E77CD" w:rsidP="006E77CD">
      <w:pPr>
        <w:autoSpaceDE w:val="0"/>
        <w:autoSpaceDN w:val="0"/>
        <w:adjustRightInd w:val="0"/>
        <w:jc w:val="both"/>
      </w:pPr>
      <w:r>
        <w:tab/>
        <w:t>1. die Steuer auf die Lieferung von Gold, die von Personen bewirkt wird, die gemäß Artikel 44</w:t>
      </w:r>
      <w:r w:rsidRPr="006E77CD">
        <w:rPr>
          <w:i/>
          <w:iCs/>
        </w:rPr>
        <w:t>bis</w:t>
      </w:r>
      <w:r>
        <w:t xml:space="preserve"> § 1 Absatz 2 oder 3 für eine Besteuerung dieser Lieferung optiert haben,</w:t>
      </w:r>
    </w:p>
    <w:p w14:paraId="3594B55B" w14:textId="77777777" w:rsidR="006E77CD" w:rsidRDefault="006E77CD" w:rsidP="006E77CD">
      <w:pPr>
        <w:autoSpaceDE w:val="0"/>
        <w:autoSpaceDN w:val="0"/>
        <w:adjustRightInd w:val="0"/>
        <w:jc w:val="both"/>
      </w:pPr>
    </w:p>
    <w:p w14:paraId="24FE2FBD" w14:textId="77777777" w:rsidR="006E77CD" w:rsidRDefault="006E77CD" w:rsidP="006E77CD">
      <w:pPr>
        <w:autoSpaceDE w:val="0"/>
        <w:autoSpaceDN w:val="0"/>
        <w:adjustRightInd w:val="0"/>
        <w:jc w:val="both"/>
      </w:pPr>
      <w:r>
        <w:tab/>
        <w:t>2. die Steuer auf Kauf, innergemeinschaftlichen Erwerb beziehungsweise Einfuhr von Gold, das kein Anlagegold ist, insofern dieses Gold anschließend von ihnen oder für ihre Rechnung in Anlagegold umgewandelt wird,</w:t>
      </w:r>
    </w:p>
    <w:p w14:paraId="467A2AAB" w14:textId="77777777" w:rsidR="006E77CD" w:rsidRDefault="006E77CD" w:rsidP="006E77CD">
      <w:pPr>
        <w:autoSpaceDE w:val="0"/>
        <w:autoSpaceDN w:val="0"/>
        <w:adjustRightInd w:val="0"/>
        <w:jc w:val="both"/>
      </w:pPr>
    </w:p>
    <w:p w14:paraId="57C3C720" w14:textId="77777777" w:rsidR="006E77CD" w:rsidRDefault="006E77CD" w:rsidP="006E77CD">
      <w:pPr>
        <w:autoSpaceDE w:val="0"/>
        <w:autoSpaceDN w:val="0"/>
        <w:adjustRightInd w:val="0"/>
        <w:jc w:val="both"/>
      </w:pPr>
      <w:r>
        <w:tab/>
        <w:t xml:space="preserve">3. die Steuer auf die für sie erbrachten Leistungen, die in der Veränderung der Form, des Gewichts oder des </w:t>
      </w:r>
      <w:r w:rsidR="000665FE">
        <w:t>Feingehaltes von Gold bestehen.</w:t>
      </w:r>
    </w:p>
    <w:p w14:paraId="0CBAEAC6" w14:textId="77777777" w:rsidR="006E77CD" w:rsidRDefault="006E77CD" w:rsidP="006E77CD">
      <w:pPr>
        <w:autoSpaceDE w:val="0"/>
        <w:autoSpaceDN w:val="0"/>
        <w:adjustRightInd w:val="0"/>
        <w:jc w:val="both"/>
      </w:pPr>
      <w:r>
        <w:br w:type="page"/>
      </w:r>
      <w:r>
        <w:lastRenderedPageBreak/>
        <w:tab/>
        <w:t>§ 1</w:t>
      </w:r>
      <w:r w:rsidRPr="006E77CD">
        <w:rPr>
          <w:i/>
          <w:iCs/>
        </w:rPr>
        <w:t>quater</w:t>
      </w:r>
      <w:r>
        <w:t xml:space="preserve"> - Steuerpflichtige, die Anlagegold im Sinne von Artikel 1 § 8 herstellen oder Gold gleich welchen Ursprungs in Anlagegold umwandeln, sind berechtigt, von ihrer Steuerschuld die Steuer auf Kauf, innergemeinschaftlichen Erwerb oder Einfuhr von Gütern oder auf direkt im Zusammenhang mit der Herstellung oder Umwandlung dieses Goldes stehende Dienstleistungen abziehen, insofern die anschließende Lieferung dieses Goldes aufgrund von Artikel 44</w:t>
      </w:r>
      <w:r w:rsidRPr="006E77CD">
        <w:rPr>
          <w:i/>
          <w:iCs/>
        </w:rPr>
        <w:t>bis</w:t>
      </w:r>
      <w:r>
        <w:t xml:space="preserve"> § 1 Absatz 1 steuerfrei ist.]</w:t>
      </w:r>
    </w:p>
    <w:p w14:paraId="79CD60BA" w14:textId="77777777" w:rsidR="006E77CD" w:rsidRDefault="006E77CD" w:rsidP="006E77CD">
      <w:pPr>
        <w:autoSpaceDE w:val="0"/>
        <w:autoSpaceDN w:val="0"/>
        <w:adjustRightInd w:val="0"/>
        <w:jc w:val="both"/>
      </w:pPr>
    </w:p>
    <w:p w14:paraId="5704C59E" w14:textId="77777777" w:rsidR="00157E3F" w:rsidRDefault="00157E3F" w:rsidP="006E77CD">
      <w:pPr>
        <w:autoSpaceDE w:val="0"/>
        <w:autoSpaceDN w:val="0"/>
        <w:adjustRightInd w:val="0"/>
        <w:jc w:val="both"/>
      </w:pPr>
      <w:r>
        <w:tab/>
        <w:t>[§ 1</w:t>
      </w:r>
      <w:r>
        <w:rPr>
          <w:i/>
        </w:rPr>
        <w:t>quinquies</w:t>
      </w:r>
      <w:r>
        <w:t> - Was naturgemäß unbewegliche Güter und andere Investitionsgüter und Dienstleistungen betrifft, die aufgrund von Artikel 48 § 2 einer Berichtigung unterliegen, zum Vermögen des Unternehmens des Steuerpflichtigen gehören und sowohl für den Bedarf seiner wirtschaftlichen Tätigkeit als auch für seinen privaten Bedarf oder den seines Personals oder allgemein für unternehmensfremde Zwecke verwendet werden, darf der Steuerpflichtige höchstens den Teil der Steuer auf die im Zusammenhang mit diesen Gütern stehenden Güter und Dienstleistungen abziehen, der auf ihre Verwendung für den Bedarf seiner wirtschaftlichen Tätigkeit entfällt.]</w:t>
      </w:r>
    </w:p>
    <w:p w14:paraId="6D1E1696" w14:textId="77777777" w:rsidR="00157E3F" w:rsidRDefault="00157E3F" w:rsidP="006E77CD">
      <w:pPr>
        <w:autoSpaceDE w:val="0"/>
        <w:autoSpaceDN w:val="0"/>
        <w:adjustRightInd w:val="0"/>
        <w:jc w:val="both"/>
      </w:pPr>
    </w:p>
    <w:p w14:paraId="365570AE" w14:textId="77777777" w:rsidR="006E77CD" w:rsidRDefault="006E77CD" w:rsidP="006E77CD">
      <w:pPr>
        <w:autoSpaceDE w:val="0"/>
        <w:autoSpaceDN w:val="0"/>
        <w:adjustRightInd w:val="0"/>
        <w:jc w:val="both"/>
      </w:pPr>
      <w:r>
        <w:tab/>
        <w:t>§ 2 - [Für Lieferung, Einfuhr und innergemeinschaftlichen Erwerb von Kraftfahrzeugen, die zum Personen- und/oder Güterkraftverkehr bestimmt sind, und für Güter und Dienstleist</w:t>
      </w:r>
      <w:r w:rsidR="0026031C">
        <w:t>un</w:t>
      </w:r>
      <w:r>
        <w:t>gen im Zusammenhang mit diesen Fahrzeugen darf der Abzug keinesfalls 50 Prozent der gezahlten Steuern übersteigen.</w:t>
      </w:r>
    </w:p>
    <w:p w14:paraId="06D0842D" w14:textId="77777777" w:rsidR="006E77CD" w:rsidRDefault="006E77CD" w:rsidP="006E77CD">
      <w:pPr>
        <w:autoSpaceDE w:val="0"/>
        <w:autoSpaceDN w:val="0"/>
        <w:adjustRightInd w:val="0"/>
        <w:jc w:val="both"/>
      </w:pPr>
    </w:p>
    <w:p w14:paraId="086B7856" w14:textId="77777777" w:rsidR="006E77CD" w:rsidRDefault="006E77CD" w:rsidP="006E77CD">
      <w:pPr>
        <w:autoSpaceDE w:val="0"/>
        <w:autoSpaceDN w:val="0"/>
        <w:adjustRightInd w:val="0"/>
        <w:jc w:val="both"/>
      </w:pPr>
      <w:r>
        <w:tab/>
        <w:t>Diese Bestimmung ist auf folgende Kraftfahrzeuge jedoch nicht anwendbar:</w:t>
      </w:r>
    </w:p>
    <w:p w14:paraId="1DF42162" w14:textId="77777777" w:rsidR="006E77CD" w:rsidRDefault="006E77CD" w:rsidP="006E77CD">
      <w:pPr>
        <w:autoSpaceDE w:val="0"/>
        <w:autoSpaceDN w:val="0"/>
        <w:adjustRightInd w:val="0"/>
        <w:jc w:val="both"/>
      </w:pPr>
    </w:p>
    <w:p w14:paraId="39B17189" w14:textId="77777777" w:rsidR="006E77CD" w:rsidRDefault="006E77CD" w:rsidP="006E77CD">
      <w:pPr>
        <w:autoSpaceDE w:val="0"/>
        <w:autoSpaceDN w:val="0"/>
        <w:adjustRightInd w:val="0"/>
        <w:jc w:val="both"/>
      </w:pPr>
      <w:r>
        <w:tab/>
      </w:r>
      <w:r w:rsidRPr="006E77CD">
        <w:rPr>
          <w:i/>
          <w:iCs/>
        </w:rPr>
        <w:t>a)</w:t>
      </w:r>
      <w:r>
        <w:t xml:space="preserve"> Fahrzeuge mit einem zulässigen Höchstgewicht von mehr als 3.500 kg,</w:t>
      </w:r>
    </w:p>
    <w:p w14:paraId="675D72CD" w14:textId="77777777" w:rsidR="006E77CD" w:rsidRDefault="006E77CD" w:rsidP="006E77CD">
      <w:pPr>
        <w:autoSpaceDE w:val="0"/>
        <w:autoSpaceDN w:val="0"/>
        <w:adjustRightInd w:val="0"/>
        <w:jc w:val="both"/>
      </w:pPr>
    </w:p>
    <w:p w14:paraId="070A211B" w14:textId="77777777" w:rsidR="006E77CD" w:rsidRDefault="006E77CD" w:rsidP="006E77CD">
      <w:pPr>
        <w:autoSpaceDE w:val="0"/>
        <w:autoSpaceDN w:val="0"/>
        <w:adjustRightInd w:val="0"/>
        <w:jc w:val="both"/>
      </w:pPr>
      <w:r>
        <w:tab/>
      </w:r>
      <w:r w:rsidRPr="006E77CD">
        <w:rPr>
          <w:i/>
          <w:iCs/>
        </w:rPr>
        <w:t>b)</w:t>
      </w:r>
      <w:r>
        <w:t xml:space="preserve"> Fahrzeuge zur Personenbeförderung mit mehr als acht Sitzplätzen, den Sitzplatz des Führers ausgenommen,</w:t>
      </w:r>
    </w:p>
    <w:p w14:paraId="2AA4BB3D" w14:textId="77777777" w:rsidR="006E77CD" w:rsidRDefault="006E77CD" w:rsidP="006E77CD">
      <w:pPr>
        <w:autoSpaceDE w:val="0"/>
        <w:autoSpaceDN w:val="0"/>
        <w:adjustRightInd w:val="0"/>
        <w:jc w:val="both"/>
      </w:pPr>
    </w:p>
    <w:p w14:paraId="0CAFD001" w14:textId="77777777" w:rsidR="006E77CD" w:rsidRDefault="006E77CD" w:rsidP="006E77CD">
      <w:pPr>
        <w:autoSpaceDE w:val="0"/>
        <w:autoSpaceDN w:val="0"/>
        <w:adjustRightInd w:val="0"/>
        <w:jc w:val="both"/>
      </w:pPr>
      <w:r>
        <w:tab/>
      </w:r>
      <w:r w:rsidRPr="006E77CD">
        <w:rPr>
          <w:i/>
          <w:iCs/>
        </w:rPr>
        <w:t>c)</w:t>
      </w:r>
      <w:r>
        <w:t xml:space="preserve"> Fahrzeuge, die besonders eingerichtet sind für die Beförderungen von Kranken, Ver</w:t>
      </w:r>
      <w:r>
        <w:softHyphen/>
        <w:t>letzten und Gefangenen und für die Leichenbeförderung,</w:t>
      </w:r>
    </w:p>
    <w:p w14:paraId="4FCB7CB8" w14:textId="77777777" w:rsidR="006E77CD" w:rsidRDefault="006E77CD" w:rsidP="006E77CD">
      <w:pPr>
        <w:autoSpaceDE w:val="0"/>
        <w:autoSpaceDN w:val="0"/>
        <w:adjustRightInd w:val="0"/>
        <w:jc w:val="both"/>
      </w:pPr>
    </w:p>
    <w:p w14:paraId="4C7C8E30" w14:textId="77777777" w:rsidR="006E77CD" w:rsidRDefault="006E77CD" w:rsidP="006E77CD">
      <w:pPr>
        <w:autoSpaceDE w:val="0"/>
        <w:autoSpaceDN w:val="0"/>
        <w:adjustRightInd w:val="0"/>
        <w:jc w:val="both"/>
      </w:pPr>
      <w:r>
        <w:tab/>
      </w:r>
      <w:r w:rsidRPr="006E77CD">
        <w:rPr>
          <w:i/>
          <w:iCs/>
        </w:rPr>
        <w:t>d)</w:t>
      </w:r>
      <w:r>
        <w:t xml:space="preserve"> Fahrzeuge, die aufgrund ihrer technischen Merkmale nicht im Verzeichnis der Direk</w:t>
      </w:r>
      <w:r>
        <w:softHyphen/>
        <w:t>tion für Fahrzeugzulassungen eingetragen werden können,</w:t>
      </w:r>
    </w:p>
    <w:p w14:paraId="61679E21" w14:textId="77777777" w:rsidR="006E77CD" w:rsidRDefault="006E77CD" w:rsidP="006E77CD">
      <w:pPr>
        <w:autoSpaceDE w:val="0"/>
        <w:autoSpaceDN w:val="0"/>
        <w:adjustRightInd w:val="0"/>
        <w:jc w:val="both"/>
      </w:pPr>
    </w:p>
    <w:p w14:paraId="5F2A37E5" w14:textId="77777777" w:rsidR="006E77CD" w:rsidRDefault="006E77CD" w:rsidP="006E77CD">
      <w:pPr>
        <w:autoSpaceDE w:val="0"/>
        <w:autoSpaceDN w:val="0"/>
        <w:adjustRightInd w:val="0"/>
        <w:jc w:val="both"/>
      </w:pPr>
      <w:r>
        <w:tab/>
      </w:r>
      <w:r w:rsidRPr="006E77CD">
        <w:rPr>
          <w:i/>
          <w:iCs/>
        </w:rPr>
        <w:t>e)</w:t>
      </w:r>
      <w:r>
        <w:t xml:space="preserve"> Fahrzeuge, die besonders eingerichtet sind für das Camping,</w:t>
      </w:r>
    </w:p>
    <w:p w14:paraId="71AF3936" w14:textId="77777777" w:rsidR="006E77CD" w:rsidRDefault="006E77CD" w:rsidP="006E77CD">
      <w:pPr>
        <w:autoSpaceDE w:val="0"/>
        <w:autoSpaceDN w:val="0"/>
        <w:adjustRightInd w:val="0"/>
        <w:jc w:val="both"/>
      </w:pPr>
    </w:p>
    <w:p w14:paraId="6A32B178" w14:textId="77777777" w:rsidR="006E77CD" w:rsidRDefault="006E77CD" w:rsidP="006E77CD">
      <w:pPr>
        <w:autoSpaceDE w:val="0"/>
        <w:autoSpaceDN w:val="0"/>
        <w:adjustRightInd w:val="0"/>
        <w:jc w:val="both"/>
      </w:pPr>
      <w:r>
        <w:tab/>
      </w:r>
      <w:r w:rsidRPr="006E77CD">
        <w:rPr>
          <w:i/>
          <w:iCs/>
        </w:rPr>
        <w:t>f)</w:t>
      </w:r>
      <w:r>
        <w:t xml:space="preserve"> </w:t>
      </w:r>
      <w:r w:rsidR="007A3F04">
        <w:t>[</w:t>
      </w:r>
      <w:r w:rsidR="007A3F04" w:rsidRPr="00E655FE">
        <w:t>für die Güterbeförderung ausgelegte und gebaute Fahrzeuge mit einem zulässigen Höchstgewicht von nicht mehr als 3.500 kg, "Lieferwagen" genannt,</w:t>
      </w:r>
      <w:r w:rsidR="007A3F04">
        <w:t>]</w:t>
      </w:r>
    </w:p>
    <w:p w14:paraId="35CF3551" w14:textId="77777777" w:rsidR="006E77CD" w:rsidRDefault="006E77CD" w:rsidP="006E77CD">
      <w:pPr>
        <w:autoSpaceDE w:val="0"/>
        <w:autoSpaceDN w:val="0"/>
        <w:adjustRightInd w:val="0"/>
        <w:jc w:val="both"/>
      </w:pPr>
    </w:p>
    <w:p w14:paraId="693D2D67" w14:textId="77777777" w:rsidR="006E77CD" w:rsidRDefault="006E77CD" w:rsidP="006E77CD">
      <w:pPr>
        <w:autoSpaceDE w:val="0"/>
        <w:autoSpaceDN w:val="0"/>
        <w:adjustRightInd w:val="0"/>
        <w:jc w:val="both"/>
      </w:pPr>
      <w:r>
        <w:tab/>
      </w:r>
      <w:r w:rsidRPr="006E77CD">
        <w:rPr>
          <w:i/>
          <w:iCs/>
        </w:rPr>
        <w:t>g)</w:t>
      </w:r>
      <w:r>
        <w:t xml:space="preserve"> Kleinkrafträder und Motorräder,</w:t>
      </w:r>
    </w:p>
    <w:p w14:paraId="6B03C579" w14:textId="77777777" w:rsidR="006E77CD" w:rsidRDefault="006E77CD" w:rsidP="006E77CD">
      <w:pPr>
        <w:autoSpaceDE w:val="0"/>
        <w:autoSpaceDN w:val="0"/>
        <w:adjustRightInd w:val="0"/>
        <w:jc w:val="both"/>
      </w:pPr>
    </w:p>
    <w:p w14:paraId="0ABB92DE" w14:textId="77777777" w:rsidR="006E77CD" w:rsidRDefault="006E77CD" w:rsidP="006E77CD">
      <w:pPr>
        <w:autoSpaceDE w:val="0"/>
        <w:autoSpaceDN w:val="0"/>
        <w:adjustRightInd w:val="0"/>
        <w:jc w:val="both"/>
      </w:pPr>
      <w:r>
        <w:tab/>
      </w:r>
      <w:r w:rsidRPr="006E77CD">
        <w:rPr>
          <w:i/>
          <w:iCs/>
        </w:rPr>
        <w:t>h)</w:t>
      </w:r>
      <w:r>
        <w:t xml:space="preserve"> Fahrzeuge, die dazu bestimmt sind, von Steuerpflichtigen, deren wirtschaftliche Tätig</w:t>
      </w:r>
      <w:r>
        <w:softHyphen/>
        <w:t>keit aus dem Verkauf von Kraftfahrzeugen besteht, verkauft zu werden,</w:t>
      </w:r>
    </w:p>
    <w:p w14:paraId="58FE154E" w14:textId="77777777" w:rsidR="006E77CD" w:rsidRDefault="006E77CD" w:rsidP="006E77CD">
      <w:pPr>
        <w:autoSpaceDE w:val="0"/>
        <w:autoSpaceDN w:val="0"/>
        <w:adjustRightInd w:val="0"/>
        <w:jc w:val="both"/>
      </w:pPr>
    </w:p>
    <w:p w14:paraId="26843631" w14:textId="77777777" w:rsidR="006E77CD" w:rsidRDefault="006E77CD" w:rsidP="006E77CD">
      <w:pPr>
        <w:autoSpaceDE w:val="0"/>
        <w:autoSpaceDN w:val="0"/>
        <w:adjustRightInd w:val="0"/>
        <w:jc w:val="both"/>
      </w:pPr>
      <w:r>
        <w:tab/>
      </w:r>
      <w:r w:rsidRPr="006E77CD">
        <w:rPr>
          <w:i/>
          <w:iCs/>
        </w:rPr>
        <w:t>i)</w:t>
      </w:r>
      <w:r>
        <w:t xml:space="preserve"> Fahrzeuge, die dazu bestimmt sind, von Steuerpflichtigen, deren wirtschaftliche Tätig</w:t>
      </w:r>
      <w:r>
        <w:softHyphen/>
        <w:t>keit aus der Vermietung von Kraftfahrzeugen an gleich wen besteht, vermietet zu werden,</w:t>
      </w:r>
    </w:p>
    <w:p w14:paraId="391FBC02" w14:textId="77777777" w:rsidR="006E77CD" w:rsidRDefault="006E77CD" w:rsidP="006E77CD">
      <w:pPr>
        <w:autoSpaceDE w:val="0"/>
        <w:autoSpaceDN w:val="0"/>
        <w:adjustRightInd w:val="0"/>
        <w:jc w:val="both"/>
      </w:pPr>
    </w:p>
    <w:p w14:paraId="117C7A23" w14:textId="77777777" w:rsidR="006E77CD" w:rsidRDefault="006E77CD" w:rsidP="006E77CD">
      <w:pPr>
        <w:autoSpaceDE w:val="0"/>
        <w:autoSpaceDN w:val="0"/>
        <w:adjustRightInd w:val="0"/>
        <w:jc w:val="both"/>
      </w:pPr>
      <w:r>
        <w:tab/>
      </w:r>
      <w:r w:rsidRPr="006E77CD">
        <w:rPr>
          <w:i/>
          <w:iCs/>
        </w:rPr>
        <w:t>j)</w:t>
      </w:r>
      <w:r>
        <w:t xml:space="preserve"> Fahrzeuge, die ausschließlich für die Personenbeförderung gegen Entgelt bestimmt sind,</w:t>
      </w:r>
    </w:p>
    <w:p w14:paraId="6F664948" w14:textId="77777777" w:rsidR="006E77CD" w:rsidRDefault="006E77CD" w:rsidP="006E77CD">
      <w:pPr>
        <w:autoSpaceDE w:val="0"/>
        <w:autoSpaceDN w:val="0"/>
        <w:adjustRightInd w:val="0"/>
        <w:jc w:val="both"/>
      </w:pPr>
    </w:p>
    <w:p w14:paraId="421654AE" w14:textId="77777777" w:rsidR="006E77CD" w:rsidRDefault="006E77CD" w:rsidP="006E77CD">
      <w:pPr>
        <w:autoSpaceDE w:val="0"/>
        <w:autoSpaceDN w:val="0"/>
        <w:adjustRightInd w:val="0"/>
        <w:jc w:val="both"/>
      </w:pPr>
      <w:r>
        <w:tab/>
      </w:r>
      <w:r w:rsidRPr="006E77CD">
        <w:rPr>
          <w:i/>
          <w:iCs/>
        </w:rPr>
        <w:t>k)</w:t>
      </w:r>
      <w:r>
        <w:t xml:space="preserve"> neue Fahrzeuge im Sinne von Artikel 8</w:t>
      </w:r>
      <w:r w:rsidRPr="006E77CD">
        <w:rPr>
          <w:i/>
          <w:iCs/>
        </w:rPr>
        <w:t>bis</w:t>
      </w:r>
      <w:r>
        <w:t xml:space="preserve"> § 2 Nr. 2 erster Gedankenstrich, die nicht diejenigen sind, die in </w:t>
      </w:r>
      <w:r w:rsidR="007A3F04">
        <w:t>[</w:t>
      </w:r>
      <w:r w:rsidR="007A3F04" w:rsidRPr="00E655FE">
        <w:t>den Buchstaben </w:t>
      </w:r>
      <w:r w:rsidR="007A3F04" w:rsidRPr="00E655FE">
        <w:rPr>
          <w:i/>
        </w:rPr>
        <w:t>a)</w:t>
      </w:r>
      <w:r w:rsidR="007A3F04" w:rsidRPr="00E655FE">
        <w:t xml:space="preserve"> bis </w:t>
      </w:r>
      <w:r w:rsidR="007A3F04" w:rsidRPr="00E655FE">
        <w:rPr>
          <w:i/>
        </w:rPr>
        <w:t>j)</w:t>
      </w:r>
      <w:r w:rsidR="007A3F04">
        <w:t>]</w:t>
      </w:r>
      <w:r>
        <w:t xml:space="preserve"> erwähnt sind, und die Gegenstand einer Lie</w:t>
      </w:r>
      <w:r>
        <w:softHyphen/>
        <w:t>ferung sind, die aufgrund von Artikel 39</w:t>
      </w:r>
      <w:r w:rsidRPr="006E77CD">
        <w:rPr>
          <w:i/>
          <w:iCs/>
        </w:rPr>
        <w:t>bis</w:t>
      </w:r>
      <w:r>
        <w:t xml:space="preserve"> steuerfrei ist. In diesem Fall kann der Abzug jedoch nur in den Grenzen oder bis zur Höhe des Betrags der Steuer vorgenommen werden, der für die Lieferung geschuldet würde, wenn diese nicht aufgrund des vorerwähnten Artikels 39</w:t>
      </w:r>
      <w:r w:rsidRPr="006E77CD">
        <w:rPr>
          <w:i/>
          <w:iCs/>
        </w:rPr>
        <w:t>bis</w:t>
      </w:r>
      <w:r w:rsidR="0026031C">
        <w:t xml:space="preserve"> steuer</w:t>
      </w:r>
      <w:r>
        <w:t>frei wäre.]</w:t>
      </w:r>
    </w:p>
    <w:p w14:paraId="6DBB650F" w14:textId="77777777" w:rsidR="00157E3F" w:rsidRDefault="00157E3F" w:rsidP="006E77CD">
      <w:pPr>
        <w:autoSpaceDE w:val="0"/>
        <w:autoSpaceDN w:val="0"/>
        <w:adjustRightInd w:val="0"/>
      </w:pPr>
    </w:p>
    <w:p w14:paraId="4920E616" w14:textId="77777777" w:rsidR="00A942FA" w:rsidRPr="00E655FE" w:rsidRDefault="00A942FA" w:rsidP="00A942FA">
      <w:pPr>
        <w:jc w:val="both"/>
      </w:pPr>
      <w:r>
        <w:tab/>
        <w:t>[</w:t>
      </w:r>
      <w:r w:rsidRPr="00E655FE">
        <w:t>Unter dem in Absatz 2 Buchstabe </w:t>
      </w:r>
      <w:r w:rsidRPr="00E655FE">
        <w:rPr>
          <w:i/>
        </w:rPr>
        <w:t>f)</w:t>
      </w:r>
      <w:r w:rsidRPr="00E655FE">
        <w:t xml:space="preserve"> erwähnten "Lieferwagen" versteht man:</w:t>
      </w:r>
    </w:p>
    <w:p w14:paraId="0E27BABA" w14:textId="77777777" w:rsidR="00A942FA" w:rsidRPr="00E655FE" w:rsidRDefault="00A942FA" w:rsidP="00A942FA">
      <w:pPr>
        <w:jc w:val="both"/>
      </w:pPr>
    </w:p>
    <w:p w14:paraId="25333828" w14:textId="77777777" w:rsidR="00A942FA" w:rsidRPr="00E655FE" w:rsidRDefault="00A942FA" w:rsidP="00A942FA">
      <w:pPr>
        <w:jc w:val="both"/>
      </w:pPr>
      <w:r w:rsidRPr="00E655FE">
        <w:tab/>
      </w:r>
      <w:r w:rsidRPr="00E655FE">
        <w:rPr>
          <w:i/>
        </w:rPr>
        <w:t>a)</w:t>
      </w:r>
      <w:r w:rsidRPr="00E655FE">
        <w:t> jegliches Fahrzeug, das aus einer vollständig vom Laderaum getrennten Einzel- oder Doppelkabine mit höchstens zwei beziehungsweise sechs Sitzplätzen, den Sitzplatz des Führers ausgenommen, und einer offenen Ladefläche besteht,</w:t>
      </w:r>
    </w:p>
    <w:p w14:paraId="38FE0E0E" w14:textId="77777777" w:rsidR="00A942FA" w:rsidRPr="00E655FE" w:rsidRDefault="00A942FA" w:rsidP="00A942FA">
      <w:pPr>
        <w:jc w:val="both"/>
      </w:pPr>
    </w:p>
    <w:p w14:paraId="056DF96B" w14:textId="77777777" w:rsidR="00A942FA" w:rsidRPr="00E655FE" w:rsidRDefault="00A942FA" w:rsidP="00A942FA">
      <w:pPr>
        <w:jc w:val="both"/>
      </w:pPr>
      <w:r w:rsidRPr="00E655FE">
        <w:tab/>
      </w:r>
      <w:r w:rsidRPr="00E655FE">
        <w:rPr>
          <w:i/>
        </w:rPr>
        <w:t>b)</w:t>
      </w:r>
      <w:r w:rsidRPr="00E655FE">
        <w:t> jegliches Fahrzeug, das gleichzeitig aus einem Innenraum mit höchstens zwei Sitzplätzen, den Sitzplatz des Führers ausgenommen, und einem getrennten Laderaum besteht, dessen Abstand zwischen jedem Punkt der Trennwand hinter der vorderen Sitzreihe und zwischen der hinteren Innenkante des Laderaums, gemessen in Längsrichtung des Fahrzeugs 20 cm über dem Boden, mindestens 50 Prozent der Länge des Radstandes erreicht. Außerdem muss dieser Laderaum über seine gesamte Fläche aus einer festen zur Karosserie gehörenden oder dauerhaft daran befestigten horizontalen Ladefläche ohne Verankerungs</w:t>
      </w:r>
      <w:r w:rsidRPr="00E655FE">
        <w:softHyphen/>
        <w:t>punkte für zusätzliche Bänke, Sitze oder Sicherheitsgurte bestehen,</w:t>
      </w:r>
    </w:p>
    <w:p w14:paraId="6706388A" w14:textId="77777777" w:rsidR="00A942FA" w:rsidRPr="00E655FE" w:rsidRDefault="00A942FA" w:rsidP="00A942FA">
      <w:pPr>
        <w:jc w:val="both"/>
      </w:pPr>
    </w:p>
    <w:p w14:paraId="74B3E896" w14:textId="77777777" w:rsidR="00A942FA" w:rsidRDefault="00A942FA" w:rsidP="00CC3D94">
      <w:pPr>
        <w:autoSpaceDE w:val="0"/>
        <w:autoSpaceDN w:val="0"/>
        <w:adjustRightInd w:val="0"/>
        <w:jc w:val="both"/>
      </w:pPr>
      <w:r w:rsidRPr="00E655FE">
        <w:tab/>
      </w:r>
      <w:r w:rsidRPr="00E655FE">
        <w:rPr>
          <w:i/>
        </w:rPr>
        <w:t>c)</w:t>
      </w:r>
      <w:r w:rsidRPr="00E655FE">
        <w:t> jegliches Fahrzeug, das gleichzeitig aus einem Innenraum mit höchstens sechs Sitzplätzen, den Sitzplatz des Führers ausgenommen, und einem vollständig getrennten Laderaum besteht, dessen Abstand zwischen jedem Punkt der Trennwand hinter der letzten vorderen Sitzreihe und zwischen der hinteren Innenkante des Laderaums, gemessen in Längsrichtung des Fahrzeugs 20 cm über dem Boden, mindestens 50 Prozent der Länge des Radstandes erreicht. Außerdem muss dieser Laderaum über seine gesamte Fläche aus einer festen zur Karosserie gehörenden oder dauerhaft daran befestigten horizontalen Ladefläche ohne Verankerungspunkte für zusätzliche Bänke, Sitze oder Sicherheitsgurte bestehen.</w:t>
      </w:r>
      <w:r>
        <w:t>]</w:t>
      </w:r>
    </w:p>
    <w:p w14:paraId="34EEB642" w14:textId="77777777" w:rsidR="00A942FA" w:rsidRDefault="00A942FA" w:rsidP="006E77CD">
      <w:pPr>
        <w:autoSpaceDE w:val="0"/>
        <w:autoSpaceDN w:val="0"/>
        <w:adjustRightInd w:val="0"/>
      </w:pPr>
    </w:p>
    <w:p w14:paraId="44D2CDE1" w14:textId="77777777" w:rsidR="006E77CD" w:rsidRDefault="006E77CD" w:rsidP="006E77CD">
      <w:pPr>
        <w:autoSpaceDE w:val="0"/>
        <w:autoSpaceDN w:val="0"/>
        <w:adjustRightInd w:val="0"/>
      </w:pPr>
      <w:r>
        <w:tab/>
        <w:t>§ 3 - Nicht abzugsfähig sind Steuern auf:</w:t>
      </w:r>
    </w:p>
    <w:p w14:paraId="66310AA6" w14:textId="77777777" w:rsidR="006E77CD" w:rsidRDefault="006E77CD" w:rsidP="006E77CD">
      <w:pPr>
        <w:autoSpaceDE w:val="0"/>
        <w:autoSpaceDN w:val="0"/>
        <w:adjustRightInd w:val="0"/>
        <w:jc w:val="both"/>
      </w:pPr>
    </w:p>
    <w:p w14:paraId="02728150" w14:textId="77777777" w:rsidR="006E77CD" w:rsidRDefault="006E77CD" w:rsidP="006E77CD">
      <w:pPr>
        <w:autoSpaceDE w:val="0"/>
        <w:autoSpaceDN w:val="0"/>
        <w:adjustRightInd w:val="0"/>
        <w:jc w:val="both"/>
      </w:pPr>
      <w:r>
        <w:tab/>
        <w:t>1. Lieferung und innergemeinschaftlichen Erwerb von Tabakwaren,</w:t>
      </w:r>
    </w:p>
    <w:p w14:paraId="7DD788F7" w14:textId="77777777" w:rsidR="006E77CD" w:rsidRDefault="006E77CD" w:rsidP="006E77CD">
      <w:pPr>
        <w:autoSpaceDE w:val="0"/>
        <w:autoSpaceDN w:val="0"/>
        <w:adjustRightInd w:val="0"/>
        <w:jc w:val="both"/>
      </w:pPr>
    </w:p>
    <w:p w14:paraId="50AE60B2" w14:textId="77777777" w:rsidR="006E77CD" w:rsidRDefault="006E77CD" w:rsidP="006E77CD">
      <w:pPr>
        <w:autoSpaceDE w:val="0"/>
        <w:autoSpaceDN w:val="0"/>
        <w:adjustRightInd w:val="0"/>
        <w:jc w:val="both"/>
      </w:pPr>
      <w:r>
        <w:tab/>
        <w:t xml:space="preserve">2. </w:t>
      </w:r>
      <w:r w:rsidR="00B56B9A">
        <w:t>[</w:t>
      </w:r>
      <w:r w:rsidR="00B56B9A" w:rsidRPr="00D97464">
        <w:t>Lieferung und innergemeinschaftlichen Erwerb von alkoholischen Getränken, die nicht dazu bestimmt sind, weiterverkauft, in Ausführung einer Dienstleistung geliefert oder als Warenmuster oder im Rahmen einer Verkostung angeboten zu werden,</w:t>
      </w:r>
      <w:r w:rsidR="00B56B9A">
        <w:t>]</w:t>
      </w:r>
    </w:p>
    <w:p w14:paraId="4CC06BE6" w14:textId="77777777" w:rsidR="006E77CD" w:rsidRDefault="006E77CD" w:rsidP="006E77CD">
      <w:pPr>
        <w:autoSpaceDE w:val="0"/>
        <w:autoSpaceDN w:val="0"/>
        <w:adjustRightInd w:val="0"/>
        <w:jc w:val="both"/>
      </w:pPr>
    </w:p>
    <w:p w14:paraId="0CF82B3A" w14:textId="77777777" w:rsidR="006E77CD" w:rsidRDefault="006E77CD" w:rsidP="006E77CD">
      <w:pPr>
        <w:autoSpaceDE w:val="0"/>
        <w:autoSpaceDN w:val="0"/>
        <w:adjustRightInd w:val="0"/>
        <w:jc w:val="both"/>
      </w:pPr>
      <w:r>
        <w:tab/>
        <w:t>3. Kosten für Wohnung, Speisen und Getränke im Sinne von Artikel 18 § 1 Absatz 2 Nr. 10 und 11, ausgenommen Kosten, die verauslagt werden:</w:t>
      </w:r>
    </w:p>
    <w:p w14:paraId="279F0D4A" w14:textId="77777777" w:rsidR="006E77CD" w:rsidRDefault="006E77CD" w:rsidP="006E77CD">
      <w:pPr>
        <w:autoSpaceDE w:val="0"/>
        <w:autoSpaceDN w:val="0"/>
        <w:adjustRightInd w:val="0"/>
        <w:jc w:val="both"/>
      </w:pPr>
    </w:p>
    <w:p w14:paraId="1BCD92B9" w14:textId="77777777" w:rsidR="006E77CD" w:rsidRDefault="006E77CD" w:rsidP="006E77CD">
      <w:pPr>
        <w:autoSpaceDE w:val="0"/>
        <w:autoSpaceDN w:val="0"/>
        <w:adjustRightInd w:val="0"/>
        <w:jc w:val="both"/>
      </w:pPr>
      <w:r>
        <w:tab/>
      </w:r>
      <w:r w:rsidRPr="006E77CD">
        <w:rPr>
          <w:i/>
          <w:iCs/>
        </w:rPr>
        <w:t>a)</w:t>
      </w:r>
      <w:r>
        <w:t xml:space="preserve"> für das Personal, das beauftragt ist, außerhalb des Unternehmens eine Lieferung von Gütern oder eine Dienstleistung zu bewirken,</w:t>
      </w:r>
    </w:p>
    <w:p w14:paraId="38827795" w14:textId="77777777" w:rsidR="006E77CD" w:rsidRDefault="006E77CD" w:rsidP="006E77CD">
      <w:pPr>
        <w:autoSpaceDE w:val="0"/>
        <w:autoSpaceDN w:val="0"/>
        <w:adjustRightInd w:val="0"/>
        <w:jc w:val="both"/>
      </w:pPr>
    </w:p>
    <w:p w14:paraId="003267B3" w14:textId="77777777" w:rsidR="006E77CD" w:rsidRDefault="006E77CD" w:rsidP="006E77CD">
      <w:pPr>
        <w:autoSpaceDE w:val="0"/>
        <w:autoSpaceDN w:val="0"/>
        <w:adjustRightInd w:val="0"/>
        <w:jc w:val="both"/>
      </w:pPr>
      <w:r>
        <w:tab/>
      </w:r>
      <w:r w:rsidRPr="006E77CD">
        <w:rPr>
          <w:i/>
          <w:iCs/>
        </w:rPr>
        <w:t>b)</w:t>
      </w:r>
      <w:r>
        <w:t xml:space="preserve"> von Steuerpflichtigen, die ihrerseits dieselben Leistungen gegen Entgelt bewirken,</w:t>
      </w:r>
    </w:p>
    <w:p w14:paraId="28C0E5F7" w14:textId="77777777" w:rsidR="006E77CD" w:rsidRDefault="006E77CD" w:rsidP="006E77CD">
      <w:pPr>
        <w:autoSpaceDE w:val="0"/>
        <w:autoSpaceDN w:val="0"/>
        <w:adjustRightInd w:val="0"/>
        <w:jc w:val="both"/>
      </w:pPr>
    </w:p>
    <w:p w14:paraId="0B430775" w14:textId="77777777" w:rsidR="006E77CD" w:rsidRDefault="006E77CD" w:rsidP="006E77CD">
      <w:pPr>
        <w:autoSpaceDE w:val="0"/>
        <w:autoSpaceDN w:val="0"/>
        <w:adjustRightInd w:val="0"/>
        <w:jc w:val="both"/>
      </w:pPr>
      <w:r>
        <w:tab/>
        <w:t>4. Empfangskosten.</w:t>
      </w:r>
    </w:p>
    <w:p w14:paraId="2581C363" w14:textId="77777777" w:rsidR="006E77CD" w:rsidRDefault="006E77CD" w:rsidP="006E77CD">
      <w:pPr>
        <w:autoSpaceDE w:val="0"/>
        <w:autoSpaceDN w:val="0"/>
        <w:adjustRightInd w:val="0"/>
        <w:jc w:val="both"/>
      </w:pPr>
    </w:p>
    <w:p w14:paraId="7E31630F" w14:textId="77777777" w:rsidR="006E77CD" w:rsidRDefault="006E77CD" w:rsidP="006E77CD">
      <w:pPr>
        <w:autoSpaceDE w:val="0"/>
        <w:autoSpaceDN w:val="0"/>
        <w:adjustRightInd w:val="0"/>
        <w:jc w:val="both"/>
      </w:pPr>
      <w:r>
        <w:lastRenderedPageBreak/>
        <w:tab/>
        <w:t xml:space="preserve">§ 4 - [Reisebüros im Sinne von Artikel 1 § 7 Absatz 1 Nr. 2 sind nicht berechtigt, die Steuer auf Lieferungen von Gütern und Dienstleistungen, die andere Steuerpflichtige zu ihren Gunsten im Hinblick auf die in Artikel 18 § 2 Absatz 2 erwähnten Leistungen bewirken und die den </w:t>
      </w:r>
      <w:r w:rsidR="00943EF0">
        <w:t>[Dienstleistungsempfängern]</w:t>
      </w:r>
      <w:r>
        <w:t xml:space="preserve"> direkt zugute kommen, abzuziehen.]]</w:t>
      </w:r>
    </w:p>
    <w:p w14:paraId="47B23C32" w14:textId="77777777" w:rsidR="006E77CD" w:rsidRDefault="006E77CD" w:rsidP="006E77CD">
      <w:pPr>
        <w:autoSpaceDE w:val="0"/>
        <w:autoSpaceDN w:val="0"/>
        <w:adjustRightInd w:val="0"/>
        <w:jc w:val="both"/>
      </w:pPr>
    </w:p>
    <w:p w14:paraId="1BBC2CD9" w14:textId="77777777" w:rsidR="006E77CD" w:rsidRDefault="006E77CD" w:rsidP="006E77CD">
      <w:pPr>
        <w:autoSpaceDE w:val="0"/>
        <w:autoSpaceDN w:val="0"/>
        <w:adjustRightInd w:val="0"/>
        <w:jc w:val="both"/>
      </w:pPr>
      <w:r>
        <w:tab/>
        <w:t>[§ 5 - Steuerpflichtige sind nicht berechtigt die Steuer, die in den in Artikel 58 § 4 Nr. 5 erwähnten Situationen geschuldet oder entrichtet wird, abzuziehen.</w:t>
      </w:r>
    </w:p>
    <w:p w14:paraId="1D113CC7" w14:textId="77777777" w:rsidR="006E77CD" w:rsidRDefault="006E77CD" w:rsidP="006E77CD">
      <w:pPr>
        <w:autoSpaceDE w:val="0"/>
        <w:autoSpaceDN w:val="0"/>
        <w:adjustRightInd w:val="0"/>
        <w:jc w:val="both"/>
      </w:pPr>
    </w:p>
    <w:p w14:paraId="39555DC2" w14:textId="77777777" w:rsidR="006E77CD" w:rsidRDefault="006E77CD" w:rsidP="006E77CD">
      <w:pPr>
        <w:autoSpaceDE w:val="0"/>
        <w:autoSpaceDN w:val="0"/>
        <w:adjustRightInd w:val="0"/>
        <w:jc w:val="both"/>
      </w:pPr>
      <w:r>
        <w:tab/>
        <w:t>Steuerpflichtige Wiederverkäufer sind nicht berechtigt die Steuer, die in den in Artikel 58 § 4 Nr. 6 erwähnten Situationen geschuldet oder entrichtet wird, abzuziehen, insofern sie Lieferungen von Gütern bewirken, die der Sonderregelung über die Differenzbesteuerung unterliegen.]</w:t>
      </w:r>
    </w:p>
    <w:p w14:paraId="1AFAAF8C" w14:textId="77777777" w:rsidR="006E77CD" w:rsidRDefault="006E77CD" w:rsidP="006E77CD">
      <w:pPr>
        <w:autoSpaceDE w:val="0"/>
        <w:autoSpaceDN w:val="0"/>
        <w:adjustRightInd w:val="0"/>
        <w:jc w:val="both"/>
      </w:pPr>
    </w:p>
    <w:p w14:paraId="1E2D600F" w14:textId="12A9B006"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45 ersetzt durch </w:t>
      </w:r>
      <w:r w:rsidR="00476D04">
        <w:rPr>
          <w:i/>
          <w:iCs/>
        </w:rPr>
        <w:t>Art. </w:t>
      </w:r>
      <w:r w:rsidRPr="006E77CD">
        <w:rPr>
          <w:i/>
          <w:iCs/>
        </w:rPr>
        <w:t xml:space="preserve">51 des G. vom 28. Dezember 1992 (B.S. vom 31. Dezember 1992); </w:t>
      </w:r>
      <w:r w:rsidR="008E5C17">
        <w:rPr>
          <w:i/>
          <w:iCs/>
        </w:rPr>
        <w:t xml:space="preserve">§ 1 einziger Absatz Nr. 3 ersetzt durch Art. 5 des G. vom 21. März 2024 (B.S. vom 9. April 2024); </w:t>
      </w:r>
      <w:r w:rsidRPr="006E77CD">
        <w:rPr>
          <w:i/>
          <w:iCs/>
        </w:rPr>
        <w:t xml:space="preserve">§§ 1ter und 1quater eingefügt durch </w:t>
      </w:r>
      <w:r w:rsidR="00476D04">
        <w:rPr>
          <w:i/>
          <w:iCs/>
        </w:rPr>
        <w:t>Art. </w:t>
      </w:r>
      <w:r w:rsidRPr="006E77CD">
        <w:rPr>
          <w:i/>
          <w:iCs/>
        </w:rPr>
        <w:t xml:space="preserve">3 des K.E. vom 30. Dezember 1999 (B.S. vom 31. Dezember 1999); </w:t>
      </w:r>
      <w:r w:rsidR="00157E3F">
        <w:rPr>
          <w:i/>
          <w:iCs/>
        </w:rPr>
        <w:t xml:space="preserve">§ 1quinquies eingefügt durch </w:t>
      </w:r>
      <w:r w:rsidR="00476D04">
        <w:rPr>
          <w:i/>
          <w:iCs/>
        </w:rPr>
        <w:t>Art. </w:t>
      </w:r>
      <w:r w:rsidR="00157E3F">
        <w:rPr>
          <w:i/>
          <w:iCs/>
        </w:rPr>
        <w:t>12</w:t>
      </w:r>
      <w:r w:rsidR="00157E3F">
        <w:rPr>
          <w:i/>
          <w:iCs/>
          <w:spacing w:val="-2"/>
        </w:rPr>
        <w:t xml:space="preserve"> des G. vom 29. Dezember 2010 (B.S. vom 31. Dezember 2010); </w:t>
      </w:r>
      <w:r w:rsidR="001A6100">
        <w:rPr>
          <w:i/>
          <w:iCs/>
        </w:rPr>
        <w:t xml:space="preserve">§ 2 ersetzt durch </w:t>
      </w:r>
      <w:r w:rsidR="00476D04">
        <w:rPr>
          <w:i/>
          <w:iCs/>
        </w:rPr>
        <w:t>Art. </w:t>
      </w:r>
      <w:r w:rsidRPr="006E77CD">
        <w:rPr>
          <w:i/>
          <w:iCs/>
        </w:rPr>
        <w:t xml:space="preserve">107 des G. vom 27. Dezember 2005 (I) (B.S. vom 30. Dezember 2005); </w:t>
      </w:r>
      <w:r w:rsidR="007A3F04">
        <w:rPr>
          <w:i/>
          <w:iCs/>
        </w:rPr>
        <w:t xml:space="preserve">§ 2 Abs. 2 Buchstabe f) ersetzt durch </w:t>
      </w:r>
      <w:r w:rsidR="00476D04">
        <w:rPr>
          <w:i/>
          <w:iCs/>
        </w:rPr>
        <w:t>Art. </w:t>
      </w:r>
      <w:r w:rsidR="007A3F04">
        <w:rPr>
          <w:i/>
          <w:iCs/>
        </w:rPr>
        <w:t>8 Nr. 1 des G. vom 27. J</w:t>
      </w:r>
      <w:r w:rsidR="00284680">
        <w:rPr>
          <w:i/>
          <w:iCs/>
        </w:rPr>
        <w:t>uni 2016 (B.S. vom 7. Juli 2016</w:t>
      </w:r>
      <w:r w:rsidR="007A3F04">
        <w:rPr>
          <w:i/>
          <w:iCs/>
        </w:rPr>
        <w:t>); § 2 Abs. 2 Buchstabe k)</w:t>
      </w:r>
      <w:r w:rsidR="000D287C">
        <w:rPr>
          <w:i/>
          <w:iCs/>
        </w:rPr>
        <w:t xml:space="preserve"> </w:t>
      </w:r>
      <w:r w:rsidR="00A942FA">
        <w:rPr>
          <w:i/>
          <w:iCs/>
        </w:rPr>
        <w:t>abgeändert</w:t>
      </w:r>
      <w:r w:rsidR="007A3F04">
        <w:rPr>
          <w:i/>
          <w:iCs/>
        </w:rPr>
        <w:t xml:space="preserve"> durch </w:t>
      </w:r>
      <w:r w:rsidR="00476D04">
        <w:rPr>
          <w:i/>
          <w:iCs/>
        </w:rPr>
        <w:t>Art. </w:t>
      </w:r>
      <w:r w:rsidR="007A3F04">
        <w:rPr>
          <w:i/>
          <w:iCs/>
        </w:rPr>
        <w:t>8 Nr. </w:t>
      </w:r>
      <w:r w:rsidR="00A942FA">
        <w:rPr>
          <w:i/>
          <w:iCs/>
        </w:rPr>
        <w:t>2</w:t>
      </w:r>
      <w:r w:rsidR="007A3F04">
        <w:rPr>
          <w:i/>
          <w:iCs/>
        </w:rPr>
        <w:t xml:space="preserve"> des G. vom 27. J</w:t>
      </w:r>
      <w:r w:rsidR="00284680">
        <w:rPr>
          <w:i/>
          <w:iCs/>
        </w:rPr>
        <w:t>uni 2016 (B.S. vom 7. Juli 2016</w:t>
      </w:r>
      <w:r w:rsidR="007A3F04">
        <w:rPr>
          <w:i/>
          <w:iCs/>
        </w:rPr>
        <w:t>)</w:t>
      </w:r>
      <w:r w:rsidR="000D287C">
        <w:rPr>
          <w:i/>
          <w:iCs/>
        </w:rPr>
        <w:t>;</w:t>
      </w:r>
      <w:r w:rsidR="00A942FA">
        <w:rPr>
          <w:i/>
          <w:iCs/>
        </w:rPr>
        <w:t xml:space="preserve"> § 2 Abs. 3 eingefügt durch </w:t>
      </w:r>
      <w:r w:rsidR="00476D04">
        <w:rPr>
          <w:i/>
          <w:iCs/>
        </w:rPr>
        <w:t>Art. </w:t>
      </w:r>
      <w:r w:rsidR="00A942FA">
        <w:rPr>
          <w:i/>
          <w:iCs/>
        </w:rPr>
        <w:t>8 Nr. 3 des G. vom 27. J</w:t>
      </w:r>
      <w:r w:rsidR="00284680">
        <w:rPr>
          <w:i/>
          <w:iCs/>
        </w:rPr>
        <w:t>uni 2016 (B.S. vom 7. Juli 2016</w:t>
      </w:r>
      <w:r w:rsidR="00A942FA">
        <w:rPr>
          <w:i/>
          <w:iCs/>
        </w:rPr>
        <w:t xml:space="preserve">); </w:t>
      </w:r>
      <w:r w:rsidR="00B56B9A">
        <w:rPr>
          <w:i/>
          <w:iCs/>
        </w:rPr>
        <w:t xml:space="preserve">§ 3 einziger Absatz Nr. 2 ersetzt durch </w:t>
      </w:r>
      <w:r w:rsidR="00476D04">
        <w:rPr>
          <w:i/>
          <w:iCs/>
        </w:rPr>
        <w:t>Art. </w:t>
      </w:r>
      <w:r w:rsidR="00B56B9A">
        <w:rPr>
          <w:i/>
          <w:iCs/>
        </w:rPr>
        <w:t xml:space="preserve">6 des G. vom 30. Juli 2018 (B.S. vom 10. August 2018); </w:t>
      </w:r>
      <w:r w:rsidRPr="006E77CD">
        <w:rPr>
          <w:i/>
          <w:iCs/>
        </w:rPr>
        <w:t>§</w:t>
      </w:r>
      <w:r w:rsidR="00A942FA">
        <w:rPr>
          <w:i/>
          <w:iCs/>
        </w:rPr>
        <w:t> </w:t>
      </w:r>
      <w:r w:rsidRPr="006E77CD">
        <w:rPr>
          <w:i/>
          <w:iCs/>
        </w:rPr>
        <w:t xml:space="preserve">4 ersetzt durch </w:t>
      </w:r>
      <w:r w:rsidR="00476D04">
        <w:rPr>
          <w:i/>
          <w:iCs/>
        </w:rPr>
        <w:t>Art. </w:t>
      </w:r>
      <w:r w:rsidRPr="006E77CD">
        <w:rPr>
          <w:i/>
          <w:iCs/>
        </w:rPr>
        <w:t xml:space="preserve">8 des K.E. vom 28. Dezember 1999 </w:t>
      </w:r>
      <w:r w:rsidR="001D63C2">
        <w:rPr>
          <w:i/>
          <w:iCs/>
        </w:rPr>
        <w:t xml:space="preserve">(II) </w:t>
      </w:r>
      <w:r w:rsidRPr="006E77CD">
        <w:rPr>
          <w:i/>
          <w:iCs/>
        </w:rPr>
        <w:t>(B.S. vom 31. Dezember 1999)</w:t>
      </w:r>
      <w:r w:rsidR="00943EF0">
        <w:rPr>
          <w:i/>
          <w:iCs/>
        </w:rPr>
        <w:t xml:space="preserve"> und abgeändert durch Art. 6 des G. vom 2. Mai 2019</w:t>
      </w:r>
      <w:r w:rsidR="0024624F">
        <w:rPr>
          <w:i/>
          <w:iCs/>
        </w:rPr>
        <w:t> (I)</w:t>
      </w:r>
      <w:r w:rsidR="00943EF0">
        <w:rPr>
          <w:i/>
          <w:iCs/>
        </w:rPr>
        <w:t xml:space="preserve"> (B.S. vom 15. Mai 2019)</w:t>
      </w:r>
      <w:r w:rsidRPr="006E77CD">
        <w:rPr>
          <w:i/>
          <w:iCs/>
        </w:rPr>
        <w:t xml:space="preserve">; § 5 eingefügt durch </w:t>
      </w:r>
      <w:r w:rsidR="00476D04">
        <w:rPr>
          <w:i/>
          <w:iCs/>
        </w:rPr>
        <w:t>Art. </w:t>
      </w:r>
      <w:r w:rsidRPr="006E77CD">
        <w:rPr>
          <w:i/>
          <w:iCs/>
        </w:rPr>
        <w:t>5 des K.E. vom 23. Dezember 1994 (B.S. vom 30. Dezember 1994)]</w:t>
      </w:r>
    </w:p>
    <w:p w14:paraId="4DCADCE4" w14:textId="77777777" w:rsidR="006E77CD" w:rsidRDefault="006E77CD" w:rsidP="006E77CD">
      <w:pPr>
        <w:autoSpaceDE w:val="0"/>
        <w:autoSpaceDN w:val="0"/>
        <w:adjustRightInd w:val="0"/>
        <w:jc w:val="both"/>
      </w:pPr>
    </w:p>
    <w:p w14:paraId="7A88EE91" w14:textId="77777777" w:rsidR="006E77CD" w:rsidRDefault="006E77CD" w:rsidP="006E77CD">
      <w:pPr>
        <w:autoSpaceDE w:val="0"/>
        <w:autoSpaceDN w:val="0"/>
        <w:adjustRightInd w:val="0"/>
        <w:jc w:val="both"/>
      </w:pPr>
    </w:p>
    <w:p w14:paraId="353F270F" w14:textId="77777777" w:rsidR="00F73622" w:rsidRPr="00AC1994" w:rsidRDefault="006E77CD" w:rsidP="00F73622">
      <w:pPr>
        <w:jc w:val="both"/>
      </w:pPr>
      <w:r>
        <w:tab/>
      </w:r>
      <w:r w:rsidR="00476D04">
        <w:rPr>
          <w:b/>
          <w:bCs/>
        </w:rPr>
        <w:t>Art. </w:t>
      </w:r>
      <w:r w:rsidRPr="006E77CD">
        <w:rPr>
          <w:b/>
          <w:bCs/>
        </w:rPr>
        <w:t>46</w:t>
      </w:r>
      <w:r>
        <w:t xml:space="preserve"> -</w:t>
      </w:r>
      <w:r w:rsidR="00F73622">
        <w:t xml:space="preserve"> [</w:t>
      </w:r>
      <w:r w:rsidR="00F73622" w:rsidRPr="00AC1994">
        <w:t>§ 1 - Bewirkt ein Steuerpflichtiger im Rahmen seiner wirtschaftlichen Tätigkeit auch andere Umsätze als diejenigen, für die aufgrund von Artikel 45 ein Recht auf Vorsteuerabzug besteht, können die Steuern auf Güter und Dienstleistungen, die er für diese Tätigkeit verwendet, gemäß dem allgemeinen Pro-rata-Satz des Betrags der letztgenannten Umsätze im Verhältnis zum Gesamtbetrag der Umsätze, die er bewirkt, abgezogen werden. Er teilt der mit der Mehrwertsteuer beauftragten Verwaltung vorher mit, dass er den Vorsteuerabzug gemäß der vorliegenden Bestimmung vornimmt.</w:t>
      </w:r>
    </w:p>
    <w:p w14:paraId="52CA3F6B" w14:textId="77777777" w:rsidR="00F73622" w:rsidRPr="00AC1994" w:rsidRDefault="00F73622" w:rsidP="00F73622">
      <w:pPr>
        <w:jc w:val="both"/>
      </w:pPr>
    </w:p>
    <w:p w14:paraId="33EFC4F6" w14:textId="77777777" w:rsidR="00F73622" w:rsidRPr="00AC1994" w:rsidRDefault="00F73622" w:rsidP="00F73622">
      <w:pPr>
        <w:jc w:val="both"/>
      </w:pPr>
      <w:r w:rsidRPr="00AC1994">
        <w:tab/>
        <w:t>Für jedes Kalenderjahr wird der in Absatz 1 erwähnte allgemeine Pro-rata-Satz auf der Grundlage des Betrags der im vorangegangenen Jahr bewirkten Umsätze vorläufig festgelegt. Ist eine solche Bezugnahme nicht möglich oder nicht stichhaltig, wird der Pro-rata-Satz vom Steuerpflichtigen nach den voraussichtlichen Betriebsverhältnissen vorläufig geschätzt.</w:t>
      </w:r>
    </w:p>
    <w:p w14:paraId="1063EA16" w14:textId="77777777" w:rsidR="00F73622" w:rsidRPr="00AC1994" w:rsidRDefault="00F73622" w:rsidP="00F73622">
      <w:pPr>
        <w:jc w:val="both"/>
      </w:pPr>
    </w:p>
    <w:p w14:paraId="641803DD" w14:textId="77777777" w:rsidR="00F73622" w:rsidRPr="00AC1994" w:rsidRDefault="00F73622" w:rsidP="00F73622">
      <w:pPr>
        <w:jc w:val="both"/>
      </w:pPr>
      <w:r w:rsidRPr="00AC1994">
        <w:tab/>
        <w:t>Der Pro-rata-Satz wird für jedes Kalenderjahr auf der Grundlage der in dem betreffenden Kalenderjahr bewirkten Umsätze endgültig festgelegt.</w:t>
      </w:r>
    </w:p>
    <w:p w14:paraId="08592622" w14:textId="77777777" w:rsidR="00F73622" w:rsidRPr="00AC1994" w:rsidRDefault="00F73622" w:rsidP="00F73622">
      <w:pPr>
        <w:jc w:val="both"/>
      </w:pPr>
    </w:p>
    <w:p w14:paraId="5F188898" w14:textId="77777777" w:rsidR="00F73622" w:rsidRPr="00AC1994" w:rsidRDefault="00F73622" w:rsidP="00F73622">
      <w:pPr>
        <w:jc w:val="both"/>
      </w:pPr>
      <w:r w:rsidRPr="00AC1994">
        <w:tab/>
        <w:t>Steuerpflichtige teilen der mit der Mehrwertsteuer beauftragten Verwaltung die in den Absätzen 2 und 3 erwähnten Pro-rata-Sätze mit.</w:t>
      </w:r>
    </w:p>
    <w:p w14:paraId="4B3D096F" w14:textId="77777777" w:rsidR="00F73622" w:rsidRPr="00AC1994" w:rsidRDefault="00F73622" w:rsidP="00F73622">
      <w:pPr>
        <w:jc w:val="both"/>
      </w:pPr>
    </w:p>
    <w:p w14:paraId="7F9FB579" w14:textId="77777777" w:rsidR="00F73622" w:rsidRPr="00AC1994" w:rsidRDefault="00F73622" w:rsidP="00F73622">
      <w:pPr>
        <w:jc w:val="both"/>
      </w:pPr>
      <w:r w:rsidRPr="00AC1994">
        <w:tab/>
        <w:t xml:space="preserve">Überschreitet der in Absatz 3 erwähnte endgültige allgemeine Pro-rata-Satz den in Absatz 2 erwähnten vorläufigen allgemeinen Pro-rata-Satz, dürfen Steuerpflichtige einen zusätzlichen Vorsteuerabzug vornehmen, der der Differenz zwischen dem gemäß dem </w:t>
      </w:r>
      <w:r w:rsidRPr="00AC1994">
        <w:lastRenderedPageBreak/>
        <w:t>endgültigen Pro-rata-Satz berechneten Vorsteuerabzug und dem gemäß dem vorläufigen Pro-rata-Satz berechneten Vorsteuerabzug entspricht. Im entgegengesetzten Fall müssen Steuerpflichtige einen Steuerbetrag zurückzahlen, der der festgestellten Differenz entspricht.</w:t>
      </w:r>
    </w:p>
    <w:p w14:paraId="2D01CE1B" w14:textId="77777777" w:rsidR="00F73622" w:rsidRPr="00AC1994" w:rsidRDefault="00F73622" w:rsidP="00F73622">
      <w:pPr>
        <w:jc w:val="both"/>
      </w:pPr>
    </w:p>
    <w:p w14:paraId="394CB20F" w14:textId="77777777" w:rsidR="00F73622" w:rsidRPr="00AC1994" w:rsidRDefault="00F73622" w:rsidP="00F73622">
      <w:pPr>
        <w:jc w:val="both"/>
      </w:pPr>
      <w:r w:rsidRPr="00AC1994">
        <w:tab/>
        <w:t>Steuerpflichtige, die am 31. Dezember 2023 den Vorsteuerabzug gemäß Absatz 1 vornehmen, nehmen die in Absatz 1 erwähnte Mitteilung vor dem 1. Juli 2024 vor.</w:t>
      </w:r>
    </w:p>
    <w:p w14:paraId="4E57B188" w14:textId="77777777" w:rsidR="00F73622" w:rsidRPr="00AC1994" w:rsidRDefault="00F73622" w:rsidP="00F73622">
      <w:pPr>
        <w:jc w:val="both"/>
      </w:pPr>
    </w:p>
    <w:p w14:paraId="15427E35" w14:textId="77777777" w:rsidR="00F73622" w:rsidRPr="00AC1994" w:rsidRDefault="00F73622" w:rsidP="00F73622">
      <w:pPr>
        <w:jc w:val="both"/>
      </w:pPr>
      <w:r w:rsidRPr="00AC1994">
        <w:tab/>
        <w:t>§ 2 - In Abweichung von § 1 können Steuerpflichtige auf der Grundlage einer vorherigen Mitteilung an die mit der Mehrwertsteuer beauftragte Verwaltung den Vorsteuerabzug je nach der tatsächlichen Zuordnung der Gesamtheit oder eines Teils der Güter oder Dienstleistungen vornehmen.</w:t>
      </w:r>
    </w:p>
    <w:p w14:paraId="32F07BE4" w14:textId="77777777" w:rsidR="00F73622" w:rsidRPr="00AC1994" w:rsidRDefault="00F73622" w:rsidP="00F73622">
      <w:pPr>
        <w:jc w:val="both"/>
      </w:pPr>
    </w:p>
    <w:p w14:paraId="4ECD9BFD" w14:textId="77777777" w:rsidR="00F73622" w:rsidRPr="00AC1994" w:rsidRDefault="00F73622" w:rsidP="00F73622">
      <w:pPr>
        <w:jc w:val="both"/>
      </w:pPr>
      <w:r w:rsidRPr="00AC1994">
        <w:tab/>
        <w:t>Für die Anwendung des vorliegenden Paragraphen versteht man unter "tatsächlicher Zuordnung der Gesamtheit oder eines Teils der Güter oder Dienstleistungen" die Tatsache, dass Steuerpflichtige Güter und Dienstleistungen entweder ausschließlich für den Tätigkeitsbereich, für den ein Recht auf Vorsteuerabzug besteht, oder ausschließlich für den Tätigkeitsbereich, für den kein Recht auf Vorsteuerabzug besteht, oder für beide Tätigkeitsbereiche bestimmen.</w:t>
      </w:r>
    </w:p>
    <w:p w14:paraId="40E621A9" w14:textId="77777777" w:rsidR="00F73622" w:rsidRPr="00AC1994" w:rsidRDefault="00F73622" w:rsidP="00F73622">
      <w:pPr>
        <w:jc w:val="both"/>
      </w:pPr>
    </w:p>
    <w:p w14:paraId="57A627AF" w14:textId="77777777" w:rsidR="00F73622" w:rsidRPr="00AC1994" w:rsidRDefault="00F73622" w:rsidP="00F73622">
      <w:pPr>
        <w:jc w:val="both"/>
      </w:pPr>
      <w:r w:rsidRPr="00AC1994">
        <w:tab/>
        <w:t>In Absatz 1 erwähnte Steuerpflichtige wenden für Güter und Dienstleistungen, die sie sowohl für den Tätigkeitsbereich, für den ein Recht auf Vorsteuerabzug besteht, als auch für den Tätigkeitsbereich, für den kein Recht auf Vorsteuerabzug besteht, bestimmen, einen oder mehrere besondere Pro-rata-Sätze des Vorsteuerabzugs an. Steuerpflichtige legen diese besonderen Pro-rata-Sätze des Vorsteuerabzugs gemäß § 1 Absatz 1 oder auf der Grundlage objektiver und nachprüfbarer alternativer Kriterien fest.</w:t>
      </w:r>
    </w:p>
    <w:p w14:paraId="1C4D55DE" w14:textId="77777777" w:rsidR="00F73622" w:rsidRPr="00AC1994" w:rsidRDefault="00F73622" w:rsidP="00F73622">
      <w:pPr>
        <w:jc w:val="both"/>
      </w:pPr>
    </w:p>
    <w:p w14:paraId="5DE3F1B3" w14:textId="77777777" w:rsidR="00F73622" w:rsidRPr="00AC1994" w:rsidRDefault="00F73622" w:rsidP="00F73622">
      <w:pPr>
        <w:jc w:val="both"/>
      </w:pPr>
      <w:r w:rsidRPr="00AC1994">
        <w:tab/>
        <w:t>Steuerpflichtige teilen der mit der Mehrwertsteuer beauftragten Verwaltung die in Absatz 3 erwähnten Pro-rata-Sätze mit.</w:t>
      </w:r>
    </w:p>
    <w:p w14:paraId="0CBC47E2" w14:textId="77777777" w:rsidR="00F73622" w:rsidRPr="00AC1994" w:rsidRDefault="00F73622" w:rsidP="00F73622">
      <w:pPr>
        <w:jc w:val="both"/>
      </w:pPr>
    </w:p>
    <w:p w14:paraId="2E1E5323" w14:textId="77777777" w:rsidR="00F73622" w:rsidRPr="00AC1994" w:rsidRDefault="00F73622" w:rsidP="00F73622">
      <w:pPr>
        <w:jc w:val="both"/>
      </w:pPr>
      <w:r w:rsidRPr="00AC1994">
        <w:tab/>
        <w:t>Steuerpflichtige können verpflichtet werden, den Vorsteuerabzug je nach der tatsächlichen Zuordnung der Gesamtheit oder eines Teils der Güter oder Dienstleistungen vorzunehmen, wenn durch die Anwendung des in § 1 erwähnten Pro-rata-Satzes Ungleichheiten bei der Anwendung der Steuer entstehen.</w:t>
      </w:r>
    </w:p>
    <w:p w14:paraId="5C683BBB" w14:textId="77777777" w:rsidR="00F73622" w:rsidRPr="00AC1994" w:rsidRDefault="00F73622" w:rsidP="00F73622">
      <w:pPr>
        <w:jc w:val="both"/>
      </w:pPr>
    </w:p>
    <w:p w14:paraId="25C862DB" w14:textId="77777777" w:rsidR="00F73622" w:rsidRPr="00AC1994" w:rsidRDefault="00F73622" w:rsidP="00F73622">
      <w:pPr>
        <w:jc w:val="both"/>
      </w:pPr>
      <w:r w:rsidRPr="00AC1994">
        <w:tab/>
        <w:t>Steuerpflichtige, die am 31. Dezember 2022 den Vorsteuerabzug je nach der tatsächlichen Zuordnung der Gesamtheit oder eines Teils der Güter oder Dienstleistungen vornehmen, nehmen die in Absatz 1 erwähnte Mitteilung vor dem 1. Juli 2023 vor.</w:t>
      </w:r>
    </w:p>
    <w:p w14:paraId="138530F2" w14:textId="77777777" w:rsidR="00F73622" w:rsidRPr="00AC1994" w:rsidRDefault="00F73622" w:rsidP="00F73622">
      <w:pPr>
        <w:jc w:val="both"/>
      </w:pPr>
    </w:p>
    <w:p w14:paraId="2A0A5FC5" w14:textId="77B36F08" w:rsidR="006E77CD" w:rsidRDefault="00F73622" w:rsidP="00F73622">
      <w:pPr>
        <w:autoSpaceDE w:val="0"/>
        <w:autoSpaceDN w:val="0"/>
        <w:adjustRightInd w:val="0"/>
        <w:jc w:val="both"/>
      </w:pPr>
      <w:r w:rsidRPr="00AC1994">
        <w:tab/>
        <w:t>§ 3 - Der König bestimmt die Modalitäten für die Anwendung des vorliegenden Artikels in Bezug auf die Form der in § 1 Absatz 1 und § 2 Absatz 1 erwähnten vorherigen Mitteilung und der in § 1 Absatz 4 und 6 und § 2 Absatz 4 und 6 erwähnten Mitteilungen, die Frist, innerhalb derer diese Mitteilungen erfolgen, das Verfahren, nach dem die Verwaltung die Angaben der in § 2 Absatz 1 erwähnten Mitteilung beanstanden kann, und das Verfahren, nach dem Steuerpflichtige gemäß § 2 Absatz 2 verpflichtet werden können, den Vorsteuerabzug je nach der tatsächlichen Zuordnung vorzunehmen.</w:t>
      </w:r>
      <w:r w:rsidR="0087538C">
        <w:t>]</w:t>
      </w:r>
    </w:p>
    <w:p w14:paraId="6B08CE79" w14:textId="77777777" w:rsidR="006E77CD" w:rsidRDefault="006E77CD" w:rsidP="006E77CD">
      <w:pPr>
        <w:autoSpaceDE w:val="0"/>
        <w:autoSpaceDN w:val="0"/>
        <w:adjustRightInd w:val="0"/>
        <w:jc w:val="both"/>
      </w:pPr>
    </w:p>
    <w:p w14:paraId="4BE5E3DA" w14:textId="649CA073"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46 </w:t>
      </w:r>
      <w:r w:rsidR="00F73622">
        <w:rPr>
          <w:i/>
          <w:iCs/>
        </w:rPr>
        <w:t>ersetzt durch Art. 7</w:t>
      </w:r>
      <w:r w:rsidR="00F73622" w:rsidRPr="00F73622">
        <w:rPr>
          <w:i/>
          <w:iCs/>
        </w:rPr>
        <w:t xml:space="preserve"> des G. vom 23. November 2023 (B.S. vom 1. Dezember 2023)</w:t>
      </w:r>
      <w:r w:rsidRPr="006E77CD">
        <w:rPr>
          <w:i/>
          <w:iCs/>
        </w:rPr>
        <w:t>]</w:t>
      </w:r>
    </w:p>
    <w:p w14:paraId="4D63119D" w14:textId="77777777" w:rsidR="006E77CD" w:rsidRDefault="006E77CD" w:rsidP="006E77CD">
      <w:pPr>
        <w:autoSpaceDE w:val="0"/>
        <w:autoSpaceDN w:val="0"/>
        <w:adjustRightInd w:val="0"/>
        <w:jc w:val="both"/>
      </w:pPr>
    </w:p>
    <w:p w14:paraId="6CA791B1" w14:textId="77777777" w:rsidR="006E77CD" w:rsidRDefault="006E77CD" w:rsidP="006E77CD">
      <w:pPr>
        <w:autoSpaceDE w:val="0"/>
        <w:autoSpaceDN w:val="0"/>
        <w:adjustRightInd w:val="0"/>
        <w:jc w:val="both"/>
      </w:pPr>
    </w:p>
    <w:p w14:paraId="738D3573" w14:textId="77777777" w:rsidR="006E77CD" w:rsidRDefault="006E77CD" w:rsidP="006E77CD">
      <w:pPr>
        <w:autoSpaceDE w:val="0"/>
        <w:autoSpaceDN w:val="0"/>
        <w:adjustRightInd w:val="0"/>
        <w:jc w:val="both"/>
      </w:pPr>
      <w:r>
        <w:lastRenderedPageBreak/>
        <w:tab/>
      </w:r>
      <w:r w:rsidR="00476D04">
        <w:rPr>
          <w:b/>
          <w:bCs/>
        </w:rPr>
        <w:t>Art. </w:t>
      </w:r>
      <w:r w:rsidRPr="006E77CD">
        <w:rPr>
          <w:b/>
          <w:bCs/>
        </w:rPr>
        <w:t>47</w:t>
      </w:r>
      <w:r>
        <w:t xml:space="preserve"> - Der Vorsteuerabzug wird auf die Mehrwertsteuer angewandt, die vom Steuerpflichtigen für den Zeitraum geschuldet wird, in dem das Recht auf Vorsteuerabzug entstanden ist.</w:t>
      </w:r>
    </w:p>
    <w:p w14:paraId="0B486A40" w14:textId="77777777" w:rsidR="006E77CD" w:rsidRDefault="006E77CD" w:rsidP="006E77CD">
      <w:pPr>
        <w:autoSpaceDE w:val="0"/>
        <w:autoSpaceDN w:val="0"/>
        <w:adjustRightInd w:val="0"/>
        <w:jc w:val="both"/>
      </w:pPr>
    </w:p>
    <w:p w14:paraId="3D07D5E3" w14:textId="67EE5A45" w:rsidR="00872703" w:rsidRPr="003B512A" w:rsidRDefault="006E77CD" w:rsidP="00872703">
      <w:pPr>
        <w:jc w:val="both"/>
      </w:pPr>
      <w:r>
        <w:tab/>
      </w:r>
      <w:r w:rsidR="00872703">
        <w:t>[</w:t>
      </w:r>
      <w:r w:rsidR="00872703" w:rsidRPr="003B512A">
        <w:t>Übersteigt der Betrag der zulässigen Abzüge im Laufe des Erklärungszeitraums den Betrag der Steuer, die für die vom Steuerpflichtigen bewirkten Lieferungen von Gütern und Dienstleistungen geschuldet wird, wird der Überschuss, dessen Erstattung nicht gemäß Artikel 76 § 1 beantragt wird, auf das Mehrwertsteuerrückstellungskonto gebucht.</w:t>
      </w:r>
      <w:r w:rsidR="00872703">
        <w:t>]</w:t>
      </w:r>
    </w:p>
    <w:p w14:paraId="70A546F2" w14:textId="77777777" w:rsidR="00872703" w:rsidRPr="003B512A" w:rsidRDefault="00872703" w:rsidP="00872703">
      <w:pPr>
        <w:jc w:val="both"/>
      </w:pPr>
    </w:p>
    <w:p w14:paraId="7420DB42" w14:textId="1DD3DEA0" w:rsidR="006E77CD" w:rsidRDefault="00872703" w:rsidP="00872703">
      <w:pPr>
        <w:autoSpaceDE w:val="0"/>
        <w:autoSpaceDN w:val="0"/>
        <w:adjustRightInd w:val="0"/>
        <w:jc w:val="both"/>
      </w:pPr>
      <w:r w:rsidRPr="003B512A">
        <w:tab/>
      </w:r>
      <w:r>
        <w:t>[</w:t>
      </w:r>
      <w:r w:rsidRPr="003B512A">
        <w:t>Der König bestimmt den Mindestbetrag, der auf das Mehrwertsteuerrück</w:t>
      </w:r>
      <w:r w:rsidRPr="003B512A">
        <w:softHyphen/>
        <w:t>stellungskonto gebucht werden kann.</w:t>
      </w:r>
      <w:r>
        <w:t>]</w:t>
      </w:r>
    </w:p>
    <w:p w14:paraId="2B887428" w14:textId="77777777" w:rsidR="006E77CD" w:rsidRDefault="006E77CD" w:rsidP="006E77CD">
      <w:pPr>
        <w:autoSpaceDE w:val="0"/>
        <w:autoSpaceDN w:val="0"/>
        <w:adjustRightInd w:val="0"/>
        <w:jc w:val="both"/>
      </w:pPr>
    </w:p>
    <w:p w14:paraId="64CDE54D" w14:textId="36CC0D0C" w:rsidR="00872703" w:rsidRDefault="00872703" w:rsidP="006E77CD">
      <w:pPr>
        <w:autoSpaceDE w:val="0"/>
        <w:autoSpaceDN w:val="0"/>
        <w:adjustRightInd w:val="0"/>
        <w:jc w:val="both"/>
        <w:rPr>
          <w:i/>
          <w:iCs/>
        </w:rPr>
      </w:pPr>
      <w:r>
        <w:rPr>
          <w:i/>
          <w:iCs/>
        </w:rPr>
        <w:t>[Art. 47 Abs. 2 ersetzt durch Art. 2 Nr. 1 des G. vom 12. März 2023 (B.S. vom 23. März 2023)</w:t>
      </w:r>
      <w:r w:rsidR="00F46AD0">
        <w:rPr>
          <w:i/>
          <w:iCs/>
        </w:rPr>
        <w:t>; Abs. 3 eingefügt durch Art. 2 Nr. 2 des G. vom 12. März 2023 (B.S. vom 23. März 2023)</w:t>
      </w:r>
      <w:r>
        <w:rPr>
          <w:i/>
          <w:iCs/>
        </w:rPr>
        <w:t>]</w:t>
      </w:r>
    </w:p>
    <w:p w14:paraId="6EF8C146" w14:textId="77777777" w:rsidR="00872703" w:rsidRPr="00872703" w:rsidRDefault="00872703" w:rsidP="006E77CD">
      <w:pPr>
        <w:autoSpaceDE w:val="0"/>
        <w:autoSpaceDN w:val="0"/>
        <w:adjustRightInd w:val="0"/>
        <w:jc w:val="both"/>
        <w:rPr>
          <w:i/>
          <w:iCs/>
        </w:rPr>
      </w:pPr>
    </w:p>
    <w:p w14:paraId="2CDCDBB4" w14:textId="77777777" w:rsidR="006E77CD" w:rsidRDefault="006E77CD" w:rsidP="006E77CD">
      <w:pPr>
        <w:autoSpaceDE w:val="0"/>
        <w:autoSpaceDN w:val="0"/>
        <w:adjustRightInd w:val="0"/>
        <w:jc w:val="both"/>
      </w:pPr>
    </w:p>
    <w:p w14:paraId="2FE55292" w14:textId="77777777" w:rsidR="00D25900" w:rsidRPr="00763CA9" w:rsidRDefault="00476D04" w:rsidP="00D25900">
      <w:pPr>
        <w:ind w:firstLine="708"/>
        <w:jc w:val="both"/>
      </w:pPr>
      <w:r>
        <w:rPr>
          <w:b/>
          <w:bCs/>
        </w:rPr>
        <w:t>Art. </w:t>
      </w:r>
      <w:r w:rsidR="006E77CD" w:rsidRPr="006E77CD">
        <w:rPr>
          <w:b/>
          <w:bCs/>
        </w:rPr>
        <w:t xml:space="preserve">48 </w:t>
      </w:r>
      <w:r w:rsidR="006E77CD">
        <w:t xml:space="preserve">- </w:t>
      </w:r>
      <w:r w:rsidR="00D25900">
        <w:t>[</w:t>
      </w:r>
      <w:r w:rsidR="00D25900" w:rsidRPr="00763CA9">
        <w:t>§ 1 - Bei Teilvorsteuerabzug wird ein vorläufig abzuziehender Betrag bestimmt. Dieser Betrag wird nach Ablauf des Jahres, in dem das Recht auf Vorsteuerabzug entstanden ist, berichtigt.</w:t>
      </w:r>
    </w:p>
    <w:p w14:paraId="0B9D7E23" w14:textId="77777777" w:rsidR="00D25900" w:rsidRPr="00763CA9" w:rsidRDefault="00D25900" w:rsidP="00D25900">
      <w:pPr>
        <w:jc w:val="both"/>
      </w:pPr>
    </w:p>
    <w:p w14:paraId="33FCC90D" w14:textId="77777777" w:rsidR="00D25900" w:rsidRPr="00763CA9" w:rsidRDefault="00D25900" w:rsidP="00D25900">
      <w:pPr>
        <w:ind w:firstLine="708"/>
        <w:jc w:val="both"/>
      </w:pPr>
      <w:r w:rsidRPr="00763CA9">
        <w:t>§ 2 - Der Vorsteuerabzug auf Investitionsgüter und auf Dienstleistungen mit Merk</w:t>
      </w:r>
      <w:r w:rsidRPr="00763CA9">
        <w:softHyphen/>
        <w:t>malen, die mit denen vergleichbar sind, die normalerweise Investitionsgütern zugeschrieben werden, kann während eines Zeitraums von fünf Jahren Gegenstand einer Berichtigung sein. Die Berichtigung erfolgt jedes Jahr im Verhältnis zu einem Fünftel des Betrags dieser Steuern, wenn Änderungen in den Faktoren aufgetreten sind, die für die Berechnung des Abzugs berücksichtigt worden sind.</w:t>
      </w:r>
    </w:p>
    <w:p w14:paraId="03B9C461" w14:textId="77777777" w:rsidR="00D25900" w:rsidRPr="00763CA9" w:rsidRDefault="00D25900" w:rsidP="00D25900">
      <w:pPr>
        <w:jc w:val="both"/>
      </w:pPr>
    </w:p>
    <w:p w14:paraId="08AF69C0" w14:textId="50AB2C69" w:rsidR="00D25900" w:rsidRPr="00763CA9" w:rsidRDefault="00D25900" w:rsidP="00D25900">
      <w:pPr>
        <w:ind w:firstLine="708"/>
        <w:jc w:val="both"/>
      </w:pPr>
      <w:r w:rsidRPr="00763CA9">
        <w:t>Für die Steuer auf unbewegliche Investitionsgüter, die der König bestimmt, beläuft sich der Berichtigun</w:t>
      </w:r>
      <w:r w:rsidR="008937E1">
        <w:t>gs</w:t>
      </w:r>
      <w:r w:rsidRPr="00763CA9">
        <w:t>zeitraum jedoch auf fünfzehn Jahre und die Berichtigung erfolgt jedes Jahr im Verhältnis zu einem Fünfzehntel des Betrags dieser Steuer.</w:t>
      </w:r>
    </w:p>
    <w:p w14:paraId="4C789A2E" w14:textId="77777777" w:rsidR="00D25900" w:rsidRPr="00763CA9" w:rsidRDefault="00D25900" w:rsidP="00D25900">
      <w:pPr>
        <w:jc w:val="both"/>
      </w:pPr>
    </w:p>
    <w:p w14:paraId="49BFAFBA" w14:textId="63AAEE16" w:rsidR="006E77CD" w:rsidRDefault="00D25900" w:rsidP="00D25900">
      <w:pPr>
        <w:autoSpaceDE w:val="0"/>
        <w:autoSpaceDN w:val="0"/>
        <w:adjustRightInd w:val="0"/>
        <w:jc w:val="both"/>
      </w:pPr>
      <w:r>
        <w:tab/>
      </w:r>
      <w:r w:rsidRPr="00763CA9">
        <w:t>In Abweichung von den Absätzen 1 und 2 beläuft sich der Berichtigung</w:t>
      </w:r>
      <w:r w:rsidR="00F53933">
        <w:t>s</w:t>
      </w:r>
      <w:r w:rsidRPr="00763CA9">
        <w:t>zeitraum hinsichtlich der Steuer auf Gebäude oder Gebäudeteile, gegebenenfalls einschließlich des dazugehörigen Grund und Bodens, die unter den Bedingungen von Artikel 44 § 3 Nr. 2 Buchstabe </w:t>
      </w:r>
      <w:r w:rsidRPr="00763CA9">
        <w:rPr>
          <w:i/>
        </w:rPr>
        <w:t>d)</w:t>
      </w:r>
      <w:r w:rsidRPr="00763CA9">
        <w:t xml:space="preserve"> vermietet werden, auf fünfundzwanzig Jahre und die Berichtigung erfolgt jedes Jahr im Verhältnis zu einem Fünftel beziehungsweise Fünfundzwanzigstel des Betrags dieser Steuer.</w:t>
      </w:r>
      <w:r w:rsidR="006E77CD">
        <w:t>]</w:t>
      </w:r>
    </w:p>
    <w:p w14:paraId="59C54451" w14:textId="77777777" w:rsidR="006E77CD" w:rsidRDefault="006E77CD" w:rsidP="006E77CD">
      <w:pPr>
        <w:autoSpaceDE w:val="0"/>
        <w:autoSpaceDN w:val="0"/>
        <w:adjustRightInd w:val="0"/>
        <w:jc w:val="both"/>
      </w:pPr>
    </w:p>
    <w:p w14:paraId="7FDAB7C8"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48 </w:t>
      </w:r>
      <w:r w:rsidR="00D25900">
        <w:rPr>
          <w:i/>
          <w:iCs/>
        </w:rPr>
        <w:t xml:space="preserve">ersetzt durch </w:t>
      </w:r>
      <w:r w:rsidR="00476D04">
        <w:rPr>
          <w:i/>
          <w:iCs/>
        </w:rPr>
        <w:t>Art. </w:t>
      </w:r>
      <w:r w:rsidR="00D25900">
        <w:rPr>
          <w:i/>
          <w:iCs/>
        </w:rPr>
        <w:t>6 des G. vom 14. Oktober 2018 (B.S. vom 25. Oktober 2018)</w:t>
      </w:r>
      <w:r w:rsidRPr="006E77CD">
        <w:rPr>
          <w:i/>
          <w:iCs/>
        </w:rPr>
        <w:t>]</w:t>
      </w:r>
    </w:p>
    <w:p w14:paraId="04C96421" w14:textId="77777777" w:rsidR="006E77CD" w:rsidRDefault="006E77CD" w:rsidP="006E77CD">
      <w:pPr>
        <w:autoSpaceDE w:val="0"/>
        <w:autoSpaceDN w:val="0"/>
        <w:adjustRightInd w:val="0"/>
        <w:jc w:val="both"/>
      </w:pPr>
    </w:p>
    <w:p w14:paraId="3D12EBD4" w14:textId="77777777" w:rsidR="00356CA5" w:rsidRDefault="00356CA5" w:rsidP="006E77CD">
      <w:pPr>
        <w:autoSpaceDE w:val="0"/>
        <w:autoSpaceDN w:val="0"/>
        <w:adjustRightInd w:val="0"/>
        <w:jc w:val="both"/>
      </w:pPr>
    </w:p>
    <w:p w14:paraId="19EDF371" w14:textId="7FACFE76" w:rsidR="006E77CD" w:rsidRDefault="006E77CD" w:rsidP="006E77CD">
      <w:pPr>
        <w:autoSpaceDE w:val="0"/>
        <w:autoSpaceDN w:val="0"/>
        <w:adjustRightInd w:val="0"/>
        <w:jc w:val="both"/>
      </w:pPr>
      <w:r>
        <w:tab/>
      </w:r>
      <w:r w:rsidR="00476D04">
        <w:rPr>
          <w:b/>
          <w:bCs/>
        </w:rPr>
        <w:t>Art. </w:t>
      </w:r>
      <w:r w:rsidRPr="006E77CD">
        <w:rPr>
          <w:b/>
          <w:bCs/>
        </w:rPr>
        <w:t xml:space="preserve">49 </w:t>
      </w:r>
      <w:r>
        <w:t xml:space="preserve">- Der König legt die Bedingungen für die Anwendung der Artikel 45 bis 48 fest, wobei Er </w:t>
      </w:r>
      <w:r w:rsidR="002C5FCF">
        <w:t>[...]</w:t>
      </w:r>
      <w:r>
        <w:t xml:space="preserve"> Folgendes bestimmt:</w:t>
      </w:r>
    </w:p>
    <w:p w14:paraId="58A0FE35" w14:textId="77777777" w:rsidR="006E77CD" w:rsidRDefault="006E77CD" w:rsidP="006E77CD">
      <w:pPr>
        <w:autoSpaceDE w:val="0"/>
        <w:autoSpaceDN w:val="0"/>
        <w:adjustRightInd w:val="0"/>
        <w:jc w:val="both"/>
      </w:pPr>
    </w:p>
    <w:p w14:paraId="33450E06" w14:textId="77777777" w:rsidR="006E77CD" w:rsidRDefault="006E77CD" w:rsidP="006E77CD">
      <w:pPr>
        <w:autoSpaceDE w:val="0"/>
        <w:autoSpaceDN w:val="0"/>
        <w:adjustRightInd w:val="0"/>
        <w:jc w:val="both"/>
      </w:pPr>
      <w:r>
        <w:tab/>
        <w:t>1. Zeitpunkt, zu dem das Recht auf Vorsteuerabzug entsteht,</w:t>
      </w:r>
    </w:p>
    <w:p w14:paraId="7B37BCB1" w14:textId="77777777" w:rsidR="00121620" w:rsidRDefault="00121620" w:rsidP="006E77CD">
      <w:pPr>
        <w:autoSpaceDE w:val="0"/>
        <w:autoSpaceDN w:val="0"/>
        <w:adjustRightInd w:val="0"/>
      </w:pPr>
    </w:p>
    <w:p w14:paraId="244EBB34" w14:textId="77777777" w:rsidR="006E77CD" w:rsidRDefault="006E77CD" w:rsidP="00121620">
      <w:pPr>
        <w:autoSpaceDE w:val="0"/>
        <w:autoSpaceDN w:val="0"/>
        <w:adjustRightInd w:val="0"/>
        <w:jc w:val="both"/>
      </w:pPr>
      <w:r>
        <w:tab/>
        <w:t>2. [Fristen, innerhalb deren, und Modalitäten, gemäß denen Vorsteuerabzüge vorgenom</w:t>
      </w:r>
      <w:r>
        <w:softHyphen/>
        <w:t>men, berechnet und berichtigt werden,]</w:t>
      </w:r>
    </w:p>
    <w:p w14:paraId="7B7078C1" w14:textId="77777777" w:rsidR="006E77CD" w:rsidRDefault="006E77CD" w:rsidP="006E77CD">
      <w:pPr>
        <w:autoSpaceDE w:val="0"/>
        <w:autoSpaceDN w:val="0"/>
        <w:adjustRightInd w:val="0"/>
        <w:jc w:val="both"/>
      </w:pPr>
    </w:p>
    <w:p w14:paraId="24D56D2A" w14:textId="77777777" w:rsidR="006E77CD" w:rsidRDefault="006E77CD" w:rsidP="006E77CD">
      <w:pPr>
        <w:autoSpaceDE w:val="0"/>
        <w:autoSpaceDN w:val="0"/>
        <w:adjustRightInd w:val="0"/>
        <w:jc w:val="both"/>
      </w:pPr>
      <w:r>
        <w:lastRenderedPageBreak/>
        <w:tab/>
        <w:t xml:space="preserve">3. </w:t>
      </w:r>
      <w:r w:rsidR="00A66DF7">
        <w:t>[</w:t>
      </w:r>
      <w:r w:rsidR="00A66DF7" w:rsidRPr="008D1160">
        <w:rPr>
          <w:lang w:eastAsia="de-DE"/>
        </w:rPr>
        <w:t>Weise, wie Vorsteuerabzüge und Berichtigungen vorgenommen und berechnet werden, wenn Personen die Eigenschaft eines Steuerpflichtigen verlieren oder wenn bei einem Steuerpflichtigen Änderungen in den Faktoren aufgetreten sind, die für die Berechnung des Abzugs berücksichtigt worden sind,</w:t>
      </w:r>
      <w:r w:rsidR="00A66DF7">
        <w:rPr>
          <w:lang w:eastAsia="de-DE"/>
        </w:rPr>
        <w:t>]</w:t>
      </w:r>
    </w:p>
    <w:p w14:paraId="2AC9B136" w14:textId="77777777" w:rsidR="006E77CD" w:rsidRDefault="006E77CD" w:rsidP="006E77CD">
      <w:pPr>
        <w:autoSpaceDE w:val="0"/>
        <w:autoSpaceDN w:val="0"/>
        <w:adjustRightInd w:val="0"/>
        <w:jc w:val="both"/>
      </w:pPr>
    </w:p>
    <w:p w14:paraId="16A02D00" w14:textId="505C8E69" w:rsidR="006E77CD" w:rsidRDefault="006E77CD" w:rsidP="006E77CD">
      <w:pPr>
        <w:autoSpaceDE w:val="0"/>
        <w:autoSpaceDN w:val="0"/>
        <w:adjustRightInd w:val="0"/>
        <w:jc w:val="both"/>
      </w:pPr>
      <w:r>
        <w:tab/>
        <w:t xml:space="preserve">4. </w:t>
      </w:r>
      <w:r w:rsidR="002C5FCF">
        <w:t>[</w:t>
      </w:r>
      <w:r w:rsidR="002C5FCF" w:rsidRPr="00AC1994">
        <w:t>Weise und Ausmaß, wie beziehungsweise in dem Vorsteuerabzüge und Berichtigungen gemäß Artikel 46 § 1 vorgenommen werden, einschließlich der Umsätze, die von dem in Artikel 46 § 1 erwähnten Pro-rata-Satz auszuschließen sind, um Ungleichheiten bei der Anwendung der Steuer zu vermeiden,</w:t>
      </w:r>
      <w:r w:rsidR="002C5FCF">
        <w:t>]</w:t>
      </w:r>
    </w:p>
    <w:p w14:paraId="19EB1E50" w14:textId="77777777" w:rsidR="00D25900" w:rsidRDefault="00D25900" w:rsidP="006E77CD">
      <w:pPr>
        <w:autoSpaceDE w:val="0"/>
        <w:autoSpaceDN w:val="0"/>
        <w:adjustRightInd w:val="0"/>
        <w:jc w:val="both"/>
      </w:pPr>
    </w:p>
    <w:p w14:paraId="6BF69736" w14:textId="77777777" w:rsidR="00D25900" w:rsidRPr="00763CA9" w:rsidRDefault="00D25900" w:rsidP="00D25900">
      <w:pPr>
        <w:ind w:firstLine="708"/>
        <w:jc w:val="both"/>
      </w:pPr>
      <w:r>
        <w:t>[</w:t>
      </w:r>
      <w:r w:rsidRPr="00763CA9">
        <w:t>5. Weise, wie Berichtigungen hinsichtlich der Steuer auf Gebäude oder Gebäudeteile, gegebenenfalls einschließlich des dazugehörigen Grund und Bodens, die unter den Bedingungen von Artikel 44 § 3 Nr. 2 Buchstabe </w:t>
      </w:r>
      <w:r w:rsidRPr="00763CA9">
        <w:rPr>
          <w:i/>
        </w:rPr>
        <w:t>d)</w:t>
      </w:r>
      <w:r w:rsidRPr="00763CA9">
        <w:t xml:space="preserve"> vermietet werden, erfolgen müssen:</w:t>
      </w:r>
    </w:p>
    <w:p w14:paraId="6E13DCA3" w14:textId="77777777" w:rsidR="00D25900" w:rsidRPr="00763CA9" w:rsidRDefault="00D25900" w:rsidP="00D25900">
      <w:pPr>
        <w:jc w:val="both"/>
      </w:pPr>
    </w:p>
    <w:p w14:paraId="0B045A52" w14:textId="77777777" w:rsidR="00D25900" w:rsidRPr="00763CA9" w:rsidRDefault="00D25900" w:rsidP="00D25900">
      <w:pPr>
        <w:ind w:firstLine="708"/>
        <w:jc w:val="both"/>
      </w:pPr>
      <w:r w:rsidRPr="00763CA9">
        <w:rPr>
          <w:i/>
        </w:rPr>
        <w:t>a)</w:t>
      </w:r>
      <w:r w:rsidRPr="00763CA9">
        <w:t> bei Nicht- oder Teilbenutzung des Gebäudes oder des Gebäudeteils,</w:t>
      </w:r>
    </w:p>
    <w:p w14:paraId="4109AE11" w14:textId="77777777" w:rsidR="00D25900" w:rsidRPr="00763CA9" w:rsidRDefault="00D25900" w:rsidP="00D25900">
      <w:pPr>
        <w:jc w:val="both"/>
      </w:pPr>
    </w:p>
    <w:p w14:paraId="2B679772" w14:textId="77777777" w:rsidR="00D25900" w:rsidRPr="00763CA9" w:rsidRDefault="00D25900" w:rsidP="00D25900">
      <w:pPr>
        <w:ind w:firstLine="708"/>
        <w:jc w:val="both"/>
      </w:pPr>
      <w:r w:rsidRPr="00763CA9">
        <w:rPr>
          <w:i/>
        </w:rPr>
        <w:t>b)</w:t>
      </w:r>
      <w:r w:rsidRPr="00763CA9">
        <w:t> bei (Teil-)Abtretung dieser Gebäude oder Gebäudeteile während der Laufzeit des Mietvertrags und bei Abtretung des Mietvertrags,</w:t>
      </w:r>
    </w:p>
    <w:p w14:paraId="4029BF04" w14:textId="77777777" w:rsidR="00D25900" w:rsidRPr="00763CA9" w:rsidRDefault="00D25900" w:rsidP="00D25900">
      <w:pPr>
        <w:jc w:val="both"/>
      </w:pPr>
    </w:p>
    <w:p w14:paraId="1C91C4B0" w14:textId="4A82C834" w:rsidR="00D25900" w:rsidRDefault="00D25900" w:rsidP="00D25900">
      <w:pPr>
        <w:autoSpaceDE w:val="0"/>
        <w:autoSpaceDN w:val="0"/>
        <w:adjustRightInd w:val="0"/>
        <w:jc w:val="both"/>
      </w:pPr>
      <w:r>
        <w:rPr>
          <w:i/>
        </w:rPr>
        <w:tab/>
      </w:r>
      <w:r w:rsidRPr="00763CA9">
        <w:rPr>
          <w:i/>
        </w:rPr>
        <w:t>c)</w:t>
      </w:r>
      <w:r w:rsidRPr="00763CA9">
        <w:t> bei Abschluss oder Beendigung des Mietvertrags</w:t>
      </w:r>
      <w:r w:rsidR="002C5FCF">
        <w:t>,</w:t>
      </w:r>
      <w:r>
        <w:t>]</w:t>
      </w:r>
    </w:p>
    <w:p w14:paraId="4640CBA9" w14:textId="77777777" w:rsidR="002C5FCF" w:rsidRDefault="002C5FCF" w:rsidP="00D25900">
      <w:pPr>
        <w:autoSpaceDE w:val="0"/>
        <w:autoSpaceDN w:val="0"/>
        <w:adjustRightInd w:val="0"/>
        <w:jc w:val="both"/>
      </w:pPr>
    </w:p>
    <w:p w14:paraId="16328D8A" w14:textId="521443A2" w:rsidR="002C5FCF" w:rsidRDefault="002C5FCF" w:rsidP="00D25900">
      <w:pPr>
        <w:autoSpaceDE w:val="0"/>
        <w:autoSpaceDN w:val="0"/>
        <w:adjustRightInd w:val="0"/>
        <w:jc w:val="both"/>
      </w:pPr>
      <w:r>
        <w:tab/>
        <w:t>[</w:t>
      </w:r>
      <w:r w:rsidRPr="00AC1994">
        <w:t>6. Weise, wie die besonderen Pro-rata-Sätze des Vorsteuerabzugs von Steuerpflichtigen, die auch Tätigkeiten ausüben oder Umsätze bewirken, die nicht als Umsätze wie in Artikel 2 erwähnt betrachtet werden, an die mit der Mehrwertsteuer beauftragte Verwaltung mitgeteilt werden.</w:t>
      </w:r>
      <w:r>
        <w:t>]</w:t>
      </w:r>
    </w:p>
    <w:p w14:paraId="1F334B50" w14:textId="77777777" w:rsidR="006E77CD" w:rsidRDefault="006E77CD" w:rsidP="006E77CD">
      <w:pPr>
        <w:autoSpaceDE w:val="0"/>
        <w:autoSpaceDN w:val="0"/>
        <w:adjustRightInd w:val="0"/>
        <w:jc w:val="both"/>
      </w:pPr>
    </w:p>
    <w:p w14:paraId="0DDCF875" w14:textId="420C96B8" w:rsidR="006E77CD" w:rsidRDefault="006E77CD" w:rsidP="006E77CD">
      <w:pPr>
        <w:autoSpaceDE w:val="0"/>
        <w:autoSpaceDN w:val="0"/>
        <w:adjustRightInd w:val="0"/>
        <w:jc w:val="both"/>
        <w:rPr>
          <w:iCs/>
        </w:rPr>
      </w:pPr>
      <w:r w:rsidRPr="006E77CD">
        <w:rPr>
          <w:i/>
          <w:iCs/>
        </w:rPr>
        <w:t>[</w:t>
      </w:r>
      <w:r w:rsidR="00476D04">
        <w:rPr>
          <w:i/>
          <w:iCs/>
        </w:rPr>
        <w:t>Art. </w:t>
      </w:r>
      <w:r w:rsidRPr="006E77CD">
        <w:rPr>
          <w:i/>
          <w:iCs/>
        </w:rPr>
        <w:t xml:space="preserve">49 </w:t>
      </w:r>
      <w:r w:rsidR="002C5FCF">
        <w:rPr>
          <w:i/>
          <w:iCs/>
        </w:rPr>
        <w:t>einziger Absatz einleitende Bestimmung abgeändert durch Art. 8 Buchstabe a)</w:t>
      </w:r>
      <w:r w:rsidR="002C5FCF" w:rsidRPr="002C5FCF">
        <w:rPr>
          <w:i/>
          <w:iCs/>
        </w:rPr>
        <w:t xml:space="preserve"> des G. vom 23. November 2023 (B.S. vom 1. Dezember 2023)</w:t>
      </w:r>
      <w:r w:rsidR="002C5FCF">
        <w:rPr>
          <w:i/>
          <w:iCs/>
        </w:rPr>
        <w:t xml:space="preserve">; </w:t>
      </w:r>
      <w:r w:rsidRPr="006E77CD">
        <w:rPr>
          <w:i/>
          <w:iCs/>
        </w:rPr>
        <w:t xml:space="preserve">einziger Absatz Nr. 2 ersetzt durch </w:t>
      </w:r>
      <w:r w:rsidR="00476D04">
        <w:rPr>
          <w:i/>
          <w:iCs/>
        </w:rPr>
        <w:t>Art. </w:t>
      </w:r>
      <w:r w:rsidRPr="006E77CD">
        <w:rPr>
          <w:i/>
          <w:iCs/>
        </w:rPr>
        <w:t>26 des G. vom 27. Dezember 1977 (B.S. vom 30. Dezember 1997)</w:t>
      </w:r>
      <w:r w:rsidR="00A66DF7">
        <w:rPr>
          <w:i/>
          <w:iCs/>
        </w:rPr>
        <w:t xml:space="preserve">; einziger Absatz Nr. 3 ersetzt durch </w:t>
      </w:r>
      <w:r w:rsidR="00476D04">
        <w:rPr>
          <w:i/>
          <w:iCs/>
        </w:rPr>
        <w:t>Art. </w:t>
      </w:r>
      <w:r w:rsidR="00A66DF7">
        <w:rPr>
          <w:i/>
          <w:iCs/>
        </w:rPr>
        <w:t>54 des G. vom 28. Dezember 2011 (B.S. vom 30. Dezember 2011)</w:t>
      </w:r>
      <w:r w:rsidR="00D25900">
        <w:rPr>
          <w:i/>
          <w:iCs/>
        </w:rPr>
        <w:t xml:space="preserve">; </w:t>
      </w:r>
      <w:r w:rsidR="002C5FCF">
        <w:rPr>
          <w:i/>
          <w:iCs/>
        </w:rPr>
        <w:t>einziger Absatz Nr. 4 ersetzt durch Art. 8 Buchstabe b)</w:t>
      </w:r>
      <w:r w:rsidR="002C5FCF" w:rsidRPr="002C5FCF">
        <w:rPr>
          <w:i/>
          <w:iCs/>
        </w:rPr>
        <w:t xml:space="preserve"> des G. vom 23. November 2023 (B.S. vom 1. Dezember 2023)</w:t>
      </w:r>
      <w:r w:rsidR="002C5FCF">
        <w:rPr>
          <w:i/>
          <w:iCs/>
        </w:rPr>
        <w:t xml:space="preserve">; </w:t>
      </w:r>
      <w:r w:rsidR="00D25900">
        <w:rPr>
          <w:i/>
          <w:iCs/>
        </w:rPr>
        <w:t xml:space="preserve">einziger Absatz Nr. 5 eingefügt durch </w:t>
      </w:r>
      <w:r w:rsidR="00476D04">
        <w:rPr>
          <w:i/>
          <w:iCs/>
        </w:rPr>
        <w:t>Art. </w:t>
      </w:r>
      <w:r w:rsidR="00D25900">
        <w:rPr>
          <w:i/>
          <w:iCs/>
        </w:rPr>
        <w:t>7 Buchstabe c) des G. vom 14. Oktober 2018 (B.S. vom 25. Oktober 2018)</w:t>
      </w:r>
      <w:r w:rsidR="002C5FCF">
        <w:rPr>
          <w:i/>
          <w:iCs/>
        </w:rPr>
        <w:t>; einziger Absatz Nr. 6 eingefügt durch Art. 8 Buchstabe c)</w:t>
      </w:r>
      <w:r w:rsidR="002C5FCF" w:rsidRPr="002C5FCF">
        <w:rPr>
          <w:i/>
          <w:iCs/>
        </w:rPr>
        <w:t xml:space="preserve"> des G. vom 23. November 2023 (B.S. vom 1. Dezember 2023)</w:t>
      </w:r>
      <w:r w:rsidRPr="006E77CD">
        <w:rPr>
          <w:i/>
          <w:iCs/>
        </w:rPr>
        <w:t>]</w:t>
      </w:r>
    </w:p>
    <w:p w14:paraId="7134636A" w14:textId="77777777" w:rsidR="0026031C" w:rsidRDefault="0026031C" w:rsidP="006E77CD">
      <w:pPr>
        <w:autoSpaceDE w:val="0"/>
        <w:autoSpaceDN w:val="0"/>
        <w:adjustRightInd w:val="0"/>
        <w:jc w:val="both"/>
        <w:rPr>
          <w:iCs/>
        </w:rPr>
      </w:pPr>
    </w:p>
    <w:p w14:paraId="01D6BB38" w14:textId="77777777" w:rsidR="0026031C" w:rsidRPr="0026031C" w:rsidRDefault="0026031C" w:rsidP="006E77CD">
      <w:pPr>
        <w:autoSpaceDE w:val="0"/>
        <w:autoSpaceDN w:val="0"/>
        <w:adjustRightInd w:val="0"/>
        <w:jc w:val="both"/>
      </w:pPr>
    </w:p>
    <w:p w14:paraId="25D9016D" w14:textId="77777777" w:rsidR="006E77CD" w:rsidRPr="00860F75" w:rsidRDefault="006E77CD" w:rsidP="006E77CD">
      <w:pPr>
        <w:autoSpaceDE w:val="0"/>
        <w:autoSpaceDN w:val="0"/>
        <w:adjustRightInd w:val="0"/>
        <w:jc w:val="center"/>
        <w:rPr>
          <w:bCs/>
          <w:i/>
          <w:iCs/>
        </w:rPr>
      </w:pPr>
      <w:r w:rsidRPr="008C53E1">
        <w:br w:type="page"/>
      </w:r>
      <w:r w:rsidRPr="00860F75">
        <w:rPr>
          <w:bCs/>
        </w:rPr>
        <w:lastRenderedPageBreak/>
        <w:t>KAPITEL </w:t>
      </w:r>
      <w:r w:rsidR="00860F75">
        <w:rPr>
          <w:bCs/>
        </w:rPr>
        <w:t>8</w:t>
      </w:r>
      <w:r w:rsidRPr="00860F75">
        <w:rPr>
          <w:bCs/>
        </w:rPr>
        <w:t xml:space="preserve"> - </w:t>
      </w:r>
      <w:r w:rsidRPr="00860F75">
        <w:rPr>
          <w:bCs/>
          <w:i/>
          <w:iCs/>
        </w:rPr>
        <w:t>Maßnahmen im Hinblick auf die</w:t>
      </w:r>
    </w:p>
    <w:p w14:paraId="11188147" w14:textId="77777777" w:rsidR="006E77CD" w:rsidRPr="00860F75" w:rsidRDefault="006E77CD" w:rsidP="006E77CD">
      <w:pPr>
        <w:autoSpaceDE w:val="0"/>
        <w:autoSpaceDN w:val="0"/>
        <w:adjustRightInd w:val="0"/>
        <w:jc w:val="center"/>
      </w:pPr>
      <w:r w:rsidRPr="00860F75">
        <w:rPr>
          <w:bCs/>
          <w:i/>
          <w:iCs/>
        </w:rPr>
        <w:t xml:space="preserve"> Gewährleistung der Zahlung der Steuer</w:t>
      </w:r>
    </w:p>
    <w:p w14:paraId="742440A1" w14:textId="77777777" w:rsidR="006E77CD" w:rsidRDefault="006E77CD" w:rsidP="006E77CD">
      <w:pPr>
        <w:autoSpaceDE w:val="0"/>
        <w:autoSpaceDN w:val="0"/>
        <w:adjustRightInd w:val="0"/>
        <w:jc w:val="center"/>
      </w:pPr>
    </w:p>
    <w:p w14:paraId="2DD05767" w14:textId="77777777" w:rsidR="006E77CD" w:rsidRDefault="006E77CD" w:rsidP="006E77CD">
      <w:pPr>
        <w:autoSpaceDE w:val="0"/>
        <w:autoSpaceDN w:val="0"/>
        <w:adjustRightInd w:val="0"/>
        <w:jc w:val="center"/>
      </w:pPr>
    </w:p>
    <w:p w14:paraId="2CB5C816" w14:textId="77777777" w:rsidR="00E55C63" w:rsidRDefault="006E77CD" w:rsidP="00E55C63">
      <w:pPr>
        <w:jc w:val="both"/>
      </w:pPr>
      <w:r>
        <w:tab/>
      </w:r>
      <w:r w:rsidR="00476D04">
        <w:rPr>
          <w:b/>
          <w:bCs/>
        </w:rPr>
        <w:t>Art. </w:t>
      </w:r>
      <w:r w:rsidRPr="006E77CD">
        <w:rPr>
          <w:b/>
          <w:bCs/>
        </w:rPr>
        <w:t>50</w:t>
      </w:r>
      <w:r>
        <w:t xml:space="preserve"> -</w:t>
      </w:r>
      <w:r w:rsidR="00E55C63">
        <w:t xml:space="preserve"> [§ 1 - Die </w:t>
      </w:r>
      <w:r w:rsidR="006C5C52">
        <w:t>[</w:t>
      </w:r>
      <w:r w:rsidR="007D5C44" w:rsidRPr="00A138C7">
        <w:t>mit der Mehrwertsteuer beauftragte Verwaltung</w:t>
      </w:r>
      <w:r w:rsidR="007D5C44">
        <w:t xml:space="preserve">] </w:t>
      </w:r>
      <w:r w:rsidR="00E55C63">
        <w:t>weist folgenden Personen eine Mehrwertsteueridentifikationsnummer zu, die die Buchstaben BE enthält:</w:t>
      </w:r>
    </w:p>
    <w:p w14:paraId="54C9BA46" w14:textId="77777777" w:rsidR="00E55C63" w:rsidRDefault="00E55C63" w:rsidP="00E55C63">
      <w:pPr>
        <w:jc w:val="both"/>
      </w:pPr>
    </w:p>
    <w:p w14:paraId="59FBF7CE" w14:textId="7F0CC04A" w:rsidR="00E55C63" w:rsidRDefault="00E55C63" w:rsidP="00E55C63">
      <w:pPr>
        <w:jc w:val="both"/>
      </w:pPr>
      <w:r>
        <w:tab/>
        <w:t>1. </w:t>
      </w:r>
      <w:r w:rsidR="00350657">
        <w:t>[</w:t>
      </w:r>
      <w:r w:rsidR="00350657" w:rsidRPr="00622343">
        <w:t>in Belgien ansässigen Steuerpflichtigen, ausgenommen in den Artikeln 8 und 8</w:t>
      </w:r>
      <w:r w:rsidR="00350657" w:rsidRPr="00622343">
        <w:rPr>
          <w:i/>
          <w:iCs/>
        </w:rPr>
        <w:t>bis</w:t>
      </w:r>
      <w:r w:rsidR="00350657" w:rsidRPr="00622343">
        <w:t xml:space="preserve"> erwähnte Steuerpflichtige, Steuerpflichtige, die ausschließlich Lieferungen von Gütern oder Dienstleistungen bewirken, die aufgrund von Artikel 44 steuerfrei sind und die nicht zum Vorsteuerabzug berechtigen, und Steuerpflichtige, die den Sitz ihrer wirtschaftlichen Tätigkeit in einem anderen Mitgliedstaat haben, im Rahmen der in Titel XII Kapitel 1 der Richtlinie 2006/112/EG erwähnten Steuerbefreiungsregelung dort erfasst sind und diese Regelung gemäß Artikel 56</w:t>
      </w:r>
      <w:r w:rsidR="00350657" w:rsidRPr="00622343">
        <w:rPr>
          <w:i/>
          <w:iCs/>
        </w:rPr>
        <w:t>ter</w:t>
      </w:r>
      <w:r w:rsidR="00350657" w:rsidRPr="00622343">
        <w:t xml:space="preserve"> § 2 in Belgien in Anspruch nehmen,</w:t>
      </w:r>
      <w:r w:rsidR="00350657">
        <w:t>]</w:t>
      </w:r>
    </w:p>
    <w:p w14:paraId="325E74A6" w14:textId="77777777" w:rsidR="00E55C63" w:rsidRDefault="00E55C63" w:rsidP="00E55C63">
      <w:pPr>
        <w:jc w:val="both"/>
      </w:pPr>
    </w:p>
    <w:p w14:paraId="6CADE3D6" w14:textId="4C0BB387" w:rsidR="00E55C63" w:rsidRDefault="00E55C63" w:rsidP="00E55C63">
      <w:pPr>
        <w:jc w:val="both"/>
      </w:pPr>
      <w:r>
        <w:tab/>
        <w:t>2. nicht steuerpflichtigen juristischen Personen und, in Abweichung von Nr. 1, Steuer</w:t>
      </w:r>
      <w:r>
        <w:softHyphen/>
        <w:t xml:space="preserve">pflichtigen, </w:t>
      </w:r>
      <w:r w:rsidR="002C5FCF">
        <w:t>[</w:t>
      </w:r>
      <w:r w:rsidR="002C5FCF" w:rsidRPr="00AC1994">
        <w:t>die ausschließlich Lieferungen von Gütern oder Dienstleistungen bewirken, die aufgrund von Artikel 44 steuerfrei sind und die nicht zum Vorsteuerabzug berechtigen</w:t>
      </w:r>
      <w:r w:rsidR="002C5FCF">
        <w:t>]</w:t>
      </w:r>
      <w:r>
        <w:t>:</w:t>
      </w:r>
    </w:p>
    <w:p w14:paraId="660A7948" w14:textId="77777777" w:rsidR="00E55C63" w:rsidRDefault="00E55C63" w:rsidP="00E55C63">
      <w:pPr>
        <w:jc w:val="both"/>
      </w:pPr>
    </w:p>
    <w:p w14:paraId="3ADBB8C4" w14:textId="77777777" w:rsidR="00E55C63" w:rsidRDefault="00E55C63" w:rsidP="00E55C63">
      <w:pPr>
        <w:jc w:val="both"/>
      </w:pPr>
      <w:r>
        <w:tab/>
      </w:r>
      <w:r w:rsidRPr="00B437EA">
        <w:rPr>
          <w:i/>
        </w:rPr>
        <w:t>a)</w:t>
      </w:r>
      <w:r w:rsidRPr="001C56A9">
        <w:t xml:space="preserve"> </w:t>
      </w:r>
      <w:r>
        <w:t>wenn sie gemäß Artikel 53</w:t>
      </w:r>
      <w:r>
        <w:rPr>
          <w:i/>
          <w:iCs/>
        </w:rPr>
        <w:t>bis</w:t>
      </w:r>
      <w:r>
        <w:t xml:space="preserve"> § 1 erklären, einen innergemeinschaftlichen Erwerb von Gütern zu bewirken, infolge dessen die in Artikel 25</w:t>
      </w:r>
      <w:r>
        <w:rPr>
          <w:i/>
          <w:iCs/>
        </w:rPr>
        <w:t>ter</w:t>
      </w:r>
      <w:r>
        <w:t xml:space="preserve"> § 1 Absatz 2 Nr. 2 Absatz 1 Buchstabe </w:t>
      </w:r>
      <w:r>
        <w:rPr>
          <w:i/>
          <w:iCs/>
        </w:rPr>
        <w:t>b)</w:t>
      </w:r>
      <w:r>
        <w:t xml:space="preserve"> erwähnte Schwelle von 11.200 EUR überschritten wird,</w:t>
      </w:r>
    </w:p>
    <w:p w14:paraId="1A4C097A" w14:textId="77777777" w:rsidR="00E55C63" w:rsidRDefault="00E55C63" w:rsidP="00E55C63">
      <w:pPr>
        <w:jc w:val="both"/>
      </w:pPr>
    </w:p>
    <w:p w14:paraId="721451BA" w14:textId="77777777" w:rsidR="00E55C63" w:rsidRDefault="00E55C63" w:rsidP="00E55C63">
      <w:pPr>
        <w:jc w:val="both"/>
      </w:pPr>
      <w:r>
        <w:tab/>
      </w:r>
      <w:r w:rsidRPr="00756339">
        <w:rPr>
          <w:i/>
        </w:rPr>
        <w:t>b)</w:t>
      </w:r>
      <w:r>
        <w:t xml:space="preserve"> wenn sie gemäß Artikel 25</w:t>
      </w:r>
      <w:r>
        <w:rPr>
          <w:i/>
          <w:iCs/>
        </w:rPr>
        <w:t>ter</w:t>
      </w:r>
      <w:r>
        <w:t xml:space="preserve"> § 1 Absatz 2 Nr. 2 Absatz 2 für die Besteuerung all ihrer innergemeinschaftlichen Erwerbe von Gütern optieren,</w:t>
      </w:r>
    </w:p>
    <w:p w14:paraId="1090468F" w14:textId="77777777" w:rsidR="00E55C63" w:rsidRDefault="00E55C63" w:rsidP="00E55C63">
      <w:pPr>
        <w:jc w:val="both"/>
      </w:pPr>
    </w:p>
    <w:p w14:paraId="09EF8457" w14:textId="77777777" w:rsidR="007E4B5B" w:rsidRPr="000D6193" w:rsidRDefault="00E55C63" w:rsidP="007E4B5B">
      <w:pPr>
        <w:ind w:firstLine="708"/>
        <w:jc w:val="both"/>
      </w:pPr>
      <w:r>
        <w:t>3. </w:t>
      </w:r>
      <w:r w:rsidR="00643153">
        <w:t>[</w:t>
      </w:r>
      <w:r w:rsidR="007E4B5B" w:rsidRPr="000D6193">
        <w:t>nicht in Belgien ansässigen Steuerpflichtigen, die:</w:t>
      </w:r>
    </w:p>
    <w:p w14:paraId="44B4AD69" w14:textId="77777777" w:rsidR="007E4B5B" w:rsidRPr="000D6193" w:rsidRDefault="007E4B5B" w:rsidP="007E4B5B">
      <w:pPr>
        <w:jc w:val="both"/>
      </w:pPr>
    </w:p>
    <w:p w14:paraId="626D6AA3" w14:textId="77777777" w:rsidR="007E4B5B" w:rsidRPr="000D6193" w:rsidRDefault="007E4B5B" w:rsidP="007E4B5B">
      <w:pPr>
        <w:ind w:firstLine="708"/>
        <w:jc w:val="both"/>
      </w:pPr>
      <w:r w:rsidRPr="000D6193">
        <w:rPr>
          <w:i/>
          <w:iCs/>
        </w:rPr>
        <w:t>a)</w:t>
      </w:r>
      <w:r w:rsidRPr="000D6193">
        <w:t> im Gesetzbuch erwähnte Umsätze bewirken, die zum Vorsteuerabzug berechtigen und für die sie aufgrund der Artikel 51 und 52 in Belgien die Steuer schulden, ausgenommen Steuerpflichtige, die ausschließlich Umsätze bewirken, für die sie die in Titel XII Kapitel 6 Abschnitt 2 oder 4 der Richtlinie 2006/112/EG erwähnte Sonderregelung in Anspruch nehmen,</w:t>
      </w:r>
    </w:p>
    <w:p w14:paraId="1AA0D2B9" w14:textId="77777777" w:rsidR="007E4B5B" w:rsidRPr="000D6193" w:rsidRDefault="007E4B5B" w:rsidP="007E4B5B">
      <w:pPr>
        <w:jc w:val="both"/>
      </w:pPr>
    </w:p>
    <w:p w14:paraId="26C0BF14" w14:textId="77777777" w:rsidR="00E55C63" w:rsidRDefault="007E4B5B" w:rsidP="007E4B5B">
      <w:pPr>
        <w:ind w:firstLine="708"/>
        <w:jc w:val="both"/>
      </w:pPr>
      <w:r w:rsidRPr="000D6193">
        <w:rPr>
          <w:i/>
          <w:iCs/>
        </w:rPr>
        <w:t>b)</w:t>
      </w:r>
      <w:r w:rsidRPr="000D6193">
        <w:t> in einem anderen Mitgliedstaat als Belgien Umsätze bewirken, für die sie die in Artikel 58</w:t>
      </w:r>
      <w:r w:rsidRPr="000D6193">
        <w:rPr>
          <w:i/>
          <w:iCs/>
        </w:rPr>
        <w:t>quater</w:t>
      </w:r>
      <w:r w:rsidRPr="000D6193">
        <w:t xml:space="preserve"> erwähnte Sonderregelung in Anspruch nehmen,</w:t>
      </w:r>
      <w:r w:rsidR="00643153">
        <w:t>]</w:t>
      </w:r>
    </w:p>
    <w:p w14:paraId="4B6F1AC3" w14:textId="77777777" w:rsidR="00E55C63" w:rsidRDefault="00E55C63" w:rsidP="00E55C63">
      <w:pPr>
        <w:jc w:val="both"/>
      </w:pPr>
    </w:p>
    <w:p w14:paraId="00628309" w14:textId="0F76D5B2" w:rsidR="00E55C63" w:rsidRDefault="00E55C63" w:rsidP="00E55C63">
      <w:pPr>
        <w:jc w:val="both"/>
      </w:pPr>
      <w:r>
        <w:tab/>
        <w:t xml:space="preserve">4. Steuerpflichtigen, </w:t>
      </w:r>
      <w:r w:rsidR="002C5FCF">
        <w:t>[</w:t>
      </w:r>
      <w:r w:rsidR="002C5FCF" w:rsidRPr="00AC1994">
        <w:t>die ausschließlich Lieferungen von Gütern oder Dienstleistungen bewirken, die aufgrund von Artikel 44 steuerfrei sind und die nicht zum Vorsteuerabzug berechtigen,</w:t>
      </w:r>
      <w:r w:rsidR="002C5FCF">
        <w:t xml:space="preserve">] </w:t>
      </w:r>
      <w:r>
        <w:t>wenn sie gemäß Artikel 51 § 2 Absatz 1 Nr. 1 die Steuer schulden,</w:t>
      </w:r>
    </w:p>
    <w:p w14:paraId="5E499BBA" w14:textId="77777777" w:rsidR="00E55C63" w:rsidRDefault="00E55C63" w:rsidP="00E55C63">
      <w:pPr>
        <w:jc w:val="both"/>
      </w:pPr>
    </w:p>
    <w:p w14:paraId="48E815E6" w14:textId="7E902F1C" w:rsidR="00E55C63" w:rsidRDefault="00E55C63" w:rsidP="00E55C63">
      <w:pPr>
        <w:jc w:val="both"/>
      </w:pPr>
      <w:r>
        <w:tab/>
        <w:t xml:space="preserve">5. in Belgien ansässigen </w:t>
      </w:r>
      <w:r w:rsidR="002C5FCF">
        <w:t>[</w:t>
      </w:r>
      <w:r w:rsidR="002C5FCF" w:rsidRPr="00AC1994">
        <w:t>Steuerpflichtigen, die ausschließlich Lieferungen von Gütern oder Dienstleis</w:t>
      </w:r>
      <w:r w:rsidR="002C5FCF" w:rsidRPr="00AC1994">
        <w:softHyphen/>
        <w:t>tungen bewirken, die aufgrund von Artikel 44 steuerfrei sind und die nicht zum Vorsteuerabzug berechtigen, und Dienstleistungen erbringen,</w:t>
      </w:r>
      <w:r w:rsidR="002C5FCF">
        <w:t>]</w:t>
      </w:r>
      <w:r>
        <w:t xml:space="preserve"> die gemäß den gemeinschaftlichen Bestimmungen als in einem anderen Mitgliedstaat erbracht gelten und für die der Dienstleistungsempfänger die Steuer schuldet,</w:t>
      </w:r>
    </w:p>
    <w:p w14:paraId="0A9CECED" w14:textId="77777777" w:rsidR="00E55C63" w:rsidRDefault="00E55C63" w:rsidP="00E55C63">
      <w:pPr>
        <w:jc w:val="both"/>
      </w:pPr>
    </w:p>
    <w:p w14:paraId="413A07CE" w14:textId="77777777" w:rsidR="00E55C63" w:rsidRDefault="00E55C63" w:rsidP="00E55C63">
      <w:pPr>
        <w:jc w:val="both"/>
      </w:pPr>
      <w:r>
        <w:tab/>
        <w:t>6. Mitgliedern einer Mehrwertsteuereinheit im Sinne von Artikel 4 § 2, die gemäß Nr. 1 für die Zwecke der Mehrwertsteuer erfasst ist. Diese Identifikationsnummer bildet eine Unter-Mehrwertsteueridentifikationsnummer der Mehrwertsteuereinheit.</w:t>
      </w:r>
    </w:p>
    <w:p w14:paraId="6A4A3D27" w14:textId="77777777" w:rsidR="00E55C63" w:rsidRDefault="00E55C63" w:rsidP="00E55C63">
      <w:pPr>
        <w:jc w:val="both"/>
      </w:pPr>
    </w:p>
    <w:p w14:paraId="3D1900C5" w14:textId="4630D4BF" w:rsidR="00E55C63" w:rsidRDefault="00E55C63" w:rsidP="00E55C63">
      <w:pPr>
        <w:jc w:val="both"/>
      </w:pPr>
      <w:r>
        <w:tab/>
        <w:t xml:space="preserve">In Absatz 1 Nr. 4 oder 5 oder in § 2 erwähnte Steuerpflichtige oder Steuerpflichtige, die </w:t>
      </w:r>
      <w:r w:rsidR="00350657">
        <w:t>[</w:t>
      </w:r>
      <w:r w:rsidR="00350657" w:rsidRPr="00622343">
        <w:t>der in den Artikeln 56</w:t>
      </w:r>
      <w:r w:rsidR="00350657" w:rsidRPr="00622343">
        <w:rPr>
          <w:i/>
          <w:iCs/>
        </w:rPr>
        <w:t>bis</w:t>
      </w:r>
      <w:r w:rsidR="00350657" w:rsidRPr="00622343">
        <w:t xml:space="preserve"> bis 56</w:t>
      </w:r>
      <w:r w:rsidR="00350657" w:rsidRPr="00622343">
        <w:rPr>
          <w:i/>
        </w:rPr>
        <w:t>undecies</w:t>
      </w:r>
      <w:r w:rsidR="00350657" w:rsidRPr="00622343">
        <w:t xml:space="preserve"> erwähnten Steuerbefreiungsregelung oder der in Artikel 57 erwähnten Regelung</w:t>
      </w:r>
      <w:r w:rsidR="00350657">
        <w:t>]</w:t>
      </w:r>
      <w:r>
        <w:t xml:space="preserve"> unterliegen, können ihre Nummer nur rechtsgültig benutzen, um innergemeinschaftliche Erwerbe von Gütern zu bewirken, </w:t>
      </w:r>
      <w:r w:rsidR="008109A7">
        <w:t>[...]</w:t>
      </w:r>
      <w:r>
        <w:t xml:space="preserve"> wenn sie vorab die in Absatz 1 Nr. 2 Buchstabe </w:t>
      </w:r>
      <w:r>
        <w:rPr>
          <w:i/>
          <w:iCs/>
        </w:rPr>
        <w:t>a)</w:t>
      </w:r>
      <w:r>
        <w:t xml:space="preserve"> erwähnte Erklärung abgegeben haben oder die in Absatz 1 Nr. 2 Buchstabe </w:t>
      </w:r>
      <w:r>
        <w:rPr>
          <w:i/>
          <w:iCs/>
        </w:rPr>
        <w:t>b)</w:t>
      </w:r>
      <w:r>
        <w:t xml:space="preserve"> erwähnte Option ausgeübt haben.</w:t>
      </w:r>
    </w:p>
    <w:p w14:paraId="033F6C39" w14:textId="77777777" w:rsidR="00E55C63" w:rsidRDefault="00E55C63" w:rsidP="00E55C63">
      <w:pPr>
        <w:jc w:val="both"/>
      </w:pPr>
    </w:p>
    <w:p w14:paraId="33277457" w14:textId="77777777" w:rsidR="00E55C63" w:rsidRDefault="00E55C63" w:rsidP="00E55C63">
      <w:pPr>
        <w:jc w:val="both"/>
      </w:pPr>
      <w:r>
        <w:tab/>
        <w:t>Personen, denen gemäß Absatz 1 Nr. 2 Buchstabe </w:t>
      </w:r>
      <w:r>
        <w:rPr>
          <w:i/>
          <w:iCs/>
        </w:rPr>
        <w:t>a)</w:t>
      </w:r>
      <w:r>
        <w:t xml:space="preserve"> eine Mehrwertsteueridentifi</w:t>
      </w:r>
      <w:r>
        <w:softHyphen/>
        <w:t>kationsnummer zugewiesen worden ist, verwenden diese Nummer rechtsgültig für inner</w:t>
      </w:r>
      <w:r>
        <w:softHyphen/>
        <w:t>gemeinschaftliche Erwerbe von Gütern, die sie ab dem Datum, an dem die Schwelle überschritten worden ist, und bis zum 31. Dezember des folgenden Kalenderjahres bewirken. Ist die Schwelle im Laufe des letzteren Kalenderjahres überschritten worden und wird sie gegebenenfalls im Laufe der folgenden Jahre ebenfalls überschritten, verwenden sie diese Nummer rechtsgültig bis zum 31. Dezember des Jahres nach dem Jahr, in dem die Schwelle zum letzten Mal überschritten worden ist.</w:t>
      </w:r>
    </w:p>
    <w:p w14:paraId="0BA6F8D7" w14:textId="77777777" w:rsidR="00E55C63" w:rsidRDefault="00E55C63" w:rsidP="00E55C63">
      <w:pPr>
        <w:jc w:val="both"/>
      </w:pPr>
    </w:p>
    <w:p w14:paraId="1FA5024F" w14:textId="77777777" w:rsidR="00E55C63" w:rsidRDefault="00E55C63" w:rsidP="00E55C63">
      <w:pPr>
        <w:jc w:val="both"/>
      </w:pPr>
      <w:r>
        <w:tab/>
        <w:t xml:space="preserve">§ 2 - Die </w:t>
      </w:r>
      <w:r w:rsidR="00E56919">
        <w:t xml:space="preserve">[mit der Mehrwertsteuer beauftragte Verwaltung] </w:t>
      </w:r>
      <w:r>
        <w:t>weist einer Mehrwert</w:t>
      </w:r>
      <w:r w:rsidR="00643153">
        <w:softHyphen/>
      </w:r>
      <w:r>
        <w:t>steuer</w:t>
      </w:r>
      <w:r>
        <w:softHyphen/>
        <w:t xml:space="preserve">einheit im Sinne von Artikel 4 </w:t>
      </w:r>
      <w:r w:rsidR="007E2135">
        <w:t>§</w:t>
      </w:r>
      <w:r>
        <w:t> 2, die ausschließlich Lieferungen von Gütern oder Dienstleistungen bewirkt, die nicht zum Vorsteuerabzug berechtigen, eine Mehrwertsteuer</w:t>
      </w:r>
      <w:r>
        <w:softHyphen/>
        <w:t>identifikationsnummer zu, die die Buchstaben BE enthält.</w:t>
      </w:r>
    </w:p>
    <w:p w14:paraId="18565F01" w14:textId="77777777" w:rsidR="00E55C63" w:rsidRDefault="00E55C63" w:rsidP="00E55C63">
      <w:pPr>
        <w:jc w:val="both"/>
      </w:pPr>
    </w:p>
    <w:p w14:paraId="448755B9" w14:textId="77777777" w:rsidR="00E55C63" w:rsidRDefault="00E55C63" w:rsidP="00E55C63">
      <w:pPr>
        <w:jc w:val="both"/>
      </w:pPr>
      <w:r>
        <w:tab/>
        <w:t>Sie weist Mitgliedern der in Absatz 1 erwähnten Mehrwertsteuereinheit ebenfalls eine Mehrwertsteueridentifikationsnummer zu, die die Buchstaben BE enthält. Diese Identifika</w:t>
      </w:r>
      <w:r>
        <w:softHyphen/>
        <w:t>tionsnummer bildet eine Unter-Mehrwertsteueridentifikationsnummer dieser Mehrwertsteuer</w:t>
      </w:r>
      <w:r>
        <w:softHyphen/>
        <w:t>einheit.</w:t>
      </w:r>
    </w:p>
    <w:p w14:paraId="16F06211" w14:textId="77777777" w:rsidR="00E55C63" w:rsidRDefault="00E55C63" w:rsidP="00E55C63">
      <w:pPr>
        <w:jc w:val="both"/>
      </w:pPr>
    </w:p>
    <w:p w14:paraId="1EEEE112" w14:textId="77777777" w:rsidR="006E77CD" w:rsidRDefault="00E55C63" w:rsidP="00E55C63">
      <w:pPr>
        <w:autoSpaceDE w:val="0"/>
        <w:autoSpaceDN w:val="0"/>
        <w:adjustRightInd w:val="0"/>
        <w:jc w:val="both"/>
      </w:pPr>
      <w:r>
        <w:tab/>
        <w:t>§ 3 - Eine Mehrwertsteueridentifikationsnummer kann ebenfalls anderen Steuerpflich</w:t>
      </w:r>
      <w:r>
        <w:softHyphen/>
        <w:t>tigen zugewiesen werden.</w:t>
      </w:r>
      <w:r w:rsidR="006E77CD">
        <w:t>]</w:t>
      </w:r>
    </w:p>
    <w:p w14:paraId="4D3D4089" w14:textId="77777777" w:rsidR="006E77CD" w:rsidRDefault="006E77CD" w:rsidP="006E77CD">
      <w:pPr>
        <w:autoSpaceDE w:val="0"/>
        <w:autoSpaceDN w:val="0"/>
        <w:adjustRightInd w:val="0"/>
        <w:jc w:val="both"/>
      </w:pPr>
    </w:p>
    <w:p w14:paraId="41E1AF2C" w14:textId="6CDCDDE7" w:rsidR="00C67180" w:rsidRPr="000C6092" w:rsidRDefault="00A676C6" w:rsidP="00C67180">
      <w:pPr>
        <w:ind w:firstLine="708"/>
        <w:jc w:val="both"/>
        <w:rPr>
          <w:rFonts w:eastAsia="Calibri"/>
          <w:lang w:eastAsia="en-US"/>
        </w:rPr>
      </w:pPr>
      <w:r>
        <w:t>[</w:t>
      </w:r>
      <w:r w:rsidRPr="005774AE">
        <w:t xml:space="preserve">§ 4 - </w:t>
      </w:r>
      <w:r w:rsidR="00090B0F">
        <w:t>[</w:t>
      </w:r>
      <w:r w:rsidR="00C67180" w:rsidRPr="000C6092">
        <w:rPr>
          <w:rFonts w:eastAsia="Calibri"/>
          <w:szCs w:val="22"/>
          <w:lang w:eastAsia="en-US"/>
        </w:rPr>
        <w:t xml:space="preserve">In Abweichung von § 1 Absatz 1 Nr. 1 weist die mit der Mehrwertsteuer beauftragte Verwaltung steuerpflichtigen natürlichen Personen, die </w:t>
      </w:r>
      <w:r w:rsidR="00350657">
        <w:rPr>
          <w:rFonts w:eastAsia="Calibri"/>
          <w:szCs w:val="22"/>
          <w:lang w:eastAsia="en-US"/>
        </w:rPr>
        <w:t>[</w:t>
      </w:r>
      <w:r w:rsidR="00350657" w:rsidRPr="00622343">
        <w:t>der in den Artikeln 56</w:t>
      </w:r>
      <w:r w:rsidR="00350657" w:rsidRPr="00622343">
        <w:rPr>
          <w:i/>
          <w:iCs/>
        </w:rPr>
        <w:t>bis</w:t>
      </w:r>
      <w:r w:rsidR="00350657" w:rsidRPr="00622343">
        <w:t xml:space="preserve"> bis 56</w:t>
      </w:r>
      <w:r w:rsidR="00350657" w:rsidRPr="00622343">
        <w:rPr>
          <w:i/>
        </w:rPr>
        <w:t>undecies</w:t>
      </w:r>
      <w:r w:rsidR="00350657" w:rsidRPr="00622343">
        <w:t xml:space="preserve"> erwähnten Steuerbefreiungsregelung</w:t>
      </w:r>
      <w:r w:rsidR="00350657">
        <w:rPr>
          <w:rFonts w:eastAsia="Calibri"/>
          <w:szCs w:val="22"/>
          <w:lang w:eastAsia="en-US"/>
        </w:rPr>
        <w:t>]</w:t>
      </w:r>
      <w:r w:rsidR="00C67180" w:rsidRPr="000C6092">
        <w:rPr>
          <w:rFonts w:eastAsia="Calibri"/>
          <w:szCs w:val="22"/>
          <w:lang w:eastAsia="en-US"/>
        </w:rPr>
        <w:t xml:space="preserve"> unterliegen und ausschließlich Dienstleistungen erbringen, keine Mehrwertsteueridentifikationsnummer zu, sofern folgende Bedingungen erfüllt sind:</w:t>
      </w:r>
    </w:p>
    <w:p w14:paraId="0A09F7F0" w14:textId="77777777" w:rsidR="00C67180" w:rsidRPr="000C6092" w:rsidRDefault="00C67180" w:rsidP="00C67180">
      <w:pPr>
        <w:jc w:val="both"/>
        <w:rPr>
          <w:rFonts w:eastAsia="Calibri"/>
          <w:lang w:eastAsia="en-US"/>
        </w:rPr>
      </w:pPr>
    </w:p>
    <w:p w14:paraId="3B797A92" w14:textId="77777777" w:rsidR="00C67180" w:rsidRPr="000C6092" w:rsidRDefault="00C67180" w:rsidP="00C67180">
      <w:pPr>
        <w:ind w:firstLine="708"/>
        <w:jc w:val="both"/>
        <w:rPr>
          <w:rFonts w:eastAsia="Calibri"/>
          <w:lang w:eastAsia="en-US"/>
        </w:rPr>
      </w:pPr>
      <w:r w:rsidRPr="000C6092">
        <w:rPr>
          <w:rFonts w:eastAsia="Calibri"/>
          <w:szCs w:val="22"/>
          <w:lang w:eastAsia="en-US"/>
        </w:rPr>
        <w:t>1. Der Ort der Dienstleistungen liegt in Belgien.</w:t>
      </w:r>
    </w:p>
    <w:p w14:paraId="3E5FF859" w14:textId="77777777" w:rsidR="00C67180" w:rsidRPr="000C6092" w:rsidRDefault="00C67180" w:rsidP="00C67180">
      <w:pPr>
        <w:jc w:val="both"/>
        <w:rPr>
          <w:rFonts w:eastAsia="Calibri"/>
          <w:lang w:eastAsia="en-US"/>
        </w:rPr>
      </w:pPr>
    </w:p>
    <w:p w14:paraId="02C748D9" w14:textId="77777777" w:rsidR="00C67180" w:rsidRPr="000C6092" w:rsidRDefault="00C67180" w:rsidP="00C67180">
      <w:pPr>
        <w:ind w:firstLine="708"/>
        <w:jc w:val="both"/>
        <w:rPr>
          <w:rFonts w:eastAsia="Calibri"/>
          <w:lang w:eastAsia="en-US"/>
        </w:rPr>
      </w:pPr>
      <w:r w:rsidRPr="000C6092">
        <w:rPr>
          <w:rFonts w:eastAsia="Calibri"/>
          <w:szCs w:val="22"/>
          <w:lang w:eastAsia="en-US"/>
        </w:rPr>
        <w:t>2. Die Dienstleistungen werden zu Zwecken, die außerhalb der gewöhnlichen wirtschaftlichen Tätigkeit des Steuerpflichtigen liegen, erbracht.</w:t>
      </w:r>
    </w:p>
    <w:p w14:paraId="3242707E" w14:textId="77777777" w:rsidR="00C67180" w:rsidRPr="000C6092" w:rsidRDefault="00C67180" w:rsidP="00C67180">
      <w:pPr>
        <w:jc w:val="both"/>
        <w:rPr>
          <w:rFonts w:eastAsia="Calibri"/>
          <w:lang w:eastAsia="en-US"/>
        </w:rPr>
      </w:pPr>
    </w:p>
    <w:p w14:paraId="39E26C71" w14:textId="77777777" w:rsidR="00C67180" w:rsidRPr="000C6092" w:rsidRDefault="00C67180" w:rsidP="00C67180">
      <w:pPr>
        <w:ind w:firstLine="708"/>
        <w:jc w:val="both"/>
        <w:rPr>
          <w:rFonts w:eastAsia="Calibri"/>
          <w:lang w:eastAsia="en-US"/>
        </w:rPr>
      </w:pPr>
      <w:r w:rsidRPr="000C6092">
        <w:rPr>
          <w:rFonts w:eastAsia="Calibri"/>
          <w:szCs w:val="22"/>
          <w:lang w:eastAsia="en-US"/>
        </w:rPr>
        <w:t>3. Die Dienstleistungen werden ausschließlich für natürliche Personen erbracht, die sie für private Zwecke oder private Zwecke anderer Personen bestimmen.</w:t>
      </w:r>
    </w:p>
    <w:p w14:paraId="3E66ED4A" w14:textId="77777777" w:rsidR="00C67180" w:rsidRPr="000C6092" w:rsidRDefault="00C67180" w:rsidP="00C67180">
      <w:pPr>
        <w:jc w:val="both"/>
        <w:rPr>
          <w:rFonts w:eastAsia="Calibri"/>
          <w:lang w:eastAsia="en-US"/>
        </w:rPr>
      </w:pPr>
    </w:p>
    <w:p w14:paraId="0DA9F93E" w14:textId="77777777" w:rsidR="00C67180" w:rsidRPr="000C6092" w:rsidRDefault="00C67180" w:rsidP="00C67180">
      <w:pPr>
        <w:ind w:firstLine="708"/>
        <w:jc w:val="both"/>
        <w:rPr>
          <w:rFonts w:eastAsia="Calibri"/>
          <w:lang w:eastAsia="en-US"/>
        </w:rPr>
      </w:pPr>
      <w:r w:rsidRPr="000C6092">
        <w:rPr>
          <w:rFonts w:eastAsia="Calibri"/>
          <w:szCs w:val="22"/>
          <w:lang w:eastAsia="en-US"/>
        </w:rPr>
        <w:t xml:space="preserve">4. Die Dienstleistungen werden ausschließlich im Rahmen von Vereinbarungen erbracht, die über eine elektronische Plattform, die aufgrund von </w:t>
      </w:r>
      <w:r w:rsidR="005459BF">
        <w:rPr>
          <w:rFonts w:eastAsia="Calibri"/>
          <w:szCs w:val="22"/>
          <w:lang w:eastAsia="en-US"/>
        </w:rPr>
        <w:t>[</w:t>
      </w:r>
      <w:r w:rsidR="005459BF" w:rsidRPr="001B085C">
        <w:t>Artikel 90 Absatz 2</w:t>
      </w:r>
      <w:r w:rsidR="005459BF">
        <w:rPr>
          <w:rFonts w:eastAsia="Calibri"/>
          <w:szCs w:val="22"/>
          <w:lang w:eastAsia="en-US"/>
        </w:rPr>
        <w:t>]</w:t>
      </w:r>
      <w:r w:rsidRPr="000C6092">
        <w:rPr>
          <w:rFonts w:eastAsia="Calibri"/>
          <w:szCs w:val="22"/>
          <w:lang w:eastAsia="en-US"/>
        </w:rPr>
        <w:t xml:space="preserve"> des Einkommensteuergesetzbuches 1992 vom König zugelassen worden ist, geschlossen werden.</w:t>
      </w:r>
    </w:p>
    <w:p w14:paraId="4CCB6C55" w14:textId="77777777" w:rsidR="00C67180" w:rsidRPr="000C6092" w:rsidRDefault="00C67180" w:rsidP="00C67180">
      <w:pPr>
        <w:jc w:val="both"/>
        <w:rPr>
          <w:rFonts w:eastAsia="Calibri"/>
          <w:lang w:eastAsia="en-US"/>
        </w:rPr>
      </w:pPr>
    </w:p>
    <w:p w14:paraId="4BFE079B" w14:textId="7039DDAD" w:rsidR="00C67180" w:rsidRDefault="00C67180" w:rsidP="00350657">
      <w:pPr>
        <w:ind w:firstLine="708"/>
        <w:jc w:val="both"/>
        <w:rPr>
          <w:rFonts w:eastAsia="Calibri"/>
          <w:szCs w:val="22"/>
          <w:lang w:eastAsia="en-US"/>
        </w:rPr>
      </w:pPr>
      <w:r w:rsidRPr="000C6092">
        <w:rPr>
          <w:rFonts w:eastAsia="Calibri"/>
          <w:szCs w:val="22"/>
          <w:lang w:eastAsia="en-US"/>
        </w:rPr>
        <w:t>5. Die Entschädigungen für die Dienstleistungen werden dem Dienstleistungserbringer ausschließlich durch oder über die in Nr. 4 erwähnte Plattform gezahlt oder zuerkannt.</w:t>
      </w:r>
    </w:p>
    <w:p w14:paraId="20C20B2F" w14:textId="77777777" w:rsidR="00350657" w:rsidRDefault="00350657" w:rsidP="00C67180">
      <w:pPr>
        <w:jc w:val="both"/>
        <w:rPr>
          <w:rFonts w:eastAsia="Calibri"/>
          <w:szCs w:val="22"/>
          <w:lang w:eastAsia="en-US"/>
        </w:rPr>
      </w:pPr>
    </w:p>
    <w:p w14:paraId="6B76988D" w14:textId="4F33C245" w:rsidR="00A676C6" w:rsidRDefault="00C67180" w:rsidP="00C67180">
      <w:pPr>
        <w:jc w:val="both"/>
      </w:pPr>
      <w:r>
        <w:rPr>
          <w:rFonts w:eastAsia="Calibri"/>
          <w:szCs w:val="22"/>
          <w:lang w:eastAsia="en-US"/>
        </w:rPr>
        <w:tab/>
      </w:r>
      <w:r w:rsidRPr="000C6092">
        <w:rPr>
          <w:rFonts w:eastAsia="Calibri"/>
          <w:szCs w:val="22"/>
          <w:lang w:eastAsia="en-US"/>
        </w:rPr>
        <w:t>6. Der Umsatz, der sich aus den in Nr. 5 erwähnten Entschädigungen einschließlich der durch oder über die Plattform einbehaltenen Summen ergibt, übersteigt pro Kalenderjahr nicht 3.830 EUR, indexiert gemäß Artikel 178 § 1 und § 3 Absatz 1 Nr. 2 des Einkommen</w:t>
      </w:r>
      <w:r w:rsidRPr="000C6092">
        <w:rPr>
          <w:rFonts w:eastAsia="Calibri"/>
          <w:szCs w:val="22"/>
          <w:lang w:eastAsia="en-US"/>
        </w:rPr>
        <w:softHyphen/>
        <w:t>steuergesetzbuches 1992.</w:t>
      </w:r>
      <w:r w:rsidR="00090B0F">
        <w:t>]</w:t>
      </w:r>
      <w:r w:rsidR="00A676C6">
        <w:t xml:space="preserve">] </w:t>
      </w:r>
    </w:p>
    <w:p w14:paraId="3FC751DC" w14:textId="77777777" w:rsidR="00A676C6" w:rsidRDefault="00A676C6" w:rsidP="00A676C6">
      <w:pPr>
        <w:autoSpaceDE w:val="0"/>
        <w:autoSpaceDN w:val="0"/>
        <w:adjustRightInd w:val="0"/>
        <w:jc w:val="both"/>
      </w:pPr>
    </w:p>
    <w:p w14:paraId="5C9C297B" w14:textId="4DA35D3C" w:rsidR="006E77CD" w:rsidRPr="006B1F72" w:rsidRDefault="006E77CD" w:rsidP="006B1F72">
      <w:pPr>
        <w:jc w:val="both"/>
        <w:rPr>
          <w:i/>
        </w:rPr>
      </w:pPr>
      <w:r w:rsidRPr="006E77CD">
        <w:rPr>
          <w:i/>
          <w:iCs/>
        </w:rPr>
        <w:t>[</w:t>
      </w:r>
      <w:r w:rsidR="00476D04">
        <w:rPr>
          <w:i/>
          <w:iCs/>
        </w:rPr>
        <w:t>Art. </w:t>
      </w:r>
      <w:r w:rsidRPr="006E77CD">
        <w:rPr>
          <w:i/>
          <w:iCs/>
        </w:rPr>
        <w:t xml:space="preserve">50 ersetzt durch </w:t>
      </w:r>
      <w:r w:rsidR="00476D04">
        <w:rPr>
          <w:i/>
          <w:iCs/>
        </w:rPr>
        <w:t>Art. </w:t>
      </w:r>
      <w:r w:rsidR="00E55C63">
        <w:rPr>
          <w:i/>
          <w:iCs/>
        </w:rPr>
        <w:t>16 des G. vom 26. November 2009 (B.S. vom 4. Dezember 2009)</w:t>
      </w:r>
      <w:r w:rsidR="00E56919">
        <w:rPr>
          <w:i/>
          <w:iCs/>
        </w:rPr>
        <w:t xml:space="preserve">; § 1 Abs. 1 einleitende Bestimmung abgeändert durch </w:t>
      </w:r>
      <w:r w:rsidR="00476D04">
        <w:rPr>
          <w:i/>
          <w:iCs/>
        </w:rPr>
        <w:t>Art. </w:t>
      </w:r>
      <w:r w:rsidR="00E56919">
        <w:rPr>
          <w:i/>
          <w:iCs/>
        </w:rPr>
        <w:t>35 des G. vom 25.</w:t>
      </w:r>
      <w:r w:rsidR="00E42DC4">
        <w:rPr>
          <w:i/>
          <w:iCs/>
        </w:rPr>
        <w:t> April 2014 (B.S. vom 16. Mai 2014);</w:t>
      </w:r>
      <w:r w:rsidR="002C5FCF">
        <w:rPr>
          <w:i/>
          <w:iCs/>
        </w:rPr>
        <w:t xml:space="preserve"> </w:t>
      </w:r>
      <w:r w:rsidR="00350657">
        <w:rPr>
          <w:i/>
          <w:iCs/>
        </w:rPr>
        <w:t xml:space="preserve">§ 1 Abs. 1 Nr. 1 ersetzt durch Art. 6 Buchstabe a) des G. vom 21. März 2024 (B.S. vom 9. April 2024); </w:t>
      </w:r>
      <w:r w:rsidR="002C5FCF">
        <w:rPr>
          <w:i/>
          <w:iCs/>
        </w:rPr>
        <w:t>§ 1 Abs. 1 Nr. 2 einziger Absatz einleitende Bestimmung abgeändert durch Art. 9 Buchstabe a)</w:t>
      </w:r>
      <w:r w:rsidR="002C5FCF" w:rsidRPr="002C5FCF">
        <w:rPr>
          <w:i/>
          <w:iCs/>
        </w:rPr>
        <w:t xml:space="preserve"> des G. vom 23. November 2023 (B.S. vom 1. Dezember 2023)</w:t>
      </w:r>
      <w:r w:rsidR="002C5FCF">
        <w:rPr>
          <w:i/>
          <w:iCs/>
        </w:rPr>
        <w:t xml:space="preserve">; </w:t>
      </w:r>
      <w:r w:rsidR="00643153">
        <w:rPr>
          <w:i/>
          <w:iCs/>
        </w:rPr>
        <w:t xml:space="preserve">§ 1 Abs. 1 Nr. 3 ersetzt durch </w:t>
      </w:r>
      <w:r w:rsidR="00476D04">
        <w:rPr>
          <w:i/>
          <w:iCs/>
        </w:rPr>
        <w:t>Art. </w:t>
      </w:r>
      <w:r w:rsidR="007E4B5B">
        <w:rPr>
          <w:i/>
          <w:iCs/>
        </w:rPr>
        <w:t>12 des G. vom 2. April 2021</w:t>
      </w:r>
      <w:r w:rsidR="00C6611C">
        <w:t> </w:t>
      </w:r>
      <w:r w:rsidR="00C6611C">
        <w:rPr>
          <w:i/>
        </w:rPr>
        <w:t>(I)</w:t>
      </w:r>
      <w:r w:rsidR="007E4B5B">
        <w:rPr>
          <w:i/>
          <w:iCs/>
        </w:rPr>
        <w:t xml:space="preserve"> (B.S. vom 13. April 2021)</w:t>
      </w:r>
      <w:r w:rsidR="00643153">
        <w:rPr>
          <w:i/>
          <w:iCs/>
        </w:rPr>
        <w:t xml:space="preserve">; </w:t>
      </w:r>
      <w:r w:rsidR="002C5FCF">
        <w:rPr>
          <w:i/>
          <w:iCs/>
        </w:rPr>
        <w:t>§ 1 Abs. 1 Nr. 4 abgeändert durch Art. 9 Buchstabe b)</w:t>
      </w:r>
      <w:r w:rsidR="002C5FCF" w:rsidRPr="002C5FCF">
        <w:rPr>
          <w:i/>
          <w:iCs/>
        </w:rPr>
        <w:t xml:space="preserve"> des G. vom 23. November 2023 (B.S. vom 1. Dezember 2023)</w:t>
      </w:r>
      <w:r w:rsidR="002C5FCF">
        <w:rPr>
          <w:i/>
          <w:iCs/>
        </w:rPr>
        <w:t>; § 1 Abs. 1 Nr. 5 abgeändert durch Art. 9 Buchstabe c)</w:t>
      </w:r>
      <w:r w:rsidR="002C5FCF" w:rsidRPr="002C5FCF">
        <w:rPr>
          <w:i/>
          <w:iCs/>
        </w:rPr>
        <w:t xml:space="preserve"> des G. vom 23. November 2023 (B.S. vom 1. Dezember 2023)</w:t>
      </w:r>
      <w:r w:rsidR="002C5FCF">
        <w:rPr>
          <w:i/>
          <w:iCs/>
        </w:rPr>
        <w:t xml:space="preserve">; </w:t>
      </w:r>
      <w:r w:rsidR="00992FB8">
        <w:rPr>
          <w:i/>
          <w:iCs/>
        </w:rPr>
        <w:t xml:space="preserve">§ 1 Abs. 2 abgeändert durch </w:t>
      </w:r>
      <w:r w:rsidR="00476D04">
        <w:rPr>
          <w:i/>
          <w:iCs/>
        </w:rPr>
        <w:t>Art. </w:t>
      </w:r>
      <w:r w:rsidR="00992FB8">
        <w:rPr>
          <w:i/>
          <w:iCs/>
        </w:rPr>
        <w:t>31</w:t>
      </w:r>
      <w:r w:rsidR="00992FB8" w:rsidRPr="00992FB8">
        <w:rPr>
          <w:i/>
          <w:iCs/>
        </w:rPr>
        <w:t xml:space="preserve"> </w:t>
      </w:r>
      <w:r w:rsidR="00992FB8">
        <w:rPr>
          <w:i/>
          <w:iCs/>
        </w:rPr>
        <w:t>des G.</w:t>
      </w:r>
      <w:r w:rsidR="00285272">
        <w:rPr>
          <w:i/>
          <w:iCs/>
        </w:rPr>
        <w:t xml:space="preserve"> </w:t>
      </w:r>
      <w:r w:rsidR="00992FB8">
        <w:rPr>
          <w:i/>
          <w:iCs/>
        </w:rPr>
        <w:t>vom 15.</w:t>
      </w:r>
      <w:r w:rsidR="00285272">
        <w:rPr>
          <w:i/>
          <w:iCs/>
        </w:rPr>
        <w:t> </w:t>
      </w:r>
      <w:r w:rsidR="00992FB8">
        <w:rPr>
          <w:i/>
          <w:iCs/>
        </w:rPr>
        <w:t>Mai 2014</w:t>
      </w:r>
      <w:r w:rsidR="00285272">
        <w:rPr>
          <w:i/>
          <w:iCs/>
        </w:rPr>
        <w:t> (I)</w:t>
      </w:r>
      <w:r w:rsidR="00992FB8">
        <w:rPr>
          <w:i/>
          <w:iCs/>
        </w:rPr>
        <w:t xml:space="preserve"> (B.S. vom 22. Mai 2014)</w:t>
      </w:r>
      <w:r w:rsidR="00350657">
        <w:rPr>
          <w:i/>
          <w:iCs/>
        </w:rPr>
        <w:t>,</w:t>
      </w:r>
      <w:r w:rsidR="008109A7">
        <w:rPr>
          <w:i/>
          <w:iCs/>
        </w:rPr>
        <w:t xml:space="preserve"> Art. 8</w:t>
      </w:r>
      <w:r w:rsidR="008109A7">
        <w:rPr>
          <w:rFonts w:ascii="Times New Roman Italique" w:hAnsi="Times New Roman Italique"/>
          <w:i/>
          <w:iCs/>
          <w:spacing w:val="-2"/>
        </w:rPr>
        <w:t xml:space="preserve"> des G. vom 27. Dezember 2021 (II) (B.S. vom 31. Dezember 2021)</w:t>
      </w:r>
      <w:r w:rsidR="00350657">
        <w:rPr>
          <w:rFonts w:ascii="Times New Roman Italique" w:hAnsi="Times New Roman Italique"/>
          <w:i/>
          <w:iCs/>
          <w:spacing w:val="-2"/>
        </w:rPr>
        <w:t xml:space="preserve"> und Art.</w:t>
      </w:r>
      <w:r w:rsidR="00350657">
        <w:rPr>
          <w:rFonts w:ascii="Times New Roman Italique" w:hAnsi="Times New Roman Italique" w:hint="eastAsia"/>
          <w:i/>
          <w:iCs/>
          <w:spacing w:val="-2"/>
        </w:rPr>
        <w:t> </w:t>
      </w:r>
      <w:r w:rsidR="00350657">
        <w:rPr>
          <w:rFonts w:ascii="Times New Roman Italique" w:hAnsi="Times New Roman Italique"/>
          <w:i/>
          <w:iCs/>
          <w:spacing w:val="-2"/>
        </w:rPr>
        <w:t>6 Buchstabe</w:t>
      </w:r>
      <w:r w:rsidR="00350657">
        <w:rPr>
          <w:rFonts w:ascii="Times New Roman Italique" w:hAnsi="Times New Roman Italique" w:hint="eastAsia"/>
          <w:i/>
          <w:iCs/>
          <w:spacing w:val="-2"/>
        </w:rPr>
        <w:t> </w:t>
      </w:r>
      <w:r w:rsidR="00350657">
        <w:rPr>
          <w:rFonts w:ascii="Times New Roman Italique" w:hAnsi="Times New Roman Italique"/>
          <w:i/>
          <w:iCs/>
          <w:spacing w:val="-2"/>
        </w:rPr>
        <w:t>b)</w:t>
      </w:r>
      <w:r w:rsidR="00350657">
        <w:rPr>
          <w:i/>
          <w:iCs/>
        </w:rPr>
        <w:t xml:space="preserve"> des G. vom 21. März 2024 (B.S. vom 9. April 2024)</w:t>
      </w:r>
      <w:r w:rsidR="00992FB8">
        <w:rPr>
          <w:i/>
          <w:iCs/>
        </w:rPr>
        <w:t xml:space="preserve">; </w:t>
      </w:r>
      <w:r w:rsidR="00E42DC4">
        <w:rPr>
          <w:i/>
          <w:iCs/>
        </w:rPr>
        <w:t xml:space="preserve">§ 2 Abs. 1 abgeändert durch </w:t>
      </w:r>
      <w:r w:rsidR="00476D04">
        <w:rPr>
          <w:i/>
          <w:iCs/>
        </w:rPr>
        <w:t>Art. </w:t>
      </w:r>
      <w:r w:rsidR="00E42DC4">
        <w:rPr>
          <w:i/>
          <w:iCs/>
        </w:rPr>
        <w:t>35 des G. vom 25. April 2014 (B.S. vom 16. Mai 2014)</w:t>
      </w:r>
      <w:r w:rsidR="00A676C6">
        <w:rPr>
          <w:i/>
          <w:iCs/>
        </w:rPr>
        <w:t xml:space="preserve">; § 4 eingefügt durch </w:t>
      </w:r>
      <w:r w:rsidR="00476D04">
        <w:rPr>
          <w:i/>
          <w:iCs/>
        </w:rPr>
        <w:t>Art. </w:t>
      </w:r>
      <w:r w:rsidR="00A676C6">
        <w:rPr>
          <w:i/>
          <w:iCs/>
        </w:rPr>
        <w:t>40 des G. vom 1. Juli 2016 (B.S. vom 4. Juli 2016)</w:t>
      </w:r>
      <w:r w:rsidR="00C67180">
        <w:rPr>
          <w:i/>
          <w:iCs/>
        </w:rPr>
        <w:t>,</w:t>
      </w:r>
      <w:r w:rsidR="00090B0F">
        <w:rPr>
          <w:i/>
          <w:iCs/>
        </w:rPr>
        <w:t xml:space="preserve"> ersetzt durch </w:t>
      </w:r>
      <w:r w:rsidR="00476D04">
        <w:rPr>
          <w:i/>
          <w:iCs/>
        </w:rPr>
        <w:t>Art. </w:t>
      </w:r>
      <w:r w:rsidR="00090B0F">
        <w:rPr>
          <w:i/>
          <w:iCs/>
        </w:rPr>
        <w:t>54 des G. vom 18. Ju</w:t>
      </w:r>
      <w:r w:rsidR="006B1F72">
        <w:rPr>
          <w:i/>
          <w:iCs/>
        </w:rPr>
        <w:t>li 2018 (B.S. vom 26. Juli 2018)</w:t>
      </w:r>
      <w:r w:rsidR="00C67180">
        <w:rPr>
          <w:i/>
          <w:iCs/>
        </w:rPr>
        <w:t>,</w:t>
      </w:r>
      <w:r w:rsidR="007D56BD">
        <w:rPr>
          <w:i/>
          <w:iCs/>
        </w:rPr>
        <w:t xml:space="preserve"> selbst</w:t>
      </w:r>
      <w:r w:rsidR="00C67180">
        <w:rPr>
          <w:i/>
          <w:iCs/>
        </w:rPr>
        <w:t xml:space="preserve"> für nichtig erklärt durch </w:t>
      </w:r>
      <w:r w:rsidR="00C67180">
        <w:rPr>
          <w:i/>
        </w:rPr>
        <w:t xml:space="preserve">Entscheid Nr. 53/2020 des Verfassungsgerichtshofes vom 23. April 2020 (B.S. vom 20. Mai 2020), und </w:t>
      </w:r>
      <w:r w:rsidR="00D5797A">
        <w:rPr>
          <w:i/>
        </w:rPr>
        <w:t>erneut</w:t>
      </w:r>
      <w:r w:rsidR="00C67180">
        <w:rPr>
          <w:i/>
        </w:rPr>
        <w:t xml:space="preserve"> ersetzt durch Art. 68</w:t>
      </w:r>
      <w:r w:rsidR="00C67180">
        <w:rPr>
          <w:i/>
          <w:iCs/>
        </w:rPr>
        <w:t xml:space="preserve"> des G. vom 24. Dezember 2020 (B.S. vom 31. Dezember 2020)</w:t>
      </w:r>
      <w:r w:rsidR="005459BF">
        <w:rPr>
          <w:i/>
          <w:iCs/>
        </w:rPr>
        <w:t xml:space="preserve">; </w:t>
      </w:r>
      <w:r w:rsidR="00350657">
        <w:rPr>
          <w:i/>
          <w:iCs/>
        </w:rPr>
        <w:t xml:space="preserve">§ 4 einziger Absatz einleitende Bestimmung abgeändert durch Art. 6 Buchstabe c) des G. vom 21. März 2024 (B.S. vom 9. April 2024); </w:t>
      </w:r>
      <w:r w:rsidR="005459BF">
        <w:rPr>
          <w:i/>
          <w:iCs/>
        </w:rPr>
        <w:t>§ 4 einziger Absatz Nr. 4 abgeändert durch Art. 12 des G. vom 27. Juni 2021</w:t>
      </w:r>
      <w:r w:rsidR="004827FF">
        <w:rPr>
          <w:i/>
          <w:iCs/>
        </w:rPr>
        <w:t> (I)</w:t>
      </w:r>
      <w:r w:rsidR="005459BF">
        <w:rPr>
          <w:i/>
          <w:iCs/>
        </w:rPr>
        <w:t xml:space="preserve"> (B.S. vom 30. Juni 2021)</w:t>
      </w:r>
      <w:r w:rsidRPr="006E77CD">
        <w:rPr>
          <w:i/>
          <w:iCs/>
        </w:rPr>
        <w:t>]</w:t>
      </w:r>
    </w:p>
    <w:p w14:paraId="6DF0353D" w14:textId="77777777" w:rsidR="006E77CD" w:rsidRDefault="006E77CD" w:rsidP="006E77CD">
      <w:pPr>
        <w:autoSpaceDE w:val="0"/>
        <w:autoSpaceDN w:val="0"/>
        <w:adjustRightInd w:val="0"/>
        <w:jc w:val="both"/>
      </w:pPr>
    </w:p>
    <w:p w14:paraId="33375208" w14:textId="77777777" w:rsidR="006E77CD" w:rsidRDefault="006E77CD" w:rsidP="006E77CD">
      <w:pPr>
        <w:autoSpaceDE w:val="0"/>
        <w:autoSpaceDN w:val="0"/>
        <w:adjustRightInd w:val="0"/>
        <w:jc w:val="both"/>
      </w:pPr>
    </w:p>
    <w:p w14:paraId="6C52D3E5" w14:textId="77777777" w:rsidR="006E77CD" w:rsidRDefault="006E77CD" w:rsidP="006E77CD">
      <w:pPr>
        <w:autoSpaceDE w:val="0"/>
        <w:autoSpaceDN w:val="0"/>
        <w:adjustRightInd w:val="0"/>
        <w:jc w:val="both"/>
      </w:pPr>
      <w:r>
        <w:tab/>
      </w:r>
      <w:r w:rsidR="00476D04">
        <w:rPr>
          <w:b/>
          <w:bCs/>
        </w:rPr>
        <w:t>Art. </w:t>
      </w:r>
      <w:r w:rsidRPr="006E77CD">
        <w:rPr>
          <w:b/>
          <w:bCs/>
        </w:rPr>
        <w:t>51</w:t>
      </w:r>
      <w:r>
        <w:t xml:space="preserve"> - [§ 1 - Die Steuer schulden:</w:t>
      </w:r>
    </w:p>
    <w:p w14:paraId="4097F3F9" w14:textId="77777777" w:rsidR="006E77CD" w:rsidRDefault="006E77CD" w:rsidP="006E77CD">
      <w:pPr>
        <w:autoSpaceDE w:val="0"/>
        <w:autoSpaceDN w:val="0"/>
        <w:adjustRightInd w:val="0"/>
        <w:jc w:val="both"/>
      </w:pPr>
    </w:p>
    <w:p w14:paraId="207773FF" w14:textId="77777777" w:rsidR="006E77CD" w:rsidRDefault="006E77CD" w:rsidP="006E77CD">
      <w:pPr>
        <w:autoSpaceDE w:val="0"/>
        <w:autoSpaceDN w:val="0"/>
        <w:adjustRightInd w:val="0"/>
        <w:jc w:val="both"/>
      </w:pPr>
      <w:r>
        <w:tab/>
        <w:t>1. Steuerpflichtige, die in Belgien eine steuerpflichtige Lieferung von Gütern oder eine steuerpflichtige Dienstleistung bewirken,</w:t>
      </w:r>
    </w:p>
    <w:p w14:paraId="21A9BDA1" w14:textId="77777777" w:rsidR="006E77CD" w:rsidRDefault="006E77CD" w:rsidP="006E77CD">
      <w:pPr>
        <w:autoSpaceDE w:val="0"/>
        <w:autoSpaceDN w:val="0"/>
        <w:adjustRightInd w:val="0"/>
        <w:jc w:val="both"/>
      </w:pPr>
    </w:p>
    <w:p w14:paraId="07DC819D" w14:textId="77777777" w:rsidR="006E77CD" w:rsidRDefault="006E77CD" w:rsidP="006E77CD">
      <w:pPr>
        <w:autoSpaceDE w:val="0"/>
        <w:autoSpaceDN w:val="0"/>
        <w:adjustRightInd w:val="0"/>
        <w:jc w:val="both"/>
      </w:pPr>
      <w:r>
        <w:tab/>
        <w:t>2. Personen, die in Belgien einen steuerpflichtigen innergemeinschaftlichen Erwerb von Gütern bewirken,</w:t>
      </w:r>
    </w:p>
    <w:p w14:paraId="31651963" w14:textId="77777777" w:rsidR="006E77CD" w:rsidRDefault="006E77CD" w:rsidP="006E77CD">
      <w:pPr>
        <w:autoSpaceDE w:val="0"/>
        <w:autoSpaceDN w:val="0"/>
        <w:adjustRightInd w:val="0"/>
        <w:jc w:val="both"/>
      </w:pPr>
    </w:p>
    <w:p w14:paraId="0E8BAB08" w14:textId="77777777" w:rsidR="006E77CD" w:rsidRDefault="006E77CD" w:rsidP="006E77CD">
      <w:pPr>
        <w:autoSpaceDE w:val="0"/>
        <w:autoSpaceDN w:val="0"/>
        <w:adjustRightInd w:val="0"/>
        <w:jc w:val="both"/>
      </w:pPr>
      <w:r>
        <w:tab/>
        <w:t>3. Personen, die die Mehrwertsteuer in einer Rechnung oder einem gleichwertigen Dokument ausweisen, selbst wenn sie keine Lieferung von Gütern und keine Dienstleistung bewirkt haben. Sie schulden die Steuer zum Zeitpunkt, wo sie die Rechnung oder das Dokument ausstellen.</w:t>
      </w:r>
    </w:p>
    <w:p w14:paraId="1F2D1100" w14:textId="77777777" w:rsidR="006E77CD" w:rsidRDefault="006E77CD" w:rsidP="006E77CD">
      <w:pPr>
        <w:autoSpaceDE w:val="0"/>
        <w:autoSpaceDN w:val="0"/>
        <w:adjustRightInd w:val="0"/>
        <w:jc w:val="both"/>
      </w:pPr>
    </w:p>
    <w:p w14:paraId="1EF1DE3B" w14:textId="77777777" w:rsidR="006E77CD" w:rsidRDefault="006E77CD" w:rsidP="006E77CD">
      <w:pPr>
        <w:autoSpaceDE w:val="0"/>
        <w:autoSpaceDN w:val="0"/>
        <w:adjustRightInd w:val="0"/>
        <w:jc w:val="both"/>
      </w:pPr>
      <w:r>
        <w:tab/>
        <w:t>§ 2 - [In Abweichung von § 1 Nr. 1 schuldet die Steuer:</w:t>
      </w:r>
    </w:p>
    <w:p w14:paraId="3FE73DDF" w14:textId="77777777" w:rsidR="006E77CD" w:rsidRDefault="006E77CD" w:rsidP="006E77CD">
      <w:pPr>
        <w:autoSpaceDE w:val="0"/>
        <w:autoSpaceDN w:val="0"/>
        <w:adjustRightInd w:val="0"/>
        <w:jc w:val="both"/>
      </w:pPr>
    </w:p>
    <w:p w14:paraId="253D75F2" w14:textId="77777777" w:rsidR="006E77CD" w:rsidRDefault="006E77CD" w:rsidP="006E77CD">
      <w:pPr>
        <w:autoSpaceDE w:val="0"/>
        <w:autoSpaceDN w:val="0"/>
        <w:adjustRightInd w:val="0"/>
        <w:jc w:val="both"/>
      </w:pPr>
      <w:r>
        <w:tab/>
        <w:t xml:space="preserve">1. </w:t>
      </w:r>
      <w:r w:rsidR="00E55C63">
        <w:t>[der Dienstleistungsempfänger, wenn der Dienstleistende ein nicht in Belgien ansässiger Steuerpflichtiger ist und aufgrund von Artikel 21 § 2 die Dienstleistung als in Belgien erbracht gilt,]</w:t>
      </w:r>
    </w:p>
    <w:p w14:paraId="41E287E6" w14:textId="77777777" w:rsidR="00E55C63" w:rsidRDefault="00E55C63" w:rsidP="006E77CD">
      <w:pPr>
        <w:autoSpaceDE w:val="0"/>
        <w:autoSpaceDN w:val="0"/>
        <w:adjustRightInd w:val="0"/>
        <w:jc w:val="both"/>
      </w:pPr>
    </w:p>
    <w:p w14:paraId="2A846B3B" w14:textId="77777777" w:rsidR="006E77CD" w:rsidRDefault="006E77CD" w:rsidP="006E77CD">
      <w:pPr>
        <w:autoSpaceDE w:val="0"/>
        <w:autoSpaceDN w:val="0"/>
        <w:adjustRightInd w:val="0"/>
        <w:jc w:val="both"/>
      </w:pPr>
      <w:r>
        <w:tab/>
        <w:t xml:space="preserve">2. der Vertragspartner, der gemäß </w:t>
      </w:r>
      <w:r w:rsidR="00E55C63">
        <w:t>[</w:t>
      </w:r>
      <w:r>
        <w:t>Artikel 50</w:t>
      </w:r>
      <w:r w:rsidR="00E55C63">
        <w:t>]</w:t>
      </w:r>
      <w:r>
        <w:t xml:space="preserve"> für Zwecke der Mehrwertsteuer erfasst ist, wenn in Artikel 25</w:t>
      </w:r>
      <w:r w:rsidRPr="006E77CD">
        <w:rPr>
          <w:i/>
          <w:iCs/>
        </w:rPr>
        <w:t>ter</w:t>
      </w:r>
      <w:r>
        <w:t xml:space="preserve"> § 1 Absatz 2 Nr. 3 erwähnte Lieferungen von Gütern betroffen sind </w:t>
      </w:r>
      <w:r>
        <w:lastRenderedPageBreak/>
        <w:t>und insofern die [in Artikel 53 § 2 Absatz 1] erwähnte Rechnung die vom König zu bestimmenden Vermerke umfasst[,]]</w:t>
      </w:r>
    </w:p>
    <w:p w14:paraId="351286C2" w14:textId="77777777" w:rsidR="006E77CD" w:rsidRDefault="006E77CD" w:rsidP="006E77CD">
      <w:pPr>
        <w:autoSpaceDE w:val="0"/>
        <w:autoSpaceDN w:val="0"/>
        <w:adjustRightInd w:val="0"/>
        <w:jc w:val="both"/>
      </w:pPr>
    </w:p>
    <w:p w14:paraId="22C88F87" w14:textId="77777777" w:rsidR="006E77CD" w:rsidRDefault="006E77CD" w:rsidP="006E77CD">
      <w:pPr>
        <w:autoSpaceDE w:val="0"/>
        <w:autoSpaceDN w:val="0"/>
        <w:adjustRightInd w:val="0"/>
        <w:jc w:val="both"/>
      </w:pPr>
      <w:r>
        <w:tab/>
        <w:t>[3. der Vertragspartner, wenn Lieferungen von Gütern oder Dienstleistungen betroffen sind, die in den Artikeln 39 § 2 und 39</w:t>
      </w:r>
      <w:r w:rsidRPr="006E77CD">
        <w:rPr>
          <w:i/>
          <w:iCs/>
        </w:rPr>
        <w:t>quater</w:t>
      </w:r>
      <w:r>
        <w:t xml:space="preserve"> erwähnt sind,]</w:t>
      </w:r>
    </w:p>
    <w:p w14:paraId="0336F9B9" w14:textId="77777777" w:rsidR="006E77CD" w:rsidRDefault="006E77CD" w:rsidP="006E77CD">
      <w:pPr>
        <w:autoSpaceDE w:val="0"/>
        <w:autoSpaceDN w:val="0"/>
        <w:adjustRightInd w:val="0"/>
        <w:jc w:val="both"/>
      </w:pPr>
    </w:p>
    <w:p w14:paraId="6F16F337" w14:textId="77777777" w:rsidR="006E77CD" w:rsidRDefault="006E77CD" w:rsidP="006E77CD">
      <w:pPr>
        <w:autoSpaceDE w:val="0"/>
        <w:autoSpaceDN w:val="0"/>
        <w:adjustRightInd w:val="0"/>
        <w:jc w:val="both"/>
      </w:pPr>
      <w:r>
        <w:tab/>
        <w:t>[4. die Person, die veranlasst, dass Güter, die einer der in den Artikeln 39 § 2 und 39</w:t>
      </w:r>
      <w:r w:rsidRPr="006E77CD">
        <w:rPr>
          <w:i/>
          <w:iCs/>
        </w:rPr>
        <w:t>quater</w:t>
      </w:r>
      <w:r>
        <w:t xml:space="preserve"> erwähnten Regelungen unterliegen, diese Regelung verlassen[,]]</w:t>
      </w:r>
    </w:p>
    <w:p w14:paraId="5E7D69FC" w14:textId="77777777" w:rsidR="006E77CD" w:rsidRDefault="006E77CD" w:rsidP="006E77CD">
      <w:pPr>
        <w:autoSpaceDE w:val="0"/>
        <w:autoSpaceDN w:val="0"/>
        <w:adjustRightInd w:val="0"/>
        <w:jc w:val="both"/>
      </w:pPr>
    </w:p>
    <w:p w14:paraId="0C57D3C6" w14:textId="77777777" w:rsidR="006E77CD" w:rsidRDefault="006E77CD" w:rsidP="006E77CD">
      <w:pPr>
        <w:autoSpaceDE w:val="0"/>
        <w:autoSpaceDN w:val="0"/>
        <w:adjustRightInd w:val="0"/>
        <w:jc w:val="both"/>
      </w:pPr>
      <w:r>
        <w:tab/>
        <w:t>[5. der in Belgien ansässige Vertragspartner, der verpflichtet ist, eine [in Artikel 53 § 1 Absatz 1 Nr. 2] erwähnte Erklärung zu hinterlegen, oder der nicht in Belgien ansässige Vertragspartner, der gemäß Artikel 55 § 1 oder § 2 die Zulassung eines Fiskalvertreters veranlasst hat, wenn die Lieferung von Gütern oder die Dienstleistung von einem nicht in Belgien ansässigen Steuerpflichtigen bewirkt wird und der in Belgien steuerpflichtige Umsatz weder [in den Nummern 1, 2 und 6 des vorliegenden Paragraphen] erwähnt ist, noch steuerfrei ist oder unter Befreiung der Steuer bewirkt worden ist aufgrund der Artikel 39 bis 44</w:t>
      </w:r>
      <w:r w:rsidRPr="006E77CD">
        <w:rPr>
          <w:i/>
          <w:iCs/>
        </w:rPr>
        <w:t>bis</w:t>
      </w:r>
      <w:r>
        <w:t>[,]]</w:t>
      </w:r>
    </w:p>
    <w:p w14:paraId="206403A3" w14:textId="77777777" w:rsidR="006E77CD" w:rsidRDefault="006E77CD" w:rsidP="006E77CD">
      <w:pPr>
        <w:autoSpaceDE w:val="0"/>
        <w:autoSpaceDN w:val="0"/>
        <w:adjustRightInd w:val="0"/>
        <w:jc w:val="both"/>
      </w:pPr>
    </w:p>
    <w:p w14:paraId="37EC3A3D" w14:textId="77777777" w:rsidR="006E77CD" w:rsidRDefault="006E77CD" w:rsidP="006E77CD">
      <w:pPr>
        <w:autoSpaceDE w:val="0"/>
        <w:autoSpaceDN w:val="0"/>
        <w:adjustRightInd w:val="0"/>
        <w:jc w:val="both"/>
      </w:pPr>
      <w:r>
        <w:tab/>
        <w:t xml:space="preserve">[6. der Vertragspartner, der für Zwecke der Mehrwertsteuer unter einer Nummer, die die Buchstaben BE umfasst, erfasst ist, wenn der aufgrund von </w:t>
      </w:r>
      <w:r w:rsidR="00686F29">
        <w:t>[</w:t>
      </w:r>
      <w:r>
        <w:t>Artikel 14</w:t>
      </w:r>
      <w:r w:rsidR="00686F29" w:rsidRPr="00686F29">
        <w:rPr>
          <w:i/>
        </w:rPr>
        <w:t>bis</w:t>
      </w:r>
      <w:r w:rsidR="00686F29">
        <w:t>]</w:t>
      </w:r>
      <w:r>
        <w:t xml:space="preserve"> in Belgien steuerpflichtige Umsatz von einem nicht in Belgien ansässigen Steuerpflichtigen bewirkt wird.]</w:t>
      </w:r>
    </w:p>
    <w:p w14:paraId="7C830E92" w14:textId="77777777" w:rsidR="00E55C63" w:rsidRDefault="00E55C63" w:rsidP="006E77CD">
      <w:pPr>
        <w:autoSpaceDE w:val="0"/>
        <w:autoSpaceDN w:val="0"/>
        <w:adjustRightInd w:val="0"/>
        <w:jc w:val="both"/>
      </w:pPr>
    </w:p>
    <w:p w14:paraId="4AD30421" w14:textId="370DE4FA" w:rsidR="00E55C63" w:rsidRDefault="00E55C63" w:rsidP="006E77CD">
      <w:pPr>
        <w:autoSpaceDE w:val="0"/>
        <w:autoSpaceDN w:val="0"/>
        <w:adjustRightInd w:val="0"/>
        <w:jc w:val="both"/>
      </w:pPr>
      <w:r>
        <w:tab/>
        <w:t xml:space="preserve">[Für die Anwendung von Absatz 1 Nr. 1, 5 und 6 gilt </w:t>
      </w:r>
      <w:r w:rsidR="00612E24">
        <w:t>[</w:t>
      </w:r>
      <w:r w:rsidR="00612E24" w:rsidRPr="00AC1994">
        <w:t>ein Lieferer oder Dienstleistender, der eine feste Niederlassung in Belgien hat,</w:t>
      </w:r>
      <w:r w:rsidR="00612E24">
        <w:t>]</w:t>
      </w:r>
      <w:r>
        <w:t xml:space="preserve"> als ein nicht in Belgien ansässiger Steuerpflichtiger, wenn diese Niederlassung nicht an der Lieferung von Gütern oder an der Dienstleistung beteiligt ist.]</w:t>
      </w:r>
    </w:p>
    <w:p w14:paraId="1C524107" w14:textId="77777777" w:rsidR="006E77CD" w:rsidRDefault="006E77CD" w:rsidP="006E77CD">
      <w:pPr>
        <w:autoSpaceDE w:val="0"/>
        <w:autoSpaceDN w:val="0"/>
        <w:adjustRightInd w:val="0"/>
        <w:jc w:val="both"/>
      </w:pPr>
    </w:p>
    <w:p w14:paraId="1A95779F" w14:textId="77777777" w:rsidR="006E77CD" w:rsidRDefault="006E77CD" w:rsidP="006E77CD">
      <w:pPr>
        <w:autoSpaceDE w:val="0"/>
        <w:autoSpaceDN w:val="0"/>
        <w:adjustRightInd w:val="0"/>
        <w:jc w:val="both"/>
      </w:pPr>
      <w:r>
        <w:tab/>
        <w:t>§ 3 - Wenn festgestellt wird, dass die Steuer auf Güter und Dienstleistungen, für die eine in Artikel 59 § 2 erwähnte Schätzung verlangt werden kann, aufgrund einer ungenü</w:t>
      </w:r>
      <w:r>
        <w:softHyphen/>
        <w:t>genden Berechnungsgrundlage entrichtet worden ist, wird die zusätzliche Steuer von demjenigen geschuldet, gegen den dieses Schätzungsverfahren eingeleitet wird.</w:t>
      </w:r>
    </w:p>
    <w:p w14:paraId="731ACC93" w14:textId="77777777" w:rsidR="006E77CD" w:rsidRDefault="006E77CD" w:rsidP="006E77CD">
      <w:pPr>
        <w:autoSpaceDE w:val="0"/>
        <w:autoSpaceDN w:val="0"/>
        <w:adjustRightInd w:val="0"/>
        <w:jc w:val="both"/>
      </w:pPr>
    </w:p>
    <w:p w14:paraId="66271DFC" w14:textId="77777777" w:rsidR="006E77CD" w:rsidRDefault="006E77CD" w:rsidP="006E77CD">
      <w:pPr>
        <w:autoSpaceDE w:val="0"/>
        <w:autoSpaceDN w:val="0"/>
        <w:adjustRightInd w:val="0"/>
        <w:jc w:val="both"/>
      </w:pPr>
      <w:r>
        <w:tab/>
        <w:t>§ 4 - Der König kann von § 1 Nr. 1 abweichen, um den Vertragspartner des Lieferers von Gütern oder des Dienstleistenden zur Zahlung der Steuer zu verpflichten, insofern Er dies für notwendig erachtet, um diese Zahlung zu gewährleisten.]</w:t>
      </w:r>
    </w:p>
    <w:p w14:paraId="05B62CAF" w14:textId="77777777" w:rsidR="006E77CD" w:rsidRDefault="006E77CD" w:rsidP="006E77CD">
      <w:pPr>
        <w:autoSpaceDE w:val="0"/>
        <w:autoSpaceDN w:val="0"/>
        <w:adjustRightInd w:val="0"/>
        <w:jc w:val="both"/>
      </w:pPr>
    </w:p>
    <w:p w14:paraId="38DCEAC6" w14:textId="3D2EF1D6" w:rsidR="006E77CD" w:rsidRDefault="001A6100" w:rsidP="006E77CD">
      <w:pPr>
        <w:autoSpaceDE w:val="0"/>
        <w:autoSpaceDN w:val="0"/>
        <w:adjustRightInd w:val="0"/>
        <w:jc w:val="both"/>
        <w:rPr>
          <w:i/>
          <w:iCs/>
        </w:rPr>
      </w:pPr>
      <w:r>
        <w:rPr>
          <w:i/>
          <w:iCs/>
        </w:rPr>
        <w:t>[</w:t>
      </w:r>
      <w:r w:rsidR="00476D04">
        <w:rPr>
          <w:i/>
          <w:iCs/>
        </w:rPr>
        <w:t>Art. </w:t>
      </w:r>
      <w:r>
        <w:rPr>
          <w:i/>
          <w:iCs/>
        </w:rPr>
        <w:t xml:space="preserve">51 ersetzt durch </w:t>
      </w:r>
      <w:r w:rsidR="00476D04">
        <w:rPr>
          <w:i/>
          <w:iCs/>
        </w:rPr>
        <w:t>Art. </w:t>
      </w:r>
      <w:r w:rsidR="006E77CD" w:rsidRPr="006E77CD">
        <w:rPr>
          <w:i/>
          <w:iCs/>
        </w:rPr>
        <w:t xml:space="preserve">55 des G. vom 28. Dezember 1992 (B.S. vom 31. Dezember 1992); § 2 ersetzt durch </w:t>
      </w:r>
      <w:r w:rsidR="00476D04">
        <w:rPr>
          <w:i/>
          <w:iCs/>
        </w:rPr>
        <w:t>Art. </w:t>
      </w:r>
      <w:r w:rsidR="006E77CD" w:rsidRPr="006E77CD">
        <w:rPr>
          <w:i/>
          <w:iCs/>
        </w:rPr>
        <w:t xml:space="preserve">15 des K.E. vom 29. Dezember 1992 (B.S. vom 31. Dezember 1992); § 2 </w:t>
      </w:r>
      <w:r>
        <w:rPr>
          <w:i/>
          <w:iCs/>
        </w:rPr>
        <w:t>Abs. </w:t>
      </w:r>
      <w:r w:rsidR="00E55C63">
        <w:rPr>
          <w:i/>
          <w:iCs/>
        </w:rPr>
        <w:t xml:space="preserve">1 (früherer </w:t>
      </w:r>
      <w:r w:rsidR="006E77CD" w:rsidRPr="006E77CD">
        <w:rPr>
          <w:i/>
          <w:iCs/>
        </w:rPr>
        <w:t>einziger Absatz</w:t>
      </w:r>
      <w:r w:rsidR="00E55C63">
        <w:rPr>
          <w:i/>
          <w:iCs/>
        </w:rPr>
        <w:t>)</w:t>
      </w:r>
      <w:r w:rsidR="006E77CD" w:rsidRPr="006E77CD">
        <w:rPr>
          <w:i/>
          <w:iCs/>
        </w:rPr>
        <w:t xml:space="preserve"> Nr. 1 </w:t>
      </w:r>
      <w:r w:rsidR="00E55C63">
        <w:rPr>
          <w:i/>
          <w:iCs/>
        </w:rPr>
        <w:t xml:space="preserve">ersetzt durch </w:t>
      </w:r>
      <w:r w:rsidR="00476D04">
        <w:rPr>
          <w:i/>
          <w:iCs/>
        </w:rPr>
        <w:t>Art. </w:t>
      </w:r>
      <w:r w:rsidR="00E55C63">
        <w:rPr>
          <w:i/>
          <w:iCs/>
        </w:rPr>
        <w:t>17 Buchstabe a) des G. vom 26. November 2009 (B.S. vom 4. Dezember 2009)</w:t>
      </w:r>
      <w:r w:rsidR="006E77CD" w:rsidRPr="006E77CD">
        <w:rPr>
          <w:i/>
          <w:iCs/>
        </w:rPr>
        <w:t>; § 2 Abs</w:t>
      </w:r>
      <w:r w:rsidR="00E55C63">
        <w:rPr>
          <w:i/>
          <w:iCs/>
        </w:rPr>
        <w:t>.</w:t>
      </w:r>
      <w:r>
        <w:rPr>
          <w:i/>
          <w:iCs/>
        </w:rPr>
        <w:t> </w:t>
      </w:r>
      <w:r w:rsidR="00E55C63">
        <w:rPr>
          <w:i/>
          <w:iCs/>
        </w:rPr>
        <w:t>1</w:t>
      </w:r>
      <w:r w:rsidR="006E77CD" w:rsidRPr="006E77CD">
        <w:rPr>
          <w:i/>
          <w:iCs/>
        </w:rPr>
        <w:t xml:space="preserve"> Nr. 2 abgeändert durch </w:t>
      </w:r>
      <w:r w:rsidR="00476D04">
        <w:rPr>
          <w:i/>
          <w:iCs/>
        </w:rPr>
        <w:t>Art. </w:t>
      </w:r>
      <w:r w:rsidR="006E77CD" w:rsidRPr="006E77CD">
        <w:rPr>
          <w:i/>
          <w:iCs/>
        </w:rPr>
        <w:t>15 Buchstabe B</w:t>
      </w:r>
      <w:r w:rsidR="00384BA2">
        <w:rPr>
          <w:i/>
          <w:iCs/>
        </w:rPr>
        <w:t xml:space="preserve"> </w:t>
      </w:r>
      <w:r w:rsidR="006E77CD" w:rsidRPr="006E77CD">
        <w:rPr>
          <w:i/>
          <w:iCs/>
        </w:rPr>
        <w:t>des K.E. vom 22. Dezember 1995 (B.S. vom 30. Dezember 1995)</w:t>
      </w:r>
      <w:r w:rsidR="00E55C63">
        <w:rPr>
          <w:i/>
          <w:iCs/>
        </w:rPr>
        <w:t>,</w:t>
      </w:r>
      <w:r>
        <w:rPr>
          <w:i/>
          <w:iCs/>
        </w:rPr>
        <w:t xml:space="preserve"> </w:t>
      </w:r>
      <w:r w:rsidR="00476D04">
        <w:rPr>
          <w:i/>
          <w:iCs/>
        </w:rPr>
        <w:t>Art. </w:t>
      </w:r>
      <w:r w:rsidR="006E77CD" w:rsidRPr="006E77CD">
        <w:rPr>
          <w:i/>
          <w:iCs/>
        </w:rPr>
        <w:t>6 Nr.</w:t>
      </w:r>
      <w:r w:rsidR="00121620">
        <w:rPr>
          <w:i/>
          <w:iCs/>
        </w:rPr>
        <w:t> </w:t>
      </w:r>
      <w:r w:rsidR="006E77CD" w:rsidRPr="006E77CD">
        <w:rPr>
          <w:i/>
          <w:iCs/>
        </w:rPr>
        <w:t>1 des G. vom 28. Januar 2004 (B.S. vom 10. Februar 2004)</w:t>
      </w:r>
      <w:r>
        <w:rPr>
          <w:i/>
          <w:iCs/>
        </w:rPr>
        <w:t xml:space="preserve"> und </w:t>
      </w:r>
      <w:r w:rsidR="00476D04">
        <w:rPr>
          <w:i/>
          <w:iCs/>
        </w:rPr>
        <w:t>Art. </w:t>
      </w:r>
      <w:r w:rsidR="00E55C63">
        <w:rPr>
          <w:i/>
          <w:iCs/>
        </w:rPr>
        <w:t>17 Buchstabe b) des G. vom 26. November 2009 (B.S. vom 4. Dezember 2009)</w:t>
      </w:r>
      <w:r w:rsidR="006E77CD" w:rsidRPr="006E77CD">
        <w:rPr>
          <w:i/>
          <w:iCs/>
        </w:rPr>
        <w:t>; § 2 Abs</w:t>
      </w:r>
      <w:r>
        <w:rPr>
          <w:i/>
          <w:iCs/>
        </w:rPr>
        <w:t>. </w:t>
      </w:r>
      <w:r w:rsidR="00E55C63">
        <w:rPr>
          <w:i/>
          <w:iCs/>
        </w:rPr>
        <w:t>1</w:t>
      </w:r>
      <w:r w:rsidR="006E77CD" w:rsidRPr="006E77CD">
        <w:rPr>
          <w:i/>
          <w:iCs/>
        </w:rPr>
        <w:t xml:space="preserve"> Nr. 3 eing</w:t>
      </w:r>
      <w:r w:rsidR="00384BA2">
        <w:rPr>
          <w:i/>
          <w:iCs/>
        </w:rPr>
        <w:t xml:space="preserve">efügt durch </w:t>
      </w:r>
      <w:r w:rsidR="00476D04">
        <w:rPr>
          <w:i/>
          <w:iCs/>
        </w:rPr>
        <w:t>Art. </w:t>
      </w:r>
      <w:r w:rsidR="00384BA2">
        <w:rPr>
          <w:i/>
          <w:iCs/>
        </w:rPr>
        <w:t>15 Buchstabe C</w:t>
      </w:r>
      <w:r w:rsidR="006E77CD" w:rsidRPr="006E77CD">
        <w:rPr>
          <w:i/>
          <w:iCs/>
        </w:rPr>
        <w:t xml:space="preserve"> des K.E. vom 22. Dezember 1995 (B.S. vom 30. Dezember 1995); § 2 Ab</w:t>
      </w:r>
      <w:r w:rsidR="00E55C63">
        <w:rPr>
          <w:i/>
          <w:iCs/>
        </w:rPr>
        <w:t>s. 1</w:t>
      </w:r>
      <w:r w:rsidR="006E77CD" w:rsidRPr="006E77CD">
        <w:rPr>
          <w:i/>
          <w:iCs/>
        </w:rPr>
        <w:t xml:space="preserve"> Nr. 4 eingefügt durch </w:t>
      </w:r>
      <w:r w:rsidR="00476D04">
        <w:rPr>
          <w:i/>
          <w:iCs/>
        </w:rPr>
        <w:t>Art. </w:t>
      </w:r>
      <w:r w:rsidR="006E77CD" w:rsidRPr="006E77CD">
        <w:rPr>
          <w:i/>
          <w:iCs/>
        </w:rPr>
        <w:t>15 Buchstabe D</w:t>
      </w:r>
      <w:r w:rsidR="00384BA2">
        <w:rPr>
          <w:i/>
          <w:iCs/>
        </w:rPr>
        <w:t xml:space="preserve"> </w:t>
      </w:r>
      <w:r w:rsidR="006E77CD" w:rsidRPr="006E77CD">
        <w:rPr>
          <w:i/>
          <w:iCs/>
        </w:rPr>
        <w:t>des K.E.</w:t>
      </w:r>
      <w:r w:rsidR="00121620">
        <w:rPr>
          <w:i/>
          <w:iCs/>
        </w:rPr>
        <w:t> </w:t>
      </w:r>
      <w:r w:rsidR="006E77CD" w:rsidRPr="006E77CD">
        <w:rPr>
          <w:i/>
          <w:iCs/>
        </w:rPr>
        <w:t xml:space="preserve">vom 22. Dezember 1995 (B.S. vom 30. Dezember 1995) und abgeändert durch </w:t>
      </w:r>
      <w:r w:rsidR="00476D04">
        <w:rPr>
          <w:i/>
          <w:iCs/>
        </w:rPr>
        <w:t>Art. </w:t>
      </w:r>
      <w:r w:rsidR="006E77CD" w:rsidRPr="006E77CD">
        <w:rPr>
          <w:i/>
          <w:iCs/>
        </w:rPr>
        <w:t>3 Buchstabe c) des G. vom 7. März 2002 (B.S.</w:t>
      </w:r>
      <w:r w:rsidR="00E55C63">
        <w:rPr>
          <w:i/>
          <w:iCs/>
        </w:rPr>
        <w:t> </w:t>
      </w:r>
      <w:r w:rsidR="006E77CD" w:rsidRPr="006E77CD">
        <w:rPr>
          <w:i/>
          <w:iCs/>
        </w:rPr>
        <w:t>vom 13. März 2002); § 2 Abs</w:t>
      </w:r>
      <w:r w:rsidR="00E55C63">
        <w:rPr>
          <w:i/>
          <w:iCs/>
        </w:rPr>
        <w:t>. 1</w:t>
      </w:r>
      <w:r w:rsidR="006E77CD" w:rsidRPr="006E77CD">
        <w:rPr>
          <w:i/>
          <w:iCs/>
        </w:rPr>
        <w:t xml:space="preserve"> Nr. 5 eingefügt durch </w:t>
      </w:r>
      <w:r w:rsidR="00476D04">
        <w:rPr>
          <w:i/>
          <w:iCs/>
        </w:rPr>
        <w:t>Art. </w:t>
      </w:r>
      <w:r w:rsidR="006E77CD" w:rsidRPr="006E77CD">
        <w:rPr>
          <w:i/>
          <w:iCs/>
        </w:rPr>
        <w:t>3 Buchstabe d) des G. vom 7. März 2002 (B.S. vom 13. März </w:t>
      </w:r>
      <w:r>
        <w:rPr>
          <w:i/>
          <w:iCs/>
        </w:rPr>
        <w:t xml:space="preserve">2002) und abgeändert durch </w:t>
      </w:r>
      <w:r w:rsidR="00476D04">
        <w:rPr>
          <w:i/>
          <w:iCs/>
        </w:rPr>
        <w:t>Art. </w:t>
      </w:r>
      <w:r>
        <w:rPr>
          <w:i/>
          <w:iCs/>
        </w:rPr>
        <w:t>6 Nr. </w:t>
      </w:r>
      <w:r w:rsidR="006E77CD" w:rsidRPr="006E77CD">
        <w:rPr>
          <w:i/>
          <w:iCs/>
        </w:rPr>
        <w:t>2 des G. vom 28. Januar 2004 (B.S. vom 1</w:t>
      </w:r>
      <w:r>
        <w:rPr>
          <w:i/>
          <w:iCs/>
        </w:rPr>
        <w:t xml:space="preserve">0. Februar 2004) und </w:t>
      </w:r>
      <w:r w:rsidR="00476D04">
        <w:rPr>
          <w:i/>
          <w:iCs/>
        </w:rPr>
        <w:t>Art. </w:t>
      </w:r>
      <w:r>
        <w:rPr>
          <w:i/>
          <w:iCs/>
        </w:rPr>
        <w:t>7 Nr. </w:t>
      </w:r>
      <w:r w:rsidR="006E77CD" w:rsidRPr="006E77CD">
        <w:rPr>
          <w:i/>
          <w:iCs/>
        </w:rPr>
        <w:t xml:space="preserve">1 und 2 des G. vom </w:t>
      </w:r>
      <w:r w:rsidR="006E77CD" w:rsidRPr="006E77CD">
        <w:rPr>
          <w:i/>
          <w:iCs/>
        </w:rPr>
        <w:lastRenderedPageBreak/>
        <w:t xml:space="preserve">5. Dezember 2004 </w:t>
      </w:r>
      <w:r>
        <w:rPr>
          <w:i/>
          <w:iCs/>
        </w:rPr>
        <w:t>(B.S. vom 22. Dezember 2004); § </w:t>
      </w:r>
      <w:r w:rsidR="006E77CD" w:rsidRPr="006E77CD">
        <w:rPr>
          <w:i/>
          <w:iCs/>
        </w:rPr>
        <w:t>2 Abs</w:t>
      </w:r>
      <w:r w:rsidR="00E55C63">
        <w:rPr>
          <w:i/>
          <w:iCs/>
        </w:rPr>
        <w:t>. 1</w:t>
      </w:r>
      <w:r>
        <w:rPr>
          <w:i/>
          <w:iCs/>
        </w:rPr>
        <w:t xml:space="preserve"> Nr. 6 eingefügt durch </w:t>
      </w:r>
      <w:r w:rsidR="00476D04">
        <w:rPr>
          <w:i/>
          <w:iCs/>
        </w:rPr>
        <w:t>Art. </w:t>
      </w:r>
      <w:r w:rsidR="006E77CD" w:rsidRPr="006E77CD">
        <w:rPr>
          <w:i/>
          <w:iCs/>
        </w:rPr>
        <w:t>7 Nr.</w:t>
      </w:r>
      <w:r w:rsidR="00E55C63">
        <w:rPr>
          <w:i/>
          <w:iCs/>
        </w:rPr>
        <w:t> </w:t>
      </w:r>
      <w:r w:rsidR="006E77CD" w:rsidRPr="006E77CD">
        <w:rPr>
          <w:i/>
          <w:iCs/>
        </w:rPr>
        <w:t>3 des G. vom 5. Dezember 2004 (B.S. vom 22. Dezember 2004)</w:t>
      </w:r>
      <w:r w:rsidR="00686F29">
        <w:rPr>
          <w:i/>
          <w:iCs/>
        </w:rPr>
        <w:t xml:space="preserve"> und abgeändert durch </w:t>
      </w:r>
      <w:r w:rsidR="00476D04">
        <w:rPr>
          <w:i/>
          <w:iCs/>
        </w:rPr>
        <w:t>Art. </w:t>
      </w:r>
      <w:r w:rsidR="00686F29">
        <w:rPr>
          <w:i/>
          <w:iCs/>
        </w:rPr>
        <w:t>28 Buchstabe b) des G. (I) vom 17. Dezember 2012 (B.S. vom 21. Dezember 2012)</w:t>
      </w:r>
      <w:r>
        <w:rPr>
          <w:i/>
          <w:iCs/>
        </w:rPr>
        <w:t>; § 2 Abs. </w:t>
      </w:r>
      <w:r w:rsidR="00E55C63">
        <w:rPr>
          <w:i/>
          <w:iCs/>
        </w:rPr>
        <w:t xml:space="preserve">2 eingefügt durch </w:t>
      </w:r>
      <w:r w:rsidR="00476D04">
        <w:rPr>
          <w:i/>
          <w:iCs/>
        </w:rPr>
        <w:t>Art. </w:t>
      </w:r>
      <w:r w:rsidR="00E55C63">
        <w:rPr>
          <w:i/>
          <w:iCs/>
        </w:rPr>
        <w:t>17 Buchstabe c) des G. vom 26. November 2009 (B.S. vom 4. Dezember 2009)</w:t>
      </w:r>
      <w:r w:rsidR="00612E24">
        <w:rPr>
          <w:i/>
          <w:iCs/>
        </w:rPr>
        <w:t xml:space="preserve"> und abgeändert durch Art. 16 Nr. 1</w:t>
      </w:r>
      <w:r w:rsidR="00612E24" w:rsidRPr="00612E24">
        <w:rPr>
          <w:i/>
          <w:iCs/>
        </w:rPr>
        <w:t xml:space="preserve"> des G. vom 23. November 2023 (B.S. vom 1. Dezember 2023)</w:t>
      </w:r>
      <w:r w:rsidR="006E77CD" w:rsidRPr="006E77CD">
        <w:rPr>
          <w:i/>
          <w:iCs/>
        </w:rPr>
        <w:t>]</w:t>
      </w:r>
    </w:p>
    <w:p w14:paraId="0E27866C" w14:textId="77777777" w:rsidR="000C5048" w:rsidRDefault="000C5048" w:rsidP="006E77CD">
      <w:pPr>
        <w:autoSpaceDE w:val="0"/>
        <w:autoSpaceDN w:val="0"/>
        <w:adjustRightInd w:val="0"/>
        <w:jc w:val="both"/>
        <w:rPr>
          <w:i/>
          <w:iCs/>
        </w:rPr>
      </w:pPr>
    </w:p>
    <w:p w14:paraId="1D5CA492" w14:textId="77777777" w:rsidR="000C5048" w:rsidRDefault="000C5048" w:rsidP="006E77CD">
      <w:pPr>
        <w:autoSpaceDE w:val="0"/>
        <w:autoSpaceDN w:val="0"/>
        <w:adjustRightInd w:val="0"/>
        <w:jc w:val="both"/>
      </w:pPr>
    </w:p>
    <w:p w14:paraId="06222586" w14:textId="77777777" w:rsidR="006E77CD" w:rsidRDefault="006E77CD" w:rsidP="006E77CD">
      <w:pPr>
        <w:autoSpaceDE w:val="0"/>
        <w:autoSpaceDN w:val="0"/>
        <w:adjustRightInd w:val="0"/>
        <w:jc w:val="both"/>
      </w:pPr>
      <w:r>
        <w:tab/>
        <w:t>[</w:t>
      </w:r>
      <w:r w:rsidR="00476D04">
        <w:rPr>
          <w:b/>
          <w:bCs/>
        </w:rPr>
        <w:t>Art. </w:t>
      </w:r>
      <w:r w:rsidRPr="006E77CD">
        <w:rPr>
          <w:b/>
          <w:bCs/>
        </w:rPr>
        <w:t>51</w:t>
      </w:r>
      <w:r w:rsidRPr="006E77CD">
        <w:rPr>
          <w:b/>
          <w:bCs/>
          <w:i/>
          <w:iCs/>
        </w:rPr>
        <w:t>bis</w:t>
      </w:r>
      <w:r>
        <w:t xml:space="preserve"> - § 1 - Der Vertragspartner eines Steuerschuldners haftet:</w:t>
      </w:r>
    </w:p>
    <w:p w14:paraId="670626CC" w14:textId="77777777" w:rsidR="006E77CD" w:rsidRDefault="006E77CD" w:rsidP="006E77CD">
      <w:pPr>
        <w:autoSpaceDE w:val="0"/>
        <w:autoSpaceDN w:val="0"/>
        <w:adjustRightInd w:val="0"/>
        <w:jc w:val="both"/>
      </w:pPr>
    </w:p>
    <w:p w14:paraId="720B44E3" w14:textId="77777777" w:rsidR="006E77CD" w:rsidRDefault="006E77CD" w:rsidP="006E77CD">
      <w:pPr>
        <w:autoSpaceDE w:val="0"/>
        <w:autoSpaceDN w:val="0"/>
        <w:adjustRightInd w:val="0"/>
        <w:jc w:val="both"/>
      </w:pPr>
      <w:r>
        <w:tab/>
        <w:t>1. aufgrund von Artikel 51 § 1 Nr. 1 und §§ 2 und 4 dem Staat gegenüber gesamtschuldnerisch mit dem Steuerschuldner für die Zahlung der Steuer, wenn die Rechnung oder das gleichwertige Dokument, deren/dessen Ausstellung durch die Artikel 53 und 54 oder die Erlasse zur Ausführung dieser Artikel vorgeschrieben ist, nicht ausgestellt worden ist, fehlerhafte Angaben in Bezug auf Name, Adresse oder Mehrwertsteueridentifika</w:t>
      </w:r>
      <w:r>
        <w:softHyphen/>
        <w:t>tions</w:t>
      </w:r>
      <w:r>
        <w:softHyphen/>
        <w:t>nummer der am Umsatz beteiligten Parteien, in Bezug auf Art oder Menge der gelieferten Güter oder der erbrachten Dienstleistungen oder in Bezug auf Preis oder Nebenkosten enthält,</w:t>
      </w:r>
    </w:p>
    <w:p w14:paraId="355E9E12" w14:textId="77777777" w:rsidR="006E77CD" w:rsidRDefault="006E77CD" w:rsidP="006E77CD">
      <w:pPr>
        <w:autoSpaceDE w:val="0"/>
        <w:autoSpaceDN w:val="0"/>
        <w:adjustRightInd w:val="0"/>
        <w:jc w:val="both"/>
      </w:pPr>
    </w:p>
    <w:p w14:paraId="09E2D7B5" w14:textId="77777777" w:rsidR="006E77CD" w:rsidRDefault="006E77CD" w:rsidP="006E77CD">
      <w:pPr>
        <w:autoSpaceDE w:val="0"/>
        <w:autoSpaceDN w:val="0"/>
        <w:adjustRightInd w:val="0"/>
        <w:jc w:val="both"/>
      </w:pPr>
      <w:r>
        <w:tab/>
        <w:t>2. aufgrund von Artikel 51 § 1 Nr. 2 dem Staat gegenüber gesamtschuldnerisch mit dem Steuerschuldner für die Zahlung der Steuer, wenn die Rechnung oder das gleichwertige Dokument nicht ausgestellt worden ist oder fehlerhafte Angaben in Bezug auf Name, Adresse oder Mehrwertsteueridentifika</w:t>
      </w:r>
      <w:r>
        <w:softHyphen/>
        <w:t>tions</w:t>
      </w:r>
      <w:r>
        <w:softHyphen/>
        <w:t>nummer der am Umsatz beteiligten Parteien, in Bezug auf Art oder Menge der erworbenen Güter oder in Bezug auf Preis oder Nebenkosten enthält,</w:t>
      </w:r>
    </w:p>
    <w:p w14:paraId="5E79F2F3" w14:textId="77777777" w:rsidR="006E77CD" w:rsidRDefault="006E77CD" w:rsidP="006E77CD">
      <w:pPr>
        <w:autoSpaceDE w:val="0"/>
        <w:autoSpaceDN w:val="0"/>
        <w:adjustRightInd w:val="0"/>
        <w:jc w:val="both"/>
      </w:pPr>
    </w:p>
    <w:p w14:paraId="076A36F6" w14:textId="77777777" w:rsidR="006E77CD" w:rsidRDefault="006E77CD" w:rsidP="006E77CD">
      <w:pPr>
        <w:autoSpaceDE w:val="0"/>
        <w:autoSpaceDN w:val="0"/>
        <w:adjustRightInd w:val="0"/>
        <w:jc w:val="both"/>
      </w:pPr>
      <w:r>
        <w:tab/>
        <w:t>3. aufgrund von Artikel 51 § 1 Nr. 1 dem Staat gegenüber ebenfalls gesamtschuldnerisch mit dem Steuerschuldner für die Zahlung der Steuer, wenn auf der Rechnung oder dem gleichwertigen Dokument der Betrag der auf den Umsatz geschuldeten Steuer nicht oder fehlerhaft angegeben ist,</w:t>
      </w:r>
    </w:p>
    <w:p w14:paraId="10CB3750" w14:textId="77777777" w:rsidR="006E77CD" w:rsidRDefault="006E77CD" w:rsidP="006E77CD">
      <w:pPr>
        <w:autoSpaceDE w:val="0"/>
        <w:autoSpaceDN w:val="0"/>
        <w:adjustRightInd w:val="0"/>
        <w:jc w:val="both"/>
      </w:pPr>
    </w:p>
    <w:p w14:paraId="5F15B786" w14:textId="77777777" w:rsidR="006E77CD" w:rsidRDefault="006E77CD" w:rsidP="006E77CD">
      <w:pPr>
        <w:autoSpaceDE w:val="0"/>
        <w:autoSpaceDN w:val="0"/>
        <w:adjustRightInd w:val="0"/>
        <w:jc w:val="both"/>
      </w:pPr>
      <w:r>
        <w:tab/>
        <w:t>4. aufgrund von Artikel 51 §§ 2 und 4 dem Staat gegenüber ebenfalls gesamt</w:t>
      </w:r>
      <w:r>
        <w:softHyphen/>
        <w:t>schuldnerisch mit dem Steuerschuldner für die Zahlung der Steuer, wenn er einen Betrag als Steuer anrechnet.</w:t>
      </w:r>
    </w:p>
    <w:p w14:paraId="5F2E8A1C" w14:textId="77777777" w:rsidR="00CB12C8" w:rsidRDefault="00CB12C8" w:rsidP="006E77CD">
      <w:pPr>
        <w:autoSpaceDE w:val="0"/>
        <w:autoSpaceDN w:val="0"/>
        <w:adjustRightInd w:val="0"/>
        <w:jc w:val="both"/>
      </w:pPr>
    </w:p>
    <w:p w14:paraId="17754CBC" w14:textId="2F79DE32" w:rsidR="00CB12C8" w:rsidRDefault="00CB12C8" w:rsidP="006E77CD">
      <w:pPr>
        <w:autoSpaceDE w:val="0"/>
        <w:autoSpaceDN w:val="0"/>
        <w:adjustRightInd w:val="0"/>
        <w:jc w:val="both"/>
      </w:pPr>
      <w:r>
        <w:tab/>
        <w:t>[</w:t>
      </w:r>
      <w:r w:rsidRPr="005774AE">
        <w:t>§ 1</w:t>
      </w:r>
      <w:r w:rsidRPr="005774AE">
        <w:rPr>
          <w:i/>
        </w:rPr>
        <w:t>bis</w:t>
      </w:r>
      <w:r w:rsidRPr="005774AE">
        <w:t xml:space="preserve"> - </w:t>
      </w:r>
      <w:r w:rsidR="008B5AC9">
        <w:t>[...]</w:t>
      </w:r>
      <w:r>
        <w:t>]</w:t>
      </w:r>
    </w:p>
    <w:p w14:paraId="0A0D85BE" w14:textId="77777777" w:rsidR="006E77CD" w:rsidRDefault="006E77CD" w:rsidP="006E77CD">
      <w:pPr>
        <w:autoSpaceDE w:val="0"/>
        <w:autoSpaceDN w:val="0"/>
        <w:adjustRightInd w:val="0"/>
        <w:jc w:val="both"/>
      </w:pPr>
    </w:p>
    <w:p w14:paraId="43D07B67" w14:textId="77777777" w:rsidR="006E77CD" w:rsidRDefault="006E77CD" w:rsidP="006E77CD">
      <w:pPr>
        <w:autoSpaceDE w:val="0"/>
        <w:autoSpaceDN w:val="0"/>
        <w:adjustRightInd w:val="0"/>
        <w:jc w:val="both"/>
      </w:pPr>
      <w:r>
        <w:tab/>
        <w:t xml:space="preserve">§ 2 - Der Vertragspartner einer Person, die aufgrund von Artikel 51 § 1 Nr. 1 die Steuer schuldet, der nachweist, dass er seinem Lieferer oder Dienstleistenden, dessen Identität er nachweist, den Preis und die diesbezügliche Steuer ganz oder teilweise gezahlt hat, [wird in den in § 1 erwähnten Fällen in dem Maße </w:t>
      </w:r>
      <w:r w:rsidR="003124EE">
        <w:t>[</w:t>
      </w:r>
      <w:r w:rsidR="003124EE" w:rsidRPr="00D03311">
        <w:t>von der gesamtschuldnerischen Haftung befreit</w:t>
      </w:r>
      <w:r w:rsidR="003124EE">
        <w:t>]</w:t>
      </w:r>
      <w:r>
        <w:t>].]</w:t>
      </w:r>
    </w:p>
    <w:p w14:paraId="301AECCB" w14:textId="77777777" w:rsidR="006E77CD" w:rsidRDefault="006E77CD" w:rsidP="006E77CD">
      <w:pPr>
        <w:autoSpaceDE w:val="0"/>
        <w:autoSpaceDN w:val="0"/>
        <w:adjustRightInd w:val="0"/>
        <w:jc w:val="both"/>
      </w:pPr>
    </w:p>
    <w:p w14:paraId="13FB0170" w14:textId="77777777" w:rsidR="006E77CD" w:rsidRDefault="006E77CD" w:rsidP="006E77CD">
      <w:pPr>
        <w:autoSpaceDE w:val="0"/>
        <w:autoSpaceDN w:val="0"/>
        <w:adjustRightInd w:val="0"/>
        <w:jc w:val="both"/>
      </w:pPr>
      <w:r>
        <w:tab/>
        <w:t xml:space="preserve">[§ 3 - Bei der Lagerregelung, die keine Zolllagerregelung ist, haften der Lagerinhaber, die Person, die die Beförderung der Güter aus dem Lager übernimmt, und gegebenenfalls ihr Auftraggeber dem Staat gegenüber gesamtschuldnerisch mit der Person, die aufgrund der </w:t>
      </w:r>
      <w:r w:rsidR="00E55C63">
        <w:t>[</w:t>
      </w:r>
      <w:r>
        <w:t xml:space="preserve">Artikel 51 § 1 Nr. 1 und 2, § 2 </w:t>
      </w:r>
      <w:r w:rsidR="00EA6E93">
        <w:t xml:space="preserve">Absatz 1 </w:t>
      </w:r>
      <w:r>
        <w:t>Nr. 3, 4 und 5] oder 52 § 1 Absatz 2 die Steuer schuldet, für die Zahlung der Steuer.]</w:t>
      </w:r>
    </w:p>
    <w:p w14:paraId="1F72E96D" w14:textId="77777777" w:rsidR="000F7621" w:rsidRDefault="000F7621" w:rsidP="006E77CD">
      <w:pPr>
        <w:autoSpaceDE w:val="0"/>
        <w:autoSpaceDN w:val="0"/>
        <w:adjustRightInd w:val="0"/>
        <w:jc w:val="both"/>
      </w:pPr>
    </w:p>
    <w:p w14:paraId="1671B5DE" w14:textId="77777777" w:rsidR="000F7621" w:rsidRDefault="000F7621" w:rsidP="006E77CD">
      <w:pPr>
        <w:autoSpaceDE w:val="0"/>
        <w:autoSpaceDN w:val="0"/>
        <w:adjustRightInd w:val="0"/>
        <w:jc w:val="both"/>
      </w:pPr>
      <w:r>
        <w:tab/>
        <w:t>[</w:t>
      </w:r>
      <w:r w:rsidRPr="00D03311">
        <w:t>Vorbehaltlich des Artikels 55 § 4 Absatz 2 wird die in Absatz 1 erwähnte Person, die nachweist, dass sie gutgläubig ist oder dass sie keinen Fehler begangen hat oder nicht nachlässig gewesen ist, von der gesamtschuldnerischen Haftung befreit.</w:t>
      </w:r>
      <w:r>
        <w:t>]</w:t>
      </w:r>
    </w:p>
    <w:p w14:paraId="7BC7A4AC" w14:textId="77777777" w:rsidR="00612E24" w:rsidRDefault="00612E24" w:rsidP="006E77CD">
      <w:pPr>
        <w:autoSpaceDE w:val="0"/>
        <w:autoSpaceDN w:val="0"/>
        <w:adjustRightInd w:val="0"/>
        <w:jc w:val="both"/>
      </w:pPr>
    </w:p>
    <w:p w14:paraId="350C29C9" w14:textId="61D8F5DC" w:rsidR="00612E24" w:rsidRPr="00AC1994" w:rsidRDefault="00612E24" w:rsidP="00612E24">
      <w:pPr>
        <w:jc w:val="both"/>
      </w:pPr>
      <w:r>
        <w:tab/>
        <w:t>[</w:t>
      </w:r>
      <w:r w:rsidRPr="00AC1994">
        <w:t>§ 3</w:t>
      </w:r>
      <w:r w:rsidRPr="00AC1994">
        <w:rPr>
          <w:i/>
          <w:iCs/>
        </w:rPr>
        <w:t>bis</w:t>
      </w:r>
      <w:r w:rsidRPr="00AC1994">
        <w:t> - Steuerpflichtige, die im Sinne von Artikel 5</w:t>
      </w:r>
      <w:r w:rsidRPr="00AC1994">
        <w:rPr>
          <w:i/>
          <w:iCs/>
        </w:rPr>
        <w:t>b</w:t>
      </w:r>
      <w:r w:rsidRPr="00AC1994">
        <w:t xml:space="preserve"> der Durchführungs</w:t>
      </w:r>
      <w:r w:rsidRPr="00AC1994">
        <w:softHyphen/>
        <w:t>verordnung (EU) Nr. 282/2011 des Rates vom 15. März 2011 zur Festlegung von Durch</w:t>
      </w:r>
      <w:r w:rsidRPr="00AC1994">
        <w:softHyphen/>
        <w:t>führungsvorschriften zur Richtlinie 2006/112/EG über das gemeinsame Mehrwertsteuersystem Lieferungen von Gütern, die in Belgien bewirkt werden, durch die Nutzung einer elektronischen Schnittstelle, beispielsweise eines Marktplatzes, einer Plattform, eines Portals oder Ähnlichem, unterstützen, haften dem Staat gegenüber gesamtschuldnerisch mit dem Lieferer, der aufgrund von Artikel 51 § 1 Nr. 1 die Steuer schuldet, für die Zahlung der auf diese Lieferungen geschuldeten Steuer, wenn sie in Bezug auf folgende Lieferungen von Gütern nicht gutgläubig sind oder einen Fehler begangen haben oder nachlässig gewesen sind:</w:t>
      </w:r>
    </w:p>
    <w:p w14:paraId="2EABC9C7" w14:textId="77777777" w:rsidR="00612E24" w:rsidRPr="00AC1994" w:rsidRDefault="00612E24" w:rsidP="00612E24">
      <w:pPr>
        <w:jc w:val="both"/>
      </w:pPr>
    </w:p>
    <w:p w14:paraId="0F68B542" w14:textId="77777777" w:rsidR="00612E24" w:rsidRPr="00AC1994" w:rsidRDefault="00612E24" w:rsidP="00612E24">
      <w:pPr>
        <w:jc w:val="both"/>
      </w:pPr>
      <w:r w:rsidRPr="00AC1994">
        <w:tab/>
        <w:t>1. Lieferungen von Gütern, bei denen die Versendung oder Beförderung in Belgien beginnt und endet, Lieferungen ohne Beförderung in Belgien und innergemeinschaftliche Fernverkäufe von Gütern:</w:t>
      </w:r>
    </w:p>
    <w:p w14:paraId="3EFE4FE9" w14:textId="77777777" w:rsidR="00612E24" w:rsidRPr="00AC1994" w:rsidRDefault="00612E24" w:rsidP="00612E24">
      <w:pPr>
        <w:jc w:val="both"/>
      </w:pPr>
    </w:p>
    <w:p w14:paraId="3D4C7A8E" w14:textId="77777777" w:rsidR="00612E24" w:rsidRPr="00AC1994" w:rsidRDefault="00612E24" w:rsidP="00612E24">
      <w:pPr>
        <w:jc w:val="both"/>
      </w:pPr>
      <w:r w:rsidRPr="00AC1994">
        <w:tab/>
      </w:r>
      <w:r w:rsidRPr="00AC1994">
        <w:rPr>
          <w:i/>
        </w:rPr>
        <w:t>a)</w:t>
      </w:r>
      <w:r w:rsidRPr="00AC1994">
        <w:t> die von nicht in der Gemeinschaft ansässigen Steuerpflichtigen zugunsten von steuerpflichtigen Erwerbern wie in Artikel 1 § 20 Nr. 1 erwähnt bewirkt beziehungsweise getätigt werden,</w:t>
      </w:r>
    </w:p>
    <w:p w14:paraId="3A067C6B" w14:textId="77777777" w:rsidR="00612E24" w:rsidRPr="00AC1994" w:rsidRDefault="00612E24" w:rsidP="00612E24">
      <w:pPr>
        <w:jc w:val="both"/>
      </w:pPr>
    </w:p>
    <w:p w14:paraId="25DFDEC1" w14:textId="77777777" w:rsidR="00612E24" w:rsidRPr="00AC1994" w:rsidRDefault="00612E24" w:rsidP="00612E24">
      <w:pPr>
        <w:jc w:val="both"/>
      </w:pPr>
      <w:r w:rsidRPr="00AC1994">
        <w:tab/>
      </w:r>
      <w:r w:rsidRPr="00AC1994">
        <w:rPr>
          <w:i/>
        </w:rPr>
        <w:t>b)</w:t>
      </w:r>
      <w:r w:rsidRPr="00AC1994">
        <w:t> die von in der Gemeinschaft ansässigen Steuerpflichtigen zugunsten von Erwerbern wie in Artikel 1 § 20 Nr. 1 erwähnt bewirkt beziehungsweise getätigt werden,</w:t>
      </w:r>
    </w:p>
    <w:p w14:paraId="18714957" w14:textId="77777777" w:rsidR="00612E24" w:rsidRPr="00AC1994" w:rsidRDefault="00612E24" w:rsidP="00612E24">
      <w:pPr>
        <w:jc w:val="both"/>
      </w:pPr>
    </w:p>
    <w:p w14:paraId="4D173D0F" w14:textId="77777777" w:rsidR="00612E24" w:rsidRPr="00AC1994" w:rsidRDefault="00612E24" w:rsidP="00612E24">
      <w:pPr>
        <w:jc w:val="both"/>
      </w:pPr>
      <w:r w:rsidRPr="00AC1994">
        <w:tab/>
        <w:t>2. Fernverkäufe von aus Drittgebieten oder Drittländern eingeführten Gütern in Sendungen mit einem Sachwert von mehr als 150 EUR, wenn der Lieferer als Empfänger der Einfuhrgüter handelt.</w:t>
      </w:r>
    </w:p>
    <w:p w14:paraId="0F8E59F8" w14:textId="77777777" w:rsidR="00612E24" w:rsidRPr="00AC1994" w:rsidRDefault="00612E24" w:rsidP="00612E24">
      <w:pPr>
        <w:jc w:val="both"/>
      </w:pPr>
    </w:p>
    <w:p w14:paraId="631E39B0" w14:textId="77777777" w:rsidR="00612E24" w:rsidRPr="00AC1994" w:rsidRDefault="00612E24" w:rsidP="00612E24">
      <w:pPr>
        <w:jc w:val="both"/>
      </w:pPr>
      <w:r w:rsidRPr="00AC1994">
        <w:tab/>
        <w:t>Vorbehaltlich des Artikels 55 § 4 Absatz 2 gelten in Absatz 1 erwähnte Steuerpflichtige für die Anwendung dieses Absatzes:</w:t>
      </w:r>
    </w:p>
    <w:p w14:paraId="1997F06D" w14:textId="77777777" w:rsidR="00612E24" w:rsidRPr="00AC1994" w:rsidRDefault="00612E24" w:rsidP="00612E24">
      <w:pPr>
        <w:jc w:val="both"/>
      </w:pPr>
    </w:p>
    <w:p w14:paraId="74EF571E" w14:textId="77777777" w:rsidR="00612E24" w:rsidRPr="00AC1994" w:rsidRDefault="00612E24" w:rsidP="00612E24">
      <w:pPr>
        <w:jc w:val="both"/>
      </w:pPr>
      <w:r w:rsidRPr="00AC1994">
        <w:tab/>
        <w:t>1. als nachlässig, wenn sie vor Beginn der Unterstützung und anschließend mindestens einmal pro Kalenderjahr nicht überprüft haben, ob der Lieferer, der die in Absatz 1 erwähnten Lieferungen von Gütern bewirkt hat, über eine gültige Mehrwertsteueridentifikationsnummer verfügt, die ihm gemäß Artikel 50 § 1 Absatz 1 Nr. 1 oder 3 oder gemäß Artikel 369</w:t>
      </w:r>
      <w:r w:rsidRPr="00AC1994">
        <w:rPr>
          <w:i/>
          <w:iCs/>
        </w:rPr>
        <w:t>d</w:t>
      </w:r>
      <w:r w:rsidRPr="00AC1994">
        <w:t xml:space="preserve"> der Richtlinie 2006/112/EG von einem anderen Mitgliedstaat zugeteilt worden ist,</w:t>
      </w:r>
    </w:p>
    <w:p w14:paraId="1CEE0BB8" w14:textId="77777777" w:rsidR="00612E24" w:rsidRPr="00AC1994" w:rsidRDefault="00612E24" w:rsidP="00612E24">
      <w:pPr>
        <w:jc w:val="both"/>
      </w:pPr>
    </w:p>
    <w:p w14:paraId="73444205" w14:textId="77777777" w:rsidR="00612E24" w:rsidRPr="00AC1994" w:rsidRDefault="00612E24" w:rsidP="00612E24">
      <w:pPr>
        <w:jc w:val="both"/>
      </w:pPr>
      <w:r w:rsidRPr="00AC1994">
        <w:tab/>
        <w:t>2. als nicht gutgläubig, wenn sie nicht:</w:t>
      </w:r>
    </w:p>
    <w:p w14:paraId="1CA5B227" w14:textId="77777777" w:rsidR="00612E24" w:rsidRPr="00AC1994" w:rsidRDefault="00612E24" w:rsidP="00612E24">
      <w:pPr>
        <w:jc w:val="both"/>
      </w:pPr>
    </w:p>
    <w:p w14:paraId="1BB05138" w14:textId="77777777" w:rsidR="00612E24" w:rsidRPr="00AC1994" w:rsidRDefault="00612E24" w:rsidP="00612E24">
      <w:pPr>
        <w:jc w:val="both"/>
      </w:pPr>
      <w:r w:rsidRPr="00AC1994">
        <w:tab/>
      </w:r>
      <w:r w:rsidRPr="00AC1994">
        <w:rPr>
          <w:i/>
        </w:rPr>
        <w:t>a)</w:t>
      </w:r>
      <w:r w:rsidRPr="00AC1994">
        <w:t> binnen einem Monat, nachdem die mit der Mehrwertsteuer beauftragte Verwaltung ihnen ein erstes Mal mitgeteilt hat, dass ernsthafte Vermutungen bestehen, dass ein Lieferer, dessen Lieferungen von Gütern wie in Absatz 1 erwähnt diese Steuerpflichtigen über ihre elektronische Schnittstelle unterstützen, die Erklärungs- und Zahlungspflichten in Bezug auf diese Umsätze nicht ordnungsgemäß erfüllt, den Lieferer dazu gemahnt haben, diesen Pflichten nachzukommen,</w:t>
      </w:r>
    </w:p>
    <w:p w14:paraId="56289D05" w14:textId="77777777" w:rsidR="00612E24" w:rsidRPr="00AC1994" w:rsidRDefault="00612E24" w:rsidP="00612E24">
      <w:pPr>
        <w:jc w:val="both"/>
      </w:pPr>
    </w:p>
    <w:p w14:paraId="6F1CB430" w14:textId="77777777" w:rsidR="00612E24" w:rsidRPr="00AC1994" w:rsidRDefault="00612E24" w:rsidP="00612E24">
      <w:pPr>
        <w:jc w:val="both"/>
      </w:pPr>
      <w:r w:rsidRPr="00AC1994">
        <w:tab/>
      </w:r>
      <w:r w:rsidRPr="00AC1994">
        <w:rPr>
          <w:i/>
        </w:rPr>
        <w:t>b)</w:t>
      </w:r>
      <w:r w:rsidRPr="00AC1994">
        <w:t xml:space="preserve"> binnen einem Monat, nachdem die mit der Mehrwertsteuer beauftragte Verwaltung ihnen ein zweites Mal mitgeteilt hat, dass ernsthafte Vermutungen bestehen, dass ein Lieferer, dessen Lieferungen von Gütern wie in Absatz 1 erwähnt diese Steuerpflichtigen über ihre elektronische Schnittstelle unterstützen, die Erklärungs- und Zahlungspflichten in Bezug auf </w:t>
      </w:r>
      <w:r w:rsidRPr="00AC1994">
        <w:lastRenderedPageBreak/>
        <w:t>diese Umsätze nicht ordnungsgemäß erfüllt, den Lieferer erneut dazu gemahnt haben, diesen Pflichten nachzukommen,</w:t>
      </w:r>
    </w:p>
    <w:p w14:paraId="3B397A71" w14:textId="77777777" w:rsidR="00612E24" w:rsidRPr="00AC1994" w:rsidRDefault="00612E24" w:rsidP="00612E24">
      <w:pPr>
        <w:jc w:val="both"/>
      </w:pPr>
    </w:p>
    <w:p w14:paraId="271B1532" w14:textId="77777777" w:rsidR="00612E24" w:rsidRPr="00AC1994" w:rsidRDefault="00612E24" w:rsidP="00612E24">
      <w:pPr>
        <w:jc w:val="both"/>
      </w:pPr>
      <w:r w:rsidRPr="00AC1994">
        <w:tab/>
      </w:r>
      <w:r w:rsidRPr="00AC1994">
        <w:rPr>
          <w:i/>
        </w:rPr>
        <w:t>c)</w:t>
      </w:r>
      <w:r w:rsidRPr="00AC1994">
        <w:t> binnen einem Monat, nachdem die mit der Mehrwertsteuer beauftragte Verwaltung ihnen ein drittes Mal mitgeteilt hat, dass ernsthafte Vermutungen bestehen, dass ein Lieferer, dessen Lieferungen von Gütern wie in Absatz 1 erwähnt diese Steuerpflichtigen über ihre elektronische Schnittstelle unterstützen, die Erklärungs- und Zahlungspflichten in Bezug auf diese Umsätze nicht ordnungsgemäß erfüllt, den Lieferer von der Nutzung der elektronischen Schnittstelle ausgeschlossen haben.</w:t>
      </w:r>
    </w:p>
    <w:p w14:paraId="5508F854" w14:textId="77777777" w:rsidR="00612E24" w:rsidRPr="00AC1994" w:rsidRDefault="00612E24" w:rsidP="00612E24">
      <w:pPr>
        <w:jc w:val="both"/>
      </w:pPr>
    </w:p>
    <w:p w14:paraId="2AF0529D" w14:textId="542B8E33" w:rsidR="00612E24" w:rsidRDefault="00612E24" w:rsidP="00612E24">
      <w:pPr>
        <w:autoSpaceDE w:val="0"/>
        <w:autoSpaceDN w:val="0"/>
        <w:adjustRightInd w:val="0"/>
        <w:jc w:val="both"/>
      </w:pPr>
      <w:r w:rsidRPr="00AC1994">
        <w:tab/>
        <w:t>Die in Absatz 2 Nr. 2 Buchstabe </w:t>
      </w:r>
      <w:r w:rsidRPr="00AC1994">
        <w:rPr>
          <w:i/>
        </w:rPr>
        <w:t xml:space="preserve">a) </w:t>
      </w:r>
      <w:r w:rsidRPr="00AC1994">
        <w:t>erwähnte Mitteilung an die in Absatz 1 erwähnten Steuerpflichtigen wird auch dem in dieser Mitteilung erwähnten Lieferer gemäß den vom König festgelegten Modalitäten zur Kenntnis gebracht. Dieser Lieferer kann die in dieser Mitteilung enthaltenen ernsthaften Vermutungen bestreiten, indem er innerhalb der Frist und gemäß den Modalitäten, die der König bestimmt, eine Verwaltungsbeschwerde an die E-Mail-Adresse einreicht.</w:t>
      </w:r>
      <w:r>
        <w:t>]</w:t>
      </w:r>
    </w:p>
    <w:p w14:paraId="235AD320" w14:textId="77777777" w:rsidR="00121620" w:rsidRDefault="00121620" w:rsidP="006E77CD">
      <w:pPr>
        <w:autoSpaceDE w:val="0"/>
        <w:autoSpaceDN w:val="0"/>
        <w:adjustRightInd w:val="0"/>
      </w:pPr>
    </w:p>
    <w:p w14:paraId="6E62456B" w14:textId="77777777" w:rsidR="006E77CD" w:rsidRDefault="006E77CD" w:rsidP="00121620">
      <w:pPr>
        <w:autoSpaceDE w:val="0"/>
        <w:autoSpaceDN w:val="0"/>
        <w:adjustRightInd w:val="0"/>
        <w:jc w:val="both"/>
      </w:pPr>
      <w:r>
        <w:tab/>
        <w:t>[§ 4 - Steuerpflichtige haften gesamtschuldnerisch mit der Person, die aufgrund von Artikel 51 §§ 1 und 2 die Steuer schuldet, für die Zahlung der Steuer, wenn sie zu dem Zeitpunkt, zu dem sie einen Umsatz bewirkt haben, wussten oder wissen mussten, dass die Nichtzahlung der Steuer in der Umsatzkette mit der Absicht die Steuer zu hinterziehen erfolgte oder erfolgen würde.]</w:t>
      </w:r>
    </w:p>
    <w:p w14:paraId="4B0E0F0F" w14:textId="77777777" w:rsidR="006E77CD" w:rsidRDefault="006E77CD" w:rsidP="006E77CD">
      <w:pPr>
        <w:autoSpaceDE w:val="0"/>
        <w:autoSpaceDN w:val="0"/>
        <w:adjustRightInd w:val="0"/>
        <w:jc w:val="both"/>
      </w:pPr>
    </w:p>
    <w:p w14:paraId="75648F95" w14:textId="221E3C89" w:rsidR="006E77CD" w:rsidRPr="008D02AA"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51bis eingefügt durch </w:t>
      </w:r>
      <w:r w:rsidR="00476D04">
        <w:rPr>
          <w:i/>
          <w:iCs/>
        </w:rPr>
        <w:t>Art. </w:t>
      </w:r>
      <w:r w:rsidRPr="006E77CD">
        <w:rPr>
          <w:i/>
          <w:iCs/>
        </w:rPr>
        <w:t xml:space="preserve">56 des G. vom 28. Dezember 1992 </w:t>
      </w:r>
      <w:r w:rsidR="001A6100">
        <w:rPr>
          <w:i/>
          <w:iCs/>
        </w:rPr>
        <w:t xml:space="preserve">(B.S. vom 31. Dezember 1992); </w:t>
      </w:r>
      <w:r w:rsidR="00A676C6">
        <w:rPr>
          <w:i/>
          <w:iCs/>
        </w:rPr>
        <w:t xml:space="preserve">§ 1bis eingefügt durch </w:t>
      </w:r>
      <w:r w:rsidR="00476D04">
        <w:rPr>
          <w:i/>
          <w:iCs/>
        </w:rPr>
        <w:t>Art. </w:t>
      </w:r>
      <w:r w:rsidR="00A676C6">
        <w:rPr>
          <w:i/>
          <w:iCs/>
        </w:rPr>
        <w:t>32 des G. vom 1. Juli 2016 (B.S. vom 4. Juli 2016)</w:t>
      </w:r>
      <w:r w:rsidR="008B5AC9" w:rsidRPr="008B5AC9">
        <w:rPr>
          <w:i/>
          <w:iCs/>
        </w:rPr>
        <w:t>, selbst für nichtig erklärt durch Entscheid Nr. 34/2018 des Verfassungs</w:t>
      </w:r>
      <w:r w:rsidR="008B5AC9">
        <w:rPr>
          <w:i/>
          <w:iCs/>
        </w:rPr>
        <w:softHyphen/>
      </w:r>
      <w:r w:rsidR="008B5AC9" w:rsidRPr="008B5AC9">
        <w:rPr>
          <w:i/>
          <w:iCs/>
        </w:rPr>
        <w:t>gerichtshofes vom 22. März 2018 (B.S. vom 22. Mai 2018)</w:t>
      </w:r>
      <w:r w:rsidR="00A676C6">
        <w:rPr>
          <w:i/>
          <w:iCs/>
        </w:rPr>
        <w:t xml:space="preserve">; </w:t>
      </w:r>
      <w:r w:rsidR="001A6100">
        <w:rPr>
          <w:i/>
          <w:iCs/>
        </w:rPr>
        <w:t xml:space="preserve">§ 2 abgeändert durch </w:t>
      </w:r>
      <w:r w:rsidR="00476D04">
        <w:rPr>
          <w:i/>
          <w:iCs/>
        </w:rPr>
        <w:t>Art. </w:t>
      </w:r>
      <w:r w:rsidR="001A6100">
        <w:rPr>
          <w:i/>
          <w:iCs/>
        </w:rPr>
        <w:t>19 Nr. </w:t>
      </w:r>
      <w:r w:rsidRPr="006E77CD">
        <w:rPr>
          <w:i/>
          <w:iCs/>
        </w:rPr>
        <w:t xml:space="preserve">1 des G. vom 20. Juli 2006 </w:t>
      </w:r>
      <w:r w:rsidR="00EF79E7">
        <w:rPr>
          <w:i/>
          <w:iCs/>
        </w:rPr>
        <w:t xml:space="preserve">(I) </w:t>
      </w:r>
      <w:r w:rsidRPr="006E77CD">
        <w:rPr>
          <w:i/>
          <w:iCs/>
        </w:rPr>
        <w:t>(B.S.</w:t>
      </w:r>
      <w:r w:rsidR="00EF79E7">
        <w:rPr>
          <w:i/>
          <w:iCs/>
        </w:rPr>
        <w:t> </w:t>
      </w:r>
      <w:r w:rsidRPr="006E77CD">
        <w:rPr>
          <w:i/>
          <w:iCs/>
        </w:rPr>
        <w:t>vom 28. Juli 2006)</w:t>
      </w:r>
      <w:r w:rsidR="008D02AA">
        <w:rPr>
          <w:i/>
          <w:iCs/>
        </w:rPr>
        <w:t xml:space="preserve"> und </w:t>
      </w:r>
      <w:r w:rsidR="00476D04">
        <w:rPr>
          <w:i/>
          <w:iCs/>
        </w:rPr>
        <w:t>Art. </w:t>
      </w:r>
      <w:r w:rsidR="008D02AA">
        <w:rPr>
          <w:i/>
          <w:iCs/>
        </w:rPr>
        <w:t>47 Nr. 1 des G. vom 17. Juni 2013 (B.S. vom 28. Juni 2013)</w:t>
      </w:r>
      <w:r w:rsidRPr="006E77CD">
        <w:rPr>
          <w:i/>
          <w:iCs/>
        </w:rPr>
        <w:t xml:space="preserve">; § 3 </w:t>
      </w:r>
      <w:r w:rsidR="008D02AA">
        <w:rPr>
          <w:i/>
          <w:iCs/>
          <w:spacing w:val="-2"/>
        </w:rPr>
        <w:t xml:space="preserve">Abs. 1 (früherer einziger Absatz) </w:t>
      </w:r>
      <w:r w:rsidRPr="006E77CD">
        <w:rPr>
          <w:i/>
          <w:iCs/>
        </w:rPr>
        <w:t xml:space="preserve">eingefügt durch </w:t>
      </w:r>
      <w:r w:rsidR="00476D04">
        <w:rPr>
          <w:i/>
          <w:iCs/>
        </w:rPr>
        <w:t>Art. </w:t>
      </w:r>
      <w:r w:rsidRPr="006E77CD">
        <w:rPr>
          <w:i/>
          <w:iCs/>
        </w:rPr>
        <w:t>16 des K.E. vom 22. Dezember 1995 (B.S.</w:t>
      </w:r>
      <w:r w:rsidR="00EF79E7">
        <w:rPr>
          <w:i/>
          <w:iCs/>
        </w:rPr>
        <w:t> </w:t>
      </w:r>
      <w:r w:rsidRPr="006E77CD">
        <w:rPr>
          <w:i/>
          <w:iCs/>
        </w:rPr>
        <w:t xml:space="preserve">vom 30. Dezember 1995) und abgeändert durch </w:t>
      </w:r>
      <w:r w:rsidR="00476D04">
        <w:rPr>
          <w:i/>
          <w:iCs/>
        </w:rPr>
        <w:t>Art. </w:t>
      </w:r>
      <w:r w:rsidRPr="006E77CD">
        <w:rPr>
          <w:i/>
          <w:iCs/>
        </w:rPr>
        <w:t>4 des G. vom 7. März 2002 (B.S.</w:t>
      </w:r>
      <w:r w:rsidR="00EF79E7">
        <w:rPr>
          <w:i/>
          <w:iCs/>
        </w:rPr>
        <w:t> </w:t>
      </w:r>
      <w:r w:rsidRPr="006E77CD">
        <w:rPr>
          <w:i/>
          <w:iCs/>
        </w:rPr>
        <w:t>vom 13. März 2002)</w:t>
      </w:r>
      <w:r w:rsidR="001A6100">
        <w:rPr>
          <w:i/>
          <w:iCs/>
        </w:rPr>
        <w:t xml:space="preserve"> und </w:t>
      </w:r>
      <w:r w:rsidR="00476D04">
        <w:rPr>
          <w:i/>
          <w:iCs/>
        </w:rPr>
        <w:t>Art. </w:t>
      </w:r>
      <w:r w:rsidR="00EA6E93">
        <w:rPr>
          <w:i/>
          <w:iCs/>
        </w:rPr>
        <w:t>18 des G. vom 26. November 2009 (B.S. vom 4. Dezember 2009)</w:t>
      </w:r>
      <w:r w:rsidR="001A6100">
        <w:rPr>
          <w:i/>
          <w:iCs/>
        </w:rPr>
        <w:t xml:space="preserve">; </w:t>
      </w:r>
      <w:r w:rsidR="008D02AA">
        <w:rPr>
          <w:i/>
          <w:iCs/>
        </w:rPr>
        <w:t xml:space="preserve">§ 3 Abs. 2 eingefügt durch </w:t>
      </w:r>
      <w:r w:rsidR="00476D04">
        <w:rPr>
          <w:i/>
          <w:iCs/>
        </w:rPr>
        <w:t>Art. </w:t>
      </w:r>
      <w:r w:rsidR="008D02AA">
        <w:rPr>
          <w:i/>
          <w:iCs/>
        </w:rPr>
        <w:t xml:space="preserve">47 Nr. 2 des G. vom 17. Juni 2013 (B.S. vom 28. Juni 2013); </w:t>
      </w:r>
      <w:r w:rsidR="00612E24">
        <w:rPr>
          <w:i/>
          <w:iCs/>
        </w:rPr>
        <w:t>§ 3bis eingefügt durch Art. 17 Nr. 2</w:t>
      </w:r>
      <w:r w:rsidR="00612E24" w:rsidRPr="00612E24">
        <w:rPr>
          <w:i/>
          <w:iCs/>
        </w:rPr>
        <w:t xml:space="preserve"> des G. vom 23. November 2023 (B.S. vom 1. Dezember 2023)</w:t>
      </w:r>
      <w:r w:rsidR="00612E24">
        <w:rPr>
          <w:i/>
          <w:iCs/>
        </w:rPr>
        <w:t xml:space="preserve">; </w:t>
      </w:r>
      <w:r w:rsidR="001A6100">
        <w:rPr>
          <w:i/>
          <w:iCs/>
        </w:rPr>
        <w:t xml:space="preserve">§ 4 eingefügt durch </w:t>
      </w:r>
      <w:r w:rsidR="00476D04">
        <w:rPr>
          <w:i/>
          <w:iCs/>
        </w:rPr>
        <w:t>Art. </w:t>
      </w:r>
      <w:r w:rsidR="001A6100">
        <w:rPr>
          <w:i/>
          <w:iCs/>
        </w:rPr>
        <w:t>19 Nr. </w:t>
      </w:r>
      <w:r w:rsidRPr="006E77CD">
        <w:rPr>
          <w:i/>
          <w:iCs/>
        </w:rPr>
        <w:t xml:space="preserve">2 des G. vom 20. Juli 2006 </w:t>
      </w:r>
      <w:r w:rsidR="00EF79E7">
        <w:rPr>
          <w:i/>
          <w:iCs/>
        </w:rPr>
        <w:t xml:space="preserve">(I) </w:t>
      </w:r>
      <w:r w:rsidRPr="006E77CD">
        <w:rPr>
          <w:i/>
          <w:iCs/>
        </w:rPr>
        <w:t>(B.S.</w:t>
      </w:r>
      <w:r w:rsidR="00EF79E7">
        <w:rPr>
          <w:i/>
          <w:iCs/>
        </w:rPr>
        <w:t> </w:t>
      </w:r>
      <w:r w:rsidRPr="006E77CD">
        <w:rPr>
          <w:i/>
          <w:iCs/>
        </w:rPr>
        <w:t>vom 28. Juli 2006)]</w:t>
      </w:r>
    </w:p>
    <w:p w14:paraId="2DE53EDE" w14:textId="77777777" w:rsidR="006E77CD" w:rsidRDefault="006E77CD" w:rsidP="006E77CD">
      <w:pPr>
        <w:autoSpaceDE w:val="0"/>
        <w:autoSpaceDN w:val="0"/>
        <w:adjustRightInd w:val="0"/>
        <w:jc w:val="both"/>
      </w:pPr>
    </w:p>
    <w:p w14:paraId="4EA98850" w14:textId="77777777" w:rsidR="00EA6E93" w:rsidRDefault="00EA6E93" w:rsidP="006E77CD">
      <w:pPr>
        <w:autoSpaceDE w:val="0"/>
        <w:autoSpaceDN w:val="0"/>
        <w:adjustRightInd w:val="0"/>
        <w:jc w:val="both"/>
      </w:pPr>
    </w:p>
    <w:p w14:paraId="58DF51B5" w14:textId="714DF3F6" w:rsidR="006E77CD" w:rsidRDefault="006E77CD" w:rsidP="006E77CD">
      <w:pPr>
        <w:autoSpaceDE w:val="0"/>
        <w:autoSpaceDN w:val="0"/>
        <w:adjustRightInd w:val="0"/>
        <w:jc w:val="both"/>
      </w:pPr>
      <w:r>
        <w:tab/>
        <w:t>[</w:t>
      </w:r>
      <w:r w:rsidR="00476D04">
        <w:rPr>
          <w:b/>
          <w:bCs/>
        </w:rPr>
        <w:t>Art. </w:t>
      </w:r>
      <w:r w:rsidRPr="006E77CD">
        <w:rPr>
          <w:b/>
          <w:bCs/>
        </w:rPr>
        <w:t>51</w:t>
      </w:r>
      <w:r w:rsidRPr="006E77CD">
        <w:rPr>
          <w:b/>
          <w:bCs/>
          <w:i/>
          <w:iCs/>
        </w:rPr>
        <w:t>ter</w:t>
      </w:r>
      <w:r>
        <w:t xml:space="preserve"> - Personen, die in Anwendung von Artikel 4 § 2 als ein einziger Steuer</w:t>
      </w:r>
      <w:r>
        <w:softHyphen/>
        <w:t xml:space="preserve">pflichtiger gelten, haften dem Staat gegenüber gesamtschuldnerisch für die Zahlung der Steuer, der </w:t>
      </w:r>
      <w:r w:rsidR="003741D4">
        <w:t>[Vorzugsz</w:t>
      </w:r>
      <w:r>
        <w:t>insen</w:t>
      </w:r>
      <w:r w:rsidR="003741D4">
        <w:t>]</w:t>
      </w:r>
      <w:r>
        <w:t>, der Geldbußen und der Kosten, die aufgrund von Umsätzen geschuldet werden, die sich auf den Zeitraum beziehen, in dem diese Personen für die Anwendung des vorliegenden Gesetzbuches als ein einziger Steuerpflichtiger gelten.]</w:t>
      </w:r>
    </w:p>
    <w:p w14:paraId="0A4E7522" w14:textId="77777777" w:rsidR="006E77CD" w:rsidRDefault="006E77CD" w:rsidP="006E77CD">
      <w:pPr>
        <w:autoSpaceDE w:val="0"/>
        <w:autoSpaceDN w:val="0"/>
        <w:adjustRightInd w:val="0"/>
        <w:jc w:val="both"/>
      </w:pPr>
    </w:p>
    <w:p w14:paraId="7EF04DCC" w14:textId="0A16E5A1" w:rsidR="006E77CD" w:rsidRDefault="001A6100" w:rsidP="006E77CD">
      <w:pPr>
        <w:autoSpaceDE w:val="0"/>
        <w:autoSpaceDN w:val="0"/>
        <w:adjustRightInd w:val="0"/>
        <w:jc w:val="both"/>
      </w:pPr>
      <w:r>
        <w:rPr>
          <w:i/>
          <w:iCs/>
        </w:rPr>
        <w:t>[</w:t>
      </w:r>
      <w:r w:rsidR="00476D04">
        <w:rPr>
          <w:i/>
          <w:iCs/>
        </w:rPr>
        <w:t>Art. </w:t>
      </w:r>
      <w:r>
        <w:rPr>
          <w:i/>
          <w:iCs/>
        </w:rPr>
        <w:t xml:space="preserve">51ter eingefügt durch </w:t>
      </w:r>
      <w:r w:rsidR="00476D04">
        <w:rPr>
          <w:i/>
          <w:iCs/>
        </w:rPr>
        <w:t>Art. </w:t>
      </w:r>
      <w:r w:rsidR="006E77CD" w:rsidRPr="006E77CD">
        <w:rPr>
          <w:i/>
          <w:iCs/>
        </w:rPr>
        <w:t>104 des G.</w:t>
      </w:r>
      <w:r w:rsidR="00C83FE7" w:rsidRPr="00C83FE7">
        <w:rPr>
          <w:i/>
          <w:iCs/>
        </w:rPr>
        <w:t xml:space="preserve"> </w:t>
      </w:r>
      <w:r w:rsidR="00C83FE7" w:rsidRPr="006E77CD">
        <w:rPr>
          <w:i/>
          <w:iCs/>
        </w:rPr>
        <w:t xml:space="preserve">(IV) </w:t>
      </w:r>
      <w:r w:rsidR="006E77CD" w:rsidRPr="006E77CD">
        <w:rPr>
          <w:i/>
          <w:iCs/>
        </w:rPr>
        <w:t>vom 25. April 2007 (B.S. vom 8. Mai 2007)</w:t>
      </w:r>
      <w:r w:rsidR="003741D4">
        <w:rPr>
          <w:i/>
          <w:iCs/>
        </w:rPr>
        <w:t xml:space="preserve"> und abgeändert durch Art. 7 des G. vom 20. November 2022 (B.S. vom 30. November 2022)</w:t>
      </w:r>
      <w:r w:rsidR="006E77CD" w:rsidRPr="006E77CD">
        <w:rPr>
          <w:i/>
          <w:iCs/>
        </w:rPr>
        <w:t>]</w:t>
      </w:r>
    </w:p>
    <w:p w14:paraId="63E59101" w14:textId="77777777" w:rsidR="006E77CD" w:rsidRDefault="006E77CD" w:rsidP="006E77CD">
      <w:pPr>
        <w:autoSpaceDE w:val="0"/>
        <w:autoSpaceDN w:val="0"/>
        <w:adjustRightInd w:val="0"/>
        <w:jc w:val="both"/>
      </w:pPr>
    </w:p>
    <w:p w14:paraId="78F8C3FA" w14:textId="77777777" w:rsidR="006E77CD" w:rsidRDefault="006E77CD" w:rsidP="006E77CD">
      <w:pPr>
        <w:autoSpaceDE w:val="0"/>
        <w:autoSpaceDN w:val="0"/>
        <w:adjustRightInd w:val="0"/>
        <w:jc w:val="both"/>
      </w:pPr>
    </w:p>
    <w:p w14:paraId="7A834E3F" w14:textId="77777777" w:rsidR="006E77CD" w:rsidRDefault="006E77CD" w:rsidP="006E77CD">
      <w:pPr>
        <w:autoSpaceDE w:val="0"/>
        <w:autoSpaceDN w:val="0"/>
        <w:adjustRightInd w:val="0"/>
        <w:jc w:val="both"/>
      </w:pPr>
      <w:r>
        <w:tab/>
      </w:r>
      <w:r w:rsidR="00476D04">
        <w:rPr>
          <w:b/>
          <w:bCs/>
        </w:rPr>
        <w:t>Art. </w:t>
      </w:r>
      <w:r w:rsidRPr="006E77CD">
        <w:rPr>
          <w:b/>
          <w:bCs/>
        </w:rPr>
        <w:t>52</w:t>
      </w:r>
      <w:r>
        <w:t xml:space="preserve"> - [§ 1 - Was die für Einfuhr geschuldete Steuer betrifft, legt der König fest, unter welchen Bedingungen die Güter in Belgien eingeführt werden dürfen; Er schreibt unter anderem die Verpflichtung vor, die Güter auf die von Ihm zu bestimmende Weise anzugeben.</w:t>
      </w:r>
    </w:p>
    <w:p w14:paraId="1A5DAD9E" w14:textId="77777777" w:rsidR="006E77CD" w:rsidRDefault="006E77CD" w:rsidP="006E77CD">
      <w:pPr>
        <w:autoSpaceDE w:val="0"/>
        <w:autoSpaceDN w:val="0"/>
        <w:adjustRightInd w:val="0"/>
        <w:jc w:val="both"/>
      </w:pPr>
    </w:p>
    <w:p w14:paraId="16DA3B13" w14:textId="77777777" w:rsidR="006E77CD" w:rsidRDefault="006E77CD" w:rsidP="006E77CD">
      <w:pPr>
        <w:autoSpaceDE w:val="0"/>
        <w:autoSpaceDN w:val="0"/>
        <w:adjustRightInd w:val="0"/>
        <w:jc w:val="both"/>
      </w:pPr>
      <w:r>
        <w:tab/>
        <w:t>[Unbeschadet des Artikels 51</w:t>
      </w:r>
      <w:r w:rsidRPr="006E77CD">
        <w:rPr>
          <w:i/>
          <w:iCs/>
        </w:rPr>
        <w:t>bis</w:t>
      </w:r>
      <w:r>
        <w:t xml:space="preserve"> § 3 bestimmt der König] die Person, auf deren Namen die für Einfuhr geschuldete Steuer gezahlt werden kann oder muss, und wer für diese Zahlung haftet; Er bestimmt den Zeitpunkt, zu dem die Steuer entrichtet werden muss, und die diesbezüglich einzuhaltenden Formalitäten.</w:t>
      </w:r>
    </w:p>
    <w:p w14:paraId="4D1915FA" w14:textId="77777777" w:rsidR="006E77CD" w:rsidRDefault="006E77CD" w:rsidP="006E77CD">
      <w:pPr>
        <w:autoSpaceDE w:val="0"/>
        <w:autoSpaceDN w:val="0"/>
        <w:adjustRightInd w:val="0"/>
        <w:jc w:val="both"/>
      </w:pPr>
    </w:p>
    <w:p w14:paraId="566CFC00" w14:textId="77777777" w:rsidR="006E77CD" w:rsidRDefault="006E77CD" w:rsidP="006E77CD">
      <w:pPr>
        <w:autoSpaceDE w:val="0"/>
        <w:autoSpaceDN w:val="0"/>
        <w:adjustRightInd w:val="0"/>
        <w:jc w:val="both"/>
      </w:pPr>
      <w:r>
        <w:tab/>
        <w:t>§ 2 - Ein Verstoß gegen die Verpflichtung, die Steuer zu entrichten, liegt vor, wenn Güter in Belgien eingeführt werden, ohne dass die Bedingungen der Erlasse zur Ausführung von § 1 Absatz 1 eingehalten werden.</w:t>
      </w:r>
    </w:p>
    <w:p w14:paraId="2E0C6039" w14:textId="77777777" w:rsidR="006E77CD" w:rsidRDefault="006E77CD" w:rsidP="006E77CD">
      <w:pPr>
        <w:autoSpaceDE w:val="0"/>
        <w:autoSpaceDN w:val="0"/>
        <w:adjustRightInd w:val="0"/>
        <w:jc w:val="both"/>
      </w:pPr>
    </w:p>
    <w:p w14:paraId="2BD4247A" w14:textId="77777777" w:rsidR="006E77CD" w:rsidRDefault="006E77CD" w:rsidP="006E77CD">
      <w:pPr>
        <w:autoSpaceDE w:val="0"/>
        <w:autoSpaceDN w:val="0"/>
        <w:adjustRightInd w:val="0"/>
        <w:jc w:val="both"/>
      </w:pPr>
      <w:r>
        <w:tab/>
        <w:t>Güter, die ohne Erklärung eingeführt werden, und dafür verwendete Beförderungs</w:t>
      </w:r>
      <w:r>
        <w:softHyphen/>
        <w:t>mittel können in den Fällen und gemäß den Regeln, die für Einfuhrabgaben anwendbar sind, beschlagnahmt, eingezogen und anschließend verkauft oder zurückgegeben werden, selbst wenn Güter betroffen sind, für die aus gleich welchem Grund keine Einfuhr</w:t>
      </w:r>
      <w:r>
        <w:softHyphen/>
        <w:t xml:space="preserve">abgaben entrichtet werden müssen; diese Regeln werden ebenfalls befolgt für die Entschädigung eines Eigentümers, dessen Güter gesetzwidrig beschlagnahmt worden sind. Beschlagnahme, Einziehung, Verkauf oder Rückgabe erfolgen durch oder auf Antrag der </w:t>
      </w:r>
      <w:r w:rsidR="008A5AC1">
        <w:t>[</w:t>
      </w:r>
      <w:r w:rsidR="008A5AC1" w:rsidRPr="00A138C7">
        <w:t>General</w:t>
      </w:r>
      <w:r w:rsidR="008A5AC1" w:rsidRPr="00A138C7">
        <w:softHyphen/>
        <w:t>verwaltung Zoll und Akzisen oder der mit der Mehrwertsteuer beauftragten Verwaltung</w:t>
      </w:r>
      <w:r w:rsidR="008A5AC1">
        <w:t>]</w:t>
      </w:r>
      <w:r>
        <w:t>.</w:t>
      </w:r>
    </w:p>
    <w:p w14:paraId="048837E3" w14:textId="77777777" w:rsidR="00121620" w:rsidRDefault="00121620" w:rsidP="006E77CD">
      <w:pPr>
        <w:autoSpaceDE w:val="0"/>
        <w:autoSpaceDN w:val="0"/>
        <w:adjustRightInd w:val="0"/>
      </w:pPr>
    </w:p>
    <w:p w14:paraId="78D4B197" w14:textId="1BC78D62" w:rsidR="006E77CD" w:rsidRPr="008109A7" w:rsidRDefault="006E77CD" w:rsidP="00121620">
      <w:pPr>
        <w:autoSpaceDE w:val="0"/>
        <w:autoSpaceDN w:val="0"/>
        <w:adjustRightInd w:val="0"/>
        <w:jc w:val="both"/>
        <w:rPr>
          <w:spacing w:val="-2"/>
        </w:rPr>
      </w:pPr>
      <w:r w:rsidRPr="008109A7">
        <w:rPr>
          <w:spacing w:val="-2"/>
        </w:rPr>
        <w:tab/>
        <w:t>§ 3 - Wenn ordnungsgemäß in Belgien eingeführte Güter unter zollamtlicher Überwachung befindlich sind und niemand vorstellig wird, um die erforderlichen Erklärungs</w:t>
      </w:r>
      <w:r w:rsidRPr="008109A7">
        <w:rPr>
          <w:spacing w:val="-2"/>
        </w:rPr>
        <w:softHyphen/>
        <w:t xml:space="preserve">formalitäten abzuschließen, kann die </w:t>
      </w:r>
      <w:r w:rsidR="008A5AC1" w:rsidRPr="008109A7">
        <w:rPr>
          <w:spacing w:val="-2"/>
        </w:rPr>
        <w:t xml:space="preserve">[Generalverwaltung Zoll und Akzisen] </w:t>
      </w:r>
      <w:r w:rsidRPr="008109A7">
        <w:rPr>
          <w:spacing w:val="-2"/>
        </w:rPr>
        <w:t>gemäß dem Verfahren, das für Einfuhrabgaben gilt, über diese Güter verfügen, selbst wenn Güter betroffen sind, für die aus gleich welchem Grund keine Einfuhrabgaben entrichtet werden müssen.]</w:t>
      </w:r>
    </w:p>
    <w:p w14:paraId="12ADDB8E" w14:textId="77777777" w:rsidR="006E77CD" w:rsidRDefault="006E77CD" w:rsidP="006E77CD">
      <w:pPr>
        <w:autoSpaceDE w:val="0"/>
        <w:autoSpaceDN w:val="0"/>
        <w:adjustRightInd w:val="0"/>
        <w:jc w:val="both"/>
      </w:pPr>
    </w:p>
    <w:p w14:paraId="32CC8711"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52 ersetzt durch </w:t>
      </w:r>
      <w:r w:rsidR="00476D04">
        <w:rPr>
          <w:i/>
          <w:iCs/>
        </w:rPr>
        <w:t>Art. </w:t>
      </w:r>
      <w:r w:rsidRPr="006E77CD">
        <w:rPr>
          <w:i/>
          <w:iCs/>
        </w:rPr>
        <w:t xml:space="preserve">57 des G. vom 28. Dezember 1992 (B.S. vom 31. Dezember 1992); § 1 Abs. 2 abgeändert durch </w:t>
      </w:r>
      <w:r w:rsidR="00476D04">
        <w:rPr>
          <w:i/>
          <w:iCs/>
        </w:rPr>
        <w:t>Art. </w:t>
      </w:r>
      <w:r w:rsidRPr="006E77CD">
        <w:rPr>
          <w:i/>
          <w:iCs/>
        </w:rPr>
        <w:t>17 des K.E. vom 22. Dezember 1995 (B.S. vom 30. Dezember 1995)</w:t>
      </w:r>
      <w:r w:rsidR="008A5AC1">
        <w:rPr>
          <w:i/>
          <w:iCs/>
        </w:rPr>
        <w:t xml:space="preserve">; § 2 Abs. 2 abgeändert durch </w:t>
      </w:r>
      <w:r w:rsidR="00476D04">
        <w:rPr>
          <w:i/>
          <w:iCs/>
        </w:rPr>
        <w:t>Art. </w:t>
      </w:r>
      <w:r w:rsidR="008A5AC1">
        <w:rPr>
          <w:i/>
          <w:iCs/>
        </w:rPr>
        <w:t>36 Nr. 1</w:t>
      </w:r>
      <w:r w:rsidR="008A5AC1" w:rsidRPr="008A5AC1">
        <w:rPr>
          <w:i/>
          <w:iCs/>
        </w:rPr>
        <w:t xml:space="preserve"> </w:t>
      </w:r>
      <w:r w:rsidR="008A5AC1">
        <w:rPr>
          <w:i/>
          <w:iCs/>
        </w:rPr>
        <w:t>des G. vom 25. April 2014 (B.S. vom 16. Mai 2014); § 3</w:t>
      </w:r>
      <w:r w:rsidR="008A5AC1" w:rsidRPr="008A5AC1">
        <w:rPr>
          <w:i/>
          <w:iCs/>
        </w:rPr>
        <w:t xml:space="preserve"> </w:t>
      </w:r>
      <w:r w:rsidR="008A5AC1">
        <w:rPr>
          <w:i/>
          <w:iCs/>
        </w:rPr>
        <w:t xml:space="preserve">abgeändert durch </w:t>
      </w:r>
      <w:r w:rsidR="00476D04">
        <w:rPr>
          <w:i/>
          <w:iCs/>
        </w:rPr>
        <w:t>Art. </w:t>
      </w:r>
      <w:r w:rsidR="008A5AC1">
        <w:rPr>
          <w:i/>
          <w:iCs/>
        </w:rPr>
        <w:t>36 Nr. 2 des G. vom 25. April 2014 (B.S. vom 16. Mai 2014)</w:t>
      </w:r>
      <w:r w:rsidRPr="006E77CD">
        <w:rPr>
          <w:i/>
          <w:iCs/>
        </w:rPr>
        <w:t>]</w:t>
      </w:r>
    </w:p>
    <w:p w14:paraId="6B665EA8" w14:textId="77777777" w:rsidR="006E77CD" w:rsidRDefault="006E77CD" w:rsidP="006E77CD">
      <w:pPr>
        <w:autoSpaceDE w:val="0"/>
        <w:autoSpaceDN w:val="0"/>
        <w:adjustRightInd w:val="0"/>
        <w:jc w:val="both"/>
      </w:pPr>
    </w:p>
    <w:p w14:paraId="514A37CF" w14:textId="77777777" w:rsidR="006E77CD" w:rsidRDefault="006E77CD" w:rsidP="006E77CD">
      <w:pPr>
        <w:autoSpaceDE w:val="0"/>
        <w:autoSpaceDN w:val="0"/>
        <w:adjustRightInd w:val="0"/>
        <w:jc w:val="both"/>
      </w:pPr>
    </w:p>
    <w:p w14:paraId="274BE5E1" w14:textId="77777777" w:rsidR="002B34CA" w:rsidRPr="008C155B" w:rsidRDefault="006E77CD" w:rsidP="002B34CA">
      <w:pPr>
        <w:ind w:firstLine="708"/>
        <w:jc w:val="both"/>
      </w:pPr>
      <w:r>
        <w:t>[</w:t>
      </w:r>
      <w:r w:rsidR="00476D04">
        <w:rPr>
          <w:b/>
          <w:bCs/>
        </w:rPr>
        <w:t>Art. </w:t>
      </w:r>
      <w:r w:rsidRPr="006E77CD">
        <w:rPr>
          <w:b/>
          <w:bCs/>
        </w:rPr>
        <w:t>52</w:t>
      </w:r>
      <w:r w:rsidRPr="006E77CD">
        <w:rPr>
          <w:b/>
          <w:bCs/>
          <w:i/>
          <w:iCs/>
        </w:rPr>
        <w:t>bis</w:t>
      </w:r>
      <w:r>
        <w:t xml:space="preserve"> - </w:t>
      </w:r>
      <w:r w:rsidR="002B34CA">
        <w:t>[</w:t>
      </w:r>
      <w:r w:rsidR="002B34CA" w:rsidRPr="008C155B">
        <w:t>§ 1 - Stellen Bedienstete der mit der Mehrwertsteuer beauftragten Verwaltung anlässlich ihrer Untersuchungen bei einem Steuerpflichtigen Umstände fest, die eine Reihe übereinstimmender Indizien einer - organisierten oder nicht organisierten - schweren Hinterziehung darstellen und zum Verstoß gegen die Bestimmungen des vorliegenden Gesetzbuches oder seiner Ausführungserlasse beigetragen haben, können sie eine Sicherungspfändung der beweglichen Güter vornehmen, für die bei diesen Untersuchungen nicht nachgewiesen wird, dass sie ausschließlich Dritten gehören.</w:t>
      </w:r>
    </w:p>
    <w:p w14:paraId="25BEAEE0" w14:textId="77777777" w:rsidR="002B34CA" w:rsidRPr="008C155B" w:rsidRDefault="002B34CA" w:rsidP="002B34CA">
      <w:pPr>
        <w:jc w:val="both"/>
      </w:pPr>
    </w:p>
    <w:p w14:paraId="1F477B74" w14:textId="77777777" w:rsidR="002B34CA" w:rsidRPr="008C155B" w:rsidRDefault="002B34CA" w:rsidP="002B34CA">
      <w:pPr>
        <w:ind w:firstLine="708"/>
        <w:jc w:val="both"/>
      </w:pPr>
      <w:r w:rsidRPr="008C155B">
        <w:t>In Absatz 1 erwähnte Bedienstete, die im Besitz ihrer Legitimation sind, nehmen ein Pfändungsprotokoll auf, das insbesondere folgende Angaben enthalten muss:</w:t>
      </w:r>
    </w:p>
    <w:p w14:paraId="1457CDD6" w14:textId="77777777" w:rsidR="002B34CA" w:rsidRPr="008C155B" w:rsidRDefault="002B34CA" w:rsidP="002B34CA">
      <w:pPr>
        <w:jc w:val="both"/>
      </w:pPr>
    </w:p>
    <w:p w14:paraId="0780432B" w14:textId="77777777" w:rsidR="002B34CA" w:rsidRPr="008C155B" w:rsidRDefault="002B34CA" w:rsidP="002B34CA">
      <w:pPr>
        <w:ind w:firstLine="708"/>
        <w:jc w:val="both"/>
      </w:pPr>
      <w:r w:rsidRPr="008C155B">
        <w:t>1. Tag, Monat, Jahr und Ort der Pfändung,</w:t>
      </w:r>
    </w:p>
    <w:p w14:paraId="5E9D737B" w14:textId="77777777" w:rsidR="002B34CA" w:rsidRPr="008C155B" w:rsidRDefault="002B34CA" w:rsidP="002B34CA">
      <w:pPr>
        <w:jc w:val="both"/>
      </w:pPr>
    </w:p>
    <w:p w14:paraId="59640BA0" w14:textId="77777777" w:rsidR="002B34CA" w:rsidRPr="008C155B" w:rsidRDefault="002B34CA" w:rsidP="002B34CA">
      <w:pPr>
        <w:ind w:firstLine="708"/>
        <w:jc w:val="both"/>
      </w:pPr>
      <w:r w:rsidRPr="008C155B">
        <w:t>2. Name, Vorname, Dienstgrad und Eigenschaft der protokollierenden Bediensteten,</w:t>
      </w:r>
    </w:p>
    <w:p w14:paraId="6E1EE013" w14:textId="77777777" w:rsidR="002B34CA" w:rsidRPr="008C155B" w:rsidRDefault="002B34CA" w:rsidP="002B34CA">
      <w:pPr>
        <w:jc w:val="both"/>
      </w:pPr>
    </w:p>
    <w:p w14:paraId="318728C6" w14:textId="77777777" w:rsidR="002B34CA" w:rsidRPr="008C155B" w:rsidRDefault="002B34CA" w:rsidP="002B34CA">
      <w:pPr>
        <w:ind w:firstLine="708"/>
        <w:jc w:val="both"/>
      </w:pPr>
      <w:r w:rsidRPr="008C155B">
        <w:t xml:space="preserve">3. Identifikation des Gepfändeten durch Vermerk der Unternehmensnummer, sofern diese bekannt ist, und des Namens, Vornamens und Wohnsitzes für eine natürliche Person </w:t>
      </w:r>
      <w:r w:rsidRPr="008C155B">
        <w:lastRenderedPageBreak/>
        <w:t>beziehungsweise des Gesellschaftsnamens, der Rechtsform und des Gesellschaftssitzes für eine juristische Person,</w:t>
      </w:r>
    </w:p>
    <w:p w14:paraId="2933EEC0" w14:textId="77777777" w:rsidR="002B34CA" w:rsidRPr="008C155B" w:rsidRDefault="002B34CA" w:rsidP="002B34CA">
      <w:pPr>
        <w:jc w:val="both"/>
      </w:pPr>
    </w:p>
    <w:p w14:paraId="485B05C7" w14:textId="77777777" w:rsidR="002B34CA" w:rsidRPr="008C155B" w:rsidRDefault="002B34CA" w:rsidP="002B34CA">
      <w:pPr>
        <w:ind w:firstLine="708"/>
        <w:jc w:val="both"/>
      </w:pPr>
      <w:r w:rsidRPr="008C155B">
        <w:t>4. Vermerk der in Absatz 1 erwähnten Umstände, die diese Bediensteten festgestellt haben,</w:t>
      </w:r>
    </w:p>
    <w:p w14:paraId="66F98ED0" w14:textId="77777777" w:rsidR="002B34CA" w:rsidRPr="008C155B" w:rsidRDefault="002B34CA" w:rsidP="002B34CA">
      <w:pPr>
        <w:jc w:val="both"/>
      </w:pPr>
    </w:p>
    <w:p w14:paraId="0EE8B481" w14:textId="77777777" w:rsidR="002B34CA" w:rsidRPr="008C155B" w:rsidRDefault="002B34CA" w:rsidP="002B34CA">
      <w:pPr>
        <w:ind w:firstLine="708"/>
        <w:jc w:val="both"/>
      </w:pPr>
      <w:r w:rsidRPr="008C155B">
        <w:t>5. Begründung der Dringlichkeit der Pfändung,</w:t>
      </w:r>
    </w:p>
    <w:p w14:paraId="106184C5" w14:textId="77777777" w:rsidR="002B34CA" w:rsidRPr="008C155B" w:rsidRDefault="002B34CA" w:rsidP="002B34CA">
      <w:pPr>
        <w:jc w:val="both"/>
      </w:pPr>
    </w:p>
    <w:p w14:paraId="082F2D1F" w14:textId="77777777" w:rsidR="002B34CA" w:rsidRPr="008C155B" w:rsidRDefault="002B34CA" w:rsidP="002B34CA">
      <w:pPr>
        <w:ind w:firstLine="708"/>
        <w:jc w:val="both"/>
      </w:pPr>
      <w:r w:rsidRPr="008C155B">
        <w:t>6. Vermerk und detaillierte Angabe einer Steuerschuld, die sicher ist und feststeht oder vorläufig veranschlagt werden kann,</w:t>
      </w:r>
    </w:p>
    <w:p w14:paraId="14E2B08B" w14:textId="77777777" w:rsidR="002B34CA" w:rsidRPr="008C155B" w:rsidRDefault="002B34CA" w:rsidP="002B34CA">
      <w:pPr>
        <w:jc w:val="both"/>
      </w:pPr>
    </w:p>
    <w:p w14:paraId="579B7366" w14:textId="77777777" w:rsidR="002B34CA" w:rsidRPr="008C155B" w:rsidRDefault="002B34CA" w:rsidP="002B34CA">
      <w:pPr>
        <w:ind w:firstLine="708"/>
        <w:jc w:val="both"/>
      </w:pPr>
      <w:r w:rsidRPr="008C155B">
        <w:t>7. Inventar der gepfändeten Güter, das eine hinreichend genaue und ausführliche Beschreibung dieser Güter enthält,</w:t>
      </w:r>
    </w:p>
    <w:p w14:paraId="01A70506" w14:textId="77777777" w:rsidR="002B34CA" w:rsidRPr="008C155B" w:rsidRDefault="002B34CA" w:rsidP="002B34CA">
      <w:pPr>
        <w:jc w:val="both"/>
      </w:pPr>
    </w:p>
    <w:p w14:paraId="7F78590B" w14:textId="77777777" w:rsidR="002B34CA" w:rsidRPr="008C155B" w:rsidRDefault="002B34CA" w:rsidP="002B34CA">
      <w:pPr>
        <w:ind w:firstLine="708"/>
        <w:jc w:val="both"/>
      </w:pPr>
      <w:r w:rsidRPr="008C155B">
        <w:t>8. Unterschrift von mindestens zwei protokollierenden Bediensteten,</w:t>
      </w:r>
    </w:p>
    <w:p w14:paraId="46FCFF19" w14:textId="77777777" w:rsidR="002B34CA" w:rsidRPr="008C155B" w:rsidRDefault="002B34CA" w:rsidP="002B34CA">
      <w:pPr>
        <w:jc w:val="both"/>
      </w:pPr>
    </w:p>
    <w:p w14:paraId="72D32A16" w14:textId="77777777" w:rsidR="002B34CA" w:rsidRPr="008C155B" w:rsidRDefault="002B34CA" w:rsidP="002B34CA">
      <w:pPr>
        <w:ind w:firstLine="708"/>
        <w:jc w:val="both"/>
      </w:pPr>
      <w:r w:rsidRPr="008C155B">
        <w:t>9. vollständige Wiedergabe von Artikel 507 des Strafgesetzbuches,</w:t>
      </w:r>
    </w:p>
    <w:p w14:paraId="2A027D30" w14:textId="77777777" w:rsidR="002B34CA" w:rsidRPr="008C155B" w:rsidRDefault="002B34CA" w:rsidP="002B34CA">
      <w:pPr>
        <w:jc w:val="both"/>
      </w:pPr>
    </w:p>
    <w:p w14:paraId="3C896332" w14:textId="77777777" w:rsidR="002B34CA" w:rsidRPr="008C155B" w:rsidRDefault="002B34CA" w:rsidP="002B34CA">
      <w:pPr>
        <w:ind w:firstLine="708"/>
        <w:jc w:val="both"/>
      </w:pPr>
      <w:r w:rsidRPr="008C155B">
        <w:t>10. Rechtsmittel gegen die getroffenen Maßnahmen, zuständigen Gerichtsbezirk und zuständige Gerichtsbehörde,</w:t>
      </w:r>
    </w:p>
    <w:p w14:paraId="7DAF36F3" w14:textId="77777777" w:rsidR="002B34CA" w:rsidRPr="008C155B" w:rsidRDefault="002B34CA" w:rsidP="002B34CA">
      <w:pPr>
        <w:jc w:val="both"/>
      </w:pPr>
    </w:p>
    <w:p w14:paraId="45DBF48C" w14:textId="77777777" w:rsidR="002B34CA" w:rsidRPr="008C155B" w:rsidRDefault="002B34CA" w:rsidP="002B34CA">
      <w:pPr>
        <w:ind w:firstLine="708"/>
        <w:jc w:val="both"/>
      </w:pPr>
      <w:r w:rsidRPr="008C155B">
        <w:t>11. in Absatz 1 erwähnte Verwaltung, die im Falle einer Beschwerde geladen werden muss.</w:t>
      </w:r>
    </w:p>
    <w:p w14:paraId="22418AD5" w14:textId="77777777" w:rsidR="002B34CA" w:rsidRPr="008C155B" w:rsidRDefault="002B34CA" w:rsidP="002B34CA">
      <w:pPr>
        <w:jc w:val="both"/>
      </w:pPr>
    </w:p>
    <w:p w14:paraId="4777DD67" w14:textId="77777777" w:rsidR="002B34CA" w:rsidRPr="008C155B" w:rsidRDefault="002B34CA" w:rsidP="002B34CA">
      <w:pPr>
        <w:ind w:firstLine="708"/>
        <w:jc w:val="both"/>
      </w:pPr>
      <w:r w:rsidRPr="008C155B">
        <w:t>Ist es bei der Pfändung nicht möglich, dem Gepfändeten persönlich die Abschrift des Protokolls gegen Empfangsbestätigung auszuhändigen, wird diese Abschrift direkt vor Ort hinterlegt und wird dem Gepfändeten das Pfändungsprotokoll zur Vermeidung der Nichtigkeit innerhalb vierzehn Tagen per Einschreibebrief notifiziert.</w:t>
      </w:r>
    </w:p>
    <w:p w14:paraId="5C7591F5" w14:textId="77777777" w:rsidR="002B34CA" w:rsidRPr="008C155B" w:rsidRDefault="002B34CA" w:rsidP="002B34CA">
      <w:pPr>
        <w:jc w:val="both"/>
      </w:pPr>
    </w:p>
    <w:p w14:paraId="256D402B" w14:textId="77777777" w:rsidR="002B34CA" w:rsidRPr="008C155B" w:rsidRDefault="002B34CA" w:rsidP="002B34CA">
      <w:pPr>
        <w:ind w:firstLine="708"/>
        <w:jc w:val="both"/>
      </w:pPr>
      <w:r w:rsidRPr="008C155B">
        <w:t>Diese Sicherungspfändung darf nicht gegen Artikel 1408 §§ 1 und 2 des Gerichtsgesetzbuches über unpfändbare Güter verstoßen.</w:t>
      </w:r>
    </w:p>
    <w:p w14:paraId="6B437521" w14:textId="77777777" w:rsidR="002B34CA" w:rsidRPr="008C155B" w:rsidRDefault="002B34CA" w:rsidP="002B34CA">
      <w:pPr>
        <w:jc w:val="both"/>
      </w:pPr>
    </w:p>
    <w:p w14:paraId="15F16615" w14:textId="77777777" w:rsidR="002B34CA" w:rsidRPr="008C155B" w:rsidRDefault="002B34CA" w:rsidP="002B34CA">
      <w:pPr>
        <w:ind w:firstLine="708"/>
        <w:jc w:val="both"/>
      </w:pPr>
      <w:r w:rsidRPr="008C155B">
        <w:t>Aufgrund der Sicherungspfändung können die Güter während eines Zeitraums von drei Jahren nicht veräußert oder belastet werden, ohne dass dadurch jedoch Vorzugsrechte verliehen werden. Infolge der Sicherungspfändung wird innerhalb dreier Werktage ab Aushändigung oder Notifizierung des Protokolls von den protokollierenden Bediensteten gemäß Artikel 1390 des Gerichtsgesetzbuches eine Pfändungsmeldung erstellt und verschickt.</w:t>
      </w:r>
    </w:p>
    <w:p w14:paraId="68E5E71A" w14:textId="77777777" w:rsidR="002B34CA" w:rsidRPr="008C155B" w:rsidRDefault="002B34CA" w:rsidP="002B34CA">
      <w:pPr>
        <w:jc w:val="both"/>
      </w:pPr>
    </w:p>
    <w:p w14:paraId="56DFC87B" w14:textId="77777777" w:rsidR="002B34CA" w:rsidRPr="008C155B" w:rsidRDefault="002B34CA" w:rsidP="002B34CA">
      <w:pPr>
        <w:ind w:firstLine="708"/>
        <w:jc w:val="both"/>
      </w:pPr>
      <w:r w:rsidRPr="008C155B">
        <w:t>§ 2 - Zur Vermeidung der Nichtigkeit muss die Gültigkeit der in § 1 erwähnten Pfändung innerhalb einer Frist von zwei Monaten ab Notifizierung des in § 1 Absatz 2 erwähnten Protokolls vom Pfändungsrichter des Bereichs, in dem sich das mit der Beitreibung der Steuerschuld beauftragte Amt befindet, bestätigt werden. Das Verfahren wird durch einseitige Antragschrift eingeleitet. Die Entscheidung des Pfändungsrichters ist vorläufig vollstreckbar.</w:t>
      </w:r>
    </w:p>
    <w:p w14:paraId="621AF012" w14:textId="77777777" w:rsidR="002B34CA" w:rsidRPr="008C155B" w:rsidRDefault="002B34CA" w:rsidP="002B34CA">
      <w:pPr>
        <w:jc w:val="both"/>
      </w:pPr>
    </w:p>
    <w:p w14:paraId="3E78D721" w14:textId="77777777" w:rsidR="002B34CA" w:rsidRPr="008C155B" w:rsidRDefault="002B34CA" w:rsidP="002B34CA">
      <w:pPr>
        <w:ind w:firstLine="708"/>
        <w:jc w:val="both"/>
      </w:pPr>
      <w:r w:rsidRPr="008C155B">
        <w:t xml:space="preserve">In Anwendung des Grundsatzes von Artikel 1420 des Gerichtsgesetzbuches kann der Gepfändete innerhalb dreier Monate, nachdem ihm persönlich das Pfändungsprotokoll ausgehändigt worden ist oder nachdem der Einschreibebrief verschickt worden ist, beim Pfändungsrichter des Bereichs, in dem sich das mit der Beitreibung der Steuerschuld beauftragte Amt befindet, Beschwerde einreichen, um die Aufhebung oder Änderung der </w:t>
      </w:r>
      <w:r w:rsidRPr="008C155B">
        <w:lastRenderedPageBreak/>
        <w:t>Pfändung zu erwirken, falls die Bedingungen des vorliegenden Artikels nicht eingehalten worden sind. Der Pfändungsrichter kann die Pfändung in dem Maße ändern, wie der Wert der in § 1 Absatz 2 Nr. 7 erwähnten gepfändeten Güter den Betrag der in § 1 Absatz 2 Nr. 6 erwähnten Schuld auf unverhältnismäßige Weise übersteigt.</w:t>
      </w:r>
    </w:p>
    <w:p w14:paraId="3CE1D8BE" w14:textId="77777777" w:rsidR="002B34CA" w:rsidRPr="008C155B" w:rsidRDefault="002B34CA" w:rsidP="002B34CA">
      <w:pPr>
        <w:jc w:val="both"/>
      </w:pPr>
    </w:p>
    <w:p w14:paraId="3F44BD00" w14:textId="77777777" w:rsidR="002B34CA" w:rsidRPr="008C155B" w:rsidRDefault="002B34CA" w:rsidP="002B34CA">
      <w:pPr>
        <w:ind w:firstLine="708"/>
        <w:jc w:val="both"/>
      </w:pPr>
      <w:r w:rsidRPr="008C155B">
        <w:t>Darüber hinaus kann der Pfändungsrichter bei veränderten Umständen die Pfändung ändern oder ihre Aufhebung anordnen.</w:t>
      </w:r>
    </w:p>
    <w:p w14:paraId="4B1389E2" w14:textId="77777777" w:rsidR="002B34CA" w:rsidRPr="008C155B" w:rsidRDefault="002B34CA" w:rsidP="002B34CA">
      <w:pPr>
        <w:jc w:val="both"/>
      </w:pPr>
    </w:p>
    <w:p w14:paraId="479D779F" w14:textId="77777777" w:rsidR="002B34CA" w:rsidRPr="008C155B" w:rsidRDefault="002B34CA" w:rsidP="002B34CA">
      <w:pPr>
        <w:ind w:firstLine="708"/>
        <w:jc w:val="both"/>
      </w:pPr>
      <w:r w:rsidRPr="008C155B">
        <w:t>Die Klage wird im Eilverfahren gemäß den Artikeln 1035 bis 1041 des Gerichtsgesetzbuches eingereicht und untersucht.</w:t>
      </w:r>
    </w:p>
    <w:p w14:paraId="7F02E467" w14:textId="77777777" w:rsidR="002B34CA" w:rsidRPr="008C155B" w:rsidRDefault="002B34CA" w:rsidP="002B34CA">
      <w:pPr>
        <w:jc w:val="both"/>
      </w:pPr>
    </w:p>
    <w:p w14:paraId="2D0134DC" w14:textId="77777777" w:rsidR="002B34CA" w:rsidRPr="008C155B" w:rsidRDefault="002B34CA" w:rsidP="002B34CA">
      <w:pPr>
        <w:ind w:firstLine="708"/>
        <w:jc w:val="both"/>
      </w:pPr>
      <w:r w:rsidRPr="008C155B">
        <w:t>Gegebenenfalls behält die Pfändung ihre sichernde Wirkung während des eingeleiteten Gerichtsverfahrens und während eines möglichen Verfahrens, das infolge einer auf der Grundlage von Artikel 89 Absatz 2 erhobenen Klage geführt wird.</w:t>
      </w:r>
    </w:p>
    <w:p w14:paraId="2255B610" w14:textId="77777777" w:rsidR="002B34CA" w:rsidRPr="008C155B" w:rsidRDefault="002B34CA" w:rsidP="002B34CA">
      <w:pPr>
        <w:jc w:val="both"/>
      </w:pPr>
    </w:p>
    <w:p w14:paraId="4D364AFE" w14:textId="77777777" w:rsidR="00C32BD2" w:rsidRPr="002150EA" w:rsidRDefault="002B34CA" w:rsidP="00C32BD2">
      <w:pPr>
        <w:ind w:firstLine="708"/>
        <w:jc w:val="both"/>
      </w:pPr>
      <w:r w:rsidRPr="008C155B">
        <w:t xml:space="preserve">§ 3 - </w:t>
      </w:r>
      <w:r w:rsidR="00C32BD2">
        <w:t>[</w:t>
      </w:r>
      <w:r w:rsidR="00C32BD2" w:rsidRPr="002150EA">
        <w:t>Zur Vermeidung der Nichtigkeit der Pfändung wird die Steuerschuld innerhalb dreier Monate ab Notifizierung des in § 1 Absatz 2 erwähnten Pfändungsprotokolls gemäß Artikel 85 in ein Einnahme- und Beitreibungsregister aufgenommen.</w:t>
      </w:r>
    </w:p>
    <w:p w14:paraId="36E7E18B" w14:textId="77777777" w:rsidR="00C32BD2" w:rsidRPr="002150EA" w:rsidRDefault="00C32BD2" w:rsidP="00C32BD2">
      <w:pPr>
        <w:jc w:val="both"/>
      </w:pPr>
    </w:p>
    <w:p w14:paraId="78C46137" w14:textId="77777777" w:rsidR="00C32BD2" w:rsidRPr="002150EA" w:rsidRDefault="00C32BD2" w:rsidP="00C32BD2">
      <w:pPr>
        <w:ind w:firstLine="708"/>
        <w:jc w:val="both"/>
      </w:pPr>
      <w:r w:rsidRPr="002150EA">
        <w:t>Die Aufnahme der Steuerschuld in das Einnahme- und Beitreibungsregister kann dem Gepfändeten erst durch Versand der in Artikel 85 § 3 erwähnten Einnahme- und Beitreibungsmeldung zur Kenntnis gebracht werden, nachdem der Pfändungsrichter wie in § 2 Absatz 1 vorgesehen die Gültigkeit der Pfändung bestätigt hat. In Abweichung von Artikel 85 § 3 wird diese Einnahme- und Beitreibungsmeldung per Einschreibesendung notifiziert. Die Aufgabe des Schriftstücks beim Universalpostdiensteanbieter gilt als Notifizierung ab dem dritten darauf folgenden Werktag.</w:t>
      </w:r>
    </w:p>
    <w:p w14:paraId="20D28560" w14:textId="77777777" w:rsidR="00C32BD2" w:rsidRPr="002150EA" w:rsidRDefault="00C32BD2" w:rsidP="00C32BD2">
      <w:pPr>
        <w:jc w:val="both"/>
      </w:pPr>
    </w:p>
    <w:p w14:paraId="47537A3C" w14:textId="77777777" w:rsidR="00C32BD2" w:rsidRPr="002150EA" w:rsidRDefault="00C32BD2" w:rsidP="00C32BD2">
      <w:pPr>
        <w:ind w:firstLine="708"/>
        <w:jc w:val="both"/>
      </w:pPr>
      <w:r w:rsidRPr="002150EA">
        <w:t>Allein durch die Notifizierung dieser Einnahme- und Beitreibungsmeldung wird die Sicherungspfändung in eine Vollstreckungspfändung umgewandelt und die darauf folgende Vollstreckung dieser Pfändung erfolgt gemäß Artikel 1497 des Gerichtsgesetzbuches.</w:t>
      </w:r>
    </w:p>
    <w:p w14:paraId="688518C6" w14:textId="77777777" w:rsidR="00C32BD2" w:rsidRPr="002150EA" w:rsidRDefault="00C32BD2" w:rsidP="00C32BD2">
      <w:pPr>
        <w:jc w:val="both"/>
      </w:pPr>
    </w:p>
    <w:p w14:paraId="551460FC" w14:textId="77777777" w:rsidR="006E77CD" w:rsidRDefault="00C32BD2" w:rsidP="00C32BD2">
      <w:pPr>
        <w:ind w:firstLine="708"/>
        <w:jc w:val="both"/>
      </w:pPr>
      <w:r w:rsidRPr="002150EA">
        <w:t>Die Mobiliarvollstreckungspfändung erfolgt dann gemäß den Bestimmungen von Artikel 1499 und folgenden des Gerichtsgesetzbuches unbeschadet der Möglichkeit für den Gepfändeten, bei veränderten Umständen beim Pfändungsrichter die Änderung oder Aufhebung der Pfändung zu beantragen.</w:t>
      </w:r>
      <w:r>
        <w:t>]</w:t>
      </w:r>
      <w:r w:rsidR="006E77CD">
        <w:t>]</w:t>
      </w:r>
      <w:r w:rsidR="005B118E">
        <w:t>]</w:t>
      </w:r>
    </w:p>
    <w:p w14:paraId="09D98375" w14:textId="77777777" w:rsidR="006E77CD" w:rsidRDefault="006E77CD" w:rsidP="006E77CD">
      <w:pPr>
        <w:autoSpaceDE w:val="0"/>
        <w:autoSpaceDN w:val="0"/>
        <w:adjustRightInd w:val="0"/>
        <w:jc w:val="both"/>
      </w:pPr>
    </w:p>
    <w:p w14:paraId="7894E628" w14:textId="77777777" w:rsidR="006E77CD" w:rsidRPr="006E77CD" w:rsidRDefault="006E77CD" w:rsidP="006E77CD">
      <w:pPr>
        <w:autoSpaceDE w:val="0"/>
        <w:autoSpaceDN w:val="0"/>
        <w:adjustRightInd w:val="0"/>
        <w:jc w:val="both"/>
        <w:rPr>
          <w:i/>
          <w:iCs/>
        </w:rPr>
      </w:pPr>
      <w:r w:rsidRPr="006E77CD">
        <w:rPr>
          <w:i/>
          <w:iCs/>
        </w:rPr>
        <w:t>[</w:t>
      </w:r>
      <w:r w:rsidR="00476D04">
        <w:rPr>
          <w:i/>
          <w:iCs/>
        </w:rPr>
        <w:t>Art. </w:t>
      </w:r>
      <w:r w:rsidR="001A6100">
        <w:rPr>
          <w:i/>
          <w:iCs/>
        </w:rPr>
        <w:t xml:space="preserve">52bis eingefügt durch </w:t>
      </w:r>
      <w:r w:rsidR="00476D04">
        <w:rPr>
          <w:i/>
          <w:iCs/>
        </w:rPr>
        <w:t>Art. </w:t>
      </w:r>
      <w:r w:rsidRPr="006E77CD">
        <w:rPr>
          <w:i/>
          <w:iCs/>
        </w:rPr>
        <w:t>2 des G. (I) vom 27. Dezember 2006</w:t>
      </w:r>
      <w:r w:rsidR="009F2F2C">
        <w:rPr>
          <w:i/>
          <w:iCs/>
        </w:rPr>
        <w:t xml:space="preserve"> (I)</w:t>
      </w:r>
      <w:r w:rsidRPr="006E77CD">
        <w:rPr>
          <w:i/>
          <w:iCs/>
        </w:rPr>
        <w:t xml:space="preserve"> (B.S. vom 28. Dezemb</w:t>
      </w:r>
      <w:r w:rsidR="001A6100">
        <w:rPr>
          <w:i/>
          <w:iCs/>
        </w:rPr>
        <w:t xml:space="preserve">er 2006) und ersetzt durch </w:t>
      </w:r>
      <w:r w:rsidR="00476D04">
        <w:rPr>
          <w:i/>
          <w:iCs/>
        </w:rPr>
        <w:t>Art. </w:t>
      </w:r>
      <w:r w:rsidR="002B34CA">
        <w:rPr>
          <w:i/>
          <w:iCs/>
        </w:rPr>
        <w:t>7 des G. vom 30. Juni 2017 (B.S. vom 7. Juli 2017)</w:t>
      </w:r>
      <w:r w:rsidR="00C32BD2">
        <w:rPr>
          <w:i/>
          <w:iCs/>
        </w:rPr>
        <w:t xml:space="preserve">; § 3 ersetzt durch </w:t>
      </w:r>
      <w:r w:rsidR="00476D04">
        <w:rPr>
          <w:i/>
          <w:iCs/>
        </w:rPr>
        <w:t>Art. </w:t>
      </w:r>
      <w:r w:rsidR="00C32BD2">
        <w:rPr>
          <w:i/>
          <w:iCs/>
        </w:rPr>
        <w:t>2 des G. vom 26. November 2018 (B.S. vom 4. Dezember 2018)</w:t>
      </w:r>
      <w:r w:rsidR="002B34CA">
        <w:rPr>
          <w:i/>
          <w:iCs/>
        </w:rPr>
        <w:t>]</w:t>
      </w:r>
    </w:p>
    <w:p w14:paraId="034E97C1" w14:textId="77777777" w:rsidR="00121620" w:rsidRDefault="00121620" w:rsidP="006E77CD">
      <w:pPr>
        <w:autoSpaceDE w:val="0"/>
        <w:autoSpaceDN w:val="0"/>
        <w:adjustRightInd w:val="0"/>
      </w:pPr>
    </w:p>
    <w:p w14:paraId="69D95815" w14:textId="77777777" w:rsidR="00B75ABF" w:rsidRDefault="00B75ABF" w:rsidP="006E77CD">
      <w:pPr>
        <w:autoSpaceDE w:val="0"/>
        <w:autoSpaceDN w:val="0"/>
        <w:adjustRightInd w:val="0"/>
      </w:pPr>
    </w:p>
    <w:p w14:paraId="68ED98A1" w14:textId="4643ED54" w:rsidR="00B75ABF" w:rsidRPr="00B27711" w:rsidRDefault="00B75ABF" w:rsidP="00B75ABF">
      <w:pPr>
        <w:spacing w:line="288" w:lineRule="auto"/>
        <w:jc w:val="both"/>
        <w:rPr>
          <w:sz w:val="20"/>
          <w:szCs w:val="20"/>
        </w:rPr>
      </w:pPr>
      <w:r w:rsidRPr="00B27711">
        <w:rPr>
          <w:sz w:val="20"/>
          <w:szCs w:val="20"/>
        </w:rPr>
        <w:t>Ab dem 8. April 2026 (gemäß Art. 24 des G. vom 16. Mai 2024 (B.S. vom 21. Juni 2024)) lautet Art. </w:t>
      </w:r>
      <w:r>
        <w:rPr>
          <w:sz w:val="20"/>
          <w:szCs w:val="20"/>
        </w:rPr>
        <w:t>52</w:t>
      </w:r>
      <w:r w:rsidRPr="00B75ABF">
        <w:rPr>
          <w:i/>
          <w:iCs/>
          <w:sz w:val="20"/>
          <w:szCs w:val="20"/>
        </w:rPr>
        <w:t>bis</w:t>
      </w:r>
      <w:r w:rsidRPr="00B27711">
        <w:rPr>
          <w:sz w:val="20"/>
          <w:szCs w:val="20"/>
        </w:rPr>
        <w:t xml:space="preserve"> wie folgt:</w:t>
      </w:r>
    </w:p>
    <w:p w14:paraId="66310F6A" w14:textId="77777777" w:rsidR="00B75ABF" w:rsidRDefault="00B75ABF" w:rsidP="006E77CD">
      <w:pPr>
        <w:autoSpaceDE w:val="0"/>
        <w:autoSpaceDN w:val="0"/>
        <w:adjustRightInd w:val="0"/>
      </w:pPr>
    </w:p>
    <w:p w14:paraId="3230E41E" w14:textId="797923BE" w:rsidR="00B75ABF" w:rsidRPr="00B75ABF" w:rsidRDefault="00B75ABF" w:rsidP="00B75ABF">
      <w:pPr>
        <w:jc w:val="both"/>
        <w:rPr>
          <w:sz w:val="20"/>
          <w:szCs w:val="20"/>
        </w:rPr>
      </w:pPr>
      <w:r>
        <w:rPr>
          <w:sz w:val="20"/>
          <w:szCs w:val="20"/>
        </w:rPr>
        <w:t>"</w:t>
      </w:r>
      <w:r w:rsidRPr="00B75ABF">
        <w:rPr>
          <w:sz w:val="20"/>
          <w:szCs w:val="20"/>
        </w:rPr>
        <w:t>[Art. 52</w:t>
      </w:r>
      <w:r w:rsidRPr="00B75ABF">
        <w:rPr>
          <w:i/>
          <w:iCs/>
          <w:sz w:val="20"/>
          <w:szCs w:val="20"/>
        </w:rPr>
        <w:t>bis</w:t>
      </w:r>
      <w:r w:rsidRPr="00B75ABF">
        <w:rPr>
          <w:sz w:val="20"/>
          <w:szCs w:val="20"/>
        </w:rPr>
        <w:t xml:space="preserve"> - [§ 1 - Stellen Bedienstete der mit der Mehrwertsteuer beauftragten Verwaltung anlässlich ihrer Untersuchungen bei einem Steuerpflichtigen Umstände fest, die eine Reihe übereinstimmender Indizien einer - organisierten oder nicht organisierten - schweren Hinterziehung darstellen und zum Verstoß gegen die Bestimmungen des vorliegenden Gesetzbuches oder seiner Ausführungserlasse beigetragen haben, können sie eine Sicherungspfändung der beweglichen Güter vornehmen, für die bei diesen Untersuchungen nicht nachgewiesen wird, dass sie ausschließlich Dritten gehören.</w:t>
      </w:r>
    </w:p>
    <w:p w14:paraId="18AC2061" w14:textId="77777777" w:rsidR="00B75ABF" w:rsidRPr="00B75ABF" w:rsidRDefault="00B75ABF" w:rsidP="00B75ABF">
      <w:pPr>
        <w:jc w:val="both"/>
        <w:rPr>
          <w:sz w:val="20"/>
          <w:szCs w:val="20"/>
        </w:rPr>
      </w:pPr>
    </w:p>
    <w:p w14:paraId="1E62D5AC" w14:textId="77777777" w:rsidR="00B75ABF" w:rsidRPr="00B75ABF" w:rsidRDefault="00B75ABF" w:rsidP="00B75ABF">
      <w:pPr>
        <w:jc w:val="both"/>
        <w:rPr>
          <w:sz w:val="20"/>
          <w:szCs w:val="20"/>
        </w:rPr>
      </w:pPr>
      <w:r w:rsidRPr="00B75ABF">
        <w:rPr>
          <w:sz w:val="20"/>
          <w:szCs w:val="20"/>
        </w:rPr>
        <w:t>In Absatz 1 erwähnte Bedienstete, die im Besitz ihrer Legitimation sind, nehmen ein Pfändungsprotokoll auf, das insbesondere folgende Angaben enthalten muss:</w:t>
      </w:r>
    </w:p>
    <w:p w14:paraId="50ABF64F" w14:textId="77777777" w:rsidR="00B75ABF" w:rsidRPr="00B75ABF" w:rsidRDefault="00B75ABF" w:rsidP="00B75ABF">
      <w:pPr>
        <w:jc w:val="both"/>
        <w:rPr>
          <w:sz w:val="20"/>
          <w:szCs w:val="20"/>
        </w:rPr>
      </w:pPr>
    </w:p>
    <w:p w14:paraId="701511D5" w14:textId="77777777" w:rsidR="00B75ABF" w:rsidRPr="00B75ABF" w:rsidRDefault="00B75ABF" w:rsidP="00B75ABF">
      <w:pPr>
        <w:jc w:val="both"/>
        <w:rPr>
          <w:sz w:val="20"/>
          <w:szCs w:val="20"/>
        </w:rPr>
      </w:pPr>
      <w:r w:rsidRPr="00B75ABF">
        <w:rPr>
          <w:sz w:val="20"/>
          <w:szCs w:val="20"/>
        </w:rPr>
        <w:t>1. Tag, Monat, Jahr und Ort der Pfändung,</w:t>
      </w:r>
    </w:p>
    <w:p w14:paraId="735A101D" w14:textId="77777777" w:rsidR="00B75ABF" w:rsidRPr="00B75ABF" w:rsidRDefault="00B75ABF" w:rsidP="00B75ABF">
      <w:pPr>
        <w:jc w:val="both"/>
        <w:rPr>
          <w:sz w:val="20"/>
          <w:szCs w:val="20"/>
        </w:rPr>
      </w:pPr>
    </w:p>
    <w:p w14:paraId="61290C90" w14:textId="77777777" w:rsidR="00B75ABF" w:rsidRPr="00B75ABF" w:rsidRDefault="00B75ABF" w:rsidP="00B75ABF">
      <w:pPr>
        <w:jc w:val="both"/>
        <w:rPr>
          <w:sz w:val="20"/>
          <w:szCs w:val="20"/>
        </w:rPr>
      </w:pPr>
      <w:r w:rsidRPr="00B75ABF">
        <w:rPr>
          <w:sz w:val="20"/>
          <w:szCs w:val="20"/>
        </w:rPr>
        <w:t>2. Name, Vorname, Dienstgrad und Eigenschaft der protokollierenden Bediensteten,</w:t>
      </w:r>
    </w:p>
    <w:p w14:paraId="7ED3DD08" w14:textId="77777777" w:rsidR="00B75ABF" w:rsidRPr="00B75ABF" w:rsidRDefault="00B75ABF" w:rsidP="00B75ABF">
      <w:pPr>
        <w:jc w:val="both"/>
        <w:rPr>
          <w:sz w:val="20"/>
          <w:szCs w:val="20"/>
        </w:rPr>
      </w:pPr>
    </w:p>
    <w:p w14:paraId="20D36B40" w14:textId="77777777" w:rsidR="00B75ABF" w:rsidRPr="00B75ABF" w:rsidRDefault="00B75ABF" w:rsidP="00B75ABF">
      <w:pPr>
        <w:jc w:val="both"/>
        <w:rPr>
          <w:sz w:val="20"/>
          <w:szCs w:val="20"/>
        </w:rPr>
      </w:pPr>
      <w:r w:rsidRPr="00B75ABF">
        <w:rPr>
          <w:sz w:val="20"/>
          <w:szCs w:val="20"/>
        </w:rPr>
        <w:t>3. Identifikation des Gepfändeten durch Vermerk der Unternehmensnummer, sofern diese bekannt ist, und des Namens, Vornamens und Wohnsitzes für eine natürliche Person beziehungsweise des Gesellschaftsnamens, der Rechtsform und des Gesellschaftssitzes für eine juristische Person,</w:t>
      </w:r>
    </w:p>
    <w:p w14:paraId="69C64D17" w14:textId="77777777" w:rsidR="00B75ABF" w:rsidRPr="00B75ABF" w:rsidRDefault="00B75ABF" w:rsidP="00B75ABF">
      <w:pPr>
        <w:jc w:val="both"/>
        <w:rPr>
          <w:sz w:val="20"/>
          <w:szCs w:val="20"/>
        </w:rPr>
      </w:pPr>
    </w:p>
    <w:p w14:paraId="77885933" w14:textId="77777777" w:rsidR="00B75ABF" w:rsidRPr="00B75ABF" w:rsidRDefault="00B75ABF" w:rsidP="00B75ABF">
      <w:pPr>
        <w:jc w:val="both"/>
        <w:rPr>
          <w:sz w:val="20"/>
          <w:szCs w:val="20"/>
        </w:rPr>
      </w:pPr>
      <w:r w:rsidRPr="00B75ABF">
        <w:rPr>
          <w:sz w:val="20"/>
          <w:szCs w:val="20"/>
        </w:rPr>
        <w:t>4. Vermerk der in Absatz 1 erwähnten Umstände, die diese Bediensteten festgestellt haben,</w:t>
      </w:r>
    </w:p>
    <w:p w14:paraId="44D2DE4E" w14:textId="77777777" w:rsidR="00B75ABF" w:rsidRPr="00B75ABF" w:rsidRDefault="00B75ABF" w:rsidP="00B75ABF">
      <w:pPr>
        <w:jc w:val="both"/>
        <w:rPr>
          <w:sz w:val="20"/>
          <w:szCs w:val="20"/>
        </w:rPr>
      </w:pPr>
    </w:p>
    <w:p w14:paraId="68A73C03" w14:textId="77777777" w:rsidR="00B75ABF" w:rsidRPr="00B75ABF" w:rsidRDefault="00B75ABF" w:rsidP="00B75ABF">
      <w:pPr>
        <w:jc w:val="both"/>
        <w:rPr>
          <w:sz w:val="20"/>
          <w:szCs w:val="20"/>
        </w:rPr>
      </w:pPr>
      <w:r w:rsidRPr="00B75ABF">
        <w:rPr>
          <w:sz w:val="20"/>
          <w:szCs w:val="20"/>
        </w:rPr>
        <w:t>5. Begründung der Dringlichkeit der Pfändung,</w:t>
      </w:r>
    </w:p>
    <w:p w14:paraId="72B62B95" w14:textId="77777777" w:rsidR="00B75ABF" w:rsidRPr="00B75ABF" w:rsidRDefault="00B75ABF" w:rsidP="00B75ABF">
      <w:pPr>
        <w:jc w:val="both"/>
        <w:rPr>
          <w:sz w:val="20"/>
          <w:szCs w:val="20"/>
        </w:rPr>
      </w:pPr>
    </w:p>
    <w:p w14:paraId="51B2F3EE" w14:textId="77777777" w:rsidR="00B75ABF" w:rsidRPr="00B75ABF" w:rsidRDefault="00B75ABF" w:rsidP="00B75ABF">
      <w:pPr>
        <w:jc w:val="both"/>
        <w:rPr>
          <w:sz w:val="20"/>
          <w:szCs w:val="20"/>
        </w:rPr>
      </w:pPr>
      <w:r w:rsidRPr="00B75ABF">
        <w:rPr>
          <w:sz w:val="20"/>
          <w:szCs w:val="20"/>
        </w:rPr>
        <w:t>6. Vermerk und detaillierte Angabe einer Steuerschuld, die sicher ist und feststeht oder vorläufig veranschlagt werden kann,</w:t>
      </w:r>
    </w:p>
    <w:p w14:paraId="5944D497" w14:textId="77777777" w:rsidR="00B75ABF" w:rsidRPr="00B75ABF" w:rsidRDefault="00B75ABF" w:rsidP="00B75ABF">
      <w:pPr>
        <w:jc w:val="both"/>
        <w:rPr>
          <w:sz w:val="20"/>
          <w:szCs w:val="20"/>
        </w:rPr>
      </w:pPr>
    </w:p>
    <w:p w14:paraId="409C8A9C" w14:textId="77777777" w:rsidR="00B75ABF" w:rsidRPr="00B75ABF" w:rsidRDefault="00B75ABF" w:rsidP="00B75ABF">
      <w:pPr>
        <w:jc w:val="both"/>
        <w:rPr>
          <w:sz w:val="20"/>
          <w:szCs w:val="20"/>
        </w:rPr>
      </w:pPr>
      <w:r w:rsidRPr="00B75ABF">
        <w:rPr>
          <w:sz w:val="20"/>
          <w:szCs w:val="20"/>
        </w:rPr>
        <w:t>7. Inventar der gepfändeten Güter, das eine hinreichend genaue und ausführliche Beschreibung dieser Güter enthält,</w:t>
      </w:r>
    </w:p>
    <w:p w14:paraId="507E4FC6" w14:textId="77777777" w:rsidR="00B75ABF" w:rsidRPr="00B75ABF" w:rsidRDefault="00B75ABF" w:rsidP="00B75ABF">
      <w:pPr>
        <w:jc w:val="both"/>
        <w:rPr>
          <w:sz w:val="20"/>
          <w:szCs w:val="20"/>
        </w:rPr>
      </w:pPr>
    </w:p>
    <w:p w14:paraId="18C73540" w14:textId="77777777" w:rsidR="00B75ABF" w:rsidRPr="00B75ABF" w:rsidRDefault="00B75ABF" w:rsidP="00B75ABF">
      <w:pPr>
        <w:jc w:val="both"/>
        <w:rPr>
          <w:sz w:val="20"/>
          <w:szCs w:val="20"/>
        </w:rPr>
      </w:pPr>
      <w:r w:rsidRPr="00B75ABF">
        <w:rPr>
          <w:sz w:val="20"/>
          <w:szCs w:val="20"/>
        </w:rPr>
        <w:t>8. Unterschrift von mindestens zwei protokollierenden Bediensteten,</w:t>
      </w:r>
    </w:p>
    <w:p w14:paraId="2D529551" w14:textId="77777777" w:rsidR="00B75ABF" w:rsidRPr="00B75ABF" w:rsidRDefault="00B75ABF" w:rsidP="00B75ABF">
      <w:pPr>
        <w:jc w:val="both"/>
        <w:rPr>
          <w:sz w:val="20"/>
          <w:szCs w:val="20"/>
        </w:rPr>
      </w:pPr>
    </w:p>
    <w:p w14:paraId="54371FB0" w14:textId="039164FC" w:rsidR="00B75ABF" w:rsidRPr="00B75ABF" w:rsidRDefault="00B75ABF" w:rsidP="00B75ABF">
      <w:pPr>
        <w:jc w:val="both"/>
        <w:rPr>
          <w:sz w:val="20"/>
          <w:szCs w:val="20"/>
        </w:rPr>
      </w:pPr>
      <w:r w:rsidRPr="00B75ABF">
        <w:rPr>
          <w:sz w:val="20"/>
          <w:szCs w:val="20"/>
        </w:rPr>
        <w:t xml:space="preserve">9. vollständige Wiedergabe von </w:t>
      </w:r>
      <w:r>
        <w:rPr>
          <w:sz w:val="20"/>
          <w:szCs w:val="20"/>
        </w:rPr>
        <w:t>[</w:t>
      </w:r>
      <w:r w:rsidRPr="00B75ABF">
        <w:rPr>
          <w:sz w:val="20"/>
          <w:szCs w:val="20"/>
        </w:rPr>
        <w:t>Artikel 665</w:t>
      </w:r>
      <w:r>
        <w:rPr>
          <w:sz w:val="20"/>
          <w:szCs w:val="20"/>
        </w:rPr>
        <w:t>]</w:t>
      </w:r>
      <w:r w:rsidRPr="00B75ABF">
        <w:rPr>
          <w:sz w:val="20"/>
          <w:szCs w:val="20"/>
        </w:rPr>
        <w:t xml:space="preserve"> des Strafgesetzbuches,</w:t>
      </w:r>
    </w:p>
    <w:p w14:paraId="61C785EB" w14:textId="77777777" w:rsidR="00B75ABF" w:rsidRPr="00B75ABF" w:rsidRDefault="00B75ABF" w:rsidP="00B75ABF">
      <w:pPr>
        <w:jc w:val="both"/>
        <w:rPr>
          <w:sz w:val="20"/>
          <w:szCs w:val="20"/>
        </w:rPr>
      </w:pPr>
    </w:p>
    <w:p w14:paraId="3E696030" w14:textId="77777777" w:rsidR="00B75ABF" w:rsidRPr="00B75ABF" w:rsidRDefault="00B75ABF" w:rsidP="00B75ABF">
      <w:pPr>
        <w:jc w:val="both"/>
        <w:rPr>
          <w:sz w:val="20"/>
          <w:szCs w:val="20"/>
        </w:rPr>
      </w:pPr>
      <w:r w:rsidRPr="00B75ABF">
        <w:rPr>
          <w:sz w:val="20"/>
          <w:szCs w:val="20"/>
        </w:rPr>
        <w:t>10. Rechtsmittel gegen die getroffenen Maßnahmen, zuständigen Gerichtsbezirk und zuständige Gerichtsbehörde,</w:t>
      </w:r>
    </w:p>
    <w:p w14:paraId="6B9BE6C7" w14:textId="77777777" w:rsidR="00B75ABF" w:rsidRPr="00B75ABF" w:rsidRDefault="00B75ABF" w:rsidP="00B75ABF">
      <w:pPr>
        <w:jc w:val="both"/>
        <w:rPr>
          <w:sz w:val="20"/>
          <w:szCs w:val="20"/>
        </w:rPr>
      </w:pPr>
    </w:p>
    <w:p w14:paraId="56F15C39" w14:textId="77777777" w:rsidR="00B75ABF" w:rsidRPr="00B75ABF" w:rsidRDefault="00B75ABF" w:rsidP="00B75ABF">
      <w:pPr>
        <w:jc w:val="both"/>
        <w:rPr>
          <w:sz w:val="20"/>
          <w:szCs w:val="20"/>
        </w:rPr>
      </w:pPr>
      <w:r w:rsidRPr="00B75ABF">
        <w:rPr>
          <w:sz w:val="20"/>
          <w:szCs w:val="20"/>
        </w:rPr>
        <w:t>11. in Absatz 1 erwähnte Verwaltung, die im Falle einer Beschwerde geladen werden muss.</w:t>
      </w:r>
    </w:p>
    <w:p w14:paraId="046BE155" w14:textId="77777777" w:rsidR="00B75ABF" w:rsidRPr="00B75ABF" w:rsidRDefault="00B75ABF" w:rsidP="00B75ABF">
      <w:pPr>
        <w:jc w:val="both"/>
        <w:rPr>
          <w:sz w:val="20"/>
          <w:szCs w:val="20"/>
        </w:rPr>
      </w:pPr>
    </w:p>
    <w:p w14:paraId="39B03F90" w14:textId="77777777" w:rsidR="00B75ABF" w:rsidRPr="00B75ABF" w:rsidRDefault="00B75ABF" w:rsidP="00B75ABF">
      <w:pPr>
        <w:jc w:val="both"/>
        <w:rPr>
          <w:sz w:val="20"/>
          <w:szCs w:val="20"/>
        </w:rPr>
      </w:pPr>
      <w:r w:rsidRPr="00B75ABF">
        <w:rPr>
          <w:sz w:val="20"/>
          <w:szCs w:val="20"/>
        </w:rPr>
        <w:t>Ist es bei der Pfändung nicht möglich, dem Gepfändeten persönlich die Abschrift des Protokolls gegen Empfangsbestätigung auszuhändigen, wird diese Abschrift direkt vor Ort hinterlegt und wird dem Gepfändeten das Pfändungsprotokoll zur Vermeidung der Nichtigkeit innerhalb vierzehn Tagen per Einschreibebrief notifiziert.</w:t>
      </w:r>
    </w:p>
    <w:p w14:paraId="39834E4E" w14:textId="77777777" w:rsidR="00B75ABF" w:rsidRPr="00B75ABF" w:rsidRDefault="00B75ABF" w:rsidP="00B75ABF">
      <w:pPr>
        <w:jc w:val="both"/>
        <w:rPr>
          <w:sz w:val="20"/>
          <w:szCs w:val="20"/>
        </w:rPr>
      </w:pPr>
    </w:p>
    <w:p w14:paraId="7D5FDBC0" w14:textId="77777777" w:rsidR="00B75ABF" w:rsidRPr="00B75ABF" w:rsidRDefault="00B75ABF" w:rsidP="00B75ABF">
      <w:pPr>
        <w:jc w:val="both"/>
        <w:rPr>
          <w:sz w:val="20"/>
          <w:szCs w:val="20"/>
        </w:rPr>
      </w:pPr>
      <w:r w:rsidRPr="00B75ABF">
        <w:rPr>
          <w:sz w:val="20"/>
          <w:szCs w:val="20"/>
        </w:rPr>
        <w:t>Diese Sicherungspfändung darf nicht gegen Artikel 1408 §§ 1 und 2 des Gerichtsgesetzbuches über unpfändbare Güter verstoßen.</w:t>
      </w:r>
    </w:p>
    <w:p w14:paraId="617E57A6" w14:textId="77777777" w:rsidR="00B75ABF" w:rsidRPr="00B75ABF" w:rsidRDefault="00B75ABF" w:rsidP="00B75ABF">
      <w:pPr>
        <w:jc w:val="both"/>
        <w:rPr>
          <w:sz w:val="20"/>
          <w:szCs w:val="20"/>
        </w:rPr>
      </w:pPr>
    </w:p>
    <w:p w14:paraId="46F561BB" w14:textId="77777777" w:rsidR="00B75ABF" w:rsidRPr="00B75ABF" w:rsidRDefault="00B75ABF" w:rsidP="00B75ABF">
      <w:pPr>
        <w:jc w:val="both"/>
        <w:rPr>
          <w:sz w:val="20"/>
          <w:szCs w:val="20"/>
        </w:rPr>
      </w:pPr>
      <w:r w:rsidRPr="00B75ABF">
        <w:rPr>
          <w:sz w:val="20"/>
          <w:szCs w:val="20"/>
        </w:rPr>
        <w:t>Aufgrund der Sicherungspfändung können die Güter während eines Zeitraums von drei Jahren nicht veräußert oder belastet werden, ohne dass dadurch jedoch Vorzugsrechte verliehen werden. Infolge der Sicherungspfändung wird innerhalb dreier Werktage ab Aushändigung oder Notifizierung des Protokolls von den protokollierenden Bediensteten gemäß Artikel 1390 des Gerichtsgesetzbuches eine Pfändungsmeldung erstellt und verschickt.</w:t>
      </w:r>
    </w:p>
    <w:p w14:paraId="4EB32863" w14:textId="77777777" w:rsidR="00B75ABF" w:rsidRPr="00B75ABF" w:rsidRDefault="00B75ABF" w:rsidP="00B75ABF">
      <w:pPr>
        <w:jc w:val="both"/>
        <w:rPr>
          <w:sz w:val="20"/>
          <w:szCs w:val="20"/>
        </w:rPr>
      </w:pPr>
    </w:p>
    <w:p w14:paraId="4A21358E" w14:textId="77777777" w:rsidR="00B75ABF" w:rsidRPr="00B75ABF" w:rsidRDefault="00B75ABF" w:rsidP="00B75ABF">
      <w:pPr>
        <w:jc w:val="both"/>
        <w:rPr>
          <w:sz w:val="20"/>
          <w:szCs w:val="20"/>
        </w:rPr>
      </w:pPr>
      <w:r w:rsidRPr="00B75ABF">
        <w:rPr>
          <w:sz w:val="20"/>
          <w:szCs w:val="20"/>
        </w:rPr>
        <w:t>§ 2 - Zur Vermeidung der Nichtigkeit muss die Gültigkeit der in § 1 erwähnten Pfändung innerhalb einer Frist von zwei Monaten ab Notifizierung des in § 1 Absatz 2 erwähnten Protokolls vom Pfändungsrichter des Bereichs, in dem sich das mit der Beitreibung der Steuerschuld beauftragte Amt befindet, bestätigt werden. Das Verfahren wird durch einseitige Antragschrift eingeleitet. Die Entscheidung des Pfändungsrichters ist vorläufig vollstreckbar.</w:t>
      </w:r>
    </w:p>
    <w:p w14:paraId="77106F62" w14:textId="77777777" w:rsidR="00B75ABF" w:rsidRPr="00B75ABF" w:rsidRDefault="00B75ABF" w:rsidP="00B75ABF">
      <w:pPr>
        <w:jc w:val="both"/>
        <w:rPr>
          <w:sz w:val="20"/>
          <w:szCs w:val="20"/>
        </w:rPr>
      </w:pPr>
    </w:p>
    <w:p w14:paraId="4C8E0AE5" w14:textId="77777777" w:rsidR="00B75ABF" w:rsidRPr="00B75ABF" w:rsidRDefault="00B75ABF" w:rsidP="00B75ABF">
      <w:pPr>
        <w:jc w:val="both"/>
        <w:rPr>
          <w:sz w:val="20"/>
          <w:szCs w:val="20"/>
        </w:rPr>
      </w:pPr>
      <w:r w:rsidRPr="00B75ABF">
        <w:rPr>
          <w:sz w:val="20"/>
          <w:szCs w:val="20"/>
        </w:rPr>
        <w:t>In Anwendung des Grundsatzes von Artikel 1420 des Gerichtsgesetzbuches kann der Gepfändete innerhalb dreier Monate, nachdem ihm persönlich das Pfändungsprotokoll ausgehändigt worden ist oder nachdem der Einschreibebrief verschickt worden ist, beim Pfändungsrichter des Bereichs, in dem sich das mit der Beitreibung der Steuerschuld beauftragte Amt befindet, Beschwerde einreichen, um die Aufhebung oder Änderung der Pfändung zu erwirken, falls die Bedingungen des vorliegenden Artikels nicht eingehalten worden sind. Der Pfändungsrichter kann die Pfändung in dem Maße ändern, wie der Wert der in § 1 Absatz 2 Nr. 7 erwähnten gepfändeten Güter den Betrag der in § 1 Absatz 2 Nr. 6 erwähnten Schuld auf unverhältnismäßige Weise übersteigt.</w:t>
      </w:r>
    </w:p>
    <w:p w14:paraId="0044DC9F" w14:textId="77777777" w:rsidR="00B75ABF" w:rsidRPr="00B75ABF" w:rsidRDefault="00B75ABF" w:rsidP="00B75ABF">
      <w:pPr>
        <w:jc w:val="both"/>
        <w:rPr>
          <w:sz w:val="20"/>
          <w:szCs w:val="20"/>
        </w:rPr>
      </w:pPr>
    </w:p>
    <w:p w14:paraId="6CD062AD" w14:textId="77777777" w:rsidR="00B75ABF" w:rsidRPr="00B75ABF" w:rsidRDefault="00B75ABF" w:rsidP="00B75ABF">
      <w:pPr>
        <w:jc w:val="both"/>
        <w:rPr>
          <w:sz w:val="20"/>
          <w:szCs w:val="20"/>
        </w:rPr>
      </w:pPr>
      <w:r w:rsidRPr="00B75ABF">
        <w:rPr>
          <w:sz w:val="20"/>
          <w:szCs w:val="20"/>
        </w:rPr>
        <w:lastRenderedPageBreak/>
        <w:t>Darüber hinaus kann der Pfändungsrichter bei veränderten Umständen die Pfändung ändern oder ihre Aufhebung anordnen.</w:t>
      </w:r>
    </w:p>
    <w:p w14:paraId="1166796B" w14:textId="77777777" w:rsidR="00B75ABF" w:rsidRPr="00B75ABF" w:rsidRDefault="00B75ABF" w:rsidP="00B75ABF">
      <w:pPr>
        <w:jc w:val="both"/>
        <w:rPr>
          <w:sz w:val="20"/>
          <w:szCs w:val="20"/>
        </w:rPr>
      </w:pPr>
    </w:p>
    <w:p w14:paraId="234CB565" w14:textId="77777777" w:rsidR="00B75ABF" w:rsidRPr="00B75ABF" w:rsidRDefault="00B75ABF" w:rsidP="00B75ABF">
      <w:pPr>
        <w:jc w:val="both"/>
        <w:rPr>
          <w:sz w:val="20"/>
          <w:szCs w:val="20"/>
        </w:rPr>
      </w:pPr>
      <w:r w:rsidRPr="00B75ABF">
        <w:rPr>
          <w:sz w:val="20"/>
          <w:szCs w:val="20"/>
        </w:rPr>
        <w:t>Die Klage wird im Eilverfahren gemäß den Artikeln 1035 bis 1041 des Gerichtsgesetzbuches eingereicht und untersucht.</w:t>
      </w:r>
    </w:p>
    <w:p w14:paraId="50D7AE05" w14:textId="77777777" w:rsidR="00B75ABF" w:rsidRPr="00B75ABF" w:rsidRDefault="00B75ABF" w:rsidP="00B75ABF">
      <w:pPr>
        <w:jc w:val="both"/>
        <w:rPr>
          <w:sz w:val="20"/>
          <w:szCs w:val="20"/>
        </w:rPr>
      </w:pPr>
    </w:p>
    <w:p w14:paraId="7D3BD6D8" w14:textId="77777777" w:rsidR="00B75ABF" w:rsidRPr="00B75ABF" w:rsidRDefault="00B75ABF" w:rsidP="00B75ABF">
      <w:pPr>
        <w:jc w:val="both"/>
        <w:rPr>
          <w:sz w:val="20"/>
          <w:szCs w:val="20"/>
        </w:rPr>
      </w:pPr>
      <w:r w:rsidRPr="00B75ABF">
        <w:rPr>
          <w:sz w:val="20"/>
          <w:szCs w:val="20"/>
        </w:rPr>
        <w:t>Gegebenenfalls behält die Pfändung ihre sichernde Wirkung während des eingeleiteten Gerichtsverfahrens und während eines möglichen Verfahrens, das infolge einer auf der Grundlage von Artikel 89 Absatz 2 erhobenen Klage geführt wird.</w:t>
      </w:r>
    </w:p>
    <w:p w14:paraId="7BAE2549" w14:textId="77777777" w:rsidR="00B75ABF" w:rsidRPr="00B75ABF" w:rsidRDefault="00B75ABF" w:rsidP="00B75ABF">
      <w:pPr>
        <w:jc w:val="both"/>
        <w:rPr>
          <w:sz w:val="20"/>
          <w:szCs w:val="20"/>
        </w:rPr>
      </w:pPr>
    </w:p>
    <w:p w14:paraId="62D9556F" w14:textId="77777777" w:rsidR="00B75ABF" w:rsidRPr="00B75ABF" w:rsidRDefault="00B75ABF" w:rsidP="00B75ABF">
      <w:pPr>
        <w:jc w:val="both"/>
        <w:rPr>
          <w:sz w:val="20"/>
          <w:szCs w:val="20"/>
        </w:rPr>
      </w:pPr>
      <w:r w:rsidRPr="00B75ABF">
        <w:rPr>
          <w:sz w:val="20"/>
          <w:szCs w:val="20"/>
        </w:rPr>
        <w:t>§ 3 - [Zur Vermeidung der Nichtigkeit der Pfändung wird die Steuerschuld innerhalb dreier Monate ab Notifizierung des in § 1 Absatz 2 erwähnten Pfändungsprotokolls gemäß Artikel 85 in ein Einnahme- und Beitreibungsregister aufgenommen.</w:t>
      </w:r>
    </w:p>
    <w:p w14:paraId="46AF5D2A" w14:textId="77777777" w:rsidR="00B75ABF" w:rsidRPr="00B75ABF" w:rsidRDefault="00B75ABF" w:rsidP="00B75ABF">
      <w:pPr>
        <w:jc w:val="both"/>
        <w:rPr>
          <w:sz w:val="20"/>
          <w:szCs w:val="20"/>
        </w:rPr>
      </w:pPr>
    </w:p>
    <w:p w14:paraId="5095E5EE" w14:textId="77777777" w:rsidR="00B75ABF" w:rsidRPr="00B75ABF" w:rsidRDefault="00B75ABF" w:rsidP="00B75ABF">
      <w:pPr>
        <w:jc w:val="both"/>
        <w:rPr>
          <w:sz w:val="20"/>
          <w:szCs w:val="20"/>
        </w:rPr>
      </w:pPr>
      <w:r w:rsidRPr="00B75ABF">
        <w:rPr>
          <w:sz w:val="20"/>
          <w:szCs w:val="20"/>
        </w:rPr>
        <w:t>Die Aufnahme der Steuerschuld in das Einnahme- und Beitreibungsregister kann dem Gepfändeten erst durch Versand der in Artikel 85 § 3 erwähnten Einnahme- und Beitreibungsmeldung zur Kenntnis gebracht werden, nachdem der Pfändungsrichter wie in § 2 Absatz 1 vorgesehen die Gültigkeit der Pfändung bestätigt hat. In Abweichung von Artikel 85 § 3 wird diese Einnahme- und Beitreibungsmeldung per Einschreibesendung notifiziert. Die Aufgabe des Schriftstücks beim Universalpostdiensteanbieter gilt als Notifizierung ab dem dritten darauf folgenden Werktag.</w:t>
      </w:r>
    </w:p>
    <w:p w14:paraId="21A2B4DA" w14:textId="77777777" w:rsidR="00B75ABF" w:rsidRPr="00B75ABF" w:rsidRDefault="00B75ABF" w:rsidP="00B75ABF">
      <w:pPr>
        <w:jc w:val="both"/>
        <w:rPr>
          <w:sz w:val="20"/>
          <w:szCs w:val="20"/>
        </w:rPr>
      </w:pPr>
    </w:p>
    <w:p w14:paraId="7A00DD6B" w14:textId="77777777" w:rsidR="00B75ABF" w:rsidRPr="00B75ABF" w:rsidRDefault="00B75ABF" w:rsidP="00B75ABF">
      <w:pPr>
        <w:jc w:val="both"/>
        <w:rPr>
          <w:sz w:val="20"/>
          <w:szCs w:val="20"/>
        </w:rPr>
      </w:pPr>
      <w:r w:rsidRPr="00B75ABF">
        <w:rPr>
          <w:sz w:val="20"/>
          <w:szCs w:val="20"/>
        </w:rPr>
        <w:t>Allein durch die Notifizierung dieser Einnahme- und Beitreibungsmeldung wird die Sicherungspfändung in eine Vollstreckungspfändung umgewandelt und die darauf folgende Vollstreckung dieser Pfändung erfolgt gemäß Artikel 1497 des Gerichtsgesetzbuches.</w:t>
      </w:r>
    </w:p>
    <w:p w14:paraId="0E3B43FE" w14:textId="77777777" w:rsidR="00B75ABF" w:rsidRPr="00B75ABF" w:rsidRDefault="00B75ABF" w:rsidP="00B75ABF">
      <w:pPr>
        <w:jc w:val="both"/>
        <w:rPr>
          <w:sz w:val="20"/>
          <w:szCs w:val="20"/>
        </w:rPr>
      </w:pPr>
    </w:p>
    <w:p w14:paraId="12AC0CF7" w14:textId="77777777" w:rsidR="00B75ABF" w:rsidRPr="00B75ABF" w:rsidRDefault="00B75ABF" w:rsidP="00B75ABF">
      <w:pPr>
        <w:jc w:val="both"/>
        <w:rPr>
          <w:sz w:val="20"/>
          <w:szCs w:val="20"/>
        </w:rPr>
      </w:pPr>
      <w:r w:rsidRPr="00B75ABF">
        <w:rPr>
          <w:sz w:val="20"/>
          <w:szCs w:val="20"/>
        </w:rPr>
        <w:t>Die Mobiliarvollstreckungspfändung erfolgt dann gemäß den Bestimmungen von Artikel 1499 und folgenden des Gerichtsgesetzbuches unbeschadet der Möglichkeit für den Gepfändeten, bei veränderten Umständen beim Pfändungsrichter die Änderung oder Aufhebung der Pfändung zu beantragen.]]]</w:t>
      </w:r>
    </w:p>
    <w:p w14:paraId="0DBEF638" w14:textId="77777777" w:rsidR="00B75ABF" w:rsidRDefault="00B75ABF" w:rsidP="006E77CD">
      <w:pPr>
        <w:autoSpaceDE w:val="0"/>
        <w:autoSpaceDN w:val="0"/>
        <w:adjustRightInd w:val="0"/>
        <w:rPr>
          <w:sz w:val="20"/>
          <w:szCs w:val="20"/>
        </w:rPr>
      </w:pPr>
    </w:p>
    <w:p w14:paraId="0C2E1100" w14:textId="407CEE6E" w:rsidR="00B75ABF" w:rsidRPr="00B75ABF" w:rsidRDefault="00B75ABF" w:rsidP="00B75ABF">
      <w:pPr>
        <w:autoSpaceDE w:val="0"/>
        <w:autoSpaceDN w:val="0"/>
        <w:adjustRightInd w:val="0"/>
        <w:jc w:val="both"/>
        <w:rPr>
          <w:i/>
          <w:iCs/>
          <w:sz w:val="20"/>
          <w:szCs w:val="20"/>
        </w:rPr>
      </w:pPr>
      <w:r w:rsidRPr="00B75ABF">
        <w:rPr>
          <w:i/>
          <w:iCs/>
          <w:sz w:val="20"/>
          <w:szCs w:val="20"/>
        </w:rPr>
        <w:t>[Art. 52bis eingefügt durch Art. 2 des G. (I) vom 27. Dezember 2006 (I) (B.S. vom 28. Dezember 2006) und ersetzt durch Art. 7 des G. vom 30. Juni 2017 (B.S. vom 7. Juli 2017);</w:t>
      </w:r>
      <w:r w:rsidR="0033170C">
        <w:rPr>
          <w:i/>
          <w:iCs/>
          <w:sz w:val="20"/>
          <w:szCs w:val="20"/>
        </w:rPr>
        <w:t xml:space="preserve"> § 1 Abs. 2 Nr. 9 </w:t>
      </w:r>
      <w:r w:rsidR="0033170C" w:rsidRPr="001A213D">
        <w:rPr>
          <w:rFonts w:ascii="Times New Roman Italique" w:hAnsi="Times New Roman Italique"/>
          <w:i/>
          <w:iCs/>
          <w:sz w:val="20"/>
          <w:szCs w:val="20"/>
        </w:rPr>
        <w:t>abgeändert</w:t>
      </w:r>
      <w:r w:rsidR="0033170C" w:rsidRPr="001A213D">
        <w:rPr>
          <w:i/>
          <w:iCs/>
          <w:sz w:val="20"/>
          <w:szCs w:val="20"/>
        </w:rPr>
        <w:t xml:space="preserve"> durch Art. </w:t>
      </w:r>
      <w:r w:rsidR="00876AF0">
        <w:rPr>
          <w:i/>
          <w:iCs/>
          <w:sz w:val="20"/>
          <w:szCs w:val="20"/>
        </w:rPr>
        <w:t>13</w:t>
      </w:r>
      <w:r w:rsidR="0033170C" w:rsidRPr="001A213D">
        <w:rPr>
          <w:i/>
          <w:iCs/>
          <w:sz w:val="20"/>
          <w:szCs w:val="20"/>
        </w:rPr>
        <w:t xml:space="preserve"> des G. vom 16. Mai 2024 (B.S. vom 21. Juni 2024)</w:t>
      </w:r>
      <w:r w:rsidR="0033170C">
        <w:rPr>
          <w:i/>
          <w:iCs/>
          <w:sz w:val="20"/>
          <w:szCs w:val="20"/>
        </w:rPr>
        <w:t>;</w:t>
      </w:r>
      <w:r w:rsidRPr="00B75ABF">
        <w:rPr>
          <w:i/>
          <w:iCs/>
          <w:sz w:val="20"/>
          <w:szCs w:val="20"/>
        </w:rPr>
        <w:t xml:space="preserve"> § 3 ersetzt durch Art. 2 des G. vom 26. November 2018 (B.S. vom 4. Dezember 2018)]</w:t>
      </w:r>
      <w:r w:rsidRPr="00B75ABF">
        <w:rPr>
          <w:sz w:val="20"/>
          <w:szCs w:val="20"/>
        </w:rPr>
        <w:t>"</w:t>
      </w:r>
    </w:p>
    <w:p w14:paraId="688E0656" w14:textId="77777777" w:rsidR="00B75ABF" w:rsidRPr="00B75ABF" w:rsidRDefault="00B75ABF" w:rsidP="006E77CD">
      <w:pPr>
        <w:autoSpaceDE w:val="0"/>
        <w:autoSpaceDN w:val="0"/>
        <w:adjustRightInd w:val="0"/>
      </w:pPr>
    </w:p>
    <w:p w14:paraId="7920671B" w14:textId="77777777" w:rsidR="00121620" w:rsidRPr="00B75ABF" w:rsidRDefault="00121620" w:rsidP="006E77CD">
      <w:pPr>
        <w:autoSpaceDE w:val="0"/>
        <w:autoSpaceDN w:val="0"/>
        <w:adjustRightInd w:val="0"/>
      </w:pPr>
    </w:p>
    <w:p w14:paraId="6B206627" w14:textId="77777777" w:rsidR="006E77CD" w:rsidRDefault="006E77CD" w:rsidP="00121620">
      <w:pPr>
        <w:autoSpaceDE w:val="0"/>
        <w:autoSpaceDN w:val="0"/>
        <w:adjustRightInd w:val="0"/>
        <w:jc w:val="both"/>
      </w:pPr>
      <w:r>
        <w:tab/>
      </w:r>
      <w:r w:rsidR="00476D04">
        <w:rPr>
          <w:b/>
          <w:bCs/>
        </w:rPr>
        <w:t>Art. </w:t>
      </w:r>
      <w:r w:rsidRPr="006E77CD">
        <w:rPr>
          <w:b/>
          <w:bCs/>
        </w:rPr>
        <w:t>53</w:t>
      </w:r>
      <w:r>
        <w:t xml:space="preserve"> - [§ 1 - Steuerpflichtige mit Ausnahme derjenigen, die nicht zum Vorsteuerabzug berechtigt sind, sind verpflichtet:</w:t>
      </w:r>
    </w:p>
    <w:p w14:paraId="54FBD3F0" w14:textId="77777777" w:rsidR="006E77CD" w:rsidRDefault="006E77CD" w:rsidP="00121620">
      <w:pPr>
        <w:autoSpaceDE w:val="0"/>
        <w:autoSpaceDN w:val="0"/>
        <w:adjustRightInd w:val="0"/>
        <w:jc w:val="both"/>
      </w:pPr>
    </w:p>
    <w:p w14:paraId="5BFE7C12" w14:textId="77777777" w:rsidR="006E77CD" w:rsidRDefault="006E77CD" w:rsidP="00121620">
      <w:pPr>
        <w:autoSpaceDE w:val="0"/>
        <w:autoSpaceDN w:val="0"/>
        <w:adjustRightInd w:val="0"/>
        <w:jc w:val="both"/>
      </w:pPr>
      <w:r>
        <w:tab/>
        <w:t>1. eine Erklärung in Bezug auf Aufnahme, Wechsel oder Beendigung ihrer Tätigkeit einzureichen,</w:t>
      </w:r>
    </w:p>
    <w:p w14:paraId="4CEAAF3B" w14:textId="77777777" w:rsidR="006E77CD" w:rsidRDefault="006E77CD" w:rsidP="00121620">
      <w:pPr>
        <w:autoSpaceDE w:val="0"/>
        <w:autoSpaceDN w:val="0"/>
        <w:adjustRightInd w:val="0"/>
        <w:jc w:val="both"/>
      </w:pPr>
    </w:p>
    <w:p w14:paraId="62514B77" w14:textId="68EF62F9" w:rsidR="006E77CD" w:rsidRDefault="006E77CD" w:rsidP="00121620">
      <w:pPr>
        <w:autoSpaceDE w:val="0"/>
        <w:autoSpaceDN w:val="0"/>
        <w:adjustRightInd w:val="0"/>
        <w:jc w:val="both"/>
      </w:pPr>
      <w:r>
        <w:tab/>
        <w:t>2. jeden Monat eine Erklärung einzureichen, in der sie Folgendes angeben:</w:t>
      </w:r>
    </w:p>
    <w:p w14:paraId="63C8F6AF" w14:textId="77777777" w:rsidR="006E77CD" w:rsidRDefault="006E77CD" w:rsidP="00121620">
      <w:pPr>
        <w:autoSpaceDE w:val="0"/>
        <w:autoSpaceDN w:val="0"/>
        <w:adjustRightInd w:val="0"/>
        <w:jc w:val="both"/>
      </w:pPr>
    </w:p>
    <w:p w14:paraId="2FAC8B57" w14:textId="77777777" w:rsidR="006E77CD" w:rsidRDefault="006E77CD" w:rsidP="00121620">
      <w:pPr>
        <w:autoSpaceDE w:val="0"/>
        <w:autoSpaceDN w:val="0"/>
        <w:adjustRightInd w:val="0"/>
        <w:jc w:val="both"/>
      </w:pPr>
      <w:r>
        <w:tab/>
      </w:r>
      <w:r w:rsidRPr="006E77CD">
        <w:rPr>
          <w:i/>
          <w:iCs/>
        </w:rPr>
        <w:t>a)</w:t>
      </w:r>
      <w:r>
        <w:t xml:space="preserve"> Betrag der in vorliegendem Gesetzbuch erwähnten Umsätze, die sie im Laufe des vorhergehenden Monats im Rahmen ihrer wirtschaftlichen Tätigkeit bewirkt haben oder die zu ihren Gunsten bewirkt worden sind,</w:t>
      </w:r>
    </w:p>
    <w:p w14:paraId="096A5470" w14:textId="77777777" w:rsidR="006E77CD" w:rsidRDefault="006E77CD" w:rsidP="00121620">
      <w:pPr>
        <w:autoSpaceDE w:val="0"/>
        <w:autoSpaceDN w:val="0"/>
        <w:adjustRightInd w:val="0"/>
        <w:jc w:val="both"/>
      </w:pPr>
    </w:p>
    <w:p w14:paraId="4F35F945" w14:textId="77777777" w:rsidR="006E77CD" w:rsidRDefault="006E77CD" w:rsidP="00121620">
      <w:pPr>
        <w:autoSpaceDE w:val="0"/>
        <w:autoSpaceDN w:val="0"/>
        <w:adjustRightInd w:val="0"/>
        <w:jc w:val="both"/>
      </w:pPr>
      <w:r>
        <w:tab/>
      </w:r>
      <w:r w:rsidRPr="006E77CD">
        <w:rPr>
          <w:i/>
          <w:iCs/>
        </w:rPr>
        <w:t>b)</w:t>
      </w:r>
      <w:r>
        <w:t xml:space="preserve"> Betrag der geschuldeten Steuer, der vorzunehmenden Vorsteuerabzüge und der vorzunehmenden Berichtigungen,</w:t>
      </w:r>
    </w:p>
    <w:p w14:paraId="64A8A8D3" w14:textId="77777777" w:rsidR="006E77CD" w:rsidRDefault="006E77CD" w:rsidP="00121620">
      <w:pPr>
        <w:autoSpaceDE w:val="0"/>
        <w:autoSpaceDN w:val="0"/>
        <w:adjustRightInd w:val="0"/>
        <w:jc w:val="both"/>
      </w:pPr>
    </w:p>
    <w:p w14:paraId="3561A1E9" w14:textId="77777777" w:rsidR="006E77CD" w:rsidRDefault="006E77CD" w:rsidP="00121620">
      <w:pPr>
        <w:autoSpaceDE w:val="0"/>
        <w:autoSpaceDN w:val="0"/>
        <w:adjustRightInd w:val="0"/>
        <w:jc w:val="both"/>
      </w:pPr>
      <w:r>
        <w:tab/>
      </w:r>
      <w:r w:rsidRPr="006E77CD">
        <w:rPr>
          <w:i/>
          <w:iCs/>
        </w:rPr>
        <w:t xml:space="preserve">c) </w:t>
      </w:r>
      <w:r>
        <w:t>Daten, die der König für notwendig erachtet, um den von der Gemeinschaft erlassenen Bestimmungen im Bereich der Statistik zu genügen und um die Kontrolle über die Anwendung der Steuer zu gewährleisten,</w:t>
      </w:r>
    </w:p>
    <w:p w14:paraId="7D8D39C3" w14:textId="77777777" w:rsidR="00EA6E93" w:rsidRDefault="00EA6E93" w:rsidP="00121620">
      <w:pPr>
        <w:autoSpaceDE w:val="0"/>
        <w:autoSpaceDN w:val="0"/>
        <w:adjustRightInd w:val="0"/>
        <w:jc w:val="both"/>
      </w:pPr>
    </w:p>
    <w:p w14:paraId="2DEDF10A" w14:textId="77777777" w:rsidR="006E77CD" w:rsidRDefault="006E77CD" w:rsidP="00121620">
      <w:pPr>
        <w:autoSpaceDE w:val="0"/>
        <w:autoSpaceDN w:val="0"/>
        <w:adjustRightInd w:val="0"/>
        <w:jc w:val="both"/>
      </w:pPr>
      <w:r>
        <w:tab/>
        <w:t>3. die geschuldete Steuer innerhalb der Frist, die für die Einreichung der in Nr. 2 vorgesehenen Erklärung festgelegt ist, zu entrichten.</w:t>
      </w:r>
    </w:p>
    <w:p w14:paraId="1C44E893" w14:textId="77777777" w:rsidR="006E77CD" w:rsidRDefault="006E77CD" w:rsidP="00121620">
      <w:pPr>
        <w:autoSpaceDE w:val="0"/>
        <w:autoSpaceDN w:val="0"/>
        <w:adjustRightInd w:val="0"/>
        <w:jc w:val="both"/>
      </w:pPr>
    </w:p>
    <w:p w14:paraId="1A9AFE03" w14:textId="30E0CB11" w:rsidR="006E77CD" w:rsidRDefault="006E77CD" w:rsidP="00121620">
      <w:pPr>
        <w:autoSpaceDE w:val="0"/>
        <w:autoSpaceDN w:val="0"/>
        <w:adjustRightInd w:val="0"/>
        <w:jc w:val="both"/>
      </w:pPr>
      <w:r>
        <w:tab/>
        <w:t xml:space="preserve">In Abweichung von Absatz 1 müssen </w:t>
      </w:r>
      <w:r w:rsidR="00350657">
        <w:t>[</w:t>
      </w:r>
      <w:r w:rsidR="00350657" w:rsidRPr="00622343">
        <w:t>in den Artikeln 56</w:t>
      </w:r>
      <w:r w:rsidR="00350657" w:rsidRPr="00622343">
        <w:rPr>
          <w:i/>
          <w:iCs/>
        </w:rPr>
        <w:t>bis</w:t>
      </w:r>
      <w:r w:rsidR="00350657" w:rsidRPr="00622343">
        <w:t xml:space="preserve"> bis 56</w:t>
      </w:r>
      <w:r w:rsidR="00350657" w:rsidRPr="00622343">
        <w:rPr>
          <w:i/>
        </w:rPr>
        <w:t>undecies</w:t>
      </w:r>
      <w:r w:rsidR="00992FB8">
        <w:t>]</w:t>
      </w:r>
      <w:r>
        <w:t xml:space="preserve"> erwähnte Steuerpflichtige die in Absatz 1 Nr. 1 vorgesehenen Verpflichtungen einhalten.</w:t>
      </w:r>
    </w:p>
    <w:p w14:paraId="470F6BD1" w14:textId="77777777" w:rsidR="006E77CD" w:rsidRDefault="006E77CD" w:rsidP="00121620">
      <w:pPr>
        <w:autoSpaceDE w:val="0"/>
        <w:autoSpaceDN w:val="0"/>
        <w:adjustRightInd w:val="0"/>
        <w:jc w:val="both"/>
      </w:pPr>
    </w:p>
    <w:p w14:paraId="35A809A4" w14:textId="77777777" w:rsidR="007E4B5B" w:rsidRPr="000D6193" w:rsidRDefault="005A020C" w:rsidP="007E4B5B">
      <w:pPr>
        <w:ind w:firstLine="708"/>
        <w:jc w:val="both"/>
      </w:pPr>
      <w:r>
        <w:t>[</w:t>
      </w:r>
      <w:r w:rsidRPr="003C0FF1">
        <w:t>§ 1</w:t>
      </w:r>
      <w:r w:rsidRPr="003C0FF1">
        <w:rPr>
          <w:i/>
        </w:rPr>
        <w:t>bis</w:t>
      </w:r>
      <w:r w:rsidRPr="003C0FF1">
        <w:t xml:space="preserve"> - </w:t>
      </w:r>
      <w:r w:rsidR="007E4B5B">
        <w:t>[</w:t>
      </w:r>
      <w:r w:rsidR="007E4B5B" w:rsidRPr="000D6193">
        <w:t>Paragraph 1 Absatz 1 Nr. 1 ist nicht anwendbar auf Steuerpflichtige, die ausschließlich Umsätze bewirken, für die sie die in Titel XII Kapitel 6 Abschnitt 2 oder 4 der Richtlinie 2006/112/EG erwähnte Sonderregelung in Anspruch nehmen.</w:t>
      </w:r>
    </w:p>
    <w:p w14:paraId="0A86B4D2" w14:textId="77777777" w:rsidR="007E4B5B" w:rsidRPr="000D6193" w:rsidRDefault="007E4B5B" w:rsidP="007E4B5B">
      <w:pPr>
        <w:jc w:val="both"/>
      </w:pPr>
    </w:p>
    <w:p w14:paraId="6CD38067" w14:textId="331323E0" w:rsidR="005A020C" w:rsidRDefault="007E4B5B" w:rsidP="007E4B5B">
      <w:pPr>
        <w:ind w:firstLine="708"/>
        <w:jc w:val="both"/>
      </w:pPr>
      <w:r w:rsidRPr="000D6193">
        <w:t>Paragraph 1 Absatz 1 Nr. 2 und 3 ist nicht anwendbar auf Steuerpflichtige, die ausschließlich Umsätze bewirken, für die sie eine in Titel XII Kapitel 6 der Richt</w:t>
      </w:r>
      <w:r w:rsidRPr="000D6193">
        <w:softHyphen/>
        <w:t>linie 2006/112/EG erwähnte Sonderregelung in Anspruch nehmen.</w:t>
      </w:r>
      <w:r>
        <w:t>]</w:t>
      </w:r>
      <w:r w:rsidR="00F46AD0">
        <w:t>]</w:t>
      </w:r>
    </w:p>
    <w:p w14:paraId="545B0151" w14:textId="77777777" w:rsidR="00F46AD0" w:rsidRDefault="00F46AD0" w:rsidP="007E4B5B">
      <w:pPr>
        <w:ind w:firstLine="708"/>
        <w:jc w:val="both"/>
      </w:pPr>
    </w:p>
    <w:p w14:paraId="6D32EC69" w14:textId="4A302D1F" w:rsidR="00F46AD0" w:rsidRPr="003B512A" w:rsidRDefault="00F46AD0" w:rsidP="00F46AD0">
      <w:pPr>
        <w:ind w:firstLine="708"/>
        <w:jc w:val="both"/>
      </w:pPr>
      <w:r>
        <w:t>[</w:t>
      </w:r>
      <w:r w:rsidRPr="003B512A">
        <w:t>§ 1</w:t>
      </w:r>
      <w:r w:rsidRPr="003B512A">
        <w:rPr>
          <w:i/>
          <w:iCs/>
        </w:rPr>
        <w:t>ter</w:t>
      </w:r>
      <w:r w:rsidRPr="003B512A">
        <w:t> - Die mit der Mehrwertsteuer beauftragte Verwaltung notifiziert dem Steuerpflichtigen, der zur Einreichung der in § 1 Absatz 1 Nr. 2 erwähnten Erklärung verpflichtet ist, im Falle einer Nichteinreichung der in § 1 Absatz 1 Nr. 2 erwähnten Erklärung innerhalb der vorgeschriebenen Frist nach Ablauf einer Frist von drei Monaten nach dem Erklärungszeitraum einen Vorschlag einer Ersatzerklärung, außer in folgenden Fällen:</w:t>
      </w:r>
    </w:p>
    <w:p w14:paraId="55A473ED" w14:textId="77777777" w:rsidR="00F46AD0" w:rsidRPr="003B512A" w:rsidRDefault="00F46AD0" w:rsidP="00F46AD0">
      <w:pPr>
        <w:jc w:val="both"/>
      </w:pPr>
    </w:p>
    <w:p w14:paraId="210027A3" w14:textId="77777777" w:rsidR="00F46AD0" w:rsidRPr="003B512A" w:rsidRDefault="00F46AD0" w:rsidP="00F46AD0">
      <w:pPr>
        <w:jc w:val="both"/>
      </w:pPr>
      <w:r w:rsidRPr="003B512A">
        <w:tab/>
        <w:t>1. wenn der Steuerpflichtige nicht als solcher gemäß Artikel 50 für die Zwecke der Mehrwertsteuer erfasst ist,</w:t>
      </w:r>
    </w:p>
    <w:p w14:paraId="1DFD5835" w14:textId="77777777" w:rsidR="00F46AD0" w:rsidRPr="003B512A" w:rsidRDefault="00F46AD0" w:rsidP="00F46AD0">
      <w:pPr>
        <w:jc w:val="both"/>
      </w:pPr>
    </w:p>
    <w:p w14:paraId="1B2DA161" w14:textId="77777777" w:rsidR="00F46AD0" w:rsidRPr="003B512A" w:rsidRDefault="00F46AD0" w:rsidP="00F46AD0">
      <w:pPr>
        <w:jc w:val="both"/>
      </w:pPr>
      <w:r w:rsidRPr="003B512A">
        <w:tab/>
        <w:t>2. wenn der Steuerpflichtige die in § 1 Absatz 1 Nr. 2 erwähnte Erklärung vor Notifizierung dieser Ersatzerklärung eingereicht hat,</w:t>
      </w:r>
    </w:p>
    <w:p w14:paraId="4094BB96" w14:textId="77777777" w:rsidR="00F46AD0" w:rsidRPr="003B512A" w:rsidRDefault="00F46AD0" w:rsidP="00F46AD0">
      <w:pPr>
        <w:jc w:val="both"/>
      </w:pPr>
    </w:p>
    <w:p w14:paraId="24ED4FEC" w14:textId="77777777" w:rsidR="00F46AD0" w:rsidRPr="003B512A" w:rsidRDefault="00F46AD0" w:rsidP="00F46AD0">
      <w:pPr>
        <w:jc w:val="both"/>
      </w:pPr>
      <w:r w:rsidRPr="003B512A">
        <w:tab/>
        <w:t>3. wenn die Rechte der Staatskasse gefährdet sind.</w:t>
      </w:r>
    </w:p>
    <w:p w14:paraId="3F1FCFD3" w14:textId="77777777" w:rsidR="00F46AD0" w:rsidRPr="003B512A" w:rsidRDefault="00F46AD0" w:rsidP="00F46AD0">
      <w:pPr>
        <w:jc w:val="both"/>
      </w:pPr>
    </w:p>
    <w:p w14:paraId="4274A93E" w14:textId="77777777" w:rsidR="00F46AD0" w:rsidRPr="003B512A" w:rsidRDefault="00F46AD0" w:rsidP="00F46AD0">
      <w:pPr>
        <w:jc w:val="both"/>
      </w:pPr>
      <w:r w:rsidRPr="003B512A">
        <w:tab/>
        <w:t>Der Vorschlag einer Ersatzerklärung wie in Absatz 1 erwähnt enthält den höchsten geschuldeten Steuerbetrag, der in den in § 1 Absatz 1 Nr. 2 erwähnten Erklärungen für die zwölf Monate angegeben ist, die dem Erklärungszeitraum der nicht innerhalb der vorgeschriebenen Frist eingereichten Erklärung vorangehen.</w:t>
      </w:r>
    </w:p>
    <w:p w14:paraId="108D9654" w14:textId="77777777" w:rsidR="00F46AD0" w:rsidRPr="003B512A" w:rsidRDefault="00F46AD0" w:rsidP="00F46AD0">
      <w:pPr>
        <w:jc w:val="both"/>
      </w:pPr>
    </w:p>
    <w:p w14:paraId="22CCD016" w14:textId="77777777" w:rsidR="00F46AD0" w:rsidRPr="003B512A" w:rsidRDefault="00F46AD0" w:rsidP="00F46AD0">
      <w:pPr>
        <w:jc w:val="both"/>
      </w:pPr>
      <w:r w:rsidRPr="003B512A">
        <w:tab/>
        <w:t>In Ermangelung einer Einreichung einer früheren Erklärung in Bezug auf die zwölf Monate vor dem Erklärungszeitraum der nicht eingereichten Erklärung oder in dem Fall, in dem der in Absatz 2 erwähnte Betrag nicht 2.100 EUR erreicht, wird in dem in Absatz 1 erwähnten Vorschlag einer Ersatzerklärung der geschuldete Steuerbetrag auf 2.100 EUR festgelegt.</w:t>
      </w:r>
    </w:p>
    <w:p w14:paraId="26579EFB" w14:textId="77777777" w:rsidR="00F46AD0" w:rsidRPr="003B512A" w:rsidRDefault="00F46AD0" w:rsidP="00F46AD0">
      <w:pPr>
        <w:jc w:val="both"/>
      </w:pPr>
    </w:p>
    <w:p w14:paraId="0A7AC580" w14:textId="77777777" w:rsidR="00F46AD0" w:rsidRPr="003B512A" w:rsidRDefault="00F46AD0" w:rsidP="00F46AD0">
      <w:pPr>
        <w:jc w:val="both"/>
      </w:pPr>
      <w:r w:rsidRPr="003B512A">
        <w:tab/>
        <w:t>Der Vorschlag einer Ersatzerklärung wie in Absatz 1 erwähnt wird dem in Absatz 1 erwähnten Steuerpflichtigen per Einschreibesendung notifiziert und wird am dritten Werktag nach Aufgabe dieser Sendung beim Universalpostdiensteanbieter wirksam. Er enthält folgende Angaben:</w:t>
      </w:r>
    </w:p>
    <w:p w14:paraId="22F76976" w14:textId="77777777" w:rsidR="00F46AD0" w:rsidRPr="003B512A" w:rsidRDefault="00F46AD0" w:rsidP="00F46AD0">
      <w:pPr>
        <w:jc w:val="both"/>
      </w:pPr>
    </w:p>
    <w:p w14:paraId="0895A2EC" w14:textId="77777777" w:rsidR="00F46AD0" w:rsidRPr="003B512A" w:rsidRDefault="00F46AD0" w:rsidP="00F46AD0">
      <w:pPr>
        <w:jc w:val="both"/>
      </w:pPr>
      <w:r w:rsidRPr="003B512A">
        <w:tab/>
        <w:t>1. den Vermerk "Vorschlag einer Ersatzerklärung",</w:t>
      </w:r>
    </w:p>
    <w:p w14:paraId="6F97DD0C" w14:textId="77777777" w:rsidR="00F46AD0" w:rsidRPr="003B512A" w:rsidRDefault="00F46AD0" w:rsidP="00F46AD0">
      <w:pPr>
        <w:jc w:val="both"/>
      </w:pPr>
    </w:p>
    <w:p w14:paraId="300800BC" w14:textId="77777777" w:rsidR="00F46AD0" w:rsidRPr="003B512A" w:rsidRDefault="00F46AD0" w:rsidP="00F46AD0">
      <w:pPr>
        <w:jc w:val="both"/>
      </w:pPr>
      <w:r w:rsidRPr="003B512A">
        <w:tab/>
        <w:t>2. den Erklärungszeitraum, für den der Steuerpflichtige keine Erklärung eingereicht hat,</w:t>
      </w:r>
    </w:p>
    <w:p w14:paraId="3E10EB03" w14:textId="77777777" w:rsidR="00F46AD0" w:rsidRPr="003B512A" w:rsidRDefault="00F46AD0" w:rsidP="00F46AD0">
      <w:pPr>
        <w:jc w:val="both"/>
      </w:pPr>
    </w:p>
    <w:p w14:paraId="2A14AD34" w14:textId="42B4E112" w:rsidR="00F46AD0" w:rsidRPr="003B512A" w:rsidRDefault="00C62741" w:rsidP="00F46AD0">
      <w:pPr>
        <w:jc w:val="both"/>
      </w:pPr>
      <w:r>
        <w:br w:type="page"/>
      </w:r>
      <w:r w:rsidR="00F46AD0" w:rsidRPr="003B512A">
        <w:lastRenderedPageBreak/>
        <w:tab/>
        <w:t>3. den geschuldeten Steuerbetrag; dieser entspricht je nach Fall:</w:t>
      </w:r>
    </w:p>
    <w:p w14:paraId="764578EE" w14:textId="77777777" w:rsidR="00F46AD0" w:rsidRPr="003B512A" w:rsidRDefault="00F46AD0" w:rsidP="00F46AD0">
      <w:pPr>
        <w:jc w:val="both"/>
      </w:pPr>
    </w:p>
    <w:p w14:paraId="623D48E1" w14:textId="77777777" w:rsidR="00F46AD0" w:rsidRPr="003B512A" w:rsidRDefault="00F46AD0" w:rsidP="00F46AD0">
      <w:pPr>
        <w:jc w:val="both"/>
      </w:pPr>
      <w:r w:rsidRPr="003B512A">
        <w:tab/>
      </w:r>
      <w:r w:rsidRPr="003B512A">
        <w:rPr>
          <w:i/>
          <w:iCs/>
        </w:rPr>
        <w:t>a)</w:t>
      </w:r>
      <w:r w:rsidRPr="003B512A">
        <w:t> dem höchsten geschuldeten Steuerbetrag, der in den in Absatz 2 erwähnten Erklärungen angegeben ist, wenn sich dieser Betrag auf mindestens 2.100 EUR beläuft,</w:t>
      </w:r>
    </w:p>
    <w:p w14:paraId="6421DAD8" w14:textId="77777777" w:rsidR="00F46AD0" w:rsidRPr="003B512A" w:rsidRDefault="00F46AD0" w:rsidP="00F46AD0">
      <w:pPr>
        <w:jc w:val="both"/>
      </w:pPr>
    </w:p>
    <w:p w14:paraId="01D57B05" w14:textId="77777777" w:rsidR="00F46AD0" w:rsidRPr="003B512A" w:rsidRDefault="00F46AD0" w:rsidP="00F46AD0">
      <w:pPr>
        <w:jc w:val="both"/>
      </w:pPr>
      <w:r w:rsidRPr="003B512A">
        <w:tab/>
      </w:r>
      <w:r w:rsidRPr="003B512A">
        <w:rPr>
          <w:i/>
          <w:iCs/>
        </w:rPr>
        <w:t>b)</w:t>
      </w:r>
      <w:r w:rsidRPr="003B512A">
        <w:t> 2.100 EUR, wenn keine Erklärung wie in Absatz 2 erwähnt eingereicht worden ist oder wenn sich der höchste geschuldete Steuerbetrag, der in den in Absatz 2 erwähnten Erklärungen angegeben ist, auf weniger als 2.100 EUR beläuft,</w:t>
      </w:r>
    </w:p>
    <w:p w14:paraId="75DD2D87" w14:textId="77777777" w:rsidR="00F46AD0" w:rsidRPr="003B512A" w:rsidRDefault="00F46AD0" w:rsidP="00F46AD0">
      <w:pPr>
        <w:jc w:val="both"/>
      </w:pPr>
    </w:p>
    <w:p w14:paraId="41289586" w14:textId="77777777" w:rsidR="00F46AD0" w:rsidRPr="003B512A" w:rsidRDefault="00F46AD0" w:rsidP="00F46AD0">
      <w:pPr>
        <w:jc w:val="both"/>
      </w:pPr>
      <w:r w:rsidRPr="003B512A">
        <w:tab/>
        <w:t>4. die gesetzliche Grundlage, auf die die Verwaltung sich stützt, um den Betrag der geschuldeten Steuer festzulegen.</w:t>
      </w:r>
    </w:p>
    <w:p w14:paraId="4CFCFB70" w14:textId="77777777" w:rsidR="00F46AD0" w:rsidRPr="003B512A" w:rsidRDefault="00F46AD0" w:rsidP="00F46AD0">
      <w:pPr>
        <w:jc w:val="both"/>
      </w:pPr>
    </w:p>
    <w:p w14:paraId="2046D5A6" w14:textId="77777777" w:rsidR="00F46AD0" w:rsidRPr="003B512A" w:rsidRDefault="00F46AD0" w:rsidP="00F46AD0">
      <w:pPr>
        <w:jc w:val="both"/>
      </w:pPr>
      <w:r w:rsidRPr="003B512A">
        <w:tab/>
        <w:t>Der in Absatz 1 erwähnte Steuerpflichtige kann die nicht eingereichte Erklärung wie in § 1 Absatz 1 Nr. 2 erwähnt innerhalb einer Frist von einem Monat ab dem Datum des Wirksamwerdens der Notifizierung des Vorschlags einer Ersatzerklärung wie in Absatz 1 erwähnt einreichen, um den Vorschlag einer Ersatzerklärung zu beanstanden. Die Einreichung dieser Erklärung beendet das Verfahren des Vorschlags einer Ersatzerklärung.</w:t>
      </w:r>
    </w:p>
    <w:p w14:paraId="587F129A" w14:textId="77777777" w:rsidR="00F46AD0" w:rsidRPr="003B512A" w:rsidRDefault="00F46AD0" w:rsidP="00F46AD0">
      <w:pPr>
        <w:jc w:val="both"/>
      </w:pPr>
    </w:p>
    <w:p w14:paraId="1DF97ADC" w14:textId="77777777" w:rsidR="00F46AD0" w:rsidRPr="003B512A" w:rsidRDefault="00F46AD0" w:rsidP="00F46AD0">
      <w:pPr>
        <w:jc w:val="both"/>
      </w:pPr>
      <w:r w:rsidRPr="003B512A">
        <w:tab/>
        <w:t>Hat der in Absatz 1 erwähnte Steuerpflichtige die Erklärung wie in Absatz 5 erwähnt nicht innerhalb der in diesem Absatz erwähnten Frist eingereicht, wird die Ersatzerklärung endgültig; diese Erklärung sowie der geschuldete Steuerbetrag, der in dem Vorschlag einer Ersatzerklärung wie in Absatz 1 erwähnt festgelegt worden ist, werden dem in Absatz 1 erwähnten Steuerpflichtigen per Einschreibesendung mit den in Absatz 4 erwähnten Angaben notifiziert. Diese Notifizierung wird am dritten Werktag nach Aufgabe der Sendung beim Universalpostdiensteanbieter wirksam.</w:t>
      </w:r>
    </w:p>
    <w:p w14:paraId="06EB0665" w14:textId="77777777" w:rsidR="00F46AD0" w:rsidRPr="003B512A" w:rsidRDefault="00F46AD0" w:rsidP="00F46AD0">
      <w:pPr>
        <w:jc w:val="both"/>
      </w:pPr>
    </w:p>
    <w:p w14:paraId="0160F436" w14:textId="77777777" w:rsidR="00F46AD0" w:rsidRPr="003B512A" w:rsidRDefault="00F46AD0" w:rsidP="00F46AD0">
      <w:pPr>
        <w:jc w:val="both"/>
      </w:pPr>
      <w:r w:rsidRPr="003B512A">
        <w:tab/>
        <w:t>Der Steuerpflichtige kann unter der E-Mail-Adresse, innerhalb der Frist und gemäß den Modalitäten, die der König bestimmt, Widerspruch gegen die endgültige Ersatzerklärung wie in Absatz 6 erwähnt einlegen.</w:t>
      </w:r>
    </w:p>
    <w:p w14:paraId="7F8572D6" w14:textId="77777777" w:rsidR="00F46AD0" w:rsidRPr="003B512A" w:rsidRDefault="00F46AD0" w:rsidP="00F46AD0">
      <w:pPr>
        <w:jc w:val="both"/>
      </w:pPr>
    </w:p>
    <w:p w14:paraId="3D9376ED" w14:textId="77777777" w:rsidR="00F46AD0" w:rsidRPr="003B512A" w:rsidRDefault="00F46AD0" w:rsidP="00F46AD0">
      <w:pPr>
        <w:jc w:val="both"/>
      </w:pPr>
      <w:r w:rsidRPr="003B512A">
        <w:tab/>
        <w:t>Die Notifizierung der endgültigen Ersatzerklärung beeinträchtigt nicht das Recht der mit der Mehrwertsteuer beauftragten Verwaltung, die korrekte Anwendung der Steuer, die für den Erklärungszeitraum geschuldet wird, der sich auf die Ersatzerklärung bezieht, zu überprüfen und gegebenenfalls den Betrag dieser Steuer zu berichtigen.</w:t>
      </w:r>
    </w:p>
    <w:p w14:paraId="5D4638CA" w14:textId="77777777" w:rsidR="00F46AD0" w:rsidRPr="003B512A" w:rsidRDefault="00F46AD0" w:rsidP="00F46AD0">
      <w:pPr>
        <w:jc w:val="both"/>
      </w:pPr>
    </w:p>
    <w:p w14:paraId="547C2245" w14:textId="2BE3A171" w:rsidR="00F46AD0" w:rsidRDefault="00F46AD0" w:rsidP="00F46AD0">
      <w:pPr>
        <w:ind w:firstLine="708"/>
        <w:jc w:val="both"/>
      </w:pPr>
      <w:r w:rsidRPr="003B512A">
        <w:t>Der in Absatz 1 erwähnte Steuerpflichtige entrichtet unverzüglich den geschuldeten Steuerbetrag wie in Absatz 6 erwähnt sowie die gemäß Artikel 91 § 1 Absatz 1 Nr. 1 geschuldeten Verzugszinsen.</w:t>
      </w:r>
      <w:r>
        <w:t>]</w:t>
      </w:r>
    </w:p>
    <w:p w14:paraId="08F1DE64" w14:textId="77777777" w:rsidR="005A020C" w:rsidRDefault="005A020C" w:rsidP="005A020C">
      <w:pPr>
        <w:autoSpaceDE w:val="0"/>
        <w:autoSpaceDN w:val="0"/>
        <w:adjustRightInd w:val="0"/>
        <w:jc w:val="both"/>
      </w:pPr>
    </w:p>
    <w:p w14:paraId="41ED5641" w14:textId="77777777" w:rsidR="00686F29" w:rsidRPr="00686F29" w:rsidRDefault="006E77CD" w:rsidP="00686F29">
      <w:pPr>
        <w:jc w:val="both"/>
        <w:rPr>
          <w:spacing w:val="-2"/>
        </w:rPr>
      </w:pPr>
      <w:r w:rsidRPr="00686F29">
        <w:rPr>
          <w:spacing w:val="-2"/>
        </w:rPr>
        <w:tab/>
        <w:t>§ 2 -</w:t>
      </w:r>
      <w:r w:rsidR="00686F29" w:rsidRPr="00686F29">
        <w:rPr>
          <w:spacing w:val="-2"/>
        </w:rPr>
        <w:t xml:space="preserve"> [Steuerpflichtige, die Lieferungen von Gütern oder Dienstleistungen bewirken, die nicht diejenigen sind, die aufgrund von Artikel 44 steuerfrei sind oder in Artikel 135 Absatz 1 Buchstabe </w:t>
      </w:r>
      <w:r w:rsidR="00686F29" w:rsidRPr="00686F29">
        <w:rPr>
          <w:i/>
          <w:spacing w:val="-2"/>
        </w:rPr>
        <w:t>a)</w:t>
      </w:r>
      <w:r w:rsidR="00686F29" w:rsidRPr="00686F29">
        <w:rPr>
          <w:spacing w:val="-2"/>
        </w:rPr>
        <w:t xml:space="preserve"> bis </w:t>
      </w:r>
      <w:r w:rsidR="00686F29" w:rsidRPr="00686F29">
        <w:rPr>
          <w:i/>
          <w:spacing w:val="-2"/>
        </w:rPr>
        <w:t>g)</w:t>
      </w:r>
      <w:r w:rsidR="00686F29" w:rsidRPr="00686F29">
        <w:rPr>
          <w:spacing w:val="-2"/>
        </w:rPr>
        <w:t xml:space="preserve"> der Richtlinie 2006/112/EG erwähnt sind, sind verpflichtet, ihrem Vertragspartner eine Rechnung auszustellen und eine Kopie davon zu erstellen oder sicher</w:t>
      </w:r>
      <w:r w:rsidR="00686F29" w:rsidRPr="00686F29">
        <w:rPr>
          <w:spacing w:val="-2"/>
        </w:rPr>
        <w:softHyphen/>
        <w:t>zustellen, dass in ihrem Namen und für ihre Rechnung eine Rechnung und eine Kopie davon von ihrem Vertragspartner oder einem Dritten ausgestellt beziehungsweise erstellt wird:</w:t>
      </w:r>
    </w:p>
    <w:p w14:paraId="4912D0BB" w14:textId="77777777" w:rsidR="00686F29" w:rsidRPr="00654595" w:rsidRDefault="00686F29" w:rsidP="00686F29">
      <w:pPr>
        <w:jc w:val="both"/>
      </w:pPr>
    </w:p>
    <w:p w14:paraId="71DE7CF5" w14:textId="77777777" w:rsidR="00686F29" w:rsidRPr="00654595" w:rsidRDefault="00686F29" w:rsidP="00686F29">
      <w:pPr>
        <w:jc w:val="both"/>
      </w:pPr>
      <w:r w:rsidRPr="00654595">
        <w:tab/>
        <w:t>1. wenn sie eine Lieferung von Gütern oder eine Dienstleistung an einen Steuerpflichtigen oder an eine nichtsteuerpflichtige juristische Person bewirken,</w:t>
      </w:r>
    </w:p>
    <w:p w14:paraId="7F6CB9D6" w14:textId="77777777" w:rsidR="00686F29" w:rsidRPr="00654595" w:rsidRDefault="00686F29" w:rsidP="00686F29">
      <w:pPr>
        <w:jc w:val="both"/>
      </w:pPr>
    </w:p>
    <w:p w14:paraId="09224A3F" w14:textId="77777777" w:rsidR="00686F29" w:rsidRPr="00654595" w:rsidRDefault="00686F29" w:rsidP="00686F29">
      <w:pPr>
        <w:jc w:val="both"/>
      </w:pPr>
      <w:r w:rsidRPr="00654595">
        <w:lastRenderedPageBreak/>
        <w:tab/>
        <w:t>2. </w:t>
      </w:r>
      <w:r w:rsidR="007E4B5B">
        <w:t>[</w:t>
      </w:r>
      <w:r w:rsidR="007E4B5B" w:rsidRPr="000D6193">
        <w:t xml:space="preserve">wenn sie eine in </w:t>
      </w:r>
      <w:r w:rsidR="00DC3FD7">
        <w:t>[</w:t>
      </w:r>
      <w:r w:rsidR="007E4B5B" w:rsidRPr="000D6193">
        <w:t>Artikel 15 §§ 1</w:t>
      </w:r>
      <w:r w:rsidR="00DC3FD7">
        <w:t>, 2</w:t>
      </w:r>
      <w:r w:rsidR="007E4B5B" w:rsidRPr="000D6193">
        <w:t xml:space="preserve"> oder 2</w:t>
      </w:r>
      <w:r w:rsidR="00DC3FD7">
        <w:rPr>
          <w:i/>
          <w:iCs/>
        </w:rPr>
        <w:t>bis</w:t>
      </w:r>
      <w:r w:rsidR="00DC3FD7">
        <w:t>]</w:t>
      </w:r>
      <w:r w:rsidR="007E4B5B" w:rsidRPr="000D6193">
        <w:t xml:space="preserve"> erwähnte Lieferung von Gütern an eine nichtsteuerpflichtige natürliche Person bewirken, es sei denn, sie nehmen die in Titel XII Kapitel 6 Abschnitt 3 der Richtlinie 2006/112/EG erwähnte Sonderregelung in Anspruch,</w:t>
      </w:r>
      <w:r w:rsidR="007E4B5B">
        <w:t>]</w:t>
      </w:r>
    </w:p>
    <w:p w14:paraId="0386FDF9" w14:textId="77777777" w:rsidR="00686F29" w:rsidRPr="00654595" w:rsidRDefault="00686F29" w:rsidP="00686F29">
      <w:pPr>
        <w:jc w:val="both"/>
      </w:pPr>
    </w:p>
    <w:p w14:paraId="6CC9FDF0" w14:textId="77777777" w:rsidR="00686F29" w:rsidRPr="00654595" w:rsidRDefault="00686F29" w:rsidP="00686F29">
      <w:pPr>
        <w:jc w:val="both"/>
      </w:pPr>
      <w:r w:rsidRPr="00654595">
        <w:tab/>
        <w:t>3. wenn sie eine in Artikel 39</w:t>
      </w:r>
      <w:r w:rsidRPr="00654595">
        <w:rPr>
          <w:i/>
        </w:rPr>
        <w:t>bis</w:t>
      </w:r>
      <w:r w:rsidRPr="00654595">
        <w:t xml:space="preserve"> Absatz 1 Nr. 2 erwähnte Lieferung von Gütern an eine nichtsteuerpflichtige Person bewirken,</w:t>
      </w:r>
    </w:p>
    <w:p w14:paraId="1C1FE124" w14:textId="77777777" w:rsidR="00686F29" w:rsidRPr="00654595" w:rsidRDefault="00686F29" w:rsidP="00686F29">
      <w:pPr>
        <w:jc w:val="both"/>
      </w:pPr>
    </w:p>
    <w:p w14:paraId="0E0CECC9" w14:textId="77777777" w:rsidR="00686F29" w:rsidRPr="00654595" w:rsidRDefault="00686F29" w:rsidP="00686F29">
      <w:pPr>
        <w:jc w:val="both"/>
      </w:pPr>
      <w:r w:rsidRPr="00654595">
        <w:tab/>
        <w:t xml:space="preserve">4. wenn in Anwendung </w:t>
      </w:r>
      <w:r w:rsidR="00402930">
        <w:t>[</w:t>
      </w:r>
      <w:r w:rsidR="00402930" w:rsidRPr="00ED6768">
        <w:t>der Artikel 17 § 1 Absatz 3 und § 4 und 22</w:t>
      </w:r>
      <w:r w:rsidR="00402930" w:rsidRPr="00ED6768">
        <w:rPr>
          <w:i/>
        </w:rPr>
        <w:t>bis</w:t>
      </w:r>
      <w:r w:rsidR="00402930" w:rsidRPr="00ED6768">
        <w:t xml:space="preserve"> § 1 Absatz 3, § 2 Absatz 2 und § 4</w:t>
      </w:r>
      <w:r w:rsidR="00402930">
        <w:t>]</w:t>
      </w:r>
      <w:r w:rsidRPr="00654595">
        <w:t xml:space="preserve"> der Steueranspruch über den gesamten Preis beziehungsweise einen Teil des Preises des Umsatzes entsteht, bevor eine Lieferung von Gütern oder eine Dienstleistung wie in Nr. 1 und 2 erwähnt bewirkt worden ist.</w:t>
      </w:r>
    </w:p>
    <w:p w14:paraId="20E4922B" w14:textId="77777777" w:rsidR="00686F29" w:rsidRPr="00654595" w:rsidRDefault="00686F29" w:rsidP="00686F29">
      <w:pPr>
        <w:jc w:val="both"/>
      </w:pPr>
    </w:p>
    <w:p w14:paraId="7BC84978" w14:textId="77777777" w:rsidR="00686F29" w:rsidRPr="00686F29" w:rsidRDefault="00686F29" w:rsidP="00686F29">
      <w:pPr>
        <w:jc w:val="both"/>
        <w:rPr>
          <w:spacing w:val="-4"/>
        </w:rPr>
      </w:pPr>
      <w:r w:rsidRPr="00686F29">
        <w:rPr>
          <w:spacing w:val="-4"/>
        </w:rPr>
        <w:tab/>
        <w:t>Rechnungen dürfen vom Vertragspartner im Namen und für Rechnung des Lieferers oder Dienstleistenden ausgestellt werden, sofern zwischen den beiden Parteien eine vorherige Ver</w:t>
      </w:r>
      <w:r w:rsidRPr="00686F29">
        <w:rPr>
          <w:spacing w:val="-4"/>
        </w:rPr>
        <w:softHyphen/>
        <w:t>einbarung getroffen wurde und sofern jede Rechnung Gegenstand eines Verfahrens zur Akzep</w:t>
      </w:r>
      <w:r w:rsidRPr="00686F29">
        <w:rPr>
          <w:spacing w:val="-4"/>
        </w:rPr>
        <w:softHyphen/>
        <w:t>tierung durch den Steuerpflichtigen ist, der die Güter liefert oder die Dienstleistung erbringt.</w:t>
      </w:r>
    </w:p>
    <w:p w14:paraId="4DB7763B" w14:textId="77777777" w:rsidR="00686F29" w:rsidRPr="00654595" w:rsidRDefault="00686F29" w:rsidP="00686F29">
      <w:pPr>
        <w:jc w:val="both"/>
      </w:pPr>
    </w:p>
    <w:p w14:paraId="123F962B" w14:textId="77777777" w:rsidR="00686F29" w:rsidRPr="00654595" w:rsidRDefault="00686F29" w:rsidP="00686F29">
      <w:pPr>
        <w:jc w:val="both"/>
      </w:pPr>
      <w:r w:rsidRPr="00654595">
        <w:tab/>
        <w:t>Einer Rechnung gleichgesetzt ist jedes Dokument, das die ursprüngliche Rechnung ändert und spezifisch und eindeutig auf diese bezogen ist.</w:t>
      </w:r>
    </w:p>
    <w:p w14:paraId="2C70B634" w14:textId="77777777" w:rsidR="00686F29" w:rsidRPr="00654595" w:rsidRDefault="00686F29" w:rsidP="00686F29">
      <w:pPr>
        <w:jc w:val="both"/>
      </w:pPr>
    </w:p>
    <w:p w14:paraId="7B0AC6C6" w14:textId="77777777" w:rsidR="00686F29" w:rsidRPr="00654595" w:rsidRDefault="00686F29" w:rsidP="00686F29">
      <w:pPr>
        <w:jc w:val="both"/>
      </w:pPr>
      <w:r w:rsidRPr="00654595">
        <w:tab/>
        <w:t>Der Vertragspartner muss der Verwendung der elektronischen Rechnung zustimmen.</w:t>
      </w:r>
    </w:p>
    <w:p w14:paraId="67788A9F" w14:textId="77777777" w:rsidR="00686F29" w:rsidRPr="00654595" w:rsidRDefault="00686F29" w:rsidP="00686F29">
      <w:pPr>
        <w:jc w:val="both"/>
      </w:pPr>
    </w:p>
    <w:p w14:paraId="166AD6CC" w14:textId="77777777" w:rsidR="006E77CD" w:rsidRDefault="00686F29" w:rsidP="00121620">
      <w:pPr>
        <w:autoSpaceDE w:val="0"/>
        <w:autoSpaceDN w:val="0"/>
        <w:adjustRightInd w:val="0"/>
        <w:jc w:val="both"/>
      </w:pPr>
      <w:r w:rsidRPr="00654595">
        <w:tab/>
        <w:t>Der König kann Steuerpflichtige verpflichten, für Lieferungen von Gütern oder Dienstleistungen, die nicht diejenigen sind, die in Absatz 1 erwähnt sind, eine Rechnung auszustellen.</w:t>
      </w:r>
      <w:r>
        <w:t>]</w:t>
      </w:r>
      <w:r w:rsidR="006E77CD">
        <w:t>]</w:t>
      </w:r>
    </w:p>
    <w:p w14:paraId="1BBF0C34" w14:textId="77777777" w:rsidR="006E77CD" w:rsidRDefault="006E77CD" w:rsidP="00121620">
      <w:pPr>
        <w:autoSpaceDE w:val="0"/>
        <w:autoSpaceDN w:val="0"/>
        <w:adjustRightInd w:val="0"/>
        <w:jc w:val="both"/>
      </w:pPr>
    </w:p>
    <w:p w14:paraId="0B43F44C" w14:textId="77777777" w:rsidR="00686F29" w:rsidRPr="00D126C7" w:rsidRDefault="006E77CD" w:rsidP="00686F29">
      <w:pPr>
        <w:jc w:val="both"/>
        <w:rPr>
          <w:spacing w:val="-2"/>
        </w:rPr>
      </w:pPr>
      <w:r w:rsidRPr="00D126C7">
        <w:rPr>
          <w:spacing w:val="-2"/>
        </w:rPr>
        <w:tab/>
        <w:t>[§ 3 -</w:t>
      </w:r>
      <w:r w:rsidR="00686F29" w:rsidRPr="00D126C7">
        <w:rPr>
          <w:spacing w:val="-2"/>
        </w:rPr>
        <w:t xml:space="preserve"> [Im Rahmen einer Mehrwertsteuereinheit im Sinne von Artikel 4 § 2 sind Mitglieder, die einem anderen Mitglied Güter liefern beziehungsweise Dienstleistungen erbringen, verpflichtet, diesem Mitglied ein Sonderdokument und eine Kopie davon auszustellen oder sicherzustellen, dass dieses Sonderdokument und eine Kopie davon in ihrem Namen und für ihre Rechnung vom Mitglied in seiner Eigenschaft als Vertragspartner oder von einem Dritten ausgestellt werden, wenn die in § 2 erwähnte Rechnung nicht ausgestellt wurde.</w:t>
      </w:r>
    </w:p>
    <w:p w14:paraId="48FFAD13" w14:textId="77777777" w:rsidR="00686F29" w:rsidRPr="00654595" w:rsidRDefault="00686F29" w:rsidP="00686F29">
      <w:pPr>
        <w:jc w:val="both"/>
      </w:pPr>
    </w:p>
    <w:p w14:paraId="139F84DA" w14:textId="77777777" w:rsidR="00686F29" w:rsidRPr="00654595" w:rsidRDefault="00686F29" w:rsidP="00686F29">
      <w:pPr>
        <w:jc w:val="both"/>
      </w:pPr>
      <w:r w:rsidRPr="00654595">
        <w:tab/>
        <w:t>Die in § 2 Absatz 2 erwähnten Bedingungen sind anwendbar, wenn das in Absatz 1 erwähnte Dokument vom Vertragspartner im Namen und für Rechnung des Mitglieds, das die Güter liefert oder die Dienstleistungen erbringt, ausgestellt wird.</w:t>
      </w:r>
    </w:p>
    <w:p w14:paraId="69B85597" w14:textId="77777777" w:rsidR="00686F29" w:rsidRPr="00654595" w:rsidRDefault="00686F29" w:rsidP="00686F29">
      <w:pPr>
        <w:jc w:val="both"/>
      </w:pPr>
    </w:p>
    <w:p w14:paraId="5FB87D1C" w14:textId="77777777" w:rsidR="006E77CD" w:rsidRDefault="00686F29" w:rsidP="00686F29">
      <w:pPr>
        <w:autoSpaceDE w:val="0"/>
        <w:autoSpaceDN w:val="0"/>
        <w:adjustRightInd w:val="0"/>
        <w:jc w:val="both"/>
      </w:pPr>
      <w:r w:rsidRPr="00654595">
        <w:tab/>
        <w:t>Der König kann weitere Pflichten vorsehen, um eine genaue Erhebung der Steuer sicherzustellen und um Hinterziehung zu vermeiden.</w:t>
      </w:r>
      <w:r>
        <w:t>]</w:t>
      </w:r>
      <w:r w:rsidR="006E77CD">
        <w:t>]</w:t>
      </w:r>
    </w:p>
    <w:p w14:paraId="43A493A8" w14:textId="77777777" w:rsidR="006E77CD" w:rsidRDefault="006E77CD" w:rsidP="00121620">
      <w:pPr>
        <w:autoSpaceDE w:val="0"/>
        <w:autoSpaceDN w:val="0"/>
        <w:adjustRightInd w:val="0"/>
        <w:jc w:val="both"/>
      </w:pPr>
    </w:p>
    <w:p w14:paraId="1BC170DF" w14:textId="37043ABC" w:rsidR="006E77CD" w:rsidRDefault="006E77CD" w:rsidP="00121620">
      <w:pPr>
        <w:autoSpaceDE w:val="0"/>
        <w:autoSpaceDN w:val="0"/>
        <w:adjustRightInd w:val="0"/>
        <w:jc w:val="both"/>
      </w:pPr>
      <w:r w:rsidRPr="006E77CD">
        <w:rPr>
          <w:i/>
          <w:iCs/>
        </w:rPr>
        <w:t>[</w:t>
      </w:r>
      <w:r w:rsidR="00476D04">
        <w:rPr>
          <w:i/>
          <w:iCs/>
        </w:rPr>
        <w:t>Art. </w:t>
      </w:r>
      <w:r w:rsidRPr="006E77CD">
        <w:rPr>
          <w:i/>
          <w:iCs/>
        </w:rPr>
        <w:t xml:space="preserve">53 ersetzt durch </w:t>
      </w:r>
      <w:r w:rsidR="00476D04">
        <w:rPr>
          <w:i/>
          <w:iCs/>
        </w:rPr>
        <w:t>Art. </w:t>
      </w:r>
      <w:r w:rsidRPr="006E77CD">
        <w:rPr>
          <w:i/>
          <w:iCs/>
        </w:rPr>
        <w:t>7 des G. vom 28. Januar 2004</w:t>
      </w:r>
      <w:r w:rsidR="001A6100">
        <w:rPr>
          <w:i/>
          <w:iCs/>
        </w:rPr>
        <w:t xml:space="preserve"> (B.S. vom 10. Februar 2004); </w:t>
      </w:r>
      <w:r w:rsidR="00992FB8">
        <w:rPr>
          <w:i/>
          <w:iCs/>
        </w:rPr>
        <w:t xml:space="preserve">§ 1 Abs. 2 abgeändert durch </w:t>
      </w:r>
      <w:r w:rsidR="00476D04">
        <w:rPr>
          <w:i/>
          <w:iCs/>
        </w:rPr>
        <w:t>Art. </w:t>
      </w:r>
      <w:r w:rsidR="00992FB8">
        <w:rPr>
          <w:i/>
          <w:iCs/>
        </w:rPr>
        <w:t>32</w:t>
      </w:r>
      <w:r w:rsidR="00992FB8" w:rsidRPr="00992FB8">
        <w:rPr>
          <w:i/>
          <w:iCs/>
        </w:rPr>
        <w:t xml:space="preserve"> </w:t>
      </w:r>
      <w:r w:rsidR="00992FB8">
        <w:rPr>
          <w:i/>
          <w:iCs/>
        </w:rPr>
        <w:t>des G.</w:t>
      </w:r>
      <w:r w:rsidR="00285272">
        <w:rPr>
          <w:i/>
          <w:iCs/>
        </w:rPr>
        <w:t xml:space="preserve"> </w:t>
      </w:r>
      <w:r w:rsidR="00992FB8">
        <w:rPr>
          <w:i/>
          <w:iCs/>
        </w:rPr>
        <w:t>vom 15.</w:t>
      </w:r>
      <w:r w:rsidR="00285272">
        <w:rPr>
          <w:i/>
          <w:iCs/>
        </w:rPr>
        <w:t> </w:t>
      </w:r>
      <w:r w:rsidR="00992FB8">
        <w:rPr>
          <w:i/>
          <w:iCs/>
        </w:rPr>
        <w:t>Mai 2014</w:t>
      </w:r>
      <w:r w:rsidR="00285272">
        <w:rPr>
          <w:i/>
          <w:iCs/>
        </w:rPr>
        <w:t> (I)</w:t>
      </w:r>
      <w:r w:rsidR="003D1709">
        <w:rPr>
          <w:i/>
          <w:iCs/>
        </w:rPr>
        <w:t xml:space="preserve"> </w:t>
      </w:r>
      <w:r w:rsidR="00992FB8">
        <w:rPr>
          <w:i/>
          <w:iCs/>
        </w:rPr>
        <w:t>(B.S. vom 22. Mai 2014)</w:t>
      </w:r>
      <w:r w:rsidR="00350657">
        <w:rPr>
          <w:i/>
          <w:iCs/>
        </w:rPr>
        <w:t xml:space="preserve"> und Art. 7 des G. vom 21. März 2024 (B.S. vom 9. April 2024)</w:t>
      </w:r>
      <w:r w:rsidR="00992FB8">
        <w:rPr>
          <w:i/>
          <w:iCs/>
        </w:rPr>
        <w:t>;</w:t>
      </w:r>
      <w:r w:rsidR="00E2410B">
        <w:rPr>
          <w:i/>
          <w:iCs/>
        </w:rPr>
        <w:t xml:space="preserve"> § 1bis eingefügt durch </w:t>
      </w:r>
      <w:r w:rsidR="00476D04">
        <w:rPr>
          <w:i/>
          <w:iCs/>
        </w:rPr>
        <w:t>Art. </w:t>
      </w:r>
      <w:r w:rsidR="00E2410B">
        <w:rPr>
          <w:i/>
          <w:iCs/>
        </w:rPr>
        <w:t>69 des G. vom 19. Dezember 2014 (B.S. vom 29. Dezember 2014)</w:t>
      </w:r>
      <w:r w:rsidR="007E4B5B">
        <w:rPr>
          <w:i/>
          <w:iCs/>
        </w:rPr>
        <w:t xml:space="preserve"> und ersetzt durch Art. 13 Buchstabe a) des G. vom 2. April 2021</w:t>
      </w:r>
      <w:r w:rsidR="00C6611C">
        <w:t> </w:t>
      </w:r>
      <w:r w:rsidR="00C6611C">
        <w:rPr>
          <w:i/>
        </w:rPr>
        <w:t>(I)</w:t>
      </w:r>
      <w:r w:rsidR="007E4B5B">
        <w:rPr>
          <w:i/>
          <w:iCs/>
        </w:rPr>
        <w:t xml:space="preserve"> (B.S. vom 13. April 2021)</w:t>
      </w:r>
      <w:r w:rsidR="00E2410B">
        <w:rPr>
          <w:i/>
          <w:iCs/>
        </w:rPr>
        <w:t>;</w:t>
      </w:r>
      <w:r w:rsidR="00992FB8">
        <w:rPr>
          <w:i/>
          <w:iCs/>
        </w:rPr>
        <w:t xml:space="preserve"> </w:t>
      </w:r>
      <w:r w:rsidR="00F46AD0">
        <w:rPr>
          <w:i/>
          <w:iCs/>
        </w:rPr>
        <w:t>§ 1ter eingefügt durch Art. 3</w:t>
      </w:r>
      <w:r w:rsidR="00F46AD0" w:rsidRPr="00F46AD0">
        <w:rPr>
          <w:i/>
          <w:iCs/>
        </w:rPr>
        <w:t xml:space="preserve"> des G. vom 12. März 2023 (B.S. vom 23. März 2023)</w:t>
      </w:r>
      <w:r w:rsidR="00F46AD0">
        <w:rPr>
          <w:i/>
          <w:iCs/>
        </w:rPr>
        <w:t xml:space="preserve">; </w:t>
      </w:r>
      <w:r w:rsidR="00686F29">
        <w:rPr>
          <w:i/>
          <w:iCs/>
        </w:rPr>
        <w:t xml:space="preserve">§ 2 ersetzt durch </w:t>
      </w:r>
      <w:r w:rsidR="00476D04">
        <w:rPr>
          <w:i/>
          <w:iCs/>
        </w:rPr>
        <w:t>Art. </w:t>
      </w:r>
      <w:r w:rsidR="00686F29">
        <w:rPr>
          <w:i/>
          <w:iCs/>
        </w:rPr>
        <w:t>30 de</w:t>
      </w:r>
      <w:r w:rsidR="006827D4">
        <w:rPr>
          <w:i/>
          <w:iCs/>
        </w:rPr>
        <w:t>s G. (I) vom 17. Dezember 2012</w:t>
      </w:r>
      <w:r w:rsidR="00686F29">
        <w:rPr>
          <w:i/>
          <w:iCs/>
        </w:rPr>
        <w:t xml:space="preserve"> (B.S. vom 21. Dezember 2012);</w:t>
      </w:r>
      <w:r w:rsidR="007E4B5B">
        <w:rPr>
          <w:i/>
          <w:iCs/>
        </w:rPr>
        <w:t xml:space="preserve"> § 2 Abs. 1 Nr. 2 ersetzt durch Art. 13 Buchstabe b) des G. vom 2. April 2021</w:t>
      </w:r>
      <w:r w:rsidR="00C6611C">
        <w:t> </w:t>
      </w:r>
      <w:r w:rsidR="00C6611C">
        <w:rPr>
          <w:i/>
        </w:rPr>
        <w:t>(I)</w:t>
      </w:r>
      <w:r w:rsidR="007E4B5B">
        <w:rPr>
          <w:i/>
          <w:iCs/>
        </w:rPr>
        <w:t xml:space="preserve"> (B.S. vom 13. April 2021)</w:t>
      </w:r>
      <w:r w:rsidR="00180EB3">
        <w:rPr>
          <w:i/>
          <w:iCs/>
        </w:rPr>
        <w:t xml:space="preserve"> und abgeändert durch Art. 21</w:t>
      </w:r>
      <w:r w:rsidR="00180EB3">
        <w:rPr>
          <w:rFonts w:ascii="Times New Roman Italique" w:hAnsi="Times New Roman Italique"/>
          <w:i/>
          <w:iCs/>
          <w:spacing w:val="-2"/>
        </w:rPr>
        <w:t xml:space="preserve"> des G. vom 27. Dezember 2021 (II) (B.S. vom 31. Dezember 2021)</w:t>
      </w:r>
      <w:r w:rsidR="007E4B5B">
        <w:rPr>
          <w:i/>
          <w:iCs/>
        </w:rPr>
        <w:t>;</w:t>
      </w:r>
      <w:r w:rsidR="00402930">
        <w:rPr>
          <w:i/>
          <w:iCs/>
        </w:rPr>
        <w:t xml:space="preserve"> § 2</w:t>
      </w:r>
      <w:r w:rsidR="00D126C7">
        <w:rPr>
          <w:i/>
          <w:iCs/>
        </w:rPr>
        <w:t xml:space="preserve"> Abs. 1 Nr. 4 abgeändert durch </w:t>
      </w:r>
      <w:r w:rsidR="00476D04">
        <w:rPr>
          <w:i/>
          <w:iCs/>
        </w:rPr>
        <w:t>Art. </w:t>
      </w:r>
      <w:r w:rsidR="00D126C7">
        <w:rPr>
          <w:i/>
          <w:iCs/>
        </w:rPr>
        <w:t xml:space="preserve">5 des G. vom 6. Dezember 2015 (I) (B.S. vom </w:t>
      </w:r>
      <w:r w:rsidR="00D126C7">
        <w:rPr>
          <w:i/>
          <w:iCs/>
        </w:rPr>
        <w:lastRenderedPageBreak/>
        <w:t>17. Dezember 2015);</w:t>
      </w:r>
      <w:r w:rsidR="00686F29">
        <w:rPr>
          <w:i/>
          <w:iCs/>
        </w:rPr>
        <w:t xml:space="preserve"> </w:t>
      </w:r>
      <w:r w:rsidR="001A6100">
        <w:rPr>
          <w:i/>
          <w:iCs/>
        </w:rPr>
        <w:t xml:space="preserve">§ 3 eingefügt durch </w:t>
      </w:r>
      <w:r w:rsidR="00476D04">
        <w:rPr>
          <w:i/>
          <w:iCs/>
        </w:rPr>
        <w:t>Art. </w:t>
      </w:r>
      <w:r w:rsidRPr="006E77CD">
        <w:rPr>
          <w:i/>
          <w:iCs/>
        </w:rPr>
        <w:t>105 des G. vom 27. April 2007 (B.S. vom 8.</w:t>
      </w:r>
      <w:r w:rsidR="00350657">
        <w:rPr>
          <w:i/>
          <w:iCs/>
        </w:rPr>
        <w:t> </w:t>
      </w:r>
      <w:r w:rsidRPr="006E77CD">
        <w:rPr>
          <w:i/>
          <w:iCs/>
        </w:rPr>
        <w:t>Mai</w:t>
      </w:r>
      <w:r w:rsidR="00350657">
        <w:rPr>
          <w:i/>
          <w:iCs/>
        </w:rPr>
        <w:t> </w:t>
      </w:r>
      <w:r w:rsidRPr="006E77CD">
        <w:rPr>
          <w:i/>
          <w:iCs/>
        </w:rPr>
        <w:t>2007)</w:t>
      </w:r>
      <w:r w:rsidR="00686F29">
        <w:rPr>
          <w:i/>
          <w:iCs/>
        </w:rPr>
        <w:t xml:space="preserve"> und ersetzt durch </w:t>
      </w:r>
      <w:r w:rsidR="00476D04">
        <w:rPr>
          <w:i/>
          <w:iCs/>
        </w:rPr>
        <w:t>Art. </w:t>
      </w:r>
      <w:r w:rsidR="00686F29">
        <w:rPr>
          <w:i/>
          <w:iCs/>
        </w:rPr>
        <w:t>30 des G.</w:t>
      </w:r>
      <w:r w:rsidR="00350657">
        <w:rPr>
          <w:i/>
          <w:iCs/>
        </w:rPr>
        <w:t> </w:t>
      </w:r>
      <w:r w:rsidR="00686F29">
        <w:rPr>
          <w:i/>
          <w:iCs/>
        </w:rPr>
        <w:t>(I) vom 17. Dezember 2012 (B.S. vom 21. Dezember 2012)</w:t>
      </w:r>
      <w:r w:rsidRPr="006E77CD">
        <w:rPr>
          <w:i/>
          <w:iCs/>
        </w:rPr>
        <w:t>]</w:t>
      </w:r>
    </w:p>
    <w:p w14:paraId="6713D082" w14:textId="77777777" w:rsidR="006E77CD" w:rsidRDefault="006E77CD" w:rsidP="00121620">
      <w:pPr>
        <w:autoSpaceDE w:val="0"/>
        <w:autoSpaceDN w:val="0"/>
        <w:adjustRightInd w:val="0"/>
        <w:jc w:val="both"/>
      </w:pPr>
    </w:p>
    <w:p w14:paraId="296456B0" w14:textId="77777777" w:rsidR="005B03C6" w:rsidRDefault="005B03C6" w:rsidP="00121620">
      <w:pPr>
        <w:autoSpaceDE w:val="0"/>
        <w:autoSpaceDN w:val="0"/>
        <w:adjustRightInd w:val="0"/>
        <w:jc w:val="both"/>
      </w:pPr>
    </w:p>
    <w:p w14:paraId="1233FF06" w14:textId="7FDCF802" w:rsidR="005B03C6" w:rsidRDefault="005B03C6" w:rsidP="005B03C6">
      <w:pPr>
        <w:jc w:val="both"/>
        <w:rPr>
          <w:iCs/>
          <w:sz w:val="20"/>
          <w:szCs w:val="20"/>
        </w:rPr>
      </w:pPr>
      <w:r>
        <w:rPr>
          <w:iCs/>
          <w:sz w:val="20"/>
          <w:szCs w:val="20"/>
        </w:rPr>
        <w:t>Ab dem 1. Januar 2026 (gemäß Art. 6 Abs. 1 und 2 des G. vom 6. Februar 2024 (B.S. vom 20. Februar 2024)) lautet Art. </w:t>
      </w:r>
      <w:r w:rsidR="004B4E26">
        <w:rPr>
          <w:iCs/>
          <w:sz w:val="20"/>
          <w:szCs w:val="20"/>
        </w:rPr>
        <w:t>53</w:t>
      </w:r>
      <w:r>
        <w:rPr>
          <w:iCs/>
          <w:sz w:val="20"/>
          <w:szCs w:val="20"/>
        </w:rPr>
        <w:t xml:space="preserve"> wie folgt:</w:t>
      </w:r>
    </w:p>
    <w:p w14:paraId="6FCB4C17" w14:textId="77777777" w:rsidR="005B03C6" w:rsidRDefault="005B03C6" w:rsidP="005B03C6">
      <w:pPr>
        <w:jc w:val="both"/>
        <w:rPr>
          <w:iCs/>
          <w:sz w:val="20"/>
          <w:szCs w:val="20"/>
        </w:rPr>
      </w:pPr>
    </w:p>
    <w:p w14:paraId="55469223" w14:textId="105379F4" w:rsidR="005B03C6" w:rsidRPr="005B03C6" w:rsidRDefault="005B03C6" w:rsidP="005B03C6">
      <w:pPr>
        <w:autoSpaceDE w:val="0"/>
        <w:autoSpaceDN w:val="0"/>
        <w:adjustRightInd w:val="0"/>
        <w:jc w:val="both"/>
        <w:rPr>
          <w:iCs/>
          <w:sz w:val="20"/>
          <w:szCs w:val="20"/>
        </w:rPr>
      </w:pPr>
      <w:r>
        <w:rPr>
          <w:iCs/>
          <w:sz w:val="20"/>
          <w:szCs w:val="20"/>
        </w:rPr>
        <w:t>"</w:t>
      </w:r>
      <w:r w:rsidRPr="005B03C6">
        <w:rPr>
          <w:iCs/>
          <w:sz w:val="20"/>
          <w:szCs w:val="20"/>
        </w:rPr>
        <w:t>Art. 53 - [§ 1 - Steuerpflichtige mit Ausnahme derjenigen, die nicht zum Vorsteuerabzug berechtigt sind, sind verpflichtet:</w:t>
      </w:r>
    </w:p>
    <w:p w14:paraId="0F613510" w14:textId="77777777" w:rsidR="005B03C6" w:rsidRPr="005B03C6" w:rsidRDefault="005B03C6" w:rsidP="005B03C6">
      <w:pPr>
        <w:autoSpaceDE w:val="0"/>
        <w:autoSpaceDN w:val="0"/>
        <w:adjustRightInd w:val="0"/>
        <w:jc w:val="both"/>
        <w:rPr>
          <w:iCs/>
          <w:sz w:val="20"/>
          <w:szCs w:val="20"/>
        </w:rPr>
      </w:pPr>
    </w:p>
    <w:p w14:paraId="1F3D7351" w14:textId="74CF4D9C" w:rsidR="005B03C6" w:rsidRPr="005B03C6" w:rsidRDefault="005B03C6" w:rsidP="005B03C6">
      <w:pPr>
        <w:autoSpaceDE w:val="0"/>
        <w:autoSpaceDN w:val="0"/>
        <w:adjustRightInd w:val="0"/>
        <w:jc w:val="both"/>
        <w:rPr>
          <w:iCs/>
          <w:sz w:val="20"/>
          <w:szCs w:val="20"/>
        </w:rPr>
      </w:pPr>
      <w:r w:rsidRPr="005B03C6">
        <w:rPr>
          <w:iCs/>
          <w:sz w:val="20"/>
          <w:szCs w:val="20"/>
        </w:rPr>
        <w:t>1. eine Erklärung in Bezug auf Aufnahme, Wechsel oder Beendigung ihrer Tätigkeit einzureichen,</w:t>
      </w:r>
    </w:p>
    <w:p w14:paraId="137DAF5D" w14:textId="77777777" w:rsidR="005B03C6" w:rsidRPr="005B03C6" w:rsidRDefault="005B03C6" w:rsidP="005B03C6">
      <w:pPr>
        <w:autoSpaceDE w:val="0"/>
        <w:autoSpaceDN w:val="0"/>
        <w:adjustRightInd w:val="0"/>
        <w:jc w:val="both"/>
        <w:rPr>
          <w:iCs/>
          <w:sz w:val="20"/>
          <w:szCs w:val="20"/>
        </w:rPr>
      </w:pPr>
    </w:p>
    <w:p w14:paraId="57BD3A75" w14:textId="5729AC99" w:rsidR="005B03C6" w:rsidRPr="005B03C6" w:rsidRDefault="005B03C6" w:rsidP="005B03C6">
      <w:pPr>
        <w:autoSpaceDE w:val="0"/>
        <w:autoSpaceDN w:val="0"/>
        <w:adjustRightInd w:val="0"/>
        <w:jc w:val="both"/>
        <w:rPr>
          <w:iCs/>
          <w:sz w:val="20"/>
          <w:szCs w:val="20"/>
        </w:rPr>
      </w:pPr>
      <w:r w:rsidRPr="005B03C6">
        <w:rPr>
          <w:iCs/>
          <w:sz w:val="20"/>
          <w:szCs w:val="20"/>
        </w:rPr>
        <w:t>2. jeden Monat eine Erklärung einzureichen, in der sie Folgendes angeben:</w:t>
      </w:r>
    </w:p>
    <w:p w14:paraId="117872C6" w14:textId="77777777" w:rsidR="005B03C6" w:rsidRPr="005B03C6" w:rsidRDefault="005B03C6" w:rsidP="005B03C6">
      <w:pPr>
        <w:autoSpaceDE w:val="0"/>
        <w:autoSpaceDN w:val="0"/>
        <w:adjustRightInd w:val="0"/>
        <w:jc w:val="both"/>
        <w:rPr>
          <w:iCs/>
          <w:sz w:val="20"/>
          <w:szCs w:val="20"/>
        </w:rPr>
      </w:pPr>
    </w:p>
    <w:p w14:paraId="54D7C85B" w14:textId="6CD8E081" w:rsidR="005B03C6" w:rsidRPr="005B03C6" w:rsidRDefault="005B03C6" w:rsidP="005B03C6">
      <w:pPr>
        <w:autoSpaceDE w:val="0"/>
        <w:autoSpaceDN w:val="0"/>
        <w:adjustRightInd w:val="0"/>
        <w:jc w:val="both"/>
        <w:rPr>
          <w:iCs/>
          <w:sz w:val="20"/>
          <w:szCs w:val="20"/>
        </w:rPr>
      </w:pPr>
      <w:r w:rsidRPr="005B03C6">
        <w:rPr>
          <w:i/>
          <w:iCs/>
          <w:sz w:val="20"/>
          <w:szCs w:val="20"/>
        </w:rPr>
        <w:t>a)</w:t>
      </w:r>
      <w:r w:rsidRPr="005B03C6">
        <w:rPr>
          <w:iCs/>
          <w:sz w:val="20"/>
          <w:szCs w:val="20"/>
        </w:rPr>
        <w:t xml:space="preserve"> Betrag der in vorliegendem Gesetzbuch erwähnten Umsätze, die sie im Laufe des vorhergehenden Monats im Rahmen ihrer wirtschaftlichen Tätigkeit bewirkt haben oder die zu ihren Gunsten bewirkt worden sind,</w:t>
      </w:r>
    </w:p>
    <w:p w14:paraId="752E2E43" w14:textId="77777777" w:rsidR="005B03C6" w:rsidRPr="005B03C6" w:rsidRDefault="005B03C6" w:rsidP="005B03C6">
      <w:pPr>
        <w:autoSpaceDE w:val="0"/>
        <w:autoSpaceDN w:val="0"/>
        <w:adjustRightInd w:val="0"/>
        <w:jc w:val="both"/>
        <w:rPr>
          <w:iCs/>
          <w:sz w:val="20"/>
          <w:szCs w:val="20"/>
        </w:rPr>
      </w:pPr>
    </w:p>
    <w:p w14:paraId="07B1AD11" w14:textId="4B3289AF" w:rsidR="005B03C6" w:rsidRPr="005B03C6" w:rsidRDefault="005B03C6" w:rsidP="005B03C6">
      <w:pPr>
        <w:autoSpaceDE w:val="0"/>
        <w:autoSpaceDN w:val="0"/>
        <w:adjustRightInd w:val="0"/>
        <w:jc w:val="both"/>
        <w:rPr>
          <w:iCs/>
          <w:sz w:val="20"/>
          <w:szCs w:val="20"/>
        </w:rPr>
      </w:pPr>
      <w:r w:rsidRPr="005B03C6">
        <w:rPr>
          <w:i/>
          <w:iCs/>
          <w:sz w:val="20"/>
          <w:szCs w:val="20"/>
        </w:rPr>
        <w:t>b)</w:t>
      </w:r>
      <w:r w:rsidRPr="005B03C6">
        <w:rPr>
          <w:iCs/>
          <w:sz w:val="20"/>
          <w:szCs w:val="20"/>
        </w:rPr>
        <w:t xml:space="preserve"> Betrag der geschuldeten Steuer, der vorzunehmenden Vorsteuerabzüge und der vorzunehmenden Berichtigungen,</w:t>
      </w:r>
    </w:p>
    <w:p w14:paraId="464907DE" w14:textId="77777777" w:rsidR="005B03C6" w:rsidRPr="005B03C6" w:rsidRDefault="005B03C6" w:rsidP="005B03C6">
      <w:pPr>
        <w:autoSpaceDE w:val="0"/>
        <w:autoSpaceDN w:val="0"/>
        <w:adjustRightInd w:val="0"/>
        <w:jc w:val="both"/>
        <w:rPr>
          <w:iCs/>
          <w:sz w:val="20"/>
          <w:szCs w:val="20"/>
        </w:rPr>
      </w:pPr>
    </w:p>
    <w:p w14:paraId="7ABFAD4E" w14:textId="0043FC4B" w:rsidR="005B03C6" w:rsidRPr="005B03C6" w:rsidRDefault="005B03C6" w:rsidP="005B03C6">
      <w:pPr>
        <w:autoSpaceDE w:val="0"/>
        <w:autoSpaceDN w:val="0"/>
        <w:adjustRightInd w:val="0"/>
        <w:jc w:val="both"/>
        <w:rPr>
          <w:iCs/>
          <w:sz w:val="20"/>
          <w:szCs w:val="20"/>
        </w:rPr>
      </w:pPr>
      <w:r w:rsidRPr="005B03C6">
        <w:rPr>
          <w:i/>
          <w:iCs/>
          <w:sz w:val="20"/>
          <w:szCs w:val="20"/>
        </w:rPr>
        <w:t xml:space="preserve">c) </w:t>
      </w:r>
      <w:r w:rsidRPr="005B03C6">
        <w:rPr>
          <w:iCs/>
          <w:sz w:val="20"/>
          <w:szCs w:val="20"/>
        </w:rPr>
        <w:t>Daten, die der König für notwendig erachtet, um den von der Gemeinschaft erlassenen Bestimmungen im Bereich der Statistik zu genügen und um die Kontrolle über die Anwendung der Steuer zu gewährleisten,</w:t>
      </w:r>
    </w:p>
    <w:p w14:paraId="26688B7D" w14:textId="77777777" w:rsidR="005B03C6" w:rsidRPr="005B03C6" w:rsidRDefault="005B03C6" w:rsidP="005B03C6">
      <w:pPr>
        <w:autoSpaceDE w:val="0"/>
        <w:autoSpaceDN w:val="0"/>
        <w:adjustRightInd w:val="0"/>
        <w:jc w:val="both"/>
        <w:rPr>
          <w:iCs/>
          <w:sz w:val="20"/>
          <w:szCs w:val="20"/>
        </w:rPr>
      </w:pPr>
    </w:p>
    <w:p w14:paraId="13BC0185" w14:textId="42C7A64F" w:rsidR="005B03C6" w:rsidRPr="005B03C6" w:rsidRDefault="005B03C6" w:rsidP="005B03C6">
      <w:pPr>
        <w:autoSpaceDE w:val="0"/>
        <w:autoSpaceDN w:val="0"/>
        <w:adjustRightInd w:val="0"/>
        <w:jc w:val="both"/>
        <w:rPr>
          <w:iCs/>
          <w:sz w:val="20"/>
          <w:szCs w:val="20"/>
        </w:rPr>
      </w:pPr>
      <w:r w:rsidRPr="005B03C6">
        <w:rPr>
          <w:iCs/>
          <w:sz w:val="20"/>
          <w:szCs w:val="20"/>
        </w:rPr>
        <w:t>3. die geschuldete Steuer innerhalb der Frist, die für die Einreichung der in Nr. 2 vorgesehenen Erklärung festgelegt ist, zu entrichten.</w:t>
      </w:r>
    </w:p>
    <w:p w14:paraId="2E930D41" w14:textId="77777777" w:rsidR="005B03C6" w:rsidRPr="005B03C6" w:rsidRDefault="005B03C6" w:rsidP="005B03C6">
      <w:pPr>
        <w:autoSpaceDE w:val="0"/>
        <w:autoSpaceDN w:val="0"/>
        <w:adjustRightInd w:val="0"/>
        <w:jc w:val="both"/>
        <w:rPr>
          <w:iCs/>
          <w:sz w:val="20"/>
          <w:szCs w:val="20"/>
        </w:rPr>
      </w:pPr>
    </w:p>
    <w:p w14:paraId="5A704A75" w14:textId="41BB197D" w:rsidR="005B03C6" w:rsidRPr="005B03C6" w:rsidRDefault="005B03C6" w:rsidP="005B03C6">
      <w:pPr>
        <w:autoSpaceDE w:val="0"/>
        <w:autoSpaceDN w:val="0"/>
        <w:adjustRightInd w:val="0"/>
        <w:jc w:val="both"/>
        <w:rPr>
          <w:iCs/>
          <w:sz w:val="20"/>
          <w:szCs w:val="20"/>
        </w:rPr>
      </w:pPr>
      <w:r w:rsidRPr="005B03C6">
        <w:rPr>
          <w:iCs/>
          <w:sz w:val="20"/>
          <w:szCs w:val="20"/>
        </w:rPr>
        <w:t xml:space="preserve">In Abweichung von Absatz 1 müssen </w:t>
      </w:r>
      <w:r w:rsidR="00350657">
        <w:rPr>
          <w:iCs/>
          <w:sz w:val="20"/>
          <w:szCs w:val="20"/>
        </w:rPr>
        <w:t>[</w:t>
      </w:r>
      <w:r w:rsidR="00350657" w:rsidRPr="00350657">
        <w:rPr>
          <w:iCs/>
          <w:sz w:val="20"/>
          <w:szCs w:val="20"/>
        </w:rPr>
        <w:t>in den Artikeln 56</w:t>
      </w:r>
      <w:r w:rsidR="00350657" w:rsidRPr="00350657">
        <w:rPr>
          <w:i/>
          <w:iCs/>
          <w:sz w:val="20"/>
          <w:szCs w:val="20"/>
        </w:rPr>
        <w:t>bis</w:t>
      </w:r>
      <w:r w:rsidR="00350657" w:rsidRPr="00350657">
        <w:rPr>
          <w:iCs/>
          <w:sz w:val="20"/>
          <w:szCs w:val="20"/>
        </w:rPr>
        <w:t xml:space="preserve"> bis 56</w:t>
      </w:r>
      <w:r w:rsidR="00350657" w:rsidRPr="00350657">
        <w:rPr>
          <w:i/>
          <w:iCs/>
          <w:sz w:val="20"/>
          <w:szCs w:val="20"/>
        </w:rPr>
        <w:t>undecies</w:t>
      </w:r>
      <w:r w:rsidRPr="005B03C6">
        <w:rPr>
          <w:iCs/>
          <w:sz w:val="20"/>
          <w:szCs w:val="20"/>
        </w:rPr>
        <w:t>] erwähnte Steuerpflichtige die in Absatz 1 Nr. 1 vorgesehenen Verpflichtungen einhalten.</w:t>
      </w:r>
    </w:p>
    <w:p w14:paraId="20E54E29" w14:textId="77777777" w:rsidR="005B03C6" w:rsidRPr="005B03C6" w:rsidRDefault="005B03C6" w:rsidP="005B03C6">
      <w:pPr>
        <w:autoSpaceDE w:val="0"/>
        <w:autoSpaceDN w:val="0"/>
        <w:adjustRightInd w:val="0"/>
        <w:jc w:val="both"/>
        <w:rPr>
          <w:iCs/>
          <w:sz w:val="20"/>
          <w:szCs w:val="20"/>
        </w:rPr>
      </w:pPr>
    </w:p>
    <w:p w14:paraId="17F444B4" w14:textId="77777777" w:rsidR="005B03C6" w:rsidRPr="005B03C6" w:rsidRDefault="005B03C6" w:rsidP="005B03C6">
      <w:pPr>
        <w:autoSpaceDE w:val="0"/>
        <w:autoSpaceDN w:val="0"/>
        <w:adjustRightInd w:val="0"/>
        <w:jc w:val="both"/>
        <w:rPr>
          <w:iCs/>
          <w:sz w:val="20"/>
          <w:szCs w:val="20"/>
        </w:rPr>
      </w:pPr>
      <w:r w:rsidRPr="005B03C6">
        <w:rPr>
          <w:iCs/>
          <w:sz w:val="20"/>
          <w:szCs w:val="20"/>
        </w:rPr>
        <w:t>[§ 1</w:t>
      </w:r>
      <w:r w:rsidRPr="005B03C6">
        <w:rPr>
          <w:i/>
          <w:iCs/>
          <w:sz w:val="20"/>
          <w:szCs w:val="20"/>
        </w:rPr>
        <w:t>bis</w:t>
      </w:r>
      <w:r w:rsidRPr="005B03C6">
        <w:rPr>
          <w:iCs/>
          <w:sz w:val="20"/>
          <w:szCs w:val="20"/>
        </w:rPr>
        <w:t> - [Paragraph 1 Absatz 1 Nr. 1 ist nicht anwendbar auf Steuerpflichtige, die ausschließlich Umsätze bewirken, für die sie die in Titel XII Kapitel 6 Abschnitt 2 oder 4 der Richtlinie 2006/112/EG erwähnte Sonderregelung in Anspruch nehmen.</w:t>
      </w:r>
    </w:p>
    <w:p w14:paraId="10FC5DA6" w14:textId="77777777" w:rsidR="005B03C6" w:rsidRPr="005B03C6" w:rsidRDefault="005B03C6" w:rsidP="005B03C6">
      <w:pPr>
        <w:autoSpaceDE w:val="0"/>
        <w:autoSpaceDN w:val="0"/>
        <w:adjustRightInd w:val="0"/>
        <w:jc w:val="both"/>
        <w:rPr>
          <w:iCs/>
          <w:sz w:val="20"/>
          <w:szCs w:val="20"/>
        </w:rPr>
      </w:pPr>
    </w:p>
    <w:p w14:paraId="3CA15BE2" w14:textId="77777777" w:rsidR="005B03C6" w:rsidRPr="005B03C6" w:rsidRDefault="005B03C6" w:rsidP="005B03C6">
      <w:pPr>
        <w:autoSpaceDE w:val="0"/>
        <w:autoSpaceDN w:val="0"/>
        <w:adjustRightInd w:val="0"/>
        <w:jc w:val="both"/>
        <w:rPr>
          <w:iCs/>
          <w:sz w:val="20"/>
          <w:szCs w:val="20"/>
        </w:rPr>
      </w:pPr>
      <w:r w:rsidRPr="005B03C6">
        <w:rPr>
          <w:iCs/>
          <w:sz w:val="20"/>
          <w:szCs w:val="20"/>
        </w:rPr>
        <w:t>Paragraph 1 Absatz 1 Nr. 2 und 3 ist nicht anwendbar auf Steuerpflichtige, die ausschließlich Umsätze bewirken, für die sie eine in Titel XII Kapitel 6 der Richt</w:t>
      </w:r>
      <w:r w:rsidRPr="005B03C6">
        <w:rPr>
          <w:iCs/>
          <w:sz w:val="20"/>
          <w:szCs w:val="20"/>
        </w:rPr>
        <w:softHyphen/>
        <w:t>linie 2006/112/EG erwähnte Sonderregelung in Anspruch nehmen.]]</w:t>
      </w:r>
    </w:p>
    <w:p w14:paraId="154EB7E2" w14:textId="77777777" w:rsidR="005B03C6" w:rsidRPr="005B03C6" w:rsidRDefault="005B03C6" w:rsidP="005B03C6">
      <w:pPr>
        <w:autoSpaceDE w:val="0"/>
        <w:autoSpaceDN w:val="0"/>
        <w:adjustRightInd w:val="0"/>
        <w:jc w:val="both"/>
        <w:rPr>
          <w:iCs/>
          <w:sz w:val="20"/>
          <w:szCs w:val="20"/>
        </w:rPr>
      </w:pPr>
    </w:p>
    <w:p w14:paraId="07F11739" w14:textId="29EDE920" w:rsidR="005B03C6" w:rsidRPr="005B03C6" w:rsidRDefault="005B03C6" w:rsidP="005B03C6">
      <w:pPr>
        <w:autoSpaceDE w:val="0"/>
        <w:autoSpaceDN w:val="0"/>
        <w:adjustRightInd w:val="0"/>
        <w:jc w:val="both"/>
        <w:rPr>
          <w:iCs/>
          <w:sz w:val="20"/>
          <w:szCs w:val="20"/>
        </w:rPr>
      </w:pPr>
      <w:r w:rsidRPr="005B03C6">
        <w:rPr>
          <w:iCs/>
          <w:sz w:val="20"/>
          <w:szCs w:val="20"/>
        </w:rPr>
        <w:t>[§ 1</w:t>
      </w:r>
      <w:r w:rsidRPr="005B03C6">
        <w:rPr>
          <w:i/>
          <w:iCs/>
          <w:sz w:val="20"/>
          <w:szCs w:val="20"/>
        </w:rPr>
        <w:t>ter</w:t>
      </w:r>
      <w:r w:rsidRPr="005B03C6">
        <w:rPr>
          <w:iCs/>
          <w:sz w:val="20"/>
          <w:szCs w:val="20"/>
        </w:rPr>
        <w:t> - Die mit der Mehrwertsteuer beauftragte Verwaltung notifiziert dem Steuerpflichtigen, der zur Einreichung der in § 1 Absatz 1 Nr. 2 erwähnten Erklärung verpflichtet ist, im Falle einer Nichteinreichung der in § 1 Absatz 1 Nr. 2 erwähnten Erklärung innerhalb der vorgeschriebenen Frist nach Ablauf einer Frist von drei Monaten nach dem Erklärungszeitraum einen Vorschlag einer Ersatzerklärung, außer in folgenden Fällen:</w:t>
      </w:r>
    </w:p>
    <w:p w14:paraId="47148913" w14:textId="77777777" w:rsidR="005B03C6" w:rsidRPr="005B03C6" w:rsidRDefault="005B03C6" w:rsidP="005B03C6">
      <w:pPr>
        <w:autoSpaceDE w:val="0"/>
        <w:autoSpaceDN w:val="0"/>
        <w:adjustRightInd w:val="0"/>
        <w:jc w:val="both"/>
        <w:rPr>
          <w:iCs/>
          <w:sz w:val="20"/>
          <w:szCs w:val="20"/>
        </w:rPr>
      </w:pPr>
    </w:p>
    <w:p w14:paraId="79DB6D8C" w14:textId="613B6C32" w:rsidR="005B03C6" w:rsidRPr="005B03C6" w:rsidRDefault="005B03C6" w:rsidP="005B03C6">
      <w:pPr>
        <w:autoSpaceDE w:val="0"/>
        <w:autoSpaceDN w:val="0"/>
        <w:adjustRightInd w:val="0"/>
        <w:jc w:val="both"/>
        <w:rPr>
          <w:iCs/>
          <w:sz w:val="20"/>
          <w:szCs w:val="20"/>
        </w:rPr>
      </w:pPr>
      <w:r w:rsidRPr="005B03C6">
        <w:rPr>
          <w:iCs/>
          <w:sz w:val="20"/>
          <w:szCs w:val="20"/>
        </w:rPr>
        <w:t>1. wenn der Steuerpflichtige nicht als solcher gemäß Artikel 50 für die Zwecke der Mehrwertsteuer erfasst ist,</w:t>
      </w:r>
    </w:p>
    <w:p w14:paraId="72069748" w14:textId="77777777" w:rsidR="005B03C6" w:rsidRPr="005B03C6" w:rsidRDefault="005B03C6" w:rsidP="005B03C6">
      <w:pPr>
        <w:autoSpaceDE w:val="0"/>
        <w:autoSpaceDN w:val="0"/>
        <w:adjustRightInd w:val="0"/>
        <w:jc w:val="both"/>
        <w:rPr>
          <w:iCs/>
          <w:sz w:val="20"/>
          <w:szCs w:val="20"/>
        </w:rPr>
      </w:pPr>
    </w:p>
    <w:p w14:paraId="01E69614" w14:textId="6B1D61BC" w:rsidR="005B03C6" w:rsidRPr="005B03C6" w:rsidRDefault="005B03C6" w:rsidP="005B03C6">
      <w:pPr>
        <w:autoSpaceDE w:val="0"/>
        <w:autoSpaceDN w:val="0"/>
        <w:adjustRightInd w:val="0"/>
        <w:jc w:val="both"/>
        <w:rPr>
          <w:iCs/>
          <w:sz w:val="20"/>
          <w:szCs w:val="20"/>
        </w:rPr>
      </w:pPr>
      <w:r w:rsidRPr="005B03C6">
        <w:rPr>
          <w:iCs/>
          <w:sz w:val="20"/>
          <w:szCs w:val="20"/>
        </w:rPr>
        <w:t>2. wenn der Steuerpflichtige die in § 1 Absatz 1 Nr. 2 erwähnte Erklärung vor Notifizierung dieser Ersatzerklärung eingereicht hat,</w:t>
      </w:r>
    </w:p>
    <w:p w14:paraId="0618268E" w14:textId="77777777" w:rsidR="005B03C6" w:rsidRPr="005B03C6" w:rsidRDefault="005B03C6" w:rsidP="005B03C6">
      <w:pPr>
        <w:autoSpaceDE w:val="0"/>
        <w:autoSpaceDN w:val="0"/>
        <w:adjustRightInd w:val="0"/>
        <w:jc w:val="both"/>
        <w:rPr>
          <w:iCs/>
          <w:sz w:val="20"/>
          <w:szCs w:val="20"/>
        </w:rPr>
      </w:pPr>
    </w:p>
    <w:p w14:paraId="678BCC49" w14:textId="530B147A" w:rsidR="005B03C6" w:rsidRPr="005B03C6" w:rsidRDefault="005B03C6" w:rsidP="005B03C6">
      <w:pPr>
        <w:autoSpaceDE w:val="0"/>
        <w:autoSpaceDN w:val="0"/>
        <w:adjustRightInd w:val="0"/>
        <w:jc w:val="both"/>
        <w:rPr>
          <w:iCs/>
          <w:sz w:val="20"/>
          <w:szCs w:val="20"/>
        </w:rPr>
      </w:pPr>
      <w:r w:rsidRPr="005B03C6">
        <w:rPr>
          <w:iCs/>
          <w:sz w:val="20"/>
          <w:szCs w:val="20"/>
        </w:rPr>
        <w:t>3. wenn die Rechte der Staatskasse gefährdet sind.</w:t>
      </w:r>
    </w:p>
    <w:p w14:paraId="7928EDEA" w14:textId="77777777" w:rsidR="005B03C6" w:rsidRPr="005B03C6" w:rsidRDefault="005B03C6" w:rsidP="005B03C6">
      <w:pPr>
        <w:autoSpaceDE w:val="0"/>
        <w:autoSpaceDN w:val="0"/>
        <w:adjustRightInd w:val="0"/>
        <w:jc w:val="both"/>
        <w:rPr>
          <w:iCs/>
          <w:sz w:val="20"/>
          <w:szCs w:val="20"/>
        </w:rPr>
      </w:pPr>
    </w:p>
    <w:p w14:paraId="323C2005" w14:textId="4F60E3AC" w:rsidR="005B03C6" w:rsidRPr="005B03C6" w:rsidRDefault="005B03C6" w:rsidP="005B03C6">
      <w:pPr>
        <w:autoSpaceDE w:val="0"/>
        <w:autoSpaceDN w:val="0"/>
        <w:adjustRightInd w:val="0"/>
        <w:jc w:val="both"/>
        <w:rPr>
          <w:iCs/>
          <w:sz w:val="20"/>
          <w:szCs w:val="20"/>
        </w:rPr>
      </w:pPr>
      <w:r w:rsidRPr="005B03C6">
        <w:rPr>
          <w:iCs/>
          <w:sz w:val="20"/>
          <w:szCs w:val="20"/>
        </w:rPr>
        <w:t>Der Vorschlag einer Ersatzerklärung wie in Absatz 1 erwähnt enthält den höchsten geschuldeten Steuerbetrag, der in den in § 1 Absatz 1 Nr. 2 erwähnten Erklärungen für die zwölf Monate angegeben ist, die dem Erklärungszeitraum der nicht innerhalb der vorgeschriebenen Frist eingereichten Erklärung vorangehen.</w:t>
      </w:r>
    </w:p>
    <w:p w14:paraId="47A53CF4" w14:textId="77777777" w:rsidR="005B03C6" w:rsidRPr="005B03C6" w:rsidRDefault="005B03C6" w:rsidP="005B03C6">
      <w:pPr>
        <w:autoSpaceDE w:val="0"/>
        <w:autoSpaceDN w:val="0"/>
        <w:adjustRightInd w:val="0"/>
        <w:jc w:val="both"/>
        <w:rPr>
          <w:iCs/>
          <w:sz w:val="20"/>
          <w:szCs w:val="20"/>
        </w:rPr>
      </w:pPr>
    </w:p>
    <w:p w14:paraId="29202E04" w14:textId="71972B31" w:rsidR="005B03C6" w:rsidRPr="005B03C6" w:rsidRDefault="005B03C6" w:rsidP="005B03C6">
      <w:pPr>
        <w:autoSpaceDE w:val="0"/>
        <w:autoSpaceDN w:val="0"/>
        <w:adjustRightInd w:val="0"/>
        <w:jc w:val="both"/>
        <w:rPr>
          <w:iCs/>
          <w:sz w:val="20"/>
          <w:szCs w:val="20"/>
        </w:rPr>
      </w:pPr>
      <w:r w:rsidRPr="005B03C6">
        <w:rPr>
          <w:iCs/>
          <w:sz w:val="20"/>
          <w:szCs w:val="20"/>
        </w:rPr>
        <w:t>In Ermangelung einer Einreichung einer früheren Erklärung in Bezug auf die zwölf Monate vor dem Erklärungszeitraum der nicht eingereichten Erklärung oder in dem Fall, in dem der in Absatz 2 erwähnte Betrag nicht 2.100 EUR erreicht, wird in dem in Absatz 1 erwähnten Vorschlag einer Ersatzerklärung der geschuldete Steuerbetrag auf 2.100 EUR festgelegt.</w:t>
      </w:r>
    </w:p>
    <w:p w14:paraId="52920CF8" w14:textId="77777777" w:rsidR="005B03C6" w:rsidRPr="005B03C6" w:rsidRDefault="005B03C6" w:rsidP="005B03C6">
      <w:pPr>
        <w:autoSpaceDE w:val="0"/>
        <w:autoSpaceDN w:val="0"/>
        <w:adjustRightInd w:val="0"/>
        <w:jc w:val="both"/>
        <w:rPr>
          <w:iCs/>
          <w:sz w:val="20"/>
          <w:szCs w:val="20"/>
        </w:rPr>
      </w:pPr>
    </w:p>
    <w:p w14:paraId="480864CE" w14:textId="452D2FFF" w:rsidR="005B03C6" w:rsidRPr="005B03C6" w:rsidRDefault="005B03C6" w:rsidP="005B03C6">
      <w:pPr>
        <w:autoSpaceDE w:val="0"/>
        <w:autoSpaceDN w:val="0"/>
        <w:adjustRightInd w:val="0"/>
        <w:jc w:val="both"/>
        <w:rPr>
          <w:iCs/>
          <w:sz w:val="20"/>
          <w:szCs w:val="20"/>
        </w:rPr>
      </w:pPr>
      <w:r w:rsidRPr="005B03C6">
        <w:rPr>
          <w:iCs/>
          <w:sz w:val="20"/>
          <w:szCs w:val="20"/>
        </w:rPr>
        <w:lastRenderedPageBreak/>
        <w:t>Der Vorschlag einer Ersatzerklärung wie in Absatz 1 erwähnt wird dem in Absatz 1 erwähnten Steuerpflichtigen per Einschreibesendung notifiziert und wird am dritten Werktag nach Aufgabe dieser Sendung beim Universalpostdiensteanbieter wirksam. Er enthält folgende Angaben:</w:t>
      </w:r>
    </w:p>
    <w:p w14:paraId="050FFD18" w14:textId="77777777" w:rsidR="005B03C6" w:rsidRPr="005B03C6" w:rsidRDefault="005B03C6" w:rsidP="005B03C6">
      <w:pPr>
        <w:autoSpaceDE w:val="0"/>
        <w:autoSpaceDN w:val="0"/>
        <w:adjustRightInd w:val="0"/>
        <w:jc w:val="both"/>
        <w:rPr>
          <w:iCs/>
          <w:sz w:val="20"/>
          <w:szCs w:val="20"/>
        </w:rPr>
      </w:pPr>
    </w:p>
    <w:p w14:paraId="516D356B" w14:textId="0B368230" w:rsidR="005B03C6" w:rsidRPr="005B03C6" w:rsidRDefault="005B03C6" w:rsidP="005B03C6">
      <w:pPr>
        <w:autoSpaceDE w:val="0"/>
        <w:autoSpaceDN w:val="0"/>
        <w:adjustRightInd w:val="0"/>
        <w:jc w:val="both"/>
        <w:rPr>
          <w:iCs/>
          <w:sz w:val="20"/>
          <w:szCs w:val="20"/>
        </w:rPr>
      </w:pPr>
      <w:r w:rsidRPr="005B03C6">
        <w:rPr>
          <w:iCs/>
          <w:sz w:val="20"/>
          <w:szCs w:val="20"/>
        </w:rPr>
        <w:t>1. den Vermerk "Vorschlag einer Ersatzerklärung",</w:t>
      </w:r>
    </w:p>
    <w:p w14:paraId="65A73072" w14:textId="77777777" w:rsidR="005B03C6" w:rsidRPr="005B03C6" w:rsidRDefault="005B03C6" w:rsidP="005B03C6">
      <w:pPr>
        <w:autoSpaceDE w:val="0"/>
        <w:autoSpaceDN w:val="0"/>
        <w:adjustRightInd w:val="0"/>
        <w:jc w:val="both"/>
        <w:rPr>
          <w:iCs/>
          <w:sz w:val="20"/>
          <w:szCs w:val="20"/>
        </w:rPr>
      </w:pPr>
    </w:p>
    <w:p w14:paraId="59FA78CD" w14:textId="72964DE0" w:rsidR="005B03C6" w:rsidRPr="005B03C6" w:rsidRDefault="005B03C6" w:rsidP="005B03C6">
      <w:pPr>
        <w:autoSpaceDE w:val="0"/>
        <w:autoSpaceDN w:val="0"/>
        <w:adjustRightInd w:val="0"/>
        <w:jc w:val="both"/>
        <w:rPr>
          <w:iCs/>
          <w:sz w:val="20"/>
          <w:szCs w:val="20"/>
        </w:rPr>
      </w:pPr>
      <w:r w:rsidRPr="005B03C6">
        <w:rPr>
          <w:iCs/>
          <w:sz w:val="20"/>
          <w:szCs w:val="20"/>
        </w:rPr>
        <w:t>2. den Erklärungszeitraum, für den der Steuerpflichtige keine Erklärung eingereicht hat,</w:t>
      </w:r>
    </w:p>
    <w:p w14:paraId="78F9462F" w14:textId="77777777" w:rsidR="005B03C6" w:rsidRPr="005B03C6" w:rsidRDefault="005B03C6" w:rsidP="005B03C6">
      <w:pPr>
        <w:autoSpaceDE w:val="0"/>
        <w:autoSpaceDN w:val="0"/>
        <w:adjustRightInd w:val="0"/>
        <w:jc w:val="both"/>
        <w:rPr>
          <w:iCs/>
          <w:sz w:val="20"/>
          <w:szCs w:val="20"/>
        </w:rPr>
      </w:pPr>
    </w:p>
    <w:p w14:paraId="0E0660A1" w14:textId="4104DCC5" w:rsidR="005B03C6" w:rsidRPr="005B03C6" w:rsidRDefault="005B03C6" w:rsidP="005B03C6">
      <w:pPr>
        <w:autoSpaceDE w:val="0"/>
        <w:autoSpaceDN w:val="0"/>
        <w:adjustRightInd w:val="0"/>
        <w:jc w:val="both"/>
        <w:rPr>
          <w:iCs/>
          <w:sz w:val="20"/>
          <w:szCs w:val="20"/>
        </w:rPr>
      </w:pPr>
      <w:r w:rsidRPr="005B03C6">
        <w:rPr>
          <w:iCs/>
          <w:sz w:val="20"/>
          <w:szCs w:val="20"/>
        </w:rPr>
        <w:t>3. den geschuldeten Steuerbetrag; dieser entspricht je nach Fall:</w:t>
      </w:r>
    </w:p>
    <w:p w14:paraId="25B5B52A" w14:textId="77777777" w:rsidR="005B03C6" w:rsidRPr="005B03C6" w:rsidRDefault="005B03C6" w:rsidP="005B03C6">
      <w:pPr>
        <w:autoSpaceDE w:val="0"/>
        <w:autoSpaceDN w:val="0"/>
        <w:adjustRightInd w:val="0"/>
        <w:jc w:val="both"/>
        <w:rPr>
          <w:iCs/>
          <w:sz w:val="20"/>
          <w:szCs w:val="20"/>
        </w:rPr>
      </w:pPr>
    </w:p>
    <w:p w14:paraId="46F3DA55" w14:textId="2F53E855" w:rsidR="005B03C6" w:rsidRPr="005B03C6" w:rsidRDefault="005B03C6" w:rsidP="005B03C6">
      <w:pPr>
        <w:autoSpaceDE w:val="0"/>
        <w:autoSpaceDN w:val="0"/>
        <w:adjustRightInd w:val="0"/>
        <w:jc w:val="both"/>
        <w:rPr>
          <w:iCs/>
          <w:sz w:val="20"/>
          <w:szCs w:val="20"/>
        </w:rPr>
      </w:pPr>
      <w:r w:rsidRPr="005B03C6">
        <w:rPr>
          <w:i/>
          <w:iCs/>
          <w:sz w:val="20"/>
          <w:szCs w:val="20"/>
        </w:rPr>
        <w:t>a)</w:t>
      </w:r>
      <w:r w:rsidRPr="005B03C6">
        <w:rPr>
          <w:iCs/>
          <w:sz w:val="20"/>
          <w:szCs w:val="20"/>
        </w:rPr>
        <w:t> dem höchsten geschuldeten Steuerbetrag, der in den in Absatz 2 erwähnten Erklärungen angegeben ist, wenn sich dieser Betrag auf mindestens 2.100 EUR beläuft,</w:t>
      </w:r>
    </w:p>
    <w:p w14:paraId="140BD310" w14:textId="77777777" w:rsidR="005B03C6" w:rsidRPr="005B03C6" w:rsidRDefault="005B03C6" w:rsidP="005B03C6">
      <w:pPr>
        <w:autoSpaceDE w:val="0"/>
        <w:autoSpaceDN w:val="0"/>
        <w:adjustRightInd w:val="0"/>
        <w:jc w:val="both"/>
        <w:rPr>
          <w:iCs/>
          <w:sz w:val="20"/>
          <w:szCs w:val="20"/>
        </w:rPr>
      </w:pPr>
    </w:p>
    <w:p w14:paraId="24ACBAAC" w14:textId="3CDAC211" w:rsidR="005B03C6" w:rsidRPr="005B03C6" w:rsidRDefault="005B03C6" w:rsidP="005B03C6">
      <w:pPr>
        <w:autoSpaceDE w:val="0"/>
        <w:autoSpaceDN w:val="0"/>
        <w:adjustRightInd w:val="0"/>
        <w:jc w:val="both"/>
        <w:rPr>
          <w:iCs/>
          <w:sz w:val="20"/>
          <w:szCs w:val="20"/>
        </w:rPr>
      </w:pPr>
      <w:r w:rsidRPr="005B03C6">
        <w:rPr>
          <w:i/>
          <w:iCs/>
          <w:sz w:val="20"/>
          <w:szCs w:val="20"/>
        </w:rPr>
        <w:t>b)</w:t>
      </w:r>
      <w:r w:rsidRPr="005B03C6">
        <w:rPr>
          <w:iCs/>
          <w:sz w:val="20"/>
          <w:szCs w:val="20"/>
        </w:rPr>
        <w:t> 2.100 EUR, wenn keine Erklärung wie in Absatz 2 erwähnt eingereicht worden ist oder wenn sich der höchste geschuldete Steuerbetrag, der in den in Absatz 2 erwähnten Erklärungen angegeben ist, auf weniger als 2.100 EUR beläuft,</w:t>
      </w:r>
    </w:p>
    <w:p w14:paraId="11821242" w14:textId="77777777" w:rsidR="005B03C6" w:rsidRPr="005B03C6" w:rsidRDefault="005B03C6" w:rsidP="005B03C6">
      <w:pPr>
        <w:autoSpaceDE w:val="0"/>
        <w:autoSpaceDN w:val="0"/>
        <w:adjustRightInd w:val="0"/>
        <w:jc w:val="both"/>
        <w:rPr>
          <w:iCs/>
          <w:sz w:val="20"/>
          <w:szCs w:val="20"/>
        </w:rPr>
      </w:pPr>
    </w:p>
    <w:p w14:paraId="4603232D" w14:textId="3C8E5EE1" w:rsidR="005B03C6" w:rsidRPr="005B03C6" w:rsidRDefault="005B03C6" w:rsidP="005B03C6">
      <w:pPr>
        <w:autoSpaceDE w:val="0"/>
        <w:autoSpaceDN w:val="0"/>
        <w:adjustRightInd w:val="0"/>
        <w:jc w:val="both"/>
        <w:rPr>
          <w:iCs/>
          <w:sz w:val="20"/>
          <w:szCs w:val="20"/>
        </w:rPr>
      </w:pPr>
      <w:r w:rsidRPr="005B03C6">
        <w:rPr>
          <w:iCs/>
          <w:sz w:val="20"/>
          <w:szCs w:val="20"/>
        </w:rPr>
        <w:t>4. die gesetzliche Grundlage, auf die die Verwaltung sich stützt, um den Betrag der geschuldeten Steuer festzulegen.</w:t>
      </w:r>
    </w:p>
    <w:p w14:paraId="01694DD8" w14:textId="77777777" w:rsidR="005B03C6" w:rsidRPr="005B03C6" w:rsidRDefault="005B03C6" w:rsidP="005B03C6">
      <w:pPr>
        <w:autoSpaceDE w:val="0"/>
        <w:autoSpaceDN w:val="0"/>
        <w:adjustRightInd w:val="0"/>
        <w:jc w:val="both"/>
        <w:rPr>
          <w:iCs/>
          <w:sz w:val="20"/>
          <w:szCs w:val="20"/>
        </w:rPr>
      </w:pPr>
    </w:p>
    <w:p w14:paraId="3FDBF870" w14:textId="40634D04" w:rsidR="005B03C6" w:rsidRPr="005B03C6" w:rsidRDefault="005B03C6" w:rsidP="005B03C6">
      <w:pPr>
        <w:autoSpaceDE w:val="0"/>
        <w:autoSpaceDN w:val="0"/>
        <w:adjustRightInd w:val="0"/>
        <w:jc w:val="both"/>
        <w:rPr>
          <w:iCs/>
          <w:sz w:val="20"/>
          <w:szCs w:val="20"/>
        </w:rPr>
      </w:pPr>
      <w:r w:rsidRPr="005B03C6">
        <w:rPr>
          <w:iCs/>
          <w:sz w:val="20"/>
          <w:szCs w:val="20"/>
        </w:rPr>
        <w:t>Der in Absatz 1 erwähnte Steuerpflichtige kann die nicht eingereichte Erklärung wie in § 1 Absatz 1 Nr. 2 erwähnt innerhalb einer Frist von einem Monat ab dem Datum des Wirksamwerdens der Notifizierung des Vorschlags einer Ersatzerklärung wie in Absatz 1 erwähnt einreichen, um den Vorschlag einer Ersatzerklärung zu beanstanden. Die Einreichung dieser Erklärung beendet das Verfahren des Vorschlags einer Ersatzerklärung.</w:t>
      </w:r>
    </w:p>
    <w:p w14:paraId="74D6B787" w14:textId="77777777" w:rsidR="005B03C6" w:rsidRPr="005B03C6" w:rsidRDefault="005B03C6" w:rsidP="005B03C6">
      <w:pPr>
        <w:autoSpaceDE w:val="0"/>
        <w:autoSpaceDN w:val="0"/>
        <w:adjustRightInd w:val="0"/>
        <w:jc w:val="both"/>
        <w:rPr>
          <w:iCs/>
          <w:sz w:val="20"/>
          <w:szCs w:val="20"/>
        </w:rPr>
      </w:pPr>
    </w:p>
    <w:p w14:paraId="6C4BAF59" w14:textId="113F31B9" w:rsidR="005B03C6" w:rsidRPr="005B03C6" w:rsidRDefault="005B03C6" w:rsidP="005B03C6">
      <w:pPr>
        <w:autoSpaceDE w:val="0"/>
        <w:autoSpaceDN w:val="0"/>
        <w:adjustRightInd w:val="0"/>
        <w:jc w:val="both"/>
        <w:rPr>
          <w:iCs/>
          <w:sz w:val="20"/>
          <w:szCs w:val="20"/>
        </w:rPr>
      </w:pPr>
      <w:r w:rsidRPr="005B03C6">
        <w:rPr>
          <w:iCs/>
          <w:sz w:val="20"/>
          <w:szCs w:val="20"/>
        </w:rPr>
        <w:t>Hat der in Absatz 1 erwähnte Steuerpflichtige die Erklärung wie in Absatz 5 erwähnt nicht innerhalb der in diesem Absatz erwähnten Frist eingereicht, wird die Ersatzerklärung endgültig; diese Erklärung sowie der geschuldete Steuerbetrag, der in dem Vorschlag einer Ersatzerklärung wie in Absatz 1 erwähnt festgelegt worden ist, werden dem in Absatz 1 erwähnten Steuerpflichtigen per Einschreibesendung mit den in Absatz 4 erwähnten Angaben notifiziert. Diese Notifizierung wird am dritten Werktag nach Aufgabe der Sendung beim Universalpostdiensteanbieter wirksam.</w:t>
      </w:r>
    </w:p>
    <w:p w14:paraId="2E92EC88" w14:textId="77777777" w:rsidR="005B03C6" w:rsidRPr="005B03C6" w:rsidRDefault="005B03C6" w:rsidP="005B03C6">
      <w:pPr>
        <w:autoSpaceDE w:val="0"/>
        <w:autoSpaceDN w:val="0"/>
        <w:adjustRightInd w:val="0"/>
        <w:jc w:val="both"/>
        <w:rPr>
          <w:iCs/>
          <w:sz w:val="20"/>
          <w:szCs w:val="20"/>
        </w:rPr>
      </w:pPr>
    </w:p>
    <w:p w14:paraId="5588F958" w14:textId="2CECBDEE" w:rsidR="005B03C6" w:rsidRPr="005B03C6" w:rsidRDefault="005B03C6" w:rsidP="005B03C6">
      <w:pPr>
        <w:autoSpaceDE w:val="0"/>
        <w:autoSpaceDN w:val="0"/>
        <w:adjustRightInd w:val="0"/>
        <w:jc w:val="both"/>
        <w:rPr>
          <w:iCs/>
          <w:sz w:val="20"/>
          <w:szCs w:val="20"/>
        </w:rPr>
      </w:pPr>
      <w:r w:rsidRPr="005B03C6">
        <w:rPr>
          <w:iCs/>
          <w:sz w:val="20"/>
          <w:szCs w:val="20"/>
        </w:rPr>
        <w:t>Der Steuerpflichtige kann unter der E-Mail-Adresse, innerhalb der Frist und gemäß den Modalitäten, die der König bestimmt, Widerspruch gegen die endgültige Ersatzerklärung wie in Absatz 6 erwähnt einlegen.</w:t>
      </w:r>
    </w:p>
    <w:p w14:paraId="02D279F1" w14:textId="77777777" w:rsidR="005B03C6" w:rsidRPr="005B03C6" w:rsidRDefault="005B03C6" w:rsidP="005B03C6">
      <w:pPr>
        <w:autoSpaceDE w:val="0"/>
        <w:autoSpaceDN w:val="0"/>
        <w:adjustRightInd w:val="0"/>
        <w:jc w:val="both"/>
        <w:rPr>
          <w:iCs/>
          <w:sz w:val="20"/>
          <w:szCs w:val="20"/>
        </w:rPr>
      </w:pPr>
    </w:p>
    <w:p w14:paraId="5F9CC547" w14:textId="63EA41D7" w:rsidR="005B03C6" w:rsidRPr="005B03C6" w:rsidRDefault="005B03C6" w:rsidP="005B03C6">
      <w:pPr>
        <w:autoSpaceDE w:val="0"/>
        <w:autoSpaceDN w:val="0"/>
        <w:adjustRightInd w:val="0"/>
        <w:jc w:val="both"/>
        <w:rPr>
          <w:iCs/>
          <w:sz w:val="20"/>
          <w:szCs w:val="20"/>
        </w:rPr>
      </w:pPr>
      <w:r w:rsidRPr="005B03C6">
        <w:rPr>
          <w:iCs/>
          <w:sz w:val="20"/>
          <w:szCs w:val="20"/>
        </w:rPr>
        <w:t>Die Notifizierung der endgültigen Ersatzerklärung beeinträchtigt nicht das Recht der mit der Mehrwertsteuer beauftragten Verwaltung, die korrekte Anwendung der Steuer, die für den Erklärungszeitraum geschuldet wird, der sich auf die Ersatzerklärung bezieht, zu überprüfen und gegebenenfalls den Betrag dieser Steuer zu berichtigen.</w:t>
      </w:r>
    </w:p>
    <w:p w14:paraId="1C490D83" w14:textId="77777777" w:rsidR="005B03C6" w:rsidRPr="005B03C6" w:rsidRDefault="005B03C6" w:rsidP="005B03C6">
      <w:pPr>
        <w:autoSpaceDE w:val="0"/>
        <w:autoSpaceDN w:val="0"/>
        <w:adjustRightInd w:val="0"/>
        <w:jc w:val="both"/>
        <w:rPr>
          <w:iCs/>
          <w:sz w:val="20"/>
          <w:szCs w:val="20"/>
        </w:rPr>
      </w:pPr>
    </w:p>
    <w:p w14:paraId="39982778" w14:textId="77777777" w:rsidR="005B03C6" w:rsidRPr="005B03C6" w:rsidRDefault="005B03C6" w:rsidP="005B03C6">
      <w:pPr>
        <w:autoSpaceDE w:val="0"/>
        <w:autoSpaceDN w:val="0"/>
        <w:adjustRightInd w:val="0"/>
        <w:jc w:val="both"/>
        <w:rPr>
          <w:iCs/>
          <w:sz w:val="20"/>
          <w:szCs w:val="20"/>
        </w:rPr>
      </w:pPr>
      <w:r w:rsidRPr="005B03C6">
        <w:rPr>
          <w:iCs/>
          <w:sz w:val="20"/>
          <w:szCs w:val="20"/>
        </w:rPr>
        <w:t>Der in Absatz 1 erwähnte Steuerpflichtige entrichtet unverzüglich den geschuldeten Steuerbetrag wie in Absatz 6 erwähnt sowie die gemäß Artikel 91 § 1 Absatz 1 Nr. 1 geschuldeten Verzugszinsen.]</w:t>
      </w:r>
    </w:p>
    <w:p w14:paraId="1D2EE802" w14:textId="77777777" w:rsidR="005B03C6" w:rsidRPr="005B03C6" w:rsidRDefault="005B03C6" w:rsidP="005B03C6">
      <w:pPr>
        <w:autoSpaceDE w:val="0"/>
        <w:autoSpaceDN w:val="0"/>
        <w:adjustRightInd w:val="0"/>
        <w:jc w:val="both"/>
        <w:rPr>
          <w:iCs/>
          <w:sz w:val="20"/>
          <w:szCs w:val="20"/>
        </w:rPr>
      </w:pPr>
    </w:p>
    <w:p w14:paraId="2B875E28" w14:textId="3EB40092" w:rsidR="005B03C6" w:rsidRPr="005B03C6" w:rsidRDefault="005B03C6" w:rsidP="005B03C6">
      <w:pPr>
        <w:autoSpaceDE w:val="0"/>
        <w:autoSpaceDN w:val="0"/>
        <w:adjustRightInd w:val="0"/>
        <w:jc w:val="both"/>
        <w:rPr>
          <w:iCs/>
          <w:sz w:val="20"/>
          <w:szCs w:val="20"/>
        </w:rPr>
      </w:pPr>
      <w:r w:rsidRPr="005B03C6">
        <w:rPr>
          <w:iCs/>
          <w:sz w:val="20"/>
          <w:szCs w:val="20"/>
        </w:rPr>
        <w:t>§ 2 - [</w:t>
      </w:r>
      <w:r w:rsidR="00C36622">
        <w:rPr>
          <w:iCs/>
          <w:sz w:val="20"/>
          <w:szCs w:val="20"/>
        </w:rPr>
        <w:t>[</w:t>
      </w:r>
      <w:r w:rsidR="00C36622" w:rsidRPr="00C36622">
        <w:rPr>
          <w:iCs/>
          <w:sz w:val="20"/>
          <w:szCs w:val="20"/>
        </w:rPr>
        <w:t>Steuerpflichtige, die Lieferungen von Gütern oder Dienstleistungen bewirken, die nicht diejenigen sind, die aufgrund von Artikel 44 steuerfrei sind oder in Artikel 135 Absatz 1 Buchstabe </w:t>
      </w:r>
      <w:r w:rsidR="00C36622" w:rsidRPr="00C36622">
        <w:rPr>
          <w:i/>
          <w:iCs/>
          <w:sz w:val="20"/>
          <w:szCs w:val="20"/>
        </w:rPr>
        <w:t>a)</w:t>
      </w:r>
      <w:r w:rsidR="00C36622" w:rsidRPr="00C36622">
        <w:rPr>
          <w:iCs/>
          <w:sz w:val="20"/>
          <w:szCs w:val="20"/>
        </w:rPr>
        <w:t xml:space="preserve"> bis </w:t>
      </w:r>
      <w:r w:rsidR="00C36622" w:rsidRPr="00C36622">
        <w:rPr>
          <w:i/>
          <w:iCs/>
          <w:sz w:val="20"/>
          <w:szCs w:val="20"/>
        </w:rPr>
        <w:t>g)</w:t>
      </w:r>
      <w:r w:rsidR="00C36622" w:rsidRPr="00C36622">
        <w:rPr>
          <w:iCs/>
          <w:sz w:val="20"/>
          <w:szCs w:val="20"/>
        </w:rPr>
        <w:t xml:space="preserve"> der Richtlinie 2006/112/EG erwähnt sind, stellen ihrem Vertragspartner eine Rechnung aus oder stellen sicher, dass in ihrem Namen und für ihre Rechnung eine Rechnung von ihrem Vertragspartner oder einem Dritten ausgestellt wird:</w:t>
      </w:r>
      <w:r w:rsidR="00C36622">
        <w:rPr>
          <w:iCs/>
          <w:sz w:val="20"/>
          <w:szCs w:val="20"/>
        </w:rPr>
        <w:t>]</w:t>
      </w:r>
    </w:p>
    <w:p w14:paraId="0333FEAD" w14:textId="77777777" w:rsidR="005B03C6" w:rsidRPr="005B03C6" w:rsidRDefault="005B03C6" w:rsidP="005B03C6">
      <w:pPr>
        <w:autoSpaceDE w:val="0"/>
        <w:autoSpaceDN w:val="0"/>
        <w:adjustRightInd w:val="0"/>
        <w:jc w:val="both"/>
        <w:rPr>
          <w:iCs/>
          <w:sz w:val="20"/>
          <w:szCs w:val="20"/>
        </w:rPr>
      </w:pPr>
    </w:p>
    <w:p w14:paraId="7CBDD3AA" w14:textId="5F3967B4" w:rsidR="005B03C6" w:rsidRPr="005B03C6" w:rsidRDefault="005B03C6" w:rsidP="005B03C6">
      <w:pPr>
        <w:autoSpaceDE w:val="0"/>
        <w:autoSpaceDN w:val="0"/>
        <w:adjustRightInd w:val="0"/>
        <w:jc w:val="both"/>
        <w:rPr>
          <w:iCs/>
          <w:sz w:val="20"/>
          <w:szCs w:val="20"/>
        </w:rPr>
      </w:pPr>
      <w:r w:rsidRPr="005B03C6">
        <w:rPr>
          <w:iCs/>
          <w:sz w:val="20"/>
          <w:szCs w:val="20"/>
        </w:rPr>
        <w:t>1. wenn sie eine Lieferung von Gütern oder eine Dienstleistung an einen Steuerpflichtigen oder an eine nichtsteuerpflichtige juristische Person bewirken,</w:t>
      </w:r>
    </w:p>
    <w:p w14:paraId="196E1008" w14:textId="77777777" w:rsidR="005B03C6" w:rsidRPr="005B03C6" w:rsidRDefault="005B03C6" w:rsidP="005B03C6">
      <w:pPr>
        <w:autoSpaceDE w:val="0"/>
        <w:autoSpaceDN w:val="0"/>
        <w:adjustRightInd w:val="0"/>
        <w:jc w:val="both"/>
        <w:rPr>
          <w:iCs/>
          <w:sz w:val="20"/>
          <w:szCs w:val="20"/>
        </w:rPr>
      </w:pPr>
    </w:p>
    <w:p w14:paraId="2E69C345" w14:textId="178B89FD" w:rsidR="005B03C6" w:rsidRPr="005B03C6" w:rsidRDefault="005B03C6" w:rsidP="005B03C6">
      <w:pPr>
        <w:autoSpaceDE w:val="0"/>
        <w:autoSpaceDN w:val="0"/>
        <w:adjustRightInd w:val="0"/>
        <w:jc w:val="both"/>
        <w:rPr>
          <w:iCs/>
          <w:sz w:val="20"/>
          <w:szCs w:val="20"/>
        </w:rPr>
      </w:pPr>
      <w:r w:rsidRPr="005B03C6">
        <w:rPr>
          <w:iCs/>
          <w:sz w:val="20"/>
          <w:szCs w:val="20"/>
        </w:rPr>
        <w:t>2. [wenn sie eine in [Artikel 15 §§ 1, 2 oder 2</w:t>
      </w:r>
      <w:r w:rsidRPr="005B03C6">
        <w:rPr>
          <w:i/>
          <w:iCs/>
          <w:sz w:val="20"/>
          <w:szCs w:val="20"/>
        </w:rPr>
        <w:t>bis</w:t>
      </w:r>
      <w:r w:rsidRPr="005B03C6">
        <w:rPr>
          <w:iCs/>
          <w:sz w:val="20"/>
          <w:szCs w:val="20"/>
        </w:rPr>
        <w:t>] erwähnte Lieferung von Gütern an eine nichtsteuerpflichtige natürliche Person bewirken, es sei denn, sie nehmen die in Titel XII Kapitel 6 Abschnitt 3 der Richtlinie 2006/112/EG erwähnte Sonderregelung in Anspruch,]</w:t>
      </w:r>
    </w:p>
    <w:p w14:paraId="2A750908" w14:textId="77777777" w:rsidR="005B03C6" w:rsidRPr="005B03C6" w:rsidRDefault="005B03C6" w:rsidP="005B03C6">
      <w:pPr>
        <w:autoSpaceDE w:val="0"/>
        <w:autoSpaceDN w:val="0"/>
        <w:adjustRightInd w:val="0"/>
        <w:jc w:val="both"/>
        <w:rPr>
          <w:iCs/>
          <w:sz w:val="20"/>
          <w:szCs w:val="20"/>
        </w:rPr>
      </w:pPr>
    </w:p>
    <w:p w14:paraId="66E83F03" w14:textId="0C50EC72" w:rsidR="005B03C6" w:rsidRPr="005B03C6" w:rsidRDefault="005B03C6" w:rsidP="005B03C6">
      <w:pPr>
        <w:autoSpaceDE w:val="0"/>
        <w:autoSpaceDN w:val="0"/>
        <w:adjustRightInd w:val="0"/>
        <w:jc w:val="both"/>
        <w:rPr>
          <w:iCs/>
          <w:sz w:val="20"/>
          <w:szCs w:val="20"/>
        </w:rPr>
      </w:pPr>
      <w:r w:rsidRPr="005B03C6">
        <w:rPr>
          <w:iCs/>
          <w:sz w:val="20"/>
          <w:szCs w:val="20"/>
        </w:rPr>
        <w:t>3. wenn sie eine in Artikel 39</w:t>
      </w:r>
      <w:r w:rsidRPr="005B03C6">
        <w:rPr>
          <w:i/>
          <w:iCs/>
          <w:sz w:val="20"/>
          <w:szCs w:val="20"/>
        </w:rPr>
        <w:t>bis</w:t>
      </w:r>
      <w:r w:rsidRPr="005B03C6">
        <w:rPr>
          <w:iCs/>
          <w:sz w:val="20"/>
          <w:szCs w:val="20"/>
        </w:rPr>
        <w:t xml:space="preserve"> Absatz 1 Nr. 2 erwähnte Lieferung von Gütern an eine nichtsteuerpflichtige Person bewirken,</w:t>
      </w:r>
    </w:p>
    <w:p w14:paraId="76C63E63" w14:textId="77777777" w:rsidR="005B03C6" w:rsidRPr="005B03C6" w:rsidRDefault="005B03C6" w:rsidP="005B03C6">
      <w:pPr>
        <w:autoSpaceDE w:val="0"/>
        <w:autoSpaceDN w:val="0"/>
        <w:adjustRightInd w:val="0"/>
        <w:jc w:val="both"/>
        <w:rPr>
          <w:iCs/>
          <w:sz w:val="20"/>
          <w:szCs w:val="20"/>
        </w:rPr>
      </w:pPr>
    </w:p>
    <w:p w14:paraId="2E54562D" w14:textId="7B3A72BE" w:rsidR="005B03C6" w:rsidRPr="005B03C6" w:rsidRDefault="005B03C6" w:rsidP="005B03C6">
      <w:pPr>
        <w:autoSpaceDE w:val="0"/>
        <w:autoSpaceDN w:val="0"/>
        <w:adjustRightInd w:val="0"/>
        <w:jc w:val="both"/>
        <w:rPr>
          <w:iCs/>
          <w:sz w:val="20"/>
          <w:szCs w:val="20"/>
        </w:rPr>
      </w:pPr>
      <w:r w:rsidRPr="005B03C6">
        <w:rPr>
          <w:iCs/>
          <w:sz w:val="20"/>
          <w:szCs w:val="20"/>
        </w:rPr>
        <w:lastRenderedPageBreak/>
        <w:t>4. wenn in Anwendung [der Artikel 17 § 1 Absatz 3 und § 4 und 22</w:t>
      </w:r>
      <w:r w:rsidRPr="005B03C6">
        <w:rPr>
          <w:i/>
          <w:iCs/>
          <w:sz w:val="20"/>
          <w:szCs w:val="20"/>
        </w:rPr>
        <w:t>bis</w:t>
      </w:r>
      <w:r w:rsidRPr="005B03C6">
        <w:rPr>
          <w:iCs/>
          <w:sz w:val="20"/>
          <w:szCs w:val="20"/>
        </w:rPr>
        <w:t xml:space="preserve"> § 1 Absatz 3, § 2 Absatz 2 und § 4] der Steueranspruch über den gesamten Preis beziehungsweise einen Teil des Preises des Umsatzes entsteht, bevor eine Lieferung von Gütern oder eine Dienstleistung wie in Nr. 1 und 2 erwähnt bewirkt worden ist.</w:t>
      </w:r>
    </w:p>
    <w:p w14:paraId="747AB9B6" w14:textId="77777777" w:rsidR="005B03C6" w:rsidRPr="005B03C6" w:rsidRDefault="005B03C6" w:rsidP="005B03C6">
      <w:pPr>
        <w:autoSpaceDE w:val="0"/>
        <w:autoSpaceDN w:val="0"/>
        <w:adjustRightInd w:val="0"/>
        <w:jc w:val="both"/>
        <w:rPr>
          <w:iCs/>
          <w:sz w:val="20"/>
          <w:szCs w:val="20"/>
        </w:rPr>
      </w:pPr>
    </w:p>
    <w:p w14:paraId="23337241" w14:textId="628DF69B" w:rsidR="005B03C6" w:rsidRPr="005B03C6" w:rsidRDefault="005B03C6" w:rsidP="005B03C6">
      <w:pPr>
        <w:autoSpaceDE w:val="0"/>
        <w:autoSpaceDN w:val="0"/>
        <w:adjustRightInd w:val="0"/>
        <w:jc w:val="both"/>
        <w:rPr>
          <w:iCs/>
          <w:sz w:val="20"/>
          <w:szCs w:val="20"/>
        </w:rPr>
      </w:pPr>
      <w:r w:rsidRPr="005B03C6">
        <w:rPr>
          <w:iCs/>
          <w:sz w:val="20"/>
          <w:szCs w:val="20"/>
        </w:rPr>
        <w:t>Rechnungen dürfen vom Vertragspartner im Namen und für Rechnung des Lieferers oder Dienstleistenden ausgestellt werden, sofern zwischen den beiden Parteien eine vorherige Ver</w:t>
      </w:r>
      <w:r w:rsidRPr="005B03C6">
        <w:rPr>
          <w:iCs/>
          <w:sz w:val="20"/>
          <w:szCs w:val="20"/>
        </w:rPr>
        <w:softHyphen/>
        <w:t>einbarung getroffen wurde und sofern jede Rechnung Gegenstand eines Verfahrens zur Akzep</w:t>
      </w:r>
      <w:r w:rsidRPr="005B03C6">
        <w:rPr>
          <w:iCs/>
          <w:sz w:val="20"/>
          <w:szCs w:val="20"/>
        </w:rPr>
        <w:softHyphen/>
        <w:t>tierung durch den Steuerpflichtigen ist, der die Güter liefert oder die Dienstleistung erbringt.</w:t>
      </w:r>
    </w:p>
    <w:p w14:paraId="07B2FA43" w14:textId="77777777" w:rsidR="005B03C6" w:rsidRPr="005B03C6" w:rsidRDefault="005B03C6" w:rsidP="005B03C6">
      <w:pPr>
        <w:autoSpaceDE w:val="0"/>
        <w:autoSpaceDN w:val="0"/>
        <w:adjustRightInd w:val="0"/>
        <w:jc w:val="both"/>
        <w:rPr>
          <w:iCs/>
          <w:sz w:val="20"/>
          <w:szCs w:val="20"/>
        </w:rPr>
      </w:pPr>
    </w:p>
    <w:p w14:paraId="78379D3A" w14:textId="4AD4D8CC" w:rsidR="005B03C6" w:rsidRPr="005B03C6" w:rsidRDefault="005B03C6" w:rsidP="005B03C6">
      <w:pPr>
        <w:autoSpaceDE w:val="0"/>
        <w:autoSpaceDN w:val="0"/>
        <w:adjustRightInd w:val="0"/>
        <w:jc w:val="both"/>
        <w:rPr>
          <w:iCs/>
          <w:sz w:val="20"/>
          <w:szCs w:val="20"/>
        </w:rPr>
      </w:pPr>
      <w:r w:rsidRPr="005B03C6">
        <w:rPr>
          <w:iCs/>
          <w:sz w:val="20"/>
          <w:szCs w:val="20"/>
        </w:rPr>
        <w:t>Einer Rechnung gleichgesetzt ist jedes Dokument, das die ursprüngliche Rechnung ändert und spezifisch und eindeutig auf diese bezogen ist.</w:t>
      </w:r>
    </w:p>
    <w:p w14:paraId="08979F74" w14:textId="77777777" w:rsidR="005B03C6" w:rsidRPr="005B03C6" w:rsidRDefault="005B03C6" w:rsidP="005B03C6">
      <w:pPr>
        <w:autoSpaceDE w:val="0"/>
        <w:autoSpaceDN w:val="0"/>
        <w:adjustRightInd w:val="0"/>
        <w:jc w:val="both"/>
        <w:rPr>
          <w:iCs/>
          <w:sz w:val="20"/>
          <w:szCs w:val="20"/>
        </w:rPr>
      </w:pPr>
    </w:p>
    <w:p w14:paraId="3BCCCF7A" w14:textId="127C6FAC" w:rsidR="005B03C6" w:rsidRPr="005B03C6" w:rsidRDefault="005B03C6" w:rsidP="005B03C6">
      <w:pPr>
        <w:autoSpaceDE w:val="0"/>
        <w:autoSpaceDN w:val="0"/>
        <w:adjustRightInd w:val="0"/>
        <w:jc w:val="both"/>
        <w:rPr>
          <w:iCs/>
          <w:sz w:val="20"/>
          <w:szCs w:val="20"/>
        </w:rPr>
      </w:pPr>
      <w:r w:rsidRPr="005B03C6">
        <w:rPr>
          <w:iCs/>
          <w:sz w:val="20"/>
          <w:szCs w:val="20"/>
        </w:rPr>
        <w:t>Der Vertragspartner muss der Verwendung der elektronischen Rechnung zustimmen.</w:t>
      </w:r>
    </w:p>
    <w:p w14:paraId="3B4046D9" w14:textId="77777777" w:rsidR="005B03C6" w:rsidRPr="005B03C6" w:rsidRDefault="005B03C6" w:rsidP="005B03C6">
      <w:pPr>
        <w:autoSpaceDE w:val="0"/>
        <w:autoSpaceDN w:val="0"/>
        <w:adjustRightInd w:val="0"/>
        <w:jc w:val="both"/>
        <w:rPr>
          <w:iCs/>
          <w:sz w:val="20"/>
          <w:szCs w:val="20"/>
        </w:rPr>
      </w:pPr>
    </w:p>
    <w:p w14:paraId="2BEAD045" w14:textId="3A34B123" w:rsidR="005B03C6" w:rsidRPr="005B03C6" w:rsidRDefault="005B03C6" w:rsidP="005B03C6">
      <w:pPr>
        <w:autoSpaceDE w:val="0"/>
        <w:autoSpaceDN w:val="0"/>
        <w:adjustRightInd w:val="0"/>
        <w:jc w:val="both"/>
        <w:rPr>
          <w:iCs/>
          <w:sz w:val="20"/>
          <w:szCs w:val="20"/>
        </w:rPr>
      </w:pPr>
      <w:r w:rsidRPr="005B03C6">
        <w:rPr>
          <w:iCs/>
          <w:sz w:val="20"/>
          <w:szCs w:val="20"/>
        </w:rPr>
        <w:t>Der König kann Steuerpflichtige verpflichten, für Lieferungen von Gütern oder Dienstleistungen, die nicht diejenigen sind, die in Absatz 1 erwähnt sind, eine Rechnung auszustellen.]]</w:t>
      </w:r>
    </w:p>
    <w:p w14:paraId="6A44ADF2" w14:textId="77777777" w:rsidR="005B03C6" w:rsidRDefault="005B03C6" w:rsidP="005B03C6">
      <w:pPr>
        <w:autoSpaceDE w:val="0"/>
        <w:autoSpaceDN w:val="0"/>
        <w:adjustRightInd w:val="0"/>
        <w:jc w:val="both"/>
        <w:rPr>
          <w:iCs/>
          <w:sz w:val="20"/>
          <w:szCs w:val="20"/>
        </w:rPr>
      </w:pPr>
    </w:p>
    <w:p w14:paraId="64353008" w14:textId="76A17E30" w:rsidR="00C36622" w:rsidRPr="00C36622" w:rsidRDefault="00C36622" w:rsidP="00C36622">
      <w:pPr>
        <w:autoSpaceDE w:val="0"/>
        <w:autoSpaceDN w:val="0"/>
        <w:adjustRightInd w:val="0"/>
        <w:jc w:val="both"/>
        <w:rPr>
          <w:iCs/>
          <w:sz w:val="20"/>
          <w:szCs w:val="20"/>
        </w:rPr>
      </w:pPr>
      <w:r>
        <w:rPr>
          <w:iCs/>
          <w:sz w:val="20"/>
          <w:szCs w:val="20"/>
        </w:rPr>
        <w:t>[</w:t>
      </w:r>
      <w:r w:rsidRPr="00C36622">
        <w:rPr>
          <w:iCs/>
          <w:sz w:val="20"/>
          <w:szCs w:val="20"/>
        </w:rPr>
        <w:t>§ 2</w:t>
      </w:r>
      <w:r w:rsidRPr="00C36622">
        <w:rPr>
          <w:i/>
          <w:iCs/>
          <w:sz w:val="20"/>
          <w:szCs w:val="20"/>
        </w:rPr>
        <w:t>bis</w:t>
      </w:r>
      <w:r w:rsidRPr="00C36622">
        <w:rPr>
          <w:iCs/>
          <w:sz w:val="20"/>
          <w:szCs w:val="20"/>
        </w:rPr>
        <w:t> - In Abweichung von § 2 Absatz 1 und 4 stellen in Belgien ansässige Steuerpflichtige - mit Ausnahme von Steuerpflichtigen, auf die die in Artikel 56 erwähnte Regelung anwendbar ist, und steuerpflichtigen Konkursschuldnern in Bezug auf die Tätigkeit, für die über sie Konkurs eröffnet worden ist - ihrem Vertragspartner eine strukturierte elektronische Rechnung aus oder lassen sie eine solche Rechnung in ihrem Namen und für ihre Rechnung von ihrem Vertragspartner oder einem Dritten ausstellen:</w:t>
      </w:r>
    </w:p>
    <w:p w14:paraId="67807FBE" w14:textId="77777777" w:rsidR="00C36622" w:rsidRPr="00C36622" w:rsidRDefault="00C36622" w:rsidP="00C36622">
      <w:pPr>
        <w:autoSpaceDE w:val="0"/>
        <w:autoSpaceDN w:val="0"/>
        <w:adjustRightInd w:val="0"/>
        <w:jc w:val="both"/>
        <w:rPr>
          <w:iCs/>
          <w:sz w:val="20"/>
          <w:szCs w:val="20"/>
        </w:rPr>
      </w:pPr>
    </w:p>
    <w:p w14:paraId="47B177E3" w14:textId="2C72E788" w:rsidR="00C36622" w:rsidRPr="00C36622" w:rsidRDefault="00C36622" w:rsidP="00C36622">
      <w:pPr>
        <w:autoSpaceDE w:val="0"/>
        <w:autoSpaceDN w:val="0"/>
        <w:adjustRightInd w:val="0"/>
        <w:jc w:val="both"/>
        <w:rPr>
          <w:iCs/>
          <w:sz w:val="20"/>
          <w:szCs w:val="20"/>
        </w:rPr>
      </w:pPr>
      <w:r w:rsidRPr="00C36622">
        <w:rPr>
          <w:iCs/>
          <w:sz w:val="20"/>
          <w:szCs w:val="20"/>
        </w:rPr>
        <w:t>1. wenn sie unter ihrer Mehrwertsteueridentifikationsnummer, die aufgrund von Artikel 50 § 1 Absatz 1 Nr. 1 zugewiesen wurde, oder, im Falle einer Mehrwertsteuereinheit im Sinne von Artikel 4 § 2, unter der Unter-Mehrwertsteueridentifikationsnummer eines ihrer Mitglieder, die aufgrund von Artikel 50 § 1 Absatz 1 Nr. 6 zugewiesen wurde, Lieferungen von Gütern oder Dienstleistungen bewirken, die nicht diejenigen sind, die aufgrund von Artikel 44 steuerfrei sind, und zwar:</w:t>
      </w:r>
    </w:p>
    <w:p w14:paraId="7E510D76" w14:textId="77777777" w:rsidR="00C36622" w:rsidRPr="00C36622" w:rsidRDefault="00C36622" w:rsidP="00C36622">
      <w:pPr>
        <w:autoSpaceDE w:val="0"/>
        <w:autoSpaceDN w:val="0"/>
        <w:adjustRightInd w:val="0"/>
        <w:jc w:val="both"/>
        <w:rPr>
          <w:iCs/>
          <w:sz w:val="20"/>
          <w:szCs w:val="20"/>
        </w:rPr>
      </w:pPr>
    </w:p>
    <w:p w14:paraId="067E6B72" w14:textId="4F291C0E" w:rsidR="00C36622" w:rsidRPr="00C36622" w:rsidRDefault="00C36622" w:rsidP="00C36622">
      <w:pPr>
        <w:autoSpaceDE w:val="0"/>
        <w:autoSpaceDN w:val="0"/>
        <w:adjustRightInd w:val="0"/>
        <w:jc w:val="both"/>
        <w:rPr>
          <w:iCs/>
          <w:sz w:val="20"/>
          <w:szCs w:val="20"/>
        </w:rPr>
      </w:pPr>
      <w:r w:rsidRPr="00C36622">
        <w:rPr>
          <w:i/>
          <w:iCs/>
          <w:sz w:val="20"/>
          <w:szCs w:val="20"/>
        </w:rPr>
        <w:t>a)</w:t>
      </w:r>
      <w:r w:rsidRPr="00C36622">
        <w:rPr>
          <w:iCs/>
          <w:sz w:val="20"/>
          <w:szCs w:val="20"/>
        </w:rPr>
        <w:t> entweder an einen Steuerpflichtigen, der für diesen Umsatz gemäß Artikel 53</w:t>
      </w:r>
      <w:r w:rsidRPr="00C36622">
        <w:rPr>
          <w:i/>
          <w:iCs/>
          <w:sz w:val="20"/>
          <w:szCs w:val="20"/>
        </w:rPr>
        <w:t>quater</w:t>
      </w:r>
      <w:r w:rsidRPr="00C36622">
        <w:rPr>
          <w:iCs/>
          <w:sz w:val="20"/>
          <w:szCs w:val="20"/>
        </w:rPr>
        <w:t xml:space="preserve"> § 1 Absatz 1 seine in Artikel 50 § 1 Absatz 1 Nr. 1 oder 3 erwähnte Mehrwertsteueridentifi</w:t>
      </w:r>
      <w:r w:rsidRPr="00C36622">
        <w:rPr>
          <w:iCs/>
          <w:sz w:val="20"/>
          <w:szCs w:val="20"/>
        </w:rPr>
        <w:softHyphen/>
        <w:t>kationsnummer mitteilen muss,</w:t>
      </w:r>
    </w:p>
    <w:p w14:paraId="3AECA664" w14:textId="77777777" w:rsidR="00C36622" w:rsidRPr="00C36622" w:rsidRDefault="00C36622" w:rsidP="00C36622">
      <w:pPr>
        <w:autoSpaceDE w:val="0"/>
        <w:autoSpaceDN w:val="0"/>
        <w:adjustRightInd w:val="0"/>
        <w:jc w:val="both"/>
        <w:rPr>
          <w:iCs/>
          <w:sz w:val="20"/>
          <w:szCs w:val="20"/>
        </w:rPr>
      </w:pPr>
    </w:p>
    <w:p w14:paraId="23B82A17" w14:textId="77262225" w:rsidR="00C36622" w:rsidRPr="00C36622" w:rsidRDefault="00C36622" w:rsidP="00C36622">
      <w:pPr>
        <w:autoSpaceDE w:val="0"/>
        <w:autoSpaceDN w:val="0"/>
        <w:adjustRightInd w:val="0"/>
        <w:jc w:val="both"/>
        <w:rPr>
          <w:iCs/>
          <w:sz w:val="20"/>
          <w:szCs w:val="20"/>
        </w:rPr>
      </w:pPr>
      <w:r w:rsidRPr="00C36622">
        <w:rPr>
          <w:i/>
          <w:iCs/>
          <w:sz w:val="20"/>
          <w:szCs w:val="20"/>
        </w:rPr>
        <w:t>b)</w:t>
      </w:r>
      <w:r w:rsidRPr="00C36622">
        <w:rPr>
          <w:iCs/>
          <w:sz w:val="20"/>
          <w:szCs w:val="20"/>
        </w:rPr>
        <w:t> oder an eine Mehrwertsteuereinheit im Sinne von Artikel 4 § 2, wenn eines ihrer Mitglieder für diesen Umsatz gemäß Artikel 53</w:t>
      </w:r>
      <w:r w:rsidRPr="00C36622">
        <w:rPr>
          <w:i/>
          <w:iCs/>
          <w:sz w:val="20"/>
          <w:szCs w:val="20"/>
        </w:rPr>
        <w:t xml:space="preserve">quater </w:t>
      </w:r>
      <w:r w:rsidRPr="00C36622">
        <w:rPr>
          <w:iCs/>
          <w:sz w:val="20"/>
          <w:szCs w:val="20"/>
        </w:rPr>
        <w:t>§ 4 Absatz 1 seine in Artikel 50 § 1 Absatz 1 Nr. 6 erwähnte Unter-Mehrwertsteueridentifikationsnummer mitteilen muss,</w:t>
      </w:r>
    </w:p>
    <w:p w14:paraId="6B336D13" w14:textId="77777777" w:rsidR="00C36622" w:rsidRPr="00C36622" w:rsidRDefault="00C36622" w:rsidP="00C36622">
      <w:pPr>
        <w:autoSpaceDE w:val="0"/>
        <w:autoSpaceDN w:val="0"/>
        <w:adjustRightInd w:val="0"/>
        <w:jc w:val="both"/>
        <w:rPr>
          <w:iCs/>
          <w:sz w:val="20"/>
          <w:szCs w:val="20"/>
        </w:rPr>
      </w:pPr>
    </w:p>
    <w:p w14:paraId="2EEC5F00" w14:textId="0CF8D636" w:rsidR="00C36622" w:rsidRPr="00C36622" w:rsidRDefault="00C36622" w:rsidP="00C36622">
      <w:pPr>
        <w:autoSpaceDE w:val="0"/>
        <w:autoSpaceDN w:val="0"/>
        <w:adjustRightInd w:val="0"/>
        <w:jc w:val="both"/>
        <w:rPr>
          <w:iCs/>
          <w:sz w:val="20"/>
          <w:szCs w:val="20"/>
        </w:rPr>
      </w:pPr>
      <w:r w:rsidRPr="00C36622">
        <w:rPr>
          <w:iCs/>
          <w:sz w:val="20"/>
          <w:szCs w:val="20"/>
        </w:rPr>
        <w:t>2. wenn aufgrund der Artikel 17 § 1 Absatz 3 und § 4 und 22</w:t>
      </w:r>
      <w:r w:rsidRPr="00C36622">
        <w:rPr>
          <w:i/>
          <w:iCs/>
          <w:sz w:val="20"/>
          <w:szCs w:val="20"/>
        </w:rPr>
        <w:t>bis</w:t>
      </w:r>
      <w:r w:rsidRPr="00C36622">
        <w:rPr>
          <w:iCs/>
          <w:sz w:val="20"/>
          <w:szCs w:val="20"/>
        </w:rPr>
        <w:t xml:space="preserve"> § 1 Absatz 3 und § 4 der Steueranspruch über den gesamten Preis beziehungsweise einen Teil des Preises der in Nr. 1 erwähnten Umsätze entsteht.</w:t>
      </w:r>
    </w:p>
    <w:p w14:paraId="3D054876" w14:textId="77777777" w:rsidR="00C36622" w:rsidRPr="00C36622" w:rsidRDefault="00C36622" w:rsidP="00C36622">
      <w:pPr>
        <w:autoSpaceDE w:val="0"/>
        <w:autoSpaceDN w:val="0"/>
        <w:adjustRightInd w:val="0"/>
        <w:jc w:val="both"/>
        <w:rPr>
          <w:iCs/>
          <w:sz w:val="20"/>
          <w:szCs w:val="20"/>
        </w:rPr>
      </w:pPr>
    </w:p>
    <w:p w14:paraId="0EB998F5" w14:textId="413E9754" w:rsidR="00C36622" w:rsidRPr="00C36622" w:rsidRDefault="00C36622" w:rsidP="00C36622">
      <w:pPr>
        <w:autoSpaceDE w:val="0"/>
        <w:autoSpaceDN w:val="0"/>
        <w:adjustRightInd w:val="0"/>
        <w:jc w:val="both"/>
        <w:rPr>
          <w:iCs/>
          <w:sz w:val="20"/>
          <w:szCs w:val="20"/>
        </w:rPr>
      </w:pPr>
      <w:r w:rsidRPr="00C36622">
        <w:rPr>
          <w:iCs/>
          <w:sz w:val="20"/>
          <w:szCs w:val="20"/>
        </w:rPr>
        <w:t>Rechnungen wie in Absatz 1 erwähnt entsprechen den vom König festgelegten Normen in den Bereichen Semantik, Syntax und Übermittlungsweise. Steuerpflichtige wie in Absatz 1 erwähnt, die verpflichtet sind, eine strukturierte elektronische Rechnung auszustellen, dürfen von diesen Normen abweichen, sofern zwischen den betroffenen Parteien eine Vereinbarung getroffen wurde und sofern die europäischen semantischen und syntaktischen Normen EN 16931-1 und CEN/TS 16931-2 eingehalten werden.</w:t>
      </w:r>
    </w:p>
    <w:p w14:paraId="012DAA6D" w14:textId="77777777" w:rsidR="00C36622" w:rsidRPr="00C36622" w:rsidRDefault="00C36622" w:rsidP="00C36622">
      <w:pPr>
        <w:autoSpaceDE w:val="0"/>
        <w:autoSpaceDN w:val="0"/>
        <w:adjustRightInd w:val="0"/>
        <w:jc w:val="both"/>
        <w:rPr>
          <w:iCs/>
          <w:sz w:val="20"/>
          <w:szCs w:val="20"/>
        </w:rPr>
      </w:pPr>
    </w:p>
    <w:p w14:paraId="4FEFCCA5" w14:textId="194056D2" w:rsidR="00C36622" w:rsidRPr="00C36622" w:rsidRDefault="00C36622" w:rsidP="00C36622">
      <w:pPr>
        <w:autoSpaceDE w:val="0"/>
        <w:autoSpaceDN w:val="0"/>
        <w:adjustRightInd w:val="0"/>
        <w:jc w:val="both"/>
        <w:rPr>
          <w:iCs/>
          <w:sz w:val="20"/>
          <w:szCs w:val="20"/>
        </w:rPr>
      </w:pPr>
      <w:r w:rsidRPr="00C36622">
        <w:rPr>
          <w:iCs/>
          <w:sz w:val="20"/>
          <w:szCs w:val="20"/>
        </w:rPr>
        <w:t>Einer strukturierten elektronischen Rechnung gleichgesetzt ist jedes Dokument, das die ursprüngliche in Absatz 1 und Absatz 2 erwähnte Rechnung ändert und spezifisch und eindeutig auf diese bezogen ist; ein solches Dokument wird im selben Format wie die ursprüngliche Rechnung ausgestellt.</w:t>
      </w:r>
    </w:p>
    <w:p w14:paraId="3D8AC6DC" w14:textId="77777777" w:rsidR="00C36622" w:rsidRPr="00C36622" w:rsidRDefault="00C36622" w:rsidP="00C36622">
      <w:pPr>
        <w:autoSpaceDE w:val="0"/>
        <w:autoSpaceDN w:val="0"/>
        <w:adjustRightInd w:val="0"/>
        <w:jc w:val="both"/>
        <w:rPr>
          <w:iCs/>
          <w:sz w:val="20"/>
          <w:szCs w:val="20"/>
        </w:rPr>
      </w:pPr>
    </w:p>
    <w:p w14:paraId="0FFBC0F7" w14:textId="544F7FF1" w:rsidR="00C36622" w:rsidRPr="00C36622" w:rsidRDefault="00C36622" w:rsidP="00C36622">
      <w:pPr>
        <w:autoSpaceDE w:val="0"/>
        <w:autoSpaceDN w:val="0"/>
        <w:adjustRightInd w:val="0"/>
        <w:jc w:val="both"/>
        <w:rPr>
          <w:iCs/>
          <w:sz w:val="20"/>
          <w:szCs w:val="20"/>
        </w:rPr>
      </w:pPr>
      <w:r w:rsidRPr="00C36622">
        <w:rPr>
          <w:iCs/>
          <w:sz w:val="20"/>
          <w:szCs w:val="20"/>
        </w:rPr>
        <w:t>Strukturierte elektronische Rechnungen dürfen vom Vertragspartner im Namen und für Rechnung des Lieferers oder Dienstleistenden gemäß Absatz 1 nur ausgestellt werden, sofern zwischen den beiden Parteien eine vorherige Vereinbarung getroffen wurde und sofern jede Rechnung Gegenstand eines Verfahrens zur Akzeptierung durch den Steuerpflichtigen ist, der die Güter liefert oder die Dienstleistung erbringt.</w:t>
      </w:r>
    </w:p>
    <w:p w14:paraId="48266B71" w14:textId="08EC2F99" w:rsidR="00C36622" w:rsidRPr="00C36622" w:rsidRDefault="00C36622" w:rsidP="00C36622">
      <w:pPr>
        <w:autoSpaceDE w:val="0"/>
        <w:autoSpaceDN w:val="0"/>
        <w:adjustRightInd w:val="0"/>
        <w:jc w:val="both"/>
        <w:rPr>
          <w:iCs/>
          <w:sz w:val="20"/>
          <w:szCs w:val="20"/>
        </w:rPr>
      </w:pPr>
    </w:p>
    <w:p w14:paraId="04F4B23C" w14:textId="67EABB66" w:rsidR="00C36622" w:rsidRPr="00C36622" w:rsidRDefault="00C36622" w:rsidP="00C36622">
      <w:pPr>
        <w:autoSpaceDE w:val="0"/>
        <w:autoSpaceDN w:val="0"/>
        <w:adjustRightInd w:val="0"/>
        <w:jc w:val="both"/>
        <w:rPr>
          <w:iCs/>
          <w:sz w:val="20"/>
          <w:szCs w:val="20"/>
        </w:rPr>
      </w:pPr>
      <w:r w:rsidRPr="00C36622">
        <w:rPr>
          <w:iCs/>
          <w:sz w:val="20"/>
          <w:szCs w:val="20"/>
        </w:rPr>
        <w:t>Der Empfänger einer gemäß vorliegendem Paragraphen ausgestellten strukturierten elektronischen Rechnung, der gemäß Artikel 50 § 1 Absatz 1 Nr. 1 oder 3 für Zwecke der Mehrwertsteuer erfasst ist:</w:t>
      </w:r>
    </w:p>
    <w:p w14:paraId="3A6655A7" w14:textId="77777777" w:rsidR="00C36622" w:rsidRPr="00C36622" w:rsidRDefault="00C36622" w:rsidP="00C36622">
      <w:pPr>
        <w:autoSpaceDE w:val="0"/>
        <w:autoSpaceDN w:val="0"/>
        <w:adjustRightInd w:val="0"/>
        <w:jc w:val="both"/>
        <w:rPr>
          <w:iCs/>
          <w:sz w:val="20"/>
          <w:szCs w:val="20"/>
        </w:rPr>
      </w:pPr>
    </w:p>
    <w:p w14:paraId="02F0C7CE" w14:textId="33242873" w:rsidR="00C36622" w:rsidRPr="00C36622" w:rsidRDefault="00C36622" w:rsidP="00C36622">
      <w:pPr>
        <w:autoSpaceDE w:val="0"/>
        <w:autoSpaceDN w:val="0"/>
        <w:adjustRightInd w:val="0"/>
        <w:jc w:val="both"/>
        <w:rPr>
          <w:iCs/>
          <w:sz w:val="20"/>
          <w:szCs w:val="20"/>
        </w:rPr>
      </w:pPr>
      <w:r w:rsidRPr="00C36622">
        <w:rPr>
          <w:iCs/>
          <w:sz w:val="20"/>
          <w:szCs w:val="20"/>
        </w:rPr>
        <w:t>1. ist selbst oder über einen Dritten in seinem Namen und für seine Rechnung in der Lage, diese Rechnung in dem Format zu empfangen, in dem sie ausgestellt wurde,</w:t>
      </w:r>
    </w:p>
    <w:p w14:paraId="6A2DDF08" w14:textId="77777777" w:rsidR="00C36622" w:rsidRPr="00C36622" w:rsidRDefault="00C36622" w:rsidP="00C36622">
      <w:pPr>
        <w:autoSpaceDE w:val="0"/>
        <w:autoSpaceDN w:val="0"/>
        <w:adjustRightInd w:val="0"/>
        <w:jc w:val="both"/>
        <w:rPr>
          <w:iCs/>
          <w:sz w:val="20"/>
          <w:szCs w:val="20"/>
        </w:rPr>
      </w:pPr>
    </w:p>
    <w:p w14:paraId="3FF821AD" w14:textId="70FBF049" w:rsidR="00C36622" w:rsidRPr="005B03C6" w:rsidRDefault="00C36622" w:rsidP="00C36622">
      <w:pPr>
        <w:autoSpaceDE w:val="0"/>
        <w:autoSpaceDN w:val="0"/>
        <w:adjustRightInd w:val="0"/>
        <w:jc w:val="both"/>
        <w:rPr>
          <w:iCs/>
          <w:sz w:val="20"/>
          <w:szCs w:val="20"/>
        </w:rPr>
      </w:pPr>
      <w:r w:rsidRPr="00C36622">
        <w:rPr>
          <w:iCs/>
          <w:sz w:val="20"/>
          <w:szCs w:val="20"/>
        </w:rPr>
        <w:lastRenderedPageBreak/>
        <w:t>2. kann sich nicht auf die Bestimmungen von § 2 Absatz 4 berufen.</w:t>
      </w:r>
      <w:r w:rsidR="004B4E26">
        <w:rPr>
          <w:iCs/>
          <w:sz w:val="20"/>
          <w:szCs w:val="20"/>
        </w:rPr>
        <w:t>]</w:t>
      </w:r>
    </w:p>
    <w:p w14:paraId="6055CA1B" w14:textId="77777777" w:rsidR="00C36622" w:rsidRDefault="00C36622" w:rsidP="005B03C6">
      <w:pPr>
        <w:autoSpaceDE w:val="0"/>
        <w:autoSpaceDN w:val="0"/>
        <w:adjustRightInd w:val="0"/>
        <w:jc w:val="both"/>
        <w:rPr>
          <w:iCs/>
          <w:sz w:val="20"/>
          <w:szCs w:val="20"/>
        </w:rPr>
      </w:pPr>
    </w:p>
    <w:p w14:paraId="2FB746E8" w14:textId="77777777" w:rsidR="00C36622" w:rsidRPr="00C36622" w:rsidRDefault="005B03C6" w:rsidP="00C36622">
      <w:pPr>
        <w:autoSpaceDE w:val="0"/>
        <w:autoSpaceDN w:val="0"/>
        <w:adjustRightInd w:val="0"/>
        <w:jc w:val="both"/>
        <w:rPr>
          <w:iCs/>
          <w:sz w:val="20"/>
          <w:szCs w:val="20"/>
        </w:rPr>
      </w:pPr>
      <w:r w:rsidRPr="005B03C6">
        <w:rPr>
          <w:iCs/>
          <w:sz w:val="20"/>
          <w:szCs w:val="20"/>
        </w:rPr>
        <w:t>[§ 3 - [</w:t>
      </w:r>
      <w:r w:rsidR="00C36622" w:rsidRPr="00C36622">
        <w:rPr>
          <w:iCs/>
          <w:sz w:val="20"/>
          <w:szCs w:val="20"/>
        </w:rPr>
        <w:t>Im Rahmen einer Mehrwertsteuereinheit im Sinne von Artikel 4 § 2 sind Mitglieder, die einem anderen Mitglied Güter liefern beziehungsweise Dienstleistungen erbringen, verpflichtet, diesem Mitglied ein Sonderdokument und eine Kopie davon auszustellen oder sicherzustellen, dass dieses Sonderdokument und eine Kopie davon in ihrem Namen und für ihre Rechnung vom Mitglied in seiner Eigenschaft als Vertragspartner oder von einem Dritten ausgestellt werden, wenn die in § 2 oder § 2</w:t>
      </w:r>
      <w:r w:rsidR="00C36622" w:rsidRPr="00C36622">
        <w:rPr>
          <w:i/>
          <w:iCs/>
          <w:sz w:val="20"/>
          <w:szCs w:val="20"/>
        </w:rPr>
        <w:t>bis</w:t>
      </w:r>
      <w:r w:rsidR="00C36622" w:rsidRPr="00C36622">
        <w:rPr>
          <w:iCs/>
          <w:sz w:val="20"/>
          <w:szCs w:val="20"/>
        </w:rPr>
        <w:t xml:space="preserve"> erwähnte Rechnung nicht ausgestellt wurde.</w:t>
      </w:r>
    </w:p>
    <w:p w14:paraId="252804EE" w14:textId="77777777" w:rsidR="00C36622" w:rsidRPr="00C36622" w:rsidRDefault="00C36622" w:rsidP="00C36622">
      <w:pPr>
        <w:autoSpaceDE w:val="0"/>
        <w:autoSpaceDN w:val="0"/>
        <w:adjustRightInd w:val="0"/>
        <w:jc w:val="both"/>
        <w:rPr>
          <w:iCs/>
          <w:sz w:val="20"/>
          <w:szCs w:val="20"/>
        </w:rPr>
      </w:pPr>
    </w:p>
    <w:p w14:paraId="0B51DF5A" w14:textId="4E375B24" w:rsidR="00C36622" w:rsidRPr="00C36622" w:rsidRDefault="00C36622" w:rsidP="00C36622">
      <w:pPr>
        <w:autoSpaceDE w:val="0"/>
        <w:autoSpaceDN w:val="0"/>
        <w:adjustRightInd w:val="0"/>
        <w:jc w:val="both"/>
        <w:rPr>
          <w:iCs/>
          <w:sz w:val="20"/>
          <w:szCs w:val="20"/>
        </w:rPr>
      </w:pPr>
      <w:r w:rsidRPr="00C36622">
        <w:rPr>
          <w:iCs/>
          <w:sz w:val="20"/>
          <w:szCs w:val="20"/>
        </w:rPr>
        <w:t>Die in § 2 Absatz 2 erwähnten Bedingungen sind anwendbar, wenn das in Absatz 1 erwähnte Dokument vom Vertragspartner im Namen und für Rechnung des Mitglieds, das die Güter liefert oder die Dienstleistungen erbringt, ausgestellt wird.</w:t>
      </w:r>
    </w:p>
    <w:p w14:paraId="5EF23EB5" w14:textId="77777777" w:rsidR="00C36622" w:rsidRPr="00C36622" w:rsidRDefault="00C36622" w:rsidP="00C36622">
      <w:pPr>
        <w:autoSpaceDE w:val="0"/>
        <w:autoSpaceDN w:val="0"/>
        <w:adjustRightInd w:val="0"/>
        <w:jc w:val="both"/>
        <w:rPr>
          <w:iCs/>
          <w:sz w:val="20"/>
          <w:szCs w:val="20"/>
        </w:rPr>
      </w:pPr>
    </w:p>
    <w:p w14:paraId="0E5C9CBE" w14:textId="3CB06598" w:rsidR="00C36622" w:rsidRPr="00C36622" w:rsidRDefault="00C36622" w:rsidP="00C36622">
      <w:pPr>
        <w:autoSpaceDE w:val="0"/>
        <w:autoSpaceDN w:val="0"/>
        <w:adjustRightInd w:val="0"/>
        <w:jc w:val="both"/>
        <w:rPr>
          <w:iCs/>
          <w:sz w:val="20"/>
          <w:szCs w:val="20"/>
        </w:rPr>
      </w:pPr>
      <w:r w:rsidRPr="00C36622">
        <w:rPr>
          <w:iCs/>
          <w:sz w:val="20"/>
          <w:szCs w:val="20"/>
        </w:rPr>
        <w:t>Die in § 2</w:t>
      </w:r>
      <w:r w:rsidRPr="00C36622">
        <w:rPr>
          <w:i/>
          <w:iCs/>
          <w:sz w:val="20"/>
          <w:szCs w:val="20"/>
        </w:rPr>
        <w:t>bis</w:t>
      </w:r>
      <w:r w:rsidRPr="00C36622">
        <w:rPr>
          <w:iCs/>
          <w:sz w:val="20"/>
          <w:szCs w:val="20"/>
        </w:rPr>
        <w:t xml:space="preserve"> Absatz 2 bis 4 erwähnten Bedingungen sind auf die in Absatz 1 erwähnten Rechnungen und Sonderdokumente anwendbar, sofern eine strukturierte elektronische Rechnung gemäß § 2</w:t>
      </w:r>
      <w:r w:rsidRPr="00C36622">
        <w:rPr>
          <w:i/>
          <w:iCs/>
          <w:sz w:val="20"/>
          <w:szCs w:val="20"/>
        </w:rPr>
        <w:t>bis</w:t>
      </w:r>
      <w:r w:rsidRPr="00C36622">
        <w:rPr>
          <w:iCs/>
          <w:sz w:val="20"/>
          <w:szCs w:val="20"/>
        </w:rPr>
        <w:t xml:space="preserve"> Absatz 1 hätte ausgestellt werden müssen, wenn der Rechnungs</w:t>
      </w:r>
      <w:r w:rsidRPr="00C36622">
        <w:rPr>
          <w:iCs/>
          <w:sz w:val="20"/>
          <w:szCs w:val="20"/>
        </w:rPr>
        <w:softHyphen/>
        <w:t>empfänger nicht Mitglied derselben Mehrwertsteuereinheit im Sinne von Artikel 4 § 2 gewesen wäre.</w:t>
      </w:r>
    </w:p>
    <w:p w14:paraId="11F5E996" w14:textId="77777777" w:rsidR="00C36622" w:rsidRPr="00C36622" w:rsidRDefault="00C36622" w:rsidP="00C36622">
      <w:pPr>
        <w:autoSpaceDE w:val="0"/>
        <w:autoSpaceDN w:val="0"/>
        <w:adjustRightInd w:val="0"/>
        <w:jc w:val="both"/>
        <w:rPr>
          <w:iCs/>
          <w:sz w:val="20"/>
          <w:szCs w:val="20"/>
        </w:rPr>
      </w:pPr>
    </w:p>
    <w:p w14:paraId="354CE376" w14:textId="7E07EED5" w:rsidR="005B03C6" w:rsidRPr="005B03C6" w:rsidRDefault="00C36622" w:rsidP="005B03C6">
      <w:pPr>
        <w:autoSpaceDE w:val="0"/>
        <w:autoSpaceDN w:val="0"/>
        <w:adjustRightInd w:val="0"/>
        <w:jc w:val="both"/>
        <w:rPr>
          <w:iCs/>
          <w:sz w:val="20"/>
          <w:szCs w:val="20"/>
        </w:rPr>
      </w:pPr>
      <w:r w:rsidRPr="00C36622">
        <w:rPr>
          <w:iCs/>
          <w:sz w:val="20"/>
          <w:szCs w:val="20"/>
        </w:rPr>
        <w:t>Der König kann weitere Pflichten vorsehen, um eine genaue Erhebung der Steuer sicherzustellen und um Hinterziehung zu vermeiden.</w:t>
      </w:r>
      <w:r w:rsidR="005B03C6" w:rsidRPr="005B03C6">
        <w:rPr>
          <w:iCs/>
          <w:sz w:val="20"/>
          <w:szCs w:val="20"/>
        </w:rPr>
        <w:t>]]</w:t>
      </w:r>
    </w:p>
    <w:p w14:paraId="61BEF01F" w14:textId="77777777" w:rsidR="005B03C6" w:rsidRPr="005B03C6" w:rsidRDefault="005B03C6" w:rsidP="005B03C6">
      <w:pPr>
        <w:autoSpaceDE w:val="0"/>
        <w:autoSpaceDN w:val="0"/>
        <w:adjustRightInd w:val="0"/>
        <w:jc w:val="both"/>
        <w:rPr>
          <w:iCs/>
          <w:sz w:val="20"/>
          <w:szCs w:val="20"/>
        </w:rPr>
      </w:pPr>
    </w:p>
    <w:p w14:paraId="06629346" w14:textId="4F99A29A" w:rsidR="005B03C6" w:rsidRDefault="005B03C6" w:rsidP="005B03C6">
      <w:pPr>
        <w:autoSpaceDE w:val="0"/>
        <w:autoSpaceDN w:val="0"/>
        <w:adjustRightInd w:val="0"/>
        <w:jc w:val="both"/>
        <w:rPr>
          <w:sz w:val="20"/>
          <w:szCs w:val="20"/>
        </w:rPr>
      </w:pPr>
      <w:r w:rsidRPr="005B03C6">
        <w:rPr>
          <w:i/>
          <w:iCs/>
          <w:sz w:val="20"/>
          <w:szCs w:val="20"/>
        </w:rPr>
        <w:t>[Art. 53 ersetzt durch Art. 7 des G. vom 28. Januar 2004 (B.S. vom 10. Februar 2004); § 1 Abs. 2 abgeändert durch Art. 32 des G. vom 15. Mai 2014 (I) (B.S. vom 22. Mai 2014)</w:t>
      </w:r>
      <w:r w:rsidR="00350657">
        <w:rPr>
          <w:i/>
          <w:iCs/>
          <w:sz w:val="20"/>
          <w:szCs w:val="20"/>
        </w:rPr>
        <w:t xml:space="preserve"> und Art. 7</w:t>
      </w:r>
      <w:r w:rsidR="00350657" w:rsidRPr="00350657">
        <w:rPr>
          <w:i/>
          <w:iCs/>
          <w:sz w:val="20"/>
          <w:szCs w:val="20"/>
        </w:rPr>
        <w:t xml:space="preserve"> des G. vom 21. März 2024 (B.S. vom 9. April 2024)</w:t>
      </w:r>
      <w:r w:rsidRPr="005B03C6">
        <w:rPr>
          <w:i/>
          <w:iCs/>
          <w:sz w:val="20"/>
          <w:szCs w:val="20"/>
        </w:rPr>
        <w:t>; § 1bis eingefügt durch Art. 69 des G. vom 19. Dezember 2014 (B.S. vom 29. Dezember 2014) und ersetzt durch Art. 13 Buchstabe a) des G. vom 2. April 2021</w:t>
      </w:r>
      <w:r w:rsidRPr="005B03C6">
        <w:rPr>
          <w:iCs/>
          <w:sz w:val="20"/>
          <w:szCs w:val="20"/>
        </w:rPr>
        <w:t> </w:t>
      </w:r>
      <w:r w:rsidRPr="005B03C6">
        <w:rPr>
          <w:i/>
          <w:iCs/>
          <w:sz w:val="20"/>
          <w:szCs w:val="20"/>
        </w:rPr>
        <w:t>(I) (B.S. vom 13. April 2021); § 1ter eingefügt durch Art. 3 des G. vom 12. März 2023 (B.S. vom 23. März 2023); § 2 ersetzt durch Art. 30 des G.</w:t>
      </w:r>
      <w:r w:rsidR="00A02372">
        <w:rPr>
          <w:i/>
          <w:iCs/>
          <w:sz w:val="20"/>
          <w:szCs w:val="20"/>
        </w:rPr>
        <w:t> </w:t>
      </w:r>
      <w:r w:rsidRPr="005B03C6">
        <w:rPr>
          <w:i/>
          <w:iCs/>
          <w:sz w:val="20"/>
          <w:szCs w:val="20"/>
        </w:rPr>
        <w:t xml:space="preserve">(I) vom 17. Dezember 2012 (B.S. vom 21. Dezember 2012); </w:t>
      </w:r>
      <w:r w:rsidR="00C36622">
        <w:rPr>
          <w:i/>
          <w:iCs/>
          <w:sz w:val="20"/>
          <w:szCs w:val="20"/>
        </w:rPr>
        <w:t>§ 2 Abs. 1 einleitende Bestimmung ersetzt durch Art. 3 Nr. 1</w:t>
      </w:r>
      <w:r w:rsidR="00C36622" w:rsidRPr="00C36622">
        <w:rPr>
          <w:i/>
          <w:iCs/>
          <w:sz w:val="20"/>
          <w:szCs w:val="20"/>
        </w:rPr>
        <w:t xml:space="preserve"> des G. vom 6. Februar 2024 (B.S. vom 20. Februar 2024)</w:t>
      </w:r>
      <w:r w:rsidR="00C36622">
        <w:rPr>
          <w:i/>
          <w:iCs/>
          <w:sz w:val="20"/>
          <w:szCs w:val="20"/>
        </w:rPr>
        <w:t xml:space="preserve">; </w:t>
      </w:r>
      <w:r w:rsidRPr="005B03C6">
        <w:rPr>
          <w:i/>
          <w:iCs/>
          <w:sz w:val="20"/>
          <w:szCs w:val="20"/>
        </w:rPr>
        <w:t>§ 2 Abs. 1 Nr. 2 ersetzt durch Art. 13 Buchstabe b) des G. vom 2. April 2021</w:t>
      </w:r>
      <w:r w:rsidRPr="005B03C6">
        <w:rPr>
          <w:iCs/>
          <w:sz w:val="20"/>
          <w:szCs w:val="20"/>
        </w:rPr>
        <w:t> </w:t>
      </w:r>
      <w:r w:rsidRPr="005B03C6">
        <w:rPr>
          <w:i/>
          <w:iCs/>
          <w:sz w:val="20"/>
          <w:szCs w:val="20"/>
        </w:rPr>
        <w:t>(I) (B.S. vom 13. April 2021) und abgeändert durch Art. 21 des G. vom 27. Dezember 2021 (II) (B.S. vom 31. Dezember 2021); § 2 Abs. 1 Nr. 4 abgeändert durch Art. 5 des G. vom 6. Dezember 2015 (I) (B.S. vom 17. Dezember 2015);</w:t>
      </w:r>
      <w:r w:rsidR="00C36622">
        <w:rPr>
          <w:i/>
          <w:iCs/>
          <w:sz w:val="20"/>
          <w:szCs w:val="20"/>
        </w:rPr>
        <w:t xml:space="preserve"> § 2bis eingefügt durch Art. 3 Nr. 2</w:t>
      </w:r>
      <w:r w:rsidR="00C36622" w:rsidRPr="00C36622">
        <w:rPr>
          <w:i/>
          <w:iCs/>
          <w:sz w:val="20"/>
          <w:szCs w:val="20"/>
        </w:rPr>
        <w:t xml:space="preserve"> des G. vom 6. Februar 2024 (B.S. vom 20. Februar 2024)</w:t>
      </w:r>
      <w:r w:rsidR="00C36622">
        <w:rPr>
          <w:i/>
          <w:iCs/>
          <w:sz w:val="20"/>
          <w:szCs w:val="20"/>
        </w:rPr>
        <w:t>;</w:t>
      </w:r>
      <w:r w:rsidRPr="005B03C6">
        <w:rPr>
          <w:i/>
          <w:iCs/>
          <w:sz w:val="20"/>
          <w:szCs w:val="20"/>
        </w:rPr>
        <w:t xml:space="preserve"> § 3 eingefügt durch Art. 105 des G. vom 27. April 2007 (B.S. vom 8. Mai 2007) und ersetzt durch Art. </w:t>
      </w:r>
      <w:r w:rsidR="00C36622">
        <w:rPr>
          <w:i/>
          <w:iCs/>
          <w:sz w:val="20"/>
          <w:szCs w:val="20"/>
        </w:rPr>
        <w:t>3 Nr. 3</w:t>
      </w:r>
      <w:r w:rsidR="00C36622" w:rsidRPr="00C36622">
        <w:rPr>
          <w:i/>
          <w:iCs/>
          <w:sz w:val="20"/>
          <w:szCs w:val="20"/>
        </w:rPr>
        <w:t xml:space="preserve"> des G. vom 6. Februar 2024 (B.S. vom 20. Februar 2024)</w:t>
      </w:r>
      <w:r w:rsidRPr="005B03C6">
        <w:rPr>
          <w:i/>
          <w:iCs/>
          <w:sz w:val="20"/>
          <w:szCs w:val="20"/>
        </w:rPr>
        <w:t>]</w:t>
      </w:r>
      <w:r w:rsidR="00C36622">
        <w:rPr>
          <w:sz w:val="20"/>
          <w:szCs w:val="20"/>
        </w:rPr>
        <w:t>"</w:t>
      </w:r>
    </w:p>
    <w:p w14:paraId="40EA13AA" w14:textId="77777777" w:rsidR="00C36622" w:rsidRPr="00C36622" w:rsidRDefault="00C36622" w:rsidP="005B03C6">
      <w:pPr>
        <w:autoSpaceDE w:val="0"/>
        <w:autoSpaceDN w:val="0"/>
        <w:adjustRightInd w:val="0"/>
        <w:jc w:val="both"/>
      </w:pPr>
    </w:p>
    <w:p w14:paraId="7E32FF96" w14:textId="77777777" w:rsidR="006E77CD" w:rsidRPr="00C36622" w:rsidRDefault="006E77CD" w:rsidP="00121620">
      <w:pPr>
        <w:autoSpaceDE w:val="0"/>
        <w:autoSpaceDN w:val="0"/>
        <w:adjustRightInd w:val="0"/>
        <w:jc w:val="both"/>
      </w:pPr>
    </w:p>
    <w:p w14:paraId="05842112" w14:textId="19F733CE" w:rsidR="006E77CD" w:rsidRDefault="006E77CD" w:rsidP="00121620">
      <w:pPr>
        <w:autoSpaceDE w:val="0"/>
        <w:autoSpaceDN w:val="0"/>
        <w:adjustRightInd w:val="0"/>
        <w:jc w:val="both"/>
      </w:pPr>
      <w:r>
        <w:tab/>
        <w:t>[</w:t>
      </w:r>
      <w:r w:rsidR="00476D04">
        <w:rPr>
          <w:b/>
          <w:bCs/>
        </w:rPr>
        <w:t>Art. </w:t>
      </w:r>
      <w:r w:rsidRPr="006E77CD">
        <w:rPr>
          <w:b/>
          <w:bCs/>
        </w:rPr>
        <w:t>53</w:t>
      </w:r>
      <w:r w:rsidRPr="006E77CD">
        <w:rPr>
          <w:b/>
          <w:bCs/>
          <w:i/>
          <w:iCs/>
        </w:rPr>
        <w:t>bis</w:t>
      </w:r>
      <w:r>
        <w:t xml:space="preserve"> - [§ 1 - Steuerpflichtige, die </w:t>
      </w:r>
      <w:r w:rsidR="00350657">
        <w:t>[</w:t>
      </w:r>
      <w:r w:rsidR="00350657" w:rsidRPr="00622343">
        <w:t>der in den Artikeln 56</w:t>
      </w:r>
      <w:r w:rsidR="00350657" w:rsidRPr="00622343">
        <w:rPr>
          <w:i/>
        </w:rPr>
        <w:t>bis</w:t>
      </w:r>
      <w:r w:rsidR="00350657" w:rsidRPr="00622343">
        <w:t xml:space="preserve"> bis 56</w:t>
      </w:r>
      <w:r w:rsidR="00350657" w:rsidRPr="00622343">
        <w:rPr>
          <w:i/>
        </w:rPr>
        <w:t>undecies</w:t>
      </w:r>
      <w:r w:rsidR="00350657" w:rsidRPr="00622343">
        <w:t xml:space="preserve"> erwähnten Steuerbefreiungsregelung oder der in Artikel 57 erwähnten Regelung</w:t>
      </w:r>
      <w:r w:rsidR="00350657">
        <w:t>]</w:t>
      </w:r>
      <w:r>
        <w:t xml:space="preserve"> unterliegen, Steuer</w:t>
      </w:r>
      <w:r>
        <w:softHyphen/>
        <w:t>pflichtige, die nur Lieferungen von Gütern oder Dienstleistungen bewirken, für die kein Recht auf Vorsteuerabzug besteht, und nicht</w:t>
      </w:r>
      <w:r>
        <w:softHyphen/>
        <w:t>steuer</w:t>
      </w:r>
      <w:r>
        <w:softHyphen/>
        <w:t>pflichtige juristische Personen müssen jährlich vor dem ersten innergemeinschaft</w:t>
      </w:r>
      <w:r>
        <w:softHyphen/>
        <w:t>lichen Erwerb von Gütern, infolge dessen die in Artikel 25</w:t>
      </w:r>
      <w:r w:rsidRPr="006E77CD">
        <w:rPr>
          <w:i/>
          <w:iCs/>
        </w:rPr>
        <w:t>ter</w:t>
      </w:r>
      <w:r>
        <w:t xml:space="preserve"> § 1 Absatz 2 Nr. 2 Buchstabe </w:t>
      </w:r>
      <w:r w:rsidRPr="006E77CD">
        <w:rPr>
          <w:i/>
          <w:iCs/>
        </w:rPr>
        <w:t xml:space="preserve">b) </w:t>
      </w:r>
      <w:r>
        <w:t>erwähnte Schwelle von [11.200 EUR] überschritten wird, eine Erklärung über das Überschreiten der Schwelle einreichen.</w:t>
      </w:r>
    </w:p>
    <w:p w14:paraId="38F56184" w14:textId="77777777" w:rsidR="006E77CD" w:rsidRDefault="006E77CD" w:rsidP="00121620">
      <w:pPr>
        <w:autoSpaceDE w:val="0"/>
        <w:autoSpaceDN w:val="0"/>
        <w:adjustRightInd w:val="0"/>
        <w:jc w:val="both"/>
      </w:pPr>
    </w:p>
    <w:p w14:paraId="38AAE4B6" w14:textId="271538DC" w:rsidR="006E77CD" w:rsidRDefault="006E77CD" w:rsidP="00121620">
      <w:pPr>
        <w:autoSpaceDE w:val="0"/>
        <w:autoSpaceDN w:val="0"/>
        <w:adjustRightInd w:val="0"/>
        <w:jc w:val="both"/>
      </w:pPr>
      <w:r>
        <w:tab/>
        <w:t>Sie sind jedoch von dieser Erklärung befreit, wenn eine solche Erklärung im Laufe des vorhergehenden Kalenderjahres eingereicht worden ist oder wenn sie im Laufe desselben Jahres für ihre innergemeinschaftlichen Erwerbe von Gütern eine in Artikel 53</w:t>
      </w:r>
      <w:r w:rsidRPr="006E77CD">
        <w:rPr>
          <w:i/>
          <w:iCs/>
        </w:rPr>
        <w:t>ter</w:t>
      </w:r>
      <w:r>
        <w:t xml:space="preserve"> erwähnte Erklärung einreichen mussten und der angegebene Betrag die Schwelle von [11.200 EUR] überschritten hatte.</w:t>
      </w:r>
    </w:p>
    <w:p w14:paraId="0F14F934" w14:textId="77777777" w:rsidR="00121620" w:rsidRDefault="00121620" w:rsidP="00121620">
      <w:pPr>
        <w:autoSpaceDE w:val="0"/>
        <w:autoSpaceDN w:val="0"/>
        <w:adjustRightInd w:val="0"/>
        <w:jc w:val="both"/>
      </w:pPr>
    </w:p>
    <w:p w14:paraId="32A906A0" w14:textId="77777777" w:rsidR="00EA6E93" w:rsidRDefault="006E77CD" w:rsidP="00EA6E93">
      <w:pPr>
        <w:jc w:val="both"/>
      </w:pPr>
      <w:r>
        <w:tab/>
        <w:t xml:space="preserve">§ 2 - </w:t>
      </w:r>
      <w:r w:rsidR="00EA6E93">
        <w:t>[Steuerpflichtige, die nicht für Zwecke der Mehrwertsteuer erfasst sind, müssen vor der ersten Dienstleistung, für die sie in Anwendung von Artikel 51 § 2 Absatz 1 Nr. 1 steuerpflichtig sind, mitteilen, dass eine solche Dienstleistung zum ersten Mal zu ihren Gunsten bewirkt wird.</w:t>
      </w:r>
    </w:p>
    <w:p w14:paraId="196FED96" w14:textId="77777777" w:rsidR="00EA6E93" w:rsidRDefault="00EA6E93" w:rsidP="00EA6E93">
      <w:pPr>
        <w:jc w:val="both"/>
      </w:pPr>
    </w:p>
    <w:p w14:paraId="75FA5593" w14:textId="77777777" w:rsidR="006E77CD" w:rsidRDefault="00EA6E93" w:rsidP="00EA6E93">
      <w:pPr>
        <w:autoSpaceDE w:val="0"/>
        <w:autoSpaceDN w:val="0"/>
        <w:adjustRightInd w:val="0"/>
        <w:jc w:val="both"/>
      </w:pPr>
      <w:r>
        <w:lastRenderedPageBreak/>
        <w:tab/>
        <w:t>In Artikel 50 § 1 Absatz 1 Nr. 5 erwähnte Steuerpflichtige müssen ebenfalls vor der ersten Dienstleistung, die sie bewirken, die aufgrund der gemeinschaftlichen Bestimmungen als in einem anderen Mitgliedstaat erbracht gilt und für die der Dienstleistungsempfänger die Steuer schuldet, mitteilen, dass sie eine solche Dienstleistung zum ersten Mal bewirken.]</w:t>
      </w:r>
      <w:r w:rsidR="006E77CD">
        <w:t>]]</w:t>
      </w:r>
    </w:p>
    <w:p w14:paraId="1FB1F08D" w14:textId="77777777" w:rsidR="006E77CD" w:rsidRDefault="006E77CD" w:rsidP="00121620">
      <w:pPr>
        <w:autoSpaceDE w:val="0"/>
        <w:autoSpaceDN w:val="0"/>
        <w:adjustRightInd w:val="0"/>
        <w:jc w:val="both"/>
      </w:pPr>
    </w:p>
    <w:p w14:paraId="0866065A" w14:textId="5692BA20" w:rsidR="006E77CD" w:rsidRPr="00D126C7" w:rsidRDefault="006E77CD" w:rsidP="00121620">
      <w:pPr>
        <w:autoSpaceDE w:val="0"/>
        <w:autoSpaceDN w:val="0"/>
        <w:adjustRightInd w:val="0"/>
        <w:jc w:val="both"/>
        <w:rPr>
          <w:rFonts w:ascii="Times New Roman Italique" w:hAnsi="Times New Roman Italique"/>
          <w:spacing w:val="-2"/>
        </w:rPr>
      </w:pPr>
      <w:r w:rsidRPr="00D126C7">
        <w:rPr>
          <w:rFonts w:ascii="Times New Roman Italique" w:hAnsi="Times New Roman Italique"/>
          <w:i/>
          <w:iCs/>
          <w:spacing w:val="-2"/>
        </w:rPr>
        <w:t>[</w:t>
      </w:r>
      <w:r w:rsidR="00476D04">
        <w:rPr>
          <w:rFonts w:ascii="Times New Roman Italique" w:hAnsi="Times New Roman Italique"/>
          <w:i/>
          <w:iCs/>
          <w:spacing w:val="-2"/>
        </w:rPr>
        <w:t>Art. </w:t>
      </w:r>
      <w:r w:rsidRPr="00D126C7">
        <w:rPr>
          <w:rFonts w:ascii="Times New Roman Italique" w:hAnsi="Times New Roman Italique"/>
          <w:i/>
          <w:iCs/>
          <w:spacing w:val="-2"/>
        </w:rPr>
        <w:t xml:space="preserve">53bis eingefügt durch </w:t>
      </w:r>
      <w:r w:rsidR="00476D04">
        <w:rPr>
          <w:rFonts w:ascii="Times New Roman Italique" w:hAnsi="Times New Roman Italique"/>
          <w:i/>
          <w:iCs/>
          <w:spacing w:val="-2"/>
        </w:rPr>
        <w:t>Art. </w:t>
      </w:r>
      <w:r w:rsidRPr="00D126C7">
        <w:rPr>
          <w:rFonts w:ascii="Times New Roman Italique" w:hAnsi="Times New Roman Italique"/>
          <w:i/>
          <w:iCs/>
          <w:spacing w:val="-2"/>
        </w:rPr>
        <w:t xml:space="preserve">59 des G. vom 28. Dezember 1992 (B.S. vom 31. Dezember 1992) und ersetzt durch </w:t>
      </w:r>
      <w:r w:rsidR="00476D04">
        <w:rPr>
          <w:rFonts w:ascii="Times New Roman Italique" w:hAnsi="Times New Roman Italique"/>
          <w:i/>
          <w:iCs/>
          <w:spacing w:val="-2"/>
        </w:rPr>
        <w:t>Art. </w:t>
      </w:r>
      <w:r w:rsidRPr="00D126C7">
        <w:rPr>
          <w:rFonts w:ascii="Times New Roman Italique" w:hAnsi="Times New Roman Italique"/>
          <w:i/>
          <w:iCs/>
          <w:spacing w:val="-2"/>
        </w:rPr>
        <w:t>16 des K.E. vom 29. Dezember 1992 (B.S. vom 31. Dezember 1992); § 1 Abs. 1</w:t>
      </w:r>
      <w:r w:rsidR="00992FB8" w:rsidRPr="00D126C7">
        <w:rPr>
          <w:rFonts w:ascii="Times New Roman Italique" w:hAnsi="Times New Roman Italique"/>
          <w:i/>
          <w:iCs/>
          <w:spacing w:val="-2"/>
        </w:rPr>
        <w:t xml:space="preserve"> abgeändert durch </w:t>
      </w:r>
      <w:r w:rsidR="00476D04">
        <w:rPr>
          <w:rFonts w:ascii="Times New Roman Italique" w:hAnsi="Times New Roman Italique"/>
          <w:i/>
          <w:iCs/>
          <w:spacing w:val="-2"/>
        </w:rPr>
        <w:t>Art. </w:t>
      </w:r>
      <w:r w:rsidR="00992FB8" w:rsidRPr="00D126C7">
        <w:rPr>
          <w:rFonts w:ascii="Times New Roman Italique" w:hAnsi="Times New Roman Italique"/>
          <w:i/>
          <w:iCs/>
          <w:spacing w:val="-2"/>
        </w:rPr>
        <w:t xml:space="preserve">2 Nr. 9 des K.E. vom 20. Juli 2000 (B.S. vom 30. August 2000), selbst abgeändert durch </w:t>
      </w:r>
      <w:r w:rsidR="00476D04">
        <w:rPr>
          <w:rFonts w:ascii="Times New Roman Italique" w:hAnsi="Times New Roman Italique"/>
          <w:i/>
          <w:iCs/>
          <w:spacing w:val="-2"/>
        </w:rPr>
        <w:t>Art. </w:t>
      </w:r>
      <w:r w:rsidR="00992FB8" w:rsidRPr="00D126C7">
        <w:rPr>
          <w:rFonts w:ascii="Times New Roman Italique" w:hAnsi="Times New Roman Italique"/>
          <w:i/>
          <w:iCs/>
          <w:spacing w:val="-2"/>
        </w:rPr>
        <w:t xml:space="preserve">42 Nr. 5 des K.E. vom 13. Juli 2001 (B.S. vom 11. August 2001), und </w:t>
      </w:r>
      <w:r w:rsidR="00350657">
        <w:rPr>
          <w:rFonts w:ascii="Times New Roman Italique" w:hAnsi="Times New Roman Italique"/>
          <w:i/>
          <w:iCs/>
          <w:spacing w:val="-2"/>
        </w:rPr>
        <w:t xml:space="preserve">durch </w:t>
      </w:r>
      <w:r w:rsidR="00476D04">
        <w:rPr>
          <w:rFonts w:ascii="Times New Roman Italique" w:hAnsi="Times New Roman Italique"/>
          <w:i/>
          <w:iCs/>
          <w:spacing w:val="-2"/>
        </w:rPr>
        <w:t>Art. </w:t>
      </w:r>
      <w:r w:rsidR="00992FB8" w:rsidRPr="00D126C7">
        <w:rPr>
          <w:rFonts w:ascii="Times New Roman Italique" w:hAnsi="Times New Roman Italique"/>
          <w:i/>
          <w:iCs/>
          <w:spacing w:val="-2"/>
        </w:rPr>
        <w:t>33 des G.</w:t>
      </w:r>
      <w:r w:rsidR="00285272" w:rsidRPr="00D126C7">
        <w:rPr>
          <w:rFonts w:ascii="Times New Roman Italique" w:hAnsi="Times New Roman Italique"/>
          <w:i/>
          <w:iCs/>
          <w:spacing w:val="-2"/>
        </w:rPr>
        <w:t xml:space="preserve"> </w:t>
      </w:r>
      <w:r w:rsidR="00992FB8" w:rsidRPr="00D126C7">
        <w:rPr>
          <w:rFonts w:ascii="Times New Roman Italique" w:hAnsi="Times New Roman Italique"/>
          <w:i/>
          <w:iCs/>
          <w:spacing w:val="-2"/>
        </w:rPr>
        <w:t>vom 15.</w:t>
      </w:r>
      <w:r w:rsidR="00FE1B11" w:rsidRPr="00D126C7">
        <w:rPr>
          <w:rFonts w:ascii="Times New Roman Italique" w:hAnsi="Times New Roman Italique"/>
          <w:i/>
          <w:iCs/>
          <w:spacing w:val="-2"/>
        </w:rPr>
        <w:t> </w:t>
      </w:r>
      <w:r w:rsidR="00992FB8" w:rsidRPr="00D126C7">
        <w:rPr>
          <w:rFonts w:ascii="Times New Roman Italique" w:hAnsi="Times New Roman Italique"/>
          <w:i/>
          <w:iCs/>
          <w:spacing w:val="-2"/>
        </w:rPr>
        <w:t>Mai 2014</w:t>
      </w:r>
      <w:r w:rsidR="00285272" w:rsidRPr="00D126C7">
        <w:rPr>
          <w:rFonts w:ascii="Times New Roman Italique" w:hAnsi="Times New Roman Italique"/>
          <w:i/>
          <w:iCs/>
          <w:spacing w:val="-2"/>
        </w:rPr>
        <w:t> (I)</w:t>
      </w:r>
      <w:r w:rsidR="003D1709" w:rsidRPr="00D126C7">
        <w:rPr>
          <w:rFonts w:ascii="Times New Roman Italique" w:hAnsi="Times New Roman Italique"/>
          <w:i/>
          <w:iCs/>
          <w:spacing w:val="-2"/>
        </w:rPr>
        <w:t xml:space="preserve"> </w:t>
      </w:r>
      <w:r w:rsidR="00992FB8" w:rsidRPr="00D126C7">
        <w:rPr>
          <w:rFonts w:ascii="Times New Roman Italique" w:hAnsi="Times New Roman Italique"/>
          <w:i/>
          <w:iCs/>
          <w:spacing w:val="-2"/>
        </w:rPr>
        <w:t>(B.S. vom 22. Mai 2014)</w:t>
      </w:r>
      <w:r w:rsidR="00350657">
        <w:rPr>
          <w:rFonts w:ascii="Times New Roman Italique" w:hAnsi="Times New Roman Italique"/>
          <w:i/>
          <w:iCs/>
          <w:spacing w:val="-2"/>
        </w:rPr>
        <w:t xml:space="preserve"> und Art.</w:t>
      </w:r>
      <w:r w:rsidR="00350657">
        <w:rPr>
          <w:rFonts w:ascii="Times New Roman Italique" w:hAnsi="Times New Roman Italique" w:hint="eastAsia"/>
          <w:i/>
          <w:iCs/>
          <w:spacing w:val="-2"/>
        </w:rPr>
        <w:t> </w:t>
      </w:r>
      <w:r w:rsidR="00350657">
        <w:rPr>
          <w:rFonts w:ascii="Times New Roman Italique" w:hAnsi="Times New Roman Italique"/>
          <w:i/>
          <w:iCs/>
          <w:spacing w:val="-2"/>
        </w:rPr>
        <w:t>8</w:t>
      </w:r>
      <w:r w:rsidR="00350657">
        <w:rPr>
          <w:i/>
          <w:iCs/>
        </w:rPr>
        <w:t xml:space="preserve"> des G. vom 21. März 2024 (B.S. vom 9. April 2024)</w:t>
      </w:r>
      <w:r w:rsidR="00992FB8" w:rsidRPr="00D126C7">
        <w:rPr>
          <w:rFonts w:ascii="Times New Roman Italique" w:hAnsi="Times New Roman Italique"/>
          <w:i/>
          <w:iCs/>
          <w:spacing w:val="-2"/>
        </w:rPr>
        <w:t>; § 1 Abs. </w:t>
      </w:r>
      <w:r w:rsidRPr="00D126C7">
        <w:rPr>
          <w:rFonts w:ascii="Times New Roman Italique" w:hAnsi="Times New Roman Italique"/>
          <w:i/>
          <w:iCs/>
          <w:spacing w:val="-2"/>
        </w:rPr>
        <w:t xml:space="preserve">2 abgeändert durch </w:t>
      </w:r>
      <w:r w:rsidR="00476D04">
        <w:rPr>
          <w:rFonts w:ascii="Times New Roman Italique" w:hAnsi="Times New Roman Italique"/>
          <w:i/>
          <w:iCs/>
          <w:spacing w:val="-2"/>
        </w:rPr>
        <w:t>Art. </w:t>
      </w:r>
      <w:r w:rsidRPr="00D126C7">
        <w:rPr>
          <w:rFonts w:ascii="Times New Roman Italique" w:hAnsi="Times New Roman Italique"/>
          <w:i/>
          <w:iCs/>
          <w:spacing w:val="-2"/>
        </w:rPr>
        <w:t xml:space="preserve">2 Nr. 9 des K.E. vom 20. Juli 2000 (B.S. vom 30. August 2000), selbst abgeändert durch </w:t>
      </w:r>
      <w:r w:rsidR="00476D04">
        <w:rPr>
          <w:rFonts w:ascii="Times New Roman Italique" w:hAnsi="Times New Roman Italique"/>
          <w:i/>
          <w:iCs/>
          <w:spacing w:val="-2"/>
        </w:rPr>
        <w:t>Art. </w:t>
      </w:r>
      <w:r w:rsidRPr="00D126C7">
        <w:rPr>
          <w:rFonts w:ascii="Times New Roman Italique" w:hAnsi="Times New Roman Italique"/>
          <w:i/>
          <w:iCs/>
          <w:spacing w:val="-2"/>
        </w:rPr>
        <w:t>42 Nr. 5 des K.E. vom 13. Juli 2001 (B.S. vom 11. August 2001)</w:t>
      </w:r>
      <w:r w:rsidR="001A6100" w:rsidRPr="00D126C7">
        <w:rPr>
          <w:rFonts w:ascii="Times New Roman Italique" w:hAnsi="Times New Roman Italique"/>
          <w:i/>
          <w:iCs/>
          <w:spacing w:val="-2"/>
        </w:rPr>
        <w:t>; § </w:t>
      </w:r>
      <w:r w:rsidR="00EA6E93" w:rsidRPr="00D126C7">
        <w:rPr>
          <w:rFonts w:ascii="Times New Roman Italique" w:hAnsi="Times New Roman Italique"/>
          <w:i/>
          <w:iCs/>
          <w:spacing w:val="-2"/>
        </w:rPr>
        <w:t xml:space="preserve">2 ersetzt durch </w:t>
      </w:r>
      <w:r w:rsidR="00476D04">
        <w:rPr>
          <w:rFonts w:ascii="Times New Roman Italique" w:hAnsi="Times New Roman Italique"/>
          <w:i/>
          <w:iCs/>
          <w:spacing w:val="-2"/>
        </w:rPr>
        <w:t>Art. </w:t>
      </w:r>
      <w:r w:rsidR="00EA6E93" w:rsidRPr="00D126C7">
        <w:rPr>
          <w:rFonts w:ascii="Times New Roman Italique" w:hAnsi="Times New Roman Italique"/>
          <w:i/>
          <w:iCs/>
          <w:spacing w:val="-2"/>
        </w:rPr>
        <w:t>19 des G. vom 26. November 2009 (B.S. vom 4. Dezember 2009)</w:t>
      </w:r>
      <w:r w:rsidRPr="00D126C7">
        <w:rPr>
          <w:rFonts w:ascii="Times New Roman Italique" w:hAnsi="Times New Roman Italique"/>
          <w:i/>
          <w:iCs/>
          <w:spacing w:val="-2"/>
        </w:rPr>
        <w:t>]</w:t>
      </w:r>
    </w:p>
    <w:p w14:paraId="4D0E55DB" w14:textId="77777777" w:rsidR="006E77CD" w:rsidRDefault="006E77CD" w:rsidP="00121620">
      <w:pPr>
        <w:autoSpaceDE w:val="0"/>
        <w:autoSpaceDN w:val="0"/>
        <w:adjustRightInd w:val="0"/>
        <w:jc w:val="both"/>
      </w:pPr>
    </w:p>
    <w:p w14:paraId="3A007E03" w14:textId="77777777" w:rsidR="00180EB3" w:rsidRDefault="00180EB3" w:rsidP="00121620">
      <w:pPr>
        <w:autoSpaceDE w:val="0"/>
        <w:autoSpaceDN w:val="0"/>
        <w:adjustRightInd w:val="0"/>
        <w:jc w:val="both"/>
      </w:pPr>
    </w:p>
    <w:p w14:paraId="3FEF0F8F" w14:textId="50F90432" w:rsidR="006E77CD" w:rsidRDefault="006E77CD" w:rsidP="00121620">
      <w:pPr>
        <w:autoSpaceDE w:val="0"/>
        <w:autoSpaceDN w:val="0"/>
        <w:adjustRightInd w:val="0"/>
        <w:jc w:val="both"/>
      </w:pPr>
      <w:r>
        <w:tab/>
        <w:t>[</w:t>
      </w:r>
      <w:r w:rsidR="00476D04">
        <w:rPr>
          <w:b/>
          <w:bCs/>
        </w:rPr>
        <w:t>Art. </w:t>
      </w:r>
      <w:r w:rsidRPr="006E77CD">
        <w:rPr>
          <w:b/>
          <w:bCs/>
        </w:rPr>
        <w:t>53</w:t>
      </w:r>
      <w:r w:rsidRPr="006E77CD">
        <w:rPr>
          <w:b/>
          <w:bCs/>
          <w:i/>
          <w:iCs/>
        </w:rPr>
        <w:t>ter</w:t>
      </w:r>
      <w:r>
        <w:t xml:space="preserve"> - [In Artikel 51 § 1 Nr. 2 und § 2 erwähnte Steuerpflichtige, die den [in Artikel 53 § 1 Absatz 1 Nr. 2 und 3] erwähnten Verpflichtungen nicht unterliegen, müssen:</w:t>
      </w:r>
    </w:p>
    <w:p w14:paraId="5134ABF4" w14:textId="77777777" w:rsidR="006E77CD" w:rsidRDefault="006E77CD" w:rsidP="00121620">
      <w:pPr>
        <w:autoSpaceDE w:val="0"/>
        <w:autoSpaceDN w:val="0"/>
        <w:adjustRightInd w:val="0"/>
        <w:jc w:val="both"/>
      </w:pPr>
    </w:p>
    <w:p w14:paraId="6CB582A9" w14:textId="77777777" w:rsidR="006E77CD" w:rsidRDefault="006E77CD" w:rsidP="00121620">
      <w:pPr>
        <w:autoSpaceDE w:val="0"/>
        <w:autoSpaceDN w:val="0"/>
        <w:adjustRightInd w:val="0"/>
        <w:jc w:val="both"/>
      </w:pPr>
      <w:r>
        <w:tab/>
        <w:t>1. eine Erklärung der steuerpflichtigen Umsätze, die im Laufe eines Kalenderquartals bewirkt worden sind, einreichen; dies gilt nicht für:</w:t>
      </w:r>
    </w:p>
    <w:p w14:paraId="0A627121" w14:textId="77777777" w:rsidR="006E77CD" w:rsidRDefault="006E77CD" w:rsidP="00121620">
      <w:pPr>
        <w:autoSpaceDE w:val="0"/>
        <w:autoSpaceDN w:val="0"/>
        <w:adjustRightInd w:val="0"/>
        <w:jc w:val="both"/>
      </w:pPr>
    </w:p>
    <w:p w14:paraId="7D9AA978" w14:textId="77777777" w:rsidR="006E77CD" w:rsidRDefault="006E77CD" w:rsidP="00121620">
      <w:pPr>
        <w:autoSpaceDE w:val="0"/>
        <w:autoSpaceDN w:val="0"/>
        <w:adjustRightInd w:val="0"/>
        <w:jc w:val="both"/>
      </w:pPr>
      <w:r>
        <w:tab/>
      </w:r>
      <w:r w:rsidRPr="006E77CD">
        <w:rPr>
          <w:i/>
          <w:iCs/>
        </w:rPr>
        <w:t>a)</w:t>
      </w:r>
      <w:r>
        <w:t xml:space="preserve"> den innergemeinschaftlichen Erwerb neuer Fahrzeuge im Sinne von Artikel 8</w:t>
      </w:r>
      <w:r w:rsidRPr="006E77CD">
        <w:rPr>
          <w:i/>
          <w:iCs/>
        </w:rPr>
        <w:t>bis</w:t>
      </w:r>
      <w:r>
        <w:t xml:space="preserve"> § 2, der von Steuerpflichtigen oder nichtsteuerpflichtigen juristischen Personen, für die die in Artikel 25</w:t>
      </w:r>
      <w:r w:rsidRPr="006E77CD">
        <w:rPr>
          <w:i/>
          <w:iCs/>
        </w:rPr>
        <w:t>ter</w:t>
      </w:r>
      <w:r>
        <w:t xml:space="preserve"> § 1 Absatz 2 Nr. 2 vorgesehene Abweichung gilt, oder von anderen nichtsteuerpflichtigen Personen bewirkt wird,</w:t>
      </w:r>
    </w:p>
    <w:p w14:paraId="3164606C" w14:textId="77777777" w:rsidR="006E77CD" w:rsidRDefault="006E77CD" w:rsidP="00121620">
      <w:pPr>
        <w:autoSpaceDE w:val="0"/>
        <w:autoSpaceDN w:val="0"/>
        <w:adjustRightInd w:val="0"/>
        <w:jc w:val="both"/>
      </w:pPr>
    </w:p>
    <w:p w14:paraId="72D3E493" w14:textId="77777777" w:rsidR="006E77CD" w:rsidRDefault="006E77CD" w:rsidP="00121620">
      <w:pPr>
        <w:autoSpaceDE w:val="0"/>
        <w:autoSpaceDN w:val="0"/>
        <w:adjustRightInd w:val="0"/>
        <w:jc w:val="both"/>
      </w:pPr>
      <w:r>
        <w:tab/>
      </w:r>
      <w:r w:rsidRPr="006E77CD">
        <w:rPr>
          <w:i/>
          <w:iCs/>
        </w:rPr>
        <w:t>b)</w:t>
      </w:r>
      <w:r>
        <w:t xml:space="preserve"> den innergemeinschaftlichen Erwerb der in Artikel 58 § 1</w:t>
      </w:r>
      <w:r w:rsidRPr="006E77CD">
        <w:rPr>
          <w:i/>
          <w:iCs/>
        </w:rPr>
        <w:t>bis</w:t>
      </w:r>
      <w:r>
        <w:t xml:space="preserve"> erwähnten Akzisenprodukte, der von Steuerpflichtigen oder nichtsteuerpflichtigen juristischen Personen, für die die in Artikel 25</w:t>
      </w:r>
      <w:r w:rsidRPr="006E77CD">
        <w:rPr>
          <w:i/>
          <w:iCs/>
        </w:rPr>
        <w:t>ter</w:t>
      </w:r>
      <w:r>
        <w:t xml:space="preserve"> § 1 Absatz 2 Nr. 2 vorgesehene Abweichung gilt, bewirkt wird,</w:t>
      </w:r>
    </w:p>
    <w:p w14:paraId="45F4D755" w14:textId="77777777" w:rsidR="006E77CD" w:rsidRDefault="006E77CD" w:rsidP="00121620">
      <w:pPr>
        <w:autoSpaceDE w:val="0"/>
        <w:autoSpaceDN w:val="0"/>
        <w:adjustRightInd w:val="0"/>
        <w:jc w:val="both"/>
      </w:pPr>
    </w:p>
    <w:p w14:paraId="5CF5C280" w14:textId="7433074B" w:rsidR="006E77CD" w:rsidRDefault="006E77CD" w:rsidP="00121620">
      <w:pPr>
        <w:autoSpaceDE w:val="0"/>
        <w:autoSpaceDN w:val="0"/>
        <w:adjustRightInd w:val="0"/>
        <w:jc w:val="both"/>
      </w:pPr>
      <w:r>
        <w:tab/>
        <w:t>2. die geschuldete Steuer innerhalb der Frist, die für die Einreichung dieser Erklärung festgelegt ist, entrichten.]]</w:t>
      </w:r>
    </w:p>
    <w:p w14:paraId="5B33948C" w14:textId="77777777" w:rsidR="006E77CD" w:rsidRDefault="006E77CD" w:rsidP="00121620">
      <w:pPr>
        <w:autoSpaceDE w:val="0"/>
        <w:autoSpaceDN w:val="0"/>
        <w:adjustRightInd w:val="0"/>
        <w:jc w:val="both"/>
      </w:pPr>
    </w:p>
    <w:p w14:paraId="64D695D9" w14:textId="77777777" w:rsidR="006E77CD" w:rsidRPr="006E77CD" w:rsidRDefault="006E77CD" w:rsidP="00121620">
      <w:pPr>
        <w:autoSpaceDE w:val="0"/>
        <w:autoSpaceDN w:val="0"/>
        <w:adjustRightInd w:val="0"/>
        <w:jc w:val="both"/>
        <w:rPr>
          <w:i/>
          <w:iCs/>
        </w:rPr>
      </w:pPr>
      <w:r w:rsidRPr="006E77CD">
        <w:rPr>
          <w:i/>
          <w:iCs/>
        </w:rPr>
        <w:t>[</w:t>
      </w:r>
      <w:r w:rsidR="00476D04">
        <w:rPr>
          <w:i/>
          <w:iCs/>
        </w:rPr>
        <w:t>Art. </w:t>
      </w:r>
      <w:r w:rsidRPr="006E77CD">
        <w:rPr>
          <w:i/>
          <w:iCs/>
        </w:rPr>
        <w:t xml:space="preserve">53ter eingefügt durch </w:t>
      </w:r>
      <w:r w:rsidR="00476D04">
        <w:rPr>
          <w:i/>
          <w:iCs/>
        </w:rPr>
        <w:t>Art. </w:t>
      </w:r>
      <w:r w:rsidRPr="006E77CD">
        <w:rPr>
          <w:i/>
          <w:iCs/>
        </w:rPr>
        <w:t xml:space="preserve">60 des G. vom 28. Dezember 1992 (B.S. vom 31. Dezember 1992) und ersetzt durch </w:t>
      </w:r>
      <w:r w:rsidR="00476D04">
        <w:rPr>
          <w:i/>
          <w:iCs/>
        </w:rPr>
        <w:t>Art. </w:t>
      </w:r>
      <w:r w:rsidRPr="006E77CD">
        <w:rPr>
          <w:i/>
          <w:iCs/>
        </w:rPr>
        <w:t xml:space="preserve">17 des K.E. vom 29. Dezember 1992 (B.S. vom 31. Dezember 1992); einziger Absatz einleitende </w:t>
      </w:r>
      <w:r w:rsidR="001A6100">
        <w:rPr>
          <w:i/>
          <w:iCs/>
        </w:rPr>
        <w:t xml:space="preserve">Bestimmung abgeändert durch </w:t>
      </w:r>
      <w:r w:rsidR="00476D04">
        <w:rPr>
          <w:i/>
          <w:iCs/>
        </w:rPr>
        <w:t>Art. </w:t>
      </w:r>
      <w:r w:rsidRPr="006E77CD">
        <w:rPr>
          <w:i/>
          <w:iCs/>
        </w:rPr>
        <w:t>8 des G. vom 28. Januar 2004 (B.S. vom 10. Februar 2004)]</w:t>
      </w:r>
    </w:p>
    <w:p w14:paraId="173FA19E" w14:textId="77777777" w:rsidR="006E77CD" w:rsidRPr="006E77CD" w:rsidRDefault="006E77CD" w:rsidP="00121620">
      <w:pPr>
        <w:autoSpaceDE w:val="0"/>
        <w:autoSpaceDN w:val="0"/>
        <w:adjustRightInd w:val="0"/>
        <w:jc w:val="both"/>
        <w:rPr>
          <w:i/>
          <w:iCs/>
        </w:rPr>
      </w:pPr>
    </w:p>
    <w:p w14:paraId="7F27E091" w14:textId="77777777" w:rsidR="006E77CD" w:rsidRPr="006E77CD" w:rsidRDefault="006E77CD" w:rsidP="00121620">
      <w:pPr>
        <w:autoSpaceDE w:val="0"/>
        <w:autoSpaceDN w:val="0"/>
        <w:adjustRightInd w:val="0"/>
        <w:jc w:val="both"/>
        <w:rPr>
          <w:i/>
          <w:iCs/>
        </w:rPr>
      </w:pPr>
    </w:p>
    <w:p w14:paraId="155564CB" w14:textId="77777777" w:rsidR="002C5FCF" w:rsidRPr="00AC1994" w:rsidRDefault="006E77CD" w:rsidP="002C5FCF">
      <w:pPr>
        <w:jc w:val="both"/>
      </w:pPr>
      <w:r>
        <w:tab/>
        <w:t>[</w:t>
      </w:r>
      <w:r w:rsidR="00476D04">
        <w:rPr>
          <w:b/>
          <w:bCs/>
        </w:rPr>
        <w:t>Art. </w:t>
      </w:r>
      <w:r w:rsidRPr="006E77CD">
        <w:rPr>
          <w:b/>
          <w:bCs/>
        </w:rPr>
        <w:t>53</w:t>
      </w:r>
      <w:r w:rsidRPr="006E77CD">
        <w:rPr>
          <w:b/>
          <w:bCs/>
          <w:i/>
          <w:iCs/>
        </w:rPr>
        <w:t>quater</w:t>
      </w:r>
      <w:r>
        <w:t xml:space="preserve"> -</w:t>
      </w:r>
      <w:r w:rsidR="00EA6E93">
        <w:t xml:space="preserve"> [§ 1 - </w:t>
      </w:r>
      <w:r w:rsidR="002C5FCF">
        <w:t>[</w:t>
      </w:r>
      <w:r w:rsidR="002C5FCF" w:rsidRPr="00AC1994">
        <w:t>Steuerpflichtige, die gemäß Artikel 50 § 1 Absatz 1 Nr. 1 und 3 oder § 3 für Zwecke der Mehrwertsteuer erfasst sind, Mehrwertsteuereinheiten im Sinne von Artikel 4 § 2 ausgenommen, teilen ihren Lieferern oder Dienstleistenden und ihren Kunden ihre Mehrwert</w:t>
      </w:r>
      <w:r w:rsidR="002C5FCF" w:rsidRPr="00AC1994">
        <w:softHyphen/>
        <w:t>steueridentifikationsnummer mit.</w:t>
      </w:r>
    </w:p>
    <w:p w14:paraId="08086AE9" w14:textId="77777777" w:rsidR="002C5FCF" w:rsidRPr="00AC1994" w:rsidRDefault="002C5FCF" w:rsidP="002C5FCF">
      <w:pPr>
        <w:jc w:val="both"/>
      </w:pPr>
    </w:p>
    <w:p w14:paraId="45FA11BC" w14:textId="64ABAB00" w:rsidR="002C5FCF" w:rsidRPr="00AC1994" w:rsidRDefault="00C62741" w:rsidP="002C5FCF">
      <w:pPr>
        <w:jc w:val="both"/>
      </w:pPr>
      <w:r>
        <w:br w:type="page"/>
      </w:r>
      <w:r w:rsidR="002C5FCF" w:rsidRPr="00AC1994">
        <w:lastRenderedPageBreak/>
        <w:tab/>
        <w:t>In Abweichung von Absatz 1 teilen in diesem Absatz erwähnte Steuerpflichtige in Bezug auf folgende Umsätze ihren Lieferern und Dienstleistenden ihre Mehrwertsteuer</w:t>
      </w:r>
      <w:r w:rsidR="002C5FCF" w:rsidRPr="00AC1994">
        <w:softHyphen/>
        <w:t>identifikationsnummer nicht mit:</w:t>
      </w:r>
    </w:p>
    <w:p w14:paraId="25872FC4" w14:textId="77777777" w:rsidR="002C5FCF" w:rsidRPr="00AC1994" w:rsidRDefault="002C5FCF" w:rsidP="002C5FCF">
      <w:pPr>
        <w:jc w:val="both"/>
      </w:pPr>
    </w:p>
    <w:p w14:paraId="4E403D35" w14:textId="77777777" w:rsidR="002C5FCF" w:rsidRPr="00AC1994" w:rsidRDefault="002C5FCF" w:rsidP="002C5FCF">
      <w:pPr>
        <w:jc w:val="both"/>
      </w:pPr>
      <w:r w:rsidRPr="00AC1994">
        <w:tab/>
        <w:t>1. Lieferungen von Gütern, die unter den Bedingungen von Artikel 138 Absatz 1 der Richtlinie 2006/112/EG von einem Mitgliedstaat der Gemeinschaft aus in einen anderen Mitgliedstaat als Belgien versandt oder befördert werden, außer wenn die in Artikel 25</w:t>
      </w:r>
      <w:r w:rsidRPr="00AC1994">
        <w:rPr>
          <w:i/>
          <w:iCs/>
        </w:rPr>
        <w:t>quinquies</w:t>
      </w:r>
      <w:r w:rsidRPr="00AC1994">
        <w:t xml:space="preserve"> § 3 Absatz 3 erwähnten Bedingungen erfüllt sind,</w:t>
      </w:r>
    </w:p>
    <w:p w14:paraId="1178ED47" w14:textId="77777777" w:rsidR="002C5FCF" w:rsidRPr="00AC1994" w:rsidRDefault="002C5FCF" w:rsidP="002C5FCF">
      <w:pPr>
        <w:jc w:val="both"/>
      </w:pPr>
    </w:p>
    <w:p w14:paraId="67337A28" w14:textId="77777777" w:rsidR="002C5FCF" w:rsidRPr="00AC1994" w:rsidRDefault="002C5FCF" w:rsidP="002C5FCF">
      <w:pPr>
        <w:jc w:val="both"/>
      </w:pPr>
      <w:r w:rsidRPr="00AC1994">
        <w:tab/>
        <w:t>2. Lieferungen von Gütern, die unter den Bedingungen von Artikel 138 Absatz 1 der Richtlinie 2006/112/EG nach Belgien versandt oder befördert werden, wenn die in Absatz 1 erwähnten Steuerpflichtigen gemäß Artikel 25</w:t>
      </w:r>
      <w:r w:rsidRPr="00AC1994">
        <w:rPr>
          <w:i/>
        </w:rPr>
        <w:t>ter</w:t>
      </w:r>
      <w:r w:rsidRPr="00AC1994">
        <w:t xml:space="preserve"> § 1 Absatz 2 Nr. 3 einen innergemein</w:t>
      </w:r>
      <w:r w:rsidRPr="00AC1994">
        <w:softHyphen/>
        <w:t>schaftlichen Erwerb von Gütern bewirken,</w:t>
      </w:r>
    </w:p>
    <w:p w14:paraId="3CE247AB" w14:textId="77777777" w:rsidR="002C5FCF" w:rsidRPr="00AC1994" w:rsidRDefault="002C5FCF" w:rsidP="002C5FCF">
      <w:pPr>
        <w:jc w:val="both"/>
      </w:pPr>
    </w:p>
    <w:p w14:paraId="4FE43D9E" w14:textId="77777777" w:rsidR="002C5FCF" w:rsidRPr="00AC1994" w:rsidRDefault="002C5FCF" w:rsidP="002C5FCF">
      <w:pPr>
        <w:jc w:val="both"/>
      </w:pPr>
      <w:r w:rsidRPr="00AC1994">
        <w:tab/>
        <w:t>3. Dienstleistungen, die in Belgien stattfinden, aber für eine außerhalb Belgiens gelegene Niederlassung der in Absatz 1 erwähnten Steuerpflichtigen bewirkt werden,</w:t>
      </w:r>
    </w:p>
    <w:p w14:paraId="021CAFB8" w14:textId="77777777" w:rsidR="002C5FCF" w:rsidRPr="00AC1994" w:rsidRDefault="002C5FCF" w:rsidP="002C5FCF">
      <w:pPr>
        <w:jc w:val="both"/>
      </w:pPr>
    </w:p>
    <w:p w14:paraId="218DC6BD" w14:textId="77777777" w:rsidR="002C5FCF" w:rsidRPr="00AC1994" w:rsidRDefault="002C5FCF" w:rsidP="002C5FCF">
      <w:pPr>
        <w:jc w:val="both"/>
      </w:pPr>
      <w:r w:rsidRPr="00AC1994">
        <w:tab/>
        <w:t>4. Lieferungen von Gütern und Dienstleistungen, die in einem anderen Mitgliedstaat als Belgien stattfinden.</w:t>
      </w:r>
    </w:p>
    <w:p w14:paraId="570E1089" w14:textId="77777777" w:rsidR="002C5FCF" w:rsidRPr="00AC1994" w:rsidRDefault="002C5FCF" w:rsidP="002C5FCF">
      <w:pPr>
        <w:jc w:val="both"/>
      </w:pPr>
    </w:p>
    <w:p w14:paraId="519D3A60" w14:textId="77777777" w:rsidR="002C5FCF" w:rsidRPr="00AC1994" w:rsidRDefault="002C5FCF" w:rsidP="002C5FCF">
      <w:pPr>
        <w:jc w:val="both"/>
      </w:pPr>
      <w:r w:rsidRPr="00AC1994">
        <w:tab/>
        <w:t>In Abweichung von Absatz 1 teilen in diesem Absatz erwähnte Steuerpflichtige in Bezug auf Lieferungen von Gütern und Dienstleistungen, die außerhalb Belgiens stattfinden und für die diese Steuerpflichtigen die Steuer schulden, ihren Kunden ihre Mehrwertsteuer</w:t>
      </w:r>
      <w:r w:rsidRPr="00AC1994">
        <w:softHyphen/>
        <w:t>identifikationsnummer nicht mit; ausgenommen sind Umsätze, für die die in den Artikeln 58</w:t>
      </w:r>
      <w:r w:rsidRPr="00AC1994">
        <w:rPr>
          <w:i/>
        </w:rPr>
        <w:t>ter</w:t>
      </w:r>
      <w:r w:rsidRPr="00AC1994">
        <w:t xml:space="preserve"> bis 58</w:t>
      </w:r>
      <w:r w:rsidRPr="00AC1994">
        <w:rPr>
          <w:i/>
        </w:rPr>
        <w:t>quinquies</w:t>
      </w:r>
      <w:r w:rsidRPr="00AC1994">
        <w:t xml:space="preserve"> erwähnte Sonderregelung angewendet wird und für die aufgrund von Artikel 53 § 2 Absatz 1 und 5 eine Rechnung ausgestellt werden muss.</w:t>
      </w:r>
    </w:p>
    <w:p w14:paraId="17D55037" w14:textId="77777777" w:rsidR="002C5FCF" w:rsidRPr="00AC1994" w:rsidRDefault="002C5FCF" w:rsidP="002C5FCF">
      <w:pPr>
        <w:jc w:val="both"/>
      </w:pPr>
    </w:p>
    <w:p w14:paraId="6D731190" w14:textId="77777777" w:rsidR="002C5FCF" w:rsidRPr="00AC1994" w:rsidRDefault="002C5FCF" w:rsidP="002C5FCF">
      <w:pPr>
        <w:jc w:val="both"/>
      </w:pPr>
      <w:r w:rsidRPr="00AC1994">
        <w:tab/>
        <w:t>In Abweichung von Absatz 1 müssen in diesem Absatz erwähnte Steuerpflichtige, die im Ausland ansässig sind und eine feste Niederlassung in Belgien haben, in Bezug auf Lieferungen von Gütern und Dienstleistungen, die in Belgien bewirkt werden, ihren Kunden ihre Mehrwertsteueridentifikationsnummer nicht mitteilen, wenn die Lieferung von Gütern oder Dienstleistungen von einer Niederlassung des Steuerpflichtigen im Ausland bewirkt wird und die feste Niederlassung in Belgien an der Lieferung von Gütern oder Dienstleistungen nicht beteiligt ist.</w:t>
      </w:r>
    </w:p>
    <w:p w14:paraId="7275BB5E" w14:textId="77777777" w:rsidR="002C5FCF" w:rsidRPr="00AC1994" w:rsidRDefault="002C5FCF" w:rsidP="002C5FCF">
      <w:pPr>
        <w:jc w:val="both"/>
      </w:pPr>
    </w:p>
    <w:p w14:paraId="29A2014E" w14:textId="6F5B3399" w:rsidR="002C5FCF" w:rsidRPr="00AC1994" w:rsidRDefault="002C5FCF" w:rsidP="002C5FCF">
      <w:pPr>
        <w:jc w:val="both"/>
      </w:pPr>
      <w:r w:rsidRPr="00AC1994">
        <w:tab/>
        <w:t xml:space="preserve">In Abweichung von Absatz 1 teilen Steuerpflichtige, die den </w:t>
      </w:r>
      <w:r w:rsidR="00350657">
        <w:t>[</w:t>
      </w:r>
      <w:r w:rsidRPr="00AC1994">
        <w:t>in den Artikeln 56</w:t>
      </w:r>
      <w:r w:rsidRPr="00AC1994">
        <w:rPr>
          <w:i/>
        </w:rPr>
        <w:t>bis</w:t>
      </w:r>
      <w:r w:rsidRPr="00AC1994">
        <w:t xml:space="preserve"> </w:t>
      </w:r>
      <w:r w:rsidR="00350657">
        <w:t>bis 56</w:t>
      </w:r>
      <w:r w:rsidR="00350657" w:rsidRPr="00350657">
        <w:rPr>
          <w:i/>
          <w:iCs/>
        </w:rPr>
        <w:t>undecies</w:t>
      </w:r>
      <w:r w:rsidR="00350657">
        <w:t xml:space="preserve"> </w:t>
      </w:r>
      <w:r w:rsidRPr="00350657">
        <w:t>und</w:t>
      </w:r>
      <w:r w:rsidRPr="00AC1994">
        <w:t xml:space="preserve"> 57</w:t>
      </w:r>
      <w:r w:rsidR="00350657">
        <w:t>]</w:t>
      </w:r>
      <w:r w:rsidRPr="00AC1994">
        <w:t xml:space="preserve"> erwähnten Sonderregelungen unterliegen, ihren Lieferern ihre Mehrwertsteueridentifi</w:t>
      </w:r>
      <w:r w:rsidRPr="00AC1994">
        <w:softHyphen/>
        <w:t>kationsnummer nicht mit, wenn sie innergemeinschaftliche Erwerbe von Gütern bewirken, insofern sie die in Artikel 25</w:t>
      </w:r>
      <w:r w:rsidRPr="00AC1994">
        <w:rPr>
          <w:i/>
          <w:iCs/>
        </w:rPr>
        <w:t>ter</w:t>
      </w:r>
      <w:r w:rsidRPr="00AC1994">
        <w:t xml:space="preserve"> § 1 Absatz 2 Nr. 2 Absatz 1 Buchstabe </w:t>
      </w:r>
      <w:r w:rsidRPr="00AC1994">
        <w:rPr>
          <w:i/>
          <w:iCs/>
        </w:rPr>
        <w:t>b)</w:t>
      </w:r>
      <w:r w:rsidRPr="00AC1994">
        <w:t xml:space="preserve"> erwähnte Schwelle von 11.200 EUR nicht überschritten und die in Artikel 25</w:t>
      </w:r>
      <w:r w:rsidRPr="00AC1994">
        <w:rPr>
          <w:i/>
          <w:iCs/>
        </w:rPr>
        <w:t>ter</w:t>
      </w:r>
      <w:r w:rsidRPr="00AC1994">
        <w:t xml:space="preserve"> § 1 Absatz 2 Nr. 2 Absatz 2 erwähnte Option nicht ausgeübt haben.</w:t>
      </w:r>
    </w:p>
    <w:p w14:paraId="4718E66D" w14:textId="77777777" w:rsidR="002C5FCF" w:rsidRPr="00AC1994" w:rsidRDefault="002C5FCF" w:rsidP="002C5FCF">
      <w:pPr>
        <w:jc w:val="both"/>
      </w:pPr>
    </w:p>
    <w:p w14:paraId="04AE57D4" w14:textId="69D94A34" w:rsidR="007E4B5B" w:rsidRDefault="002C5FCF" w:rsidP="002C5FCF">
      <w:pPr>
        <w:jc w:val="both"/>
      </w:pPr>
      <w:r w:rsidRPr="00AC1994">
        <w:tab/>
        <w:t xml:space="preserve">In Abweichung von Absatz 1 teilen Steuerpflichtige, die den </w:t>
      </w:r>
      <w:r w:rsidR="00350657" w:rsidRPr="00350657">
        <w:t>[in den Artikeln 56</w:t>
      </w:r>
      <w:r w:rsidR="00350657" w:rsidRPr="00350657">
        <w:rPr>
          <w:i/>
        </w:rPr>
        <w:t>bis</w:t>
      </w:r>
      <w:r w:rsidR="00350657" w:rsidRPr="00350657">
        <w:t xml:space="preserve"> bis 56</w:t>
      </w:r>
      <w:r w:rsidR="00350657" w:rsidRPr="00350657">
        <w:rPr>
          <w:i/>
          <w:iCs/>
        </w:rPr>
        <w:t>undecies</w:t>
      </w:r>
      <w:r w:rsidR="00350657" w:rsidRPr="00350657">
        <w:t xml:space="preserve"> und 57] </w:t>
      </w:r>
      <w:r w:rsidRPr="00AC1994">
        <w:t>erwähnten Sonderregelungen unterliegen, ihren Lieferern ihre Mehrwertsteueridentifi</w:t>
      </w:r>
      <w:r w:rsidRPr="00AC1994">
        <w:softHyphen/>
        <w:t>kationsnummer nicht mit, wenn sie im Rahmen von Fernverkäufen von aus Drittgebieten oder Drittländern eingeführten Gütern andere Güter als Akzisenprodukte erwerben, insofern sie die in Artikel 25</w:t>
      </w:r>
      <w:r w:rsidRPr="00AC1994">
        <w:rPr>
          <w:i/>
          <w:iCs/>
        </w:rPr>
        <w:t>ter</w:t>
      </w:r>
      <w:r w:rsidRPr="00AC1994">
        <w:t xml:space="preserve"> § 1 Absatz 2 Nr. 2 Absatz 1 Buchstabe </w:t>
      </w:r>
      <w:r w:rsidRPr="00AC1994">
        <w:rPr>
          <w:i/>
          <w:iCs/>
        </w:rPr>
        <w:t>b)</w:t>
      </w:r>
      <w:r w:rsidRPr="00AC1994">
        <w:t xml:space="preserve"> erwähnte Schwelle von 11.200 EUR nicht überschritten und die in Artikel 25</w:t>
      </w:r>
      <w:r w:rsidRPr="00AC1994">
        <w:rPr>
          <w:i/>
          <w:iCs/>
        </w:rPr>
        <w:t>ter</w:t>
      </w:r>
      <w:r w:rsidRPr="00AC1994">
        <w:t xml:space="preserve"> § 1 Absatz 2 Nr. 2 Absatz 2 erwähnte Option nicht ausgeübt haben.</w:t>
      </w:r>
      <w:r w:rsidR="007E4B5B">
        <w:t>]</w:t>
      </w:r>
    </w:p>
    <w:p w14:paraId="2F6C1F55" w14:textId="77777777" w:rsidR="00EA6E93" w:rsidRDefault="00EA6E93" w:rsidP="00EA6E93">
      <w:pPr>
        <w:jc w:val="both"/>
      </w:pPr>
    </w:p>
    <w:p w14:paraId="0FDE3127" w14:textId="77777777" w:rsidR="002C5FCF" w:rsidRPr="00AC1994" w:rsidRDefault="00EA6E93" w:rsidP="002C5FCF">
      <w:pPr>
        <w:jc w:val="both"/>
      </w:pPr>
      <w:r>
        <w:lastRenderedPageBreak/>
        <w:tab/>
        <w:t xml:space="preserve">§ 2 - </w:t>
      </w:r>
      <w:r w:rsidR="008109A7">
        <w:t>[</w:t>
      </w:r>
      <w:r w:rsidR="002C5FCF" w:rsidRPr="00AC1994">
        <w:t>Personen, die gemäß Artikel 50 § 1 Absatz 1 Nr. 2 für Zwecke der Mehrwertsteuer erfasst sind, teilen ihren Lieferern oder Dienstleistenden ihre Mehrwertsteueridentifikations</w:t>
      </w:r>
      <w:r w:rsidR="002C5FCF" w:rsidRPr="00AC1994">
        <w:softHyphen/>
        <w:t>nummer mit:</w:t>
      </w:r>
    </w:p>
    <w:p w14:paraId="5A105FD6" w14:textId="77777777" w:rsidR="002C5FCF" w:rsidRPr="00AC1994" w:rsidRDefault="002C5FCF" w:rsidP="002C5FCF">
      <w:pPr>
        <w:jc w:val="both"/>
      </w:pPr>
    </w:p>
    <w:p w14:paraId="41397733" w14:textId="77777777" w:rsidR="002C5FCF" w:rsidRPr="00AC1994" w:rsidRDefault="002C5FCF" w:rsidP="002C5FCF">
      <w:pPr>
        <w:jc w:val="both"/>
      </w:pPr>
      <w:r w:rsidRPr="00AC1994">
        <w:tab/>
        <w:t>1. wenn sie aufgrund von Artikel 51 § 1 Nr. 2 oder § 2 Absatz 1 Nr. 1 in Belgien die Steuer schulden,</w:t>
      </w:r>
    </w:p>
    <w:p w14:paraId="549EACED" w14:textId="77777777" w:rsidR="002C5FCF" w:rsidRPr="00AC1994" w:rsidRDefault="002C5FCF" w:rsidP="002C5FCF">
      <w:pPr>
        <w:jc w:val="both"/>
      </w:pPr>
    </w:p>
    <w:p w14:paraId="665CF249" w14:textId="77777777" w:rsidR="002C5FCF" w:rsidRPr="00AC1994" w:rsidRDefault="002C5FCF" w:rsidP="002C5FCF">
      <w:pPr>
        <w:jc w:val="both"/>
      </w:pPr>
      <w:r w:rsidRPr="00AC1994">
        <w:tab/>
        <w:t>2. in Bezug auf Lieferungen von anderen Gütern als neuen Fahrzeugen wie in Artikel 8</w:t>
      </w:r>
      <w:r w:rsidRPr="00AC1994">
        <w:rPr>
          <w:i/>
        </w:rPr>
        <w:t>bis</w:t>
      </w:r>
      <w:r w:rsidRPr="00AC1994">
        <w:t xml:space="preserve"> § 2 Absatz 1 Nr. 2 erwähnt oder aus Drittgebieten oder Drittländern eingeführten Akzisenprodukten.</w:t>
      </w:r>
    </w:p>
    <w:p w14:paraId="16C7D3D5" w14:textId="77777777" w:rsidR="002C5FCF" w:rsidRPr="00AC1994" w:rsidRDefault="002C5FCF" w:rsidP="002C5FCF">
      <w:pPr>
        <w:jc w:val="both"/>
      </w:pPr>
    </w:p>
    <w:p w14:paraId="0B1648C8" w14:textId="77777777" w:rsidR="002C5FCF" w:rsidRPr="00AC1994" w:rsidRDefault="002C5FCF" w:rsidP="002C5FCF">
      <w:pPr>
        <w:jc w:val="both"/>
      </w:pPr>
      <w:r w:rsidRPr="00AC1994">
        <w:tab/>
        <w:t>Steuerpflichtige, die gemäß Artikel 50 § 1 Absatz 1 Nr. 4 und 5 für Zwecke der Mehrwertsteuer erfasst sind, teilen ihren Lieferern oder Dienstleistenden ihre Mehrwertsteuer</w:t>
      </w:r>
      <w:r w:rsidRPr="00AC1994">
        <w:softHyphen/>
        <w:t>identifikationsnummer mit:</w:t>
      </w:r>
    </w:p>
    <w:p w14:paraId="70F2CF2F" w14:textId="77777777" w:rsidR="002C5FCF" w:rsidRPr="00AC1994" w:rsidRDefault="002C5FCF" w:rsidP="002C5FCF">
      <w:pPr>
        <w:jc w:val="both"/>
      </w:pPr>
    </w:p>
    <w:p w14:paraId="2E03368F" w14:textId="77777777" w:rsidR="002C5FCF" w:rsidRPr="00AC1994" w:rsidRDefault="002C5FCF" w:rsidP="002C5FCF">
      <w:pPr>
        <w:jc w:val="both"/>
      </w:pPr>
      <w:r w:rsidRPr="00AC1994">
        <w:tab/>
        <w:t>1. wenn sie aufgrund von Artikel 51 § 1 Nr. 2 - außer bei innergemeinschaftlichen Erwerben von in Artikel 8</w:t>
      </w:r>
      <w:r w:rsidRPr="00AC1994">
        <w:rPr>
          <w:i/>
          <w:iCs/>
        </w:rPr>
        <w:t>bis</w:t>
      </w:r>
      <w:r w:rsidRPr="00AC1994">
        <w:t xml:space="preserve"> § 2 Absatz 1 Nr. 2 erwähnten neuen Fahrzeugen oder Akzisenprodukten - die Steuer schulden, insofern ihre innergemeinschaftlichen Erwerbe von anderen Gütern gemäß Artikel 25</w:t>
      </w:r>
      <w:r w:rsidRPr="00AC1994">
        <w:rPr>
          <w:i/>
        </w:rPr>
        <w:t xml:space="preserve">ter </w:t>
      </w:r>
      <w:r w:rsidRPr="00AC1994">
        <w:t>§ 1 Absatz 2 Nr. 2 nicht der Steuer unterliegen,</w:t>
      </w:r>
    </w:p>
    <w:p w14:paraId="4C50E8C9" w14:textId="77777777" w:rsidR="002C5FCF" w:rsidRPr="00AC1994" w:rsidRDefault="002C5FCF" w:rsidP="002C5FCF">
      <w:pPr>
        <w:jc w:val="both"/>
      </w:pPr>
    </w:p>
    <w:p w14:paraId="56FF42E1" w14:textId="77777777" w:rsidR="002C5FCF" w:rsidRPr="00AC1994" w:rsidRDefault="002C5FCF" w:rsidP="002C5FCF">
      <w:pPr>
        <w:jc w:val="both"/>
      </w:pPr>
      <w:r w:rsidRPr="00AC1994">
        <w:tab/>
        <w:t>2. wenn sie aufgrund von Artikel 51 § 2 Absatz 1 Nr. 1 die Steuer schulden,</w:t>
      </w:r>
    </w:p>
    <w:p w14:paraId="19B5A61B" w14:textId="77777777" w:rsidR="002C5FCF" w:rsidRPr="00AC1994" w:rsidRDefault="002C5FCF" w:rsidP="002C5FCF">
      <w:pPr>
        <w:jc w:val="both"/>
      </w:pPr>
    </w:p>
    <w:p w14:paraId="68B210A7" w14:textId="77777777" w:rsidR="002C5FCF" w:rsidRPr="00AC1994" w:rsidRDefault="002C5FCF" w:rsidP="002C5FCF">
      <w:pPr>
        <w:jc w:val="both"/>
      </w:pPr>
      <w:r w:rsidRPr="00AC1994">
        <w:tab/>
        <w:t>3. in Bezug auf Lieferungen von anderen Gütern als neuen Fahrzeugen wie in Artikel 8</w:t>
      </w:r>
      <w:r w:rsidRPr="00AC1994">
        <w:rPr>
          <w:i/>
        </w:rPr>
        <w:t>bis</w:t>
      </w:r>
      <w:r w:rsidRPr="00AC1994">
        <w:t xml:space="preserve"> § 2 Absatz 1 Nr. 2 erwähnt oder Akzisenprodukten, die aus Drittgebieten oder Drittländern eingeführt werden und vom Lieferer oder für seine Rechnung versandt oder befördert werden, wenn sie ihre innergemeinschaftlichen Erwerbe von Gütern gemäß Artikel 25</w:t>
      </w:r>
      <w:r w:rsidRPr="00AC1994">
        <w:rPr>
          <w:i/>
        </w:rPr>
        <w:t>ter</w:t>
      </w:r>
      <w:r w:rsidRPr="00AC1994">
        <w:t xml:space="preserve"> § 1 Absatz 1 der Steuer unterwerfen.</w:t>
      </w:r>
    </w:p>
    <w:p w14:paraId="1235D560" w14:textId="77777777" w:rsidR="002C5FCF" w:rsidRPr="00AC1994" w:rsidRDefault="002C5FCF" w:rsidP="002C5FCF">
      <w:pPr>
        <w:jc w:val="both"/>
      </w:pPr>
    </w:p>
    <w:p w14:paraId="34778D19" w14:textId="36477D45" w:rsidR="007E4B5B" w:rsidRDefault="002C5FCF" w:rsidP="002C5FCF">
      <w:pPr>
        <w:jc w:val="both"/>
      </w:pPr>
      <w:r w:rsidRPr="00AC1994">
        <w:tab/>
        <w:t>In Abweichung von Absatz 2 dürfen Steuerpflichtige, die ausschließlich Lieferungen von Gütern oder Dienstleistungen bewirken, die aufgrund von Artikel 44 steuerfrei sind und die nicht zum Vorsteuerabzug berechtigen, ihren Lieferern ihre Mehrwertsteueridentifikations</w:t>
      </w:r>
      <w:r w:rsidRPr="00AC1994">
        <w:softHyphen/>
        <w:t>nummer nicht mitteilen, wenn sie im Rahmen von Fernverkäufen von aus Drittgebieten oder Drittländern eingeführten Gütern andere Güter als Akzisenprodukte erwerben, insofern sie die in Artikel 25</w:t>
      </w:r>
      <w:r w:rsidRPr="00AC1994">
        <w:rPr>
          <w:i/>
          <w:iCs/>
        </w:rPr>
        <w:t>ter</w:t>
      </w:r>
      <w:r w:rsidRPr="00AC1994">
        <w:t xml:space="preserve"> § 1 Absatz 2 Nr. 2 Absatz 1 Buchstabe </w:t>
      </w:r>
      <w:r w:rsidRPr="00AC1994">
        <w:rPr>
          <w:i/>
          <w:iCs/>
        </w:rPr>
        <w:t>b)</w:t>
      </w:r>
      <w:r w:rsidRPr="00AC1994">
        <w:t xml:space="preserve"> erwähnte Schwelle von 11.200 EUR nicht überschritten und die in Artikel 25</w:t>
      </w:r>
      <w:r w:rsidRPr="00AC1994">
        <w:rPr>
          <w:i/>
          <w:iCs/>
        </w:rPr>
        <w:t>ter</w:t>
      </w:r>
      <w:r w:rsidRPr="00AC1994">
        <w:t xml:space="preserve"> § 1 Absatz 2 Nr. 2 Absatz 2 erwähnte Option nicht ausgeübt haben.</w:t>
      </w:r>
      <w:r w:rsidR="008109A7">
        <w:t>]</w:t>
      </w:r>
    </w:p>
    <w:p w14:paraId="696CD704" w14:textId="77777777" w:rsidR="007E4B5B" w:rsidRDefault="007E4B5B" w:rsidP="00EA6E93">
      <w:pPr>
        <w:jc w:val="both"/>
      </w:pPr>
    </w:p>
    <w:p w14:paraId="0F81939E" w14:textId="77777777" w:rsidR="00EA6E93" w:rsidRDefault="00EA6E93" w:rsidP="00EA6E93">
      <w:pPr>
        <w:jc w:val="both"/>
      </w:pPr>
      <w:r>
        <w:tab/>
        <w:t>§ 3 - Steuerpflichtige, die aufgrund von Artikel 50 § 1 Absatz 1 Nr. 5 für Zwecke der Mehrwertsteuer erfasst sind, müssen ihren Kunden ihre Mehrwertsteueridentifikations</w:t>
      </w:r>
      <w:r>
        <w:softHyphen/>
        <w:t>nummer mitteilen, wenn sie Dienstleistungen bewirken, die aufgrund der gemeinschaftlichen Bestimmungen als in einem anderen Mitgliedstaat erbracht gelten und für die der Dienst</w:t>
      </w:r>
      <w:r>
        <w:softHyphen/>
        <w:t>leistungsempfänger die Steuer schuldet.</w:t>
      </w:r>
    </w:p>
    <w:p w14:paraId="7908BBBC" w14:textId="77777777" w:rsidR="00EA6E93" w:rsidRDefault="00EA6E93" w:rsidP="00EA6E93">
      <w:pPr>
        <w:jc w:val="both"/>
      </w:pPr>
    </w:p>
    <w:p w14:paraId="242F438B" w14:textId="77777777" w:rsidR="002C5FCF" w:rsidRPr="00AC1994" w:rsidRDefault="00EA6E93" w:rsidP="002C5FCF">
      <w:pPr>
        <w:jc w:val="both"/>
      </w:pPr>
      <w:r>
        <w:tab/>
        <w:t xml:space="preserve">§ 4 - </w:t>
      </w:r>
      <w:r w:rsidR="002C5FCF">
        <w:t>[</w:t>
      </w:r>
      <w:r w:rsidR="002C5FCF" w:rsidRPr="00AC1994">
        <w:t>Mitglieder einer Mehrwertsteuereinheit im Sinne von Artikel 4 § 2 teilen ihren Lieferern oder Dienstleistenden und ihren Kunden die in Artikel 50 § 1 Absatz 1 Nr. 6 erwähnte Unter-Mehrwertsteueridentifikationsnummer mit.</w:t>
      </w:r>
    </w:p>
    <w:p w14:paraId="443EE27E" w14:textId="77777777" w:rsidR="002C5FCF" w:rsidRPr="00AC1994" w:rsidRDefault="002C5FCF" w:rsidP="002C5FCF">
      <w:pPr>
        <w:jc w:val="both"/>
      </w:pPr>
    </w:p>
    <w:p w14:paraId="3B83E20D" w14:textId="28CC086D" w:rsidR="002C5FCF" w:rsidRPr="00AC1994" w:rsidRDefault="00C62741" w:rsidP="002C5FCF">
      <w:pPr>
        <w:jc w:val="both"/>
      </w:pPr>
      <w:r>
        <w:br w:type="page"/>
      </w:r>
      <w:r w:rsidR="002C5FCF" w:rsidRPr="00AC1994">
        <w:lastRenderedPageBreak/>
        <w:tab/>
        <w:t>In Abweichung von Absatz 1 teilen in diesem Absatz erwähnte Mitglieder in Bezug auf folgende Umsätze ihren Lieferern oder Dienstleistenden ihre Unter-Mehrwertsteueridentifi</w:t>
      </w:r>
      <w:r w:rsidR="002C5FCF" w:rsidRPr="00AC1994">
        <w:softHyphen/>
        <w:t>kationsnummer nicht mit:</w:t>
      </w:r>
    </w:p>
    <w:p w14:paraId="4D83E43D" w14:textId="77777777" w:rsidR="002C5FCF" w:rsidRPr="00AC1994" w:rsidRDefault="002C5FCF" w:rsidP="002C5FCF">
      <w:pPr>
        <w:jc w:val="both"/>
      </w:pPr>
    </w:p>
    <w:p w14:paraId="57D7D7FE" w14:textId="77777777" w:rsidR="002C5FCF" w:rsidRPr="00AC1994" w:rsidRDefault="002C5FCF" w:rsidP="002C5FCF">
      <w:pPr>
        <w:jc w:val="both"/>
      </w:pPr>
      <w:r w:rsidRPr="00AC1994">
        <w:tab/>
        <w:t>1. Lieferungen von Gütern, die unter den Bedingungen von Artikel 138 Absatz 1 der Richtlinie 2006/112/EG von einem Mitgliedstaat der Gemeinschaft aus in einen anderen Mitgliedstaat als Belgien versandt oder befördert werden, außer wenn die in Artikel 25</w:t>
      </w:r>
      <w:r w:rsidRPr="00AC1994">
        <w:rPr>
          <w:i/>
          <w:iCs/>
        </w:rPr>
        <w:t>quinquies</w:t>
      </w:r>
      <w:r w:rsidRPr="00AC1994">
        <w:t xml:space="preserve"> § 3 Absatz 3 erwähnten Bedingungen erfüllt sind,</w:t>
      </w:r>
    </w:p>
    <w:p w14:paraId="0E861154" w14:textId="77777777" w:rsidR="002C5FCF" w:rsidRPr="00AC1994" w:rsidRDefault="002C5FCF" w:rsidP="002C5FCF">
      <w:pPr>
        <w:jc w:val="both"/>
      </w:pPr>
    </w:p>
    <w:p w14:paraId="48538620" w14:textId="77777777" w:rsidR="002C5FCF" w:rsidRPr="00AC1994" w:rsidRDefault="002C5FCF" w:rsidP="002C5FCF">
      <w:pPr>
        <w:jc w:val="both"/>
      </w:pPr>
      <w:r w:rsidRPr="00AC1994">
        <w:tab/>
        <w:t>2. Dienstleistungen für eine außerhalb Belgiens gelegene Niederlassung der in Absatz 1 erwähnten Mitglieder,</w:t>
      </w:r>
    </w:p>
    <w:p w14:paraId="474D65D2" w14:textId="77777777" w:rsidR="002C5FCF" w:rsidRPr="00AC1994" w:rsidRDefault="002C5FCF" w:rsidP="002C5FCF">
      <w:pPr>
        <w:jc w:val="both"/>
      </w:pPr>
    </w:p>
    <w:p w14:paraId="7F480E37" w14:textId="77777777" w:rsidR="002C5FCF" w:rsidRPr="00AC1994" w:rsidRDefault="002C5FCF" w:rsidP="002C5FCF">
      <w:pPr>
        <w:jc w:val="both"/>
      </w:pPr>
      <w:r w:rsidRPr="00AC1994">
        <w:tab/>
        <w:t>3. Dienstleistungen, die außerhalb Belgiens stattfinden und für die die Steuer von den in Absatz 1 erwähnten Mitgliedern geschuldet wird.</w:t>
      </w:r>
    </w:p>
    <w:p w14:paraId="0A564786" w14:textId="77777777" w:rsidR="002C5FCF" w:rsidRPr="00AC1994" w:rsidRDefault="002C5FCF" w:rsidP="002C5FCF">
      <w:pPr>
        <w:jc w:val="both"/>
      </w:pPr>
    </w:p>
    <w:p w14:paraId="2B0296C1" w14:textId="77777777" w:rsidR="002C5FCF" w:rsidRPr="00AC1994" w:rsidRDefault="002C5FCF" w:rsidP="002C5FCF">
      <w:pPr>
        <w:jc w:val="both"/>
      </w:pPr>
      <w:r w:rsidRPr="00AC1994">
        <w:tab/>
        <w:t>In Abweichung von Absatz 1 teilen in diesem Absatz erwähnte Mitglieder in Bezug auf Lieferungen von Gütern und Dienstleistungen, die außerhalb Belgiens stattfinden und für die diese Mitglieder die Steuer schulden, ihren Kunden ihre Unter-Mehrwertsteueridentifikations</w:t>
      </w:r>
      <w:r w:rsidRPr="00AC1994">
        <w:softHyphen/>
        <w:t>nummer nicht mit; ausgenommen sind Umsätze, für die die in Artikel 58</w:t>
      </w:r>
      <w:r w:rsidRPr="00AC1994">
        <w:rPr>
          <w:i/>
          <w:iCs/>
        </w:rPr>
        <w:t>quater</w:t>
      </w:r>
      <w:r w:rsidRPr="00AC1994">
        <w:t xml:space="preserve"> erwähnte Sonderregelung angewendet wird.</w:t>
      </w:r>
    </w:p>
    <w:p w14:paraId="1D5E30FF" w14:textId="77777777" w:rsidR="002C5FCF" w:rsidRPr="00AC1994" w:rsidRDefault="002C5FCF" w:rsidP="002C5FCF">
      <w:pPr>
        <w:jc w:val="both"/>
      </w:pPr>
    </w:p>
    <w:p w14:paraId="418A7A08" w14:textId="77777777" w:rsidR="002C5FCF" w:rsidRPr="00AC1994" w:rsidRDefault="002C5FCF" w:rsidP="002C5FCF">
      <w:pPr>
        <w:jc w:val="both"/>
      </w:pPr>
      <w:r w:rsidRPr="00AC1994">
        <w:tab/>
        <w:t>Mitglieder einer Mehrwertsteuereinheit im Sinne von Artikel 4 § 2 teilen ihren Lieferern oder Dienstleistenden und ihren Kunden die in Artikel 50 § 2 Absatz 2 erwähnte Unter-Mehrwertsteueridentifikationsnummer mit, wenn:</w:t>
      </w:r>
    </w:p>
    <w:p w14:paraId="7878651C" w14:textId="77777777" w:rsidR="002C5FCF" w:rsidRPr="00AC1994" w:rsidRDefault="002C5FCF" w:rsidP="002C5FCF">
      <w:pPr>
        <w:jc w:val="both"/>
      </w:pPr>
    </w:p>
    <w:p w14:paraId="3DCBEC11" w14:textId="77777777" w:rsidR="002C5FCF" w:rsidRPr="00AC1994" w:rsidRDefault="002C5FCF" w:rsidP="002C5FCF">
      <w:pPr>
        <w:jc w:val="both"/>
      </w:pPr>
      <w:r w:rsidRPr="00AC1994">
        <w:tab/>
        <w:t>1. diese Mehrwertsteuereinheit aufgrund von Artikel 51 § 1 Nr. 2 - außer bei innergemeinschaftlichen Erwerben von in Artikel 8</w:t>
      </w:r>
      <w:r w:rsidRPr="00AC1994">
        <w:rPr>
          <w:i/>
          <w:iCs/>
        </w:rPr>
        <w:t>bis</w:t>
      </w:r>
      <w:r w:rsidRPr="00AC1994">
        <w:t xml:space="preserve"> § 2 Absatz 1 Nr. 2 erwähnten neuen Fahrzeugen oder Akzisenprodukten - die Steuer schuldet, insofern ihre innergemein</w:t>
      </w:r>
      <w:r w:rsidRPr="00AC1994">
        <w:softHyphen/>
        <w:t>schaftlichen Erwerbe von anderen Gütern gemäß Artikel 25</w:t>
      </w:r>
      <w:r w:rsidRPr="00AC1994">
        <w:rPr>
          <w:i/>
        </w:rPr>
        <w:t xml:space="preserve">ter </w:t>
      </w:r>
      <w:r w:rsidRPr="00AC1994">
        <w:t>§ 1 Absatz 2 Nr. 2 nicht der Steuer unterliegen,</w:t>
      </w:r>
    </w:p>
    <w:p w14:paraId="532C1C9E" w14:textId="77777777" w:rsidR="002C5FCF" w:rsidRPr="00AC1994" w:rsidRDefault="002C5FCF" w:rsidP="002C5FCF">
      <w:pPr>
        <w:jc w:val="both"/>
      </w:pPr>
    </w:p>
    <w:p w14:paraId="5E52CE6F" w14:textId="77777777" w:rsidR="002C5FCF" w:rsidRPr="00AC1994" w:rsidRDefault="002C5FCF" w:rsidP="002C5FCF">
      <w:pPr>
        <w:jc w:val="both"/>
      </w:pPr>
      <w:r w:rsidRPr="00AC1994">
        <w:tab/>
        <w:t>2. diese Mehrwertsteuereinheit aufgrund von Artikel 51 § 2 Absatz 1 Nr. 1 die Steuer schuldet,</w:t>
      </w:r>
    </w:p>
    <w:p w14:paraId="29C66DE3" w14:textId="77777777" w:rsidR="002C5FCF" w:rsidRPr="00AC1994" w:rsidRDefault="002C5FCF" w:rsidP="002C5FCF">
      <w:pPr>
        <w:jc w:val="both"/>
      </w:pPr>
    </w:p>
    <w:p w14:paraId="36D56221" w14:textId="3C727714" w:rsidR="00EA6E93" w:rsidRPr="00686F29" w:rsidRDefault="002C5FCF" w:rsidP="002C5FCF">
      <w:pPr>
        <w:jc w:val="both"/>
        <w:rPr>
          <w:spacing w:val="-2"/>
        </w:rPr>
      </w:pPr>
      <w:r w:rsidRPr="00AC1994">
        <w:tab/>
        <w:t>3. die Mitglieder dieser Mehrwertsteuereinheit Dienstleistungen bewirken, die aufgrund der gemeinschaftlichen Bestimmungen als in einem anderen Mitgliedstaat erbracht gelten und für die der Dienstleistungsempfänger die Steuer schuldet.</w:t>
      </w:r>
      <w:r w:rsidR="008109A7">
        <w:rPr>
          <w:spacing w:val="-2"/>
        </w:rPr>
        <w:t>]</w:t>
      </w:r>
    </w:p>
    <w:p w14:paraId="332252CC" w14:textId="77777777" w:rsidR="00EA6E93" w:rsidRDefault="00EA6E93" w:rsidP="00EA6E93">
      <w:pPr>
        <w:jc w:val="both"/>
      </w:pPr>
    </w:p>
    <w:p w14:paraId="46CF2889" w14:textId="1340413F" w:rsidR="006E77CD" w:rsidRPr="00686F29" w:rsidRDefault="00EA6E93" w:rsidP="00EA6E93">
      <w:pPr>
        <w:autoSpaceDE w:val="0"/>
        <w:autoSpaceDN w:val="0"/>
        <w:adjustRightInd w:val="0"/>
        <w:jc w:val="both"/>
        <w:rPr>
          <w:spacing w:val="-2"/>
        </w:rPr>
      </w:pPr>
      <w:r w:rsidRPr="00686F29">
        <w:rPr>
          <w:spacing w:val="-2"/>
        </w:rPr>
        <w:tab/>
        <w:t xml:space="preserve">§ 5 - Nicht in Belgien ansässige Steuerpflichtige, die in Belgien gemäß Artikel 55 § 1 oder § 2 die Zulassung eines Fiskalvertreters veranlasst haben oder gemäß Artikel 55 § 3 Absatz 2 durch eine vorab zugelassene Person vertreten werden, müssen darüber hinaus für Umsätze, die sie in Belgien bewirken oder die zu ihren Gunsten in Belgien bewirkt werden, ihren Kunden </w:t>
      </w:r>
      <w:r w:rsidR="002C5FCF">
        <w:rPr>
          <w:spacing w:val="-2"/>
        </w:rPr>
        <w:t>[</w:t>
      </w:r>
      <w:r w:rsidR="00A953D4" w:rsidRPr="00AC1994">
        <w:t>und Lieferern oder ihren Dienstleistenden</w:t>
      </w:r>
      <w:r w:rsidR="002C5FCF">
        <w:rPr>
          <w:spacing w:val="-2"/>
        </w:rPr>
        <w:t>]</w:t>
      </w:r>
      <w:r w:rsidRPr="00686F29">
        <w:rPr>
          <w:spacing w:val="-2"/>
        </w:rPr>
        <w:t xml:space="preserve"> den Namen oder Gesellschaftsnamen und die Adresse ihres Fiskalvertreters in Belgien oder der vorab zugelassenen Person, die sie vertritt, mitteilen.</w:t>
      </w:r>
      <w:r w:rsidR="006E77CD" w:rsidRPr="00686F29">
        <w:rPr>
          <w:spacing w:val="-2"/>
        </w:rPr>
        <w:t>]]</w:t>
      </w:r>
    </w:p>
    <w:p w14:paraId="1452F41A" w14:textId="77777777" w:rsidR="006E77CD" w:rsidRDefault="006E77CD" w:rsidP="00121620">
      <w:pPr>
        <w:autoSpaceDE w:val="0"/>
        <w:autoSpaceDN w:val="0"/>
        <w:adjustRightInd w:val="0"/>
        <w:jc w:val="both"/>
      </w:pPr>
    </w:p>
    <w:p w14:paraId="4D6B453D" w14:textId="3FB1EB9C" w:rsidR="006E77CD" w:rsidRDefault="006E77CD" w:rsidP="00121620">
      <w:pPr>
        <w:autoSpaceDE w:val="0"/>
        <w:autoSpaceDN w:val="0"/>
        <w:adjustRightInd w:val="0"/>
        <w:jc w:val="both"/>
      </w:pPr>
      <w:r w:rsidRPr="006E77CD">
        <w:rPr>
          <w:i/>
          <w:iCs/>
        </w:rPr>
        <w:t>[</w:t>
      </w:r>
      <w:r w:rsidR="00476D04">
        <w:rPr>
          <w:i/>
          <w:iCs/>
        </w:rPr>
        <w:t>Art. </w:t>
      </w:r>
      <w:r w:rsidRPr="006E77CD">
        <w:rPr>
          <w:i/>
          <w:iCs/>
        </w:rPr>
        <w:t xml:space="preserve">53quater eingefügt durch </w:t>
      </w:r>
      <w:r w:rsidR="00476D04">
        <w:rPr>
          <w:i/>
          <w:iCs/>
        </w:rPr>
        <w:t>Art. </w:t>
      </w:r>
      <w:r w:rsidRPr="006E77CD">
        <w:rPr>
          <w:i/>
          <w:iCs/>
        </w:rPr>
        <w:t xml:space="preserve">61 des G. vom 28. Dezember 1992 (B.S. vom 31. Dezember 1992) und ersetzt durch </w:t>
      </w:r>
      <w:r w:rsidR="00476D04">
        <w:rPr>
          <w:i/>
          <w:iCs/>
        </w:rPr>
        <w:t>Art. </w:t>
      </w:r>
      <w:r w:rsidR="00EA6E93">
        <w:rPr>
          <w:i/>
          <w:iCs/>
        </w:rPr>
        <w:t>20 des G. vom 26. November 2009 (B.S. vom 4. Dezember 2009)</w:t>
      </w:r>
      <w:r w:rsidR="00C45A8D">
        <w:rPr>
          <w:i/>
          <w:iCs/>
        </w:rPr>
        <w:t xml:space="preserve">; </w:t>
      </w:r>
      <w:r w:rsidR="00B56B9A">
        <w:rPr>
          <w:i/>
          <w:iCs/>
        </w:rPr>
        <w:t xml:space="preserve">§ 1 </w:t>
      </w:r>
      <w:r w:rsidR="00A953D4">
        <w:rPr>
          <w:i/>
          <w:iCs/>
        </w:rPr>
        <w:t>ersetzt durch Art. 10 Buchstabe a)</w:t>
      </w:r>
      <w:r w:rsidR="00A953D4" w:rsidRPr="00A953D4">
        <w:rPr>
          <w:i/>
          <w:iCs/>
        </w:rPr>
        <w:t xml:space="preserve"> des G. vom 23. November 2023 (B.S. vom 1. Dezember 2023)</w:t>
      </w:r>
      <w:r w:rsidR="007E4B5B">
        <w:rPr>
          <w:i/>
          <w:iCs/>
        </w:rPr>
        <w:t xml:space="preserve">; </w:t>
      </w:r>
      <w:r w:rsidR="00CA0E19">
        <w:rPr>
          <w:i/>
          <w:iCs/>
        </w:rPr>
        <w:t>§ 1 Abs. 5 abgeändert durch Art. 9 Nr. 1</w:t>
      </w:r>
      <w:r w:rsidR="00CA0E19" w:rsidRPr="00CA0E19">
        <w:rPr>
          <w:i/>
          <w:iCs/>
        </w:rPr>
        <w:t xml:space="preserve"> des G. vom </w:t>
      </w:r>
      <w:r w:rsidR="00CA0E19" w:rsidRPr="00CA0E19">
        <w:rPr>
          <w:i/>
          <w:iCs/>
        </w:rPr>
        <w:lastRenderedPageBreak/>
        <w:t>21. März 2024 (B.S. vom 9. April 2024)</w:t>
      </w:r>
      <w:r w:rsidR="00CA0E19">
        <w:rPr>
          <w:i/>
          <w:iCs/>
        </w:rPr>
        <w:t>; § 1 Abs. 6 abgeändert durch Art. 9 Nr. 2</w:t>
      </w:r>
      <w:r w:rsidR="00CA0E19" w:rsidRPr="00CA0E19">
        <w:rPr>
          <w:i/>
          <w:iCs/>
        </w:rPr>
        <w:t xml:space="preserve"> des G. vom 21. März 2024 (B.S. vom 9. April 2024)</w:t>
      </w:r>
      <w:r w:rsidR="00CA0E19">
        <w:rPr>
          <w:i/>
          <w:iCs/>
        </w:rPr>
        <w:t xml:space="preserve">; </w:t>
      </w:r>
      <w:r w:rsidR="007E4B5B">
        <w:rPr>
          <w:i/>
          <w:iCs/>
        </w:rPr>
        <w:t xml:space="preserve">§ 2 </w:t>
      </w:r>
      <w:r w:rsidR="008109A7">
        <w:rPr>
          <w:i/>
          <w:iCs/>
        </w:rPr>
        <w:t>ersetzt durch Art. </w:t>
      </w:r>
      <w:r w:rsidR="00A953D4">
        <w:rPr>
          <w:i/>
          <w:iCs/>
        </w:rPr>
        <w:t>10 Buchstabe b)</w:t>
      </w:r>
      <w:r w:rsidR="00A953D4" w:rsidRPr="00A953D4">
        <w:rPr>
          <w:i/>
          <w:iCs/>
        </w:rPr>
        <w:t xml:space="preserve"> des G. vom 23. November 2023 (B.S. vom 1. Dezember 2023)</w:t>
      </w:r>
      <w:r w:rsidR="008109A7">
        <w:rPr>
          <w:rFonts w:ascii="Times New Roman Italique" w:hAnsi="Times New Roman Italique"/>
          <w:i/>
          <w:iCs/>
          <w:spacing w:val="-2"/>
        </w:rPr>
        <w:t>; §</w:t>
      </w:r>
      <w:r w:rsidR="008109A7">
        <w:rPr>
          <w:rFonts w:ascii="Times New Roman Italique" w:hAnsi="Times New Roman Italique" w:hint="eastAsia"/>
          <w:i/>
          <w:iCs/>
          <w:spacing w:val="-2"/>
        </w:rPr>
        <w:t> </w:t>
      </w:r>
      <w:r w:rsidR="008109A7">
        <w:rPr>
          <w:rFonts w:ascii="Times New Roman Italique" w:hAnsi="Times New Roman Italique"/>
          <w:i/>
          <w:iCs/>
          <w:spacing w:val="-2"/>
        </w:rPr>
        <w:t xml:space="preserve">4 </w:t>
      </w:r>
      <w:r w:rsidR="00A953D4">
        <w:rPr>
          <w:rFonts w:ascii="Times New Roman Italique" w:hAnsi="Times New Roman Italique"/>
          <w:i/>
          <w:iCs/>
          <w:spacing w:val="-2"/>
        </w:rPr>
        <w:t>ersetzt durch Art. 10 Buchstabe</w:t>
      </w:r>
      <w:r w:rsidR="00A953D4">
        <w:rPr>
          <w:rFonts w:ascii="Times New Roman Italique" w:hAnsi="Times New Roman Italique" w:hint="eastAsia"/>
          <w:i/>
          <w:iCs/>
          <w:spacing w:val="-2"/>
        </w:rPr>
        <w:t> </w:t>
      </w:r>
      <w:r w:rsidR="00A953D4">
        <w:rPr>
          <w:rFonts w:ascii="Times New Roman Italique" w:hAnsi="Times New Roman Italique"/>
          <w:i/>
          <w:iCs/>
          <w:spacing w:val="-2"/>
        </w:rPr>
        <w:t>c</w:t>
      </w:r>
      <w:r w:rsidR="008109A7">
        <w:rPr>
          <w:rFonts w:ascii="Times New Roman Italique" w:hAnsi="Times New Roman Italique"/>
          <w:i/>
          <w:iCs/>
          <w:spacing w:val="-2"/>
        </w:rPr>
        <w:t>)</w:t>
      </w:r>
      <w:r w:rsidR="00A953D4" w:rsidRPr="00A953D4">
        <w:rPr>
          <w:rFonts w:ascii="Times New Roman Italique" w:hAnsi="Times New Roman Italique"/>
          <w:i/>
          <w:iCs/>
          <w:spacing w:val="-2"/>
        </w:rPr>
        <w:t xml:space="preserve"> des G. vom 23. November 2023 (B.S. vom 1. Dezember 2023)</w:t>
      </w:r>
      <w:r w:rsidR="00A953D4">
        <w:rPr>
          <w:rFonts w:ascii="Times New Roman Italique" w:hAnsi="Times New Roman Italique"/>
          <w:i/>
          <w:iCs/>
          <w:spacing w:val="-2"/>
        </w:rPr>
        <w:t>; §</w:t>
      </w:r>
      <w:r w:rsidR="00A953D4">
        <w:rPr>
          <w:rFonts w:ascii="Times New Roman Italique" w:hAnsi="Times New Roman Italique" w:hint="eastAsia"/>
          <w:i/>
          <w:iCs/>
          <w:spacing w:val="-2"/>
        </w:rPr>
        <w:t> </w:t>
      </w:r>
      <w:r w:rsidR="00A953D4">
        <w:rPr>
          <w:rFonts w:ascii="Times New Roman Italique" w:hAnsi="Times New Roman Italique"/>
          <w:i/>
          <w:iCs/>
          <w:spacing w:val="-2"/>
        </w:rPr>
        <w:t>5 abgeändert durch Art. 10 Buchstabe</w:t>
      </w:r>
      <w:r w:rsidR="00A953D4">
        <w:rPr>
          <w:rFonts w:ascii="Times New Roman Italique" w:hAnsi="Times New Roman Italique" w:hint="eastAsia"/>
          <w:i/>
          <w:iCs/>
          <w:spacing w:val="-2"/>
        </w:rPr>
        <w:t> </w:t>
      </w:r>
      <w:r w:rsidR="00A953D4">
        <w:rPr>
          <w:rFonts w:ascii="Times New Roman Italique" w:hAnsi="Times New Roman Italique"/>
          <w:i/>
          <w:iCs/>
          <w:spacing w:val="-2"/>
        </w:rPr>
        <w:t>d)</w:t>
      </w:r>
      <w:r w:rsidR="00A953D4" w:rsidRPr="00A953D4">
        <w:rPr>
          <w:rFonts w:ascii="Times New Roman Italique" w:hAnsi="Times New Roman Italique"/>
          <w:i/>
          <w:iCs/>
          <w:spacing w:val="-2"/>
        </w:rPr>
        <w:t xml:space="preserve"> des G. vom 23. November 2023 (B.S. vom 1. Dezember 2023)</w:t>
      </w:r>
      <w:r w:rsidR="00EA6E93">
        <w:rPr>
          <w:i/>
          <w:iCs/>
        </w:rPr>
        <w:t>]</w:t>
      </w:r>
    </w:p>
    <w:p w14:paraId="274C0D0E" w14:textId="77777777" w:rsidR="006E77CD" w:rsidRDefault="006E77CD" w:rsidP="00121620">
      <w:pPr>
        <w:autoSpaceDE w:val="0"/>
        <w:autoSpaceDN w:val="0"/>
        <w:adjustRightInd w:val="0"/>
        <w:jc w:val="both"/>
      </w:pPr>
    </w:p>
    <w:p w14:paraId="2B9D8809" w14:textId="77777777" w:rsidR="006E77CD" w:rsidRDefault="006E77CD" w:rsidP="00121620">
      <w:pPr>
        <w:autoSpaceDE w:val="0"/>
        <w:autoSpaceDN w:val="0"/>
        <w:adjustRightInd w:val="0"/>
        <w:jc w:val="both"/>
      </w:pPr>
    </w:p>
    <w:p w14:paraId="56EDCF35" w14:textId="77777777" w:rsidR="00A953D4" w:rsidRPr="00AC1994" w:rsidRDefault="006E77CD" w:rsidP="00A953D4">
      <w:pPr>
        <w:jc w:val="both"/>
      </w:pPr>
      <w:r>
        <w:tab/>
        <w:t>[</w:t>
      </w:r>
      <w:r w:rsidR="00476D04">
        <w:rPr>
          <w:b/>
          <w:bCs/>
        </w:rPr>
        <w:t>Art. </w:t>
      </w:r>
      <w:r w:rsidRPr="006E77CD">
        <w:rPr>
          <w:b/>
          <w:bCs/>
        </w:rPr>
        <w:t>53</w:t>
      </w:r>
      <w:r w:rsidRPr="006E77CD">
        <w:rPr>
          <w:b/>
          <w:bCs/>
          <w:i/>
          <w:iCs/>
        </w:rPr>
        <w:t>quinquies</w:t>
      </w:r>
      <w:r>
        <w:t xml:space="preserve"> - [</w:t>
      </w:r>
      <w:r w:rsidR="00A953D4">
        <w:t>[</w:t>
      </w:r>
      <w:r w:rsidR="00A953D4" w:rsidRPr="00AC1994">
        <w:t>Nachstehende Steuerpflichtige müssen der mit der Mehrwertsteuer beauftragten Verwaltung jährlich eine Liste übermitteln, in der für jedes Mitglied einer Mehrwertsteuereinheit im Sinne von Artikel 4 § 2 und jeden Steuerpflichtigen, der für Zwecke der Mehrwertsteuer erfasst sein muss - außer für diejenigen, die ausschließlich Umsätze bewirken, die aufgrund von Artikel 44 steuerfrei sind -, zu dessen Gunsten sie im Laufe des vorhergehenden Jahres Lieferungen von Gütern oder Dienstleistungen bewirkt haben, der Gesamtbetrag dieser Umsätze und der Gesamtbetrag der auf diese Umsätze in Rechnung gestellten Steuern angegeben sind:</w:t>
      </w:r>
    </w:p>
    <w:p w14:paraId="7C32F925" w14:textId="77777777" w:rsidR="00A953D4" w:rsidRPr="00AC1994" w:rsidRDefault="00A953D4" w:rsidP="00A953D4">
      <w:pPr>
        <w:jc w:val="both"/>
      </w:pPr>
    </w:p>
    <w:p w14:paraId="4A8CF8ED" w14:textId="77777777" w:rsidR="00A953D4" w:rsidRPr="00AC1994" w:rsidRDefault="00A953D4" w:rsidP="00A953D4">
      <w:pPr>
        <w:jc w:val="both"/>
      </w:pPr>
      <w:r w:rsidRPr="00AC1994">
        <w:tab/>
        <w:t>1. Steuerpflichtige, die gemäß Artikel 50 § 1 Absatz 1 Nr. 1 für Zwecke der Mehrwertsteuer erfasst sind, Mehrwertsteuereinheiten im Sinne von Artikel 4 § 2 ausgenommen,</w:t>
      </w:r>
    </w:p>
    <w:p w14:paraId="1D3678F0" w14:textId="77777777" w:rsidR="00A953D4" w:rsidRPr="00AC1994" w:rsidRDefault="00A953D4" w:rsidP="00A953D4">
      <w:pPr>
        <w:jc w:val="both"/>
      </w:pPr>
    </w:p>
    <w:p w14:paraId="4DCA44B0" w14:textId="77777777" w:rsidR="00A953D4" w:rsidRPr="00AC1994" w:rsidRDefault="00A953D4" w:rsidP="00A953D4">
      <w:pPr>
        <w:jc w:val="both"/>
      </w:pPr>
      <w:r w:rsidRPr="00AC1994">
        <w:tab/>
        <w:t>2. in Artikel 50 § 1 Absatz 1 Nr. 6 erwähnte Mitglieder einer Mehrwertsteuereinheit,</w:t>
      </w:r>
    </w:p>
    <w:p w14:paraId="63B9E1F0" w14:textId="77777777" w:rsidR="00A953D4" w:rsidRPr="00AC1994" w:rsidRDefault="00A953D4" w:rsidP="00A953D4">
      <w:pPr>
        <w:jc w:val="both"/>
      </w:pPr>
    </w:p>
    <w:p w14:paraId="6D1D9165" w14:textId="77777777" w:rsidR="00A953D4" w:rsidRPr="00AC1994" w:rsidRDefault="00A953D4" w:rsidP="00A953D4">
      <w:pPr>
        <w:jc w:val="both"/>
      </w:pPr>
      <w:r w:rsidRPr="00AC1994">
        <w:tab/>
        <w:t>3. Steuerpflichtige, die gemäß Artikel 50 § 1 Absatz 1 Nr. 3 für Zwecke der Mehrwert</w:t>
      </w:r>
      <w:r w:rsidRPr="00AC1994">
        <w:softHyphen/>
        <w:t>steuer erfasst sind,</w:t>
      </w:r>
    </w:p>
    <w:p w14:paraId="225FCE66" w14:textId="77777777" w:rsidR="00A953D4" w:rsidRPr="00AC1994" w:rsidRDefault="00A953D4" w:rsidP="00A953D4">
      <w:pPr>
        <w:jc w:val="both"/>
      </w:pPr>
    </w:p>
    <w:p w14:paraId="507DD886" w14:textId="77777777" w:rsidR="00A953D4" w:rsidRPr="00AC1994" w:rsidRDefault="00A953D4" w:rsidP="00A953D4">
      <w:pPr>
        <w:jc w:val="both"/>
      </w:pPr>
      <w:r w:rsidRPr="00AC1994">
        <w:tab/>
        <w:t>4. nicht in Belgien ansässige Steuerpflichtige, die für Umsätze, die sie in Belgien bewirken, gemäß Artikel 55 § 3 Absatz 2 durch eine vorab zugelassene Person vertreten werden,</w:t>
      </w:r>
    </w:p>
    <w:p w14:paraId="06E872BC" w14:textId="77777777" w:rsidR="00A953D4" w:rsidRPr="00AC1994" w:rsidRDefault="00A953D4" w:rsidP="00A953D4">
      <w:pPr>
        <w:jc w:val="both"/>
      </w:pPr>
    </w:p>
    <w:p w14:paraId="557892B7" w14:textId="1E8658E9" w:rsidR="00EA6E93" w:rsidRDefault="00A953D4" w:rsidP="00A953D4">
      <w:pPr>
        <w:jc w:val="both"/>
      </w:pPr>
      <w:r w:rsidRPr="00AC1994">
        <w:tab/>
        <w:t>5. andere nicht in Belgien ansässige Steuerpflichtige, die in Artikel 50 § 3 erwähnt sind.</w:t>
      </w:r>
      <w:r>
        <w:t>]</w:t>
      </w:r>
    </w:p>
    <w:p w14:paraId="0DA16155" w14:textId="77777777" w:rsidR="00EA6E93" w:rsidRDefault="00EA6E93" w:rsidP="00EA6E93">
      <w:pPr>
        <w:jc w:val="both"/>
      </w:pPr>
    </w:p>
    <w:p w14:paraId="031FAE1C" w14:textId="77777777" w:rsidR="006E77CD" w:rsidRDefault="00EA6E93" w:rsidP="00EA6E93">
      <w:pPr>
        <w:autoSpaceDE w:val="0"/>
        <w:autoSpaceDN w:val="0"/>
        <w:adjustRightInd w:val="0"/>
        <w:jc w:val="both"/>
      </w:pPr>
      <w:r w:rsidRPr="00ED379D">
        <w:tab/>
      </w:r>
      <w:r>
        <w:t xml:space="preserve">Mitglieder einer Mehrwertsteuereinheit im Sinne von Artikel 4 § 2, die gemäß Artikel 50 § 1 Absatz 1 Nr. 1 für Zwecke der Mehrwertsteuer erfasst ist, müssen darüber hinaus der </w:t>
      </w:r>
      <w:r w:rsidR="00F27AAE">
        <w:t xml:space="preserve">[mit der Mehrwertsteuer beauftragten Verwaltung] </w:t>
      </w:r>
      <w:r>
        <w:t>jährlich den Gesamtbetrag der Umsätze mitteilen, die sie im Laufe des vorhergehenden Jahres für jedes der anderen Mitglieder dieser Mehrwertsteuereinheit bewirkt haben.</w:t>
      </w:r>
      <w:r w:rsidR="006E77CD">
        <w:t>]</w:t>
      </w:r>
      <w:r>
        <w:t>]</w:t>
      </w:r>
    </w:p>
    <w:p w14:paraId="71670C6F" w14:textId="77777777" w:rsidR="006F61D7" w:rsidRDefault="006F61D7" w:rsidP="00EA6E93">
      <w:pPr>
        <w:autoSpaceDE w:val="0"/>
        <w:autoSpaceDN w:val="0"/>
        <w:adjustRightInd w:val="0"/>
        <w:jc w:val="both"/>
      </w:pPr>
    </w:p>
    <w:p w14:paraId="1954FB3C" w14:textId="0E3C0385" w:rsidR="006F61D7" w:rsidRDefault="006F61D7" w:rsidP="00EA6E93">
      <w:pPr>
        <w:autoSpaceDE w:val="0"/>
        <w:autoSpaceDN w:val="0"/>
        <w:adjustRightInd w:val="0"/>
        <w:jc w:val="both"/>
      </w:pPr>
      <w:r>
        <w:tab/>
        <w:t>[</w:t>
      </w:r>
      <w:r w:rsidRPr="005774AE">
        <w:t xml:space="preserve">Steuerpflichtige, die </w:t>
      </w:r>
      <w:r w:rsidR="00CA0E19">
        <w:t>[</w:t>
      </w:r>
      <w:r w:rsidR="00CA0E19" w:rsidRPr="00622343">
        <w:t>der in den Artikeln 56</w:t>
      </w:r>
      <w:r w:rsidR="00CA0E19" w:rsidRPr="00622343">
        <w:rPr>
          <w:i/>
        </w:rPr>
        <w:t>bis</w:t>
      </w:r>
      <w:r w:rsidR="00CA0E19" w:rsidRPr="00622343">
        <w:t xml:space="preserve"> bis 56</w:t>
      </w:r>
      <w:r w:rsidR="00CA0E19" w:rsidRPr="00622343">
        <w:rPr>
          <w:i/>
        </w:rPr>
        <w:t>undecies</w:t>
      </w:r>
      <w:r w:rsidR="00CA0E19" w:rsidRPr="00622343">
        <w:t xml:space="preserve"> erwähnten Steuerbefreiungsregelung</w:t>
      </w:r>
      <w:r w:rsidR="00CA0E19">
        <w:t>]</w:t>
      </w:r>
      <w:r w:rsidRPr="005774AE">
        <w:t xml:space="preserve"> unterliegen und keine der in Absatz 1 </w:t>
      </w:r>
      <w:r w:rsidR="00A953D4">
        <w:t xml:space="preserve">[einleitender Satz] </w:t>
      </w:r>
      <w:r w:rsidRPr="005774AE">
        <w:t>erwähnten Umsätze bewirken, sind nicht verpflichtet, vorerwähnte Verwaltung davon in Kenntnis zu setzen.</w:t>
      </w:r>
      <w:r>
        <w:t>]</w:t>
      </w:r>
    </w:p>
    <w:p w14:paraId="6C36EF68" w14:textId="77777777" w:rsidR="006E77CD" w:rsidRDefault="006E77CD" w:rsidP="00121620">
      <w:pPr>
        <w:autoSpaceDE w:val="0"/>
        <w:autoSpaceDN w:val="0"/>
        <w:adjustRightInd w:val="0"/>
        <w:jc w:val="both"/>
      </w:pPr>
    </w:p>
    <w:p w14:paraId="128B54FB" w14:textId="27D6CE06" w:rsidR="006E77CD" w:rsidRDefault="006E77CD" w:rsidP="00121620">
      <w:pPr>
        <w:autoSpaceDE w:val="0"/>
        <w:autoSpaceDN w:val="0"/>
        <w:adjustRightInd w:val="0"/>
        <w:jc w:val="both"/>
      </w:pPr>
      <w:r w:rsidRPr="006E77CD">
        <w:rPr>
          <w:i/>
          <w:iCs/>
        </w:rPr>
        <w:t>[</w:t>
      </w:r>
      <w:r w:rsidR="00476D04">
        <w:rPr>
          <w:i/>
          <w:iCs/>
        </w:rPr>
        <w:t>Art. </w:t>
      </w:r>
      <w:r w:rsidRPr="006E77CD">
        <w:rPr>
          <w:i/>
          <w:iCs/>
        </w:rPr>
        <w:t xml:space="preserve">53quinquies eingefügt durch </w:t>
      </w:r>
      <w:r w:rsidR="00476D04">
        <w:rPr>
          <w:i/>
          <w:iCs/>
        </w:rPr>
        <w:t>Art. </w:t>
      </w:r>
      <w:r w:rsidRPr="006E77CD">
        <w:rPr>
          <w:i/>
          <w:iCs/>
        </w:rPr>
        <w:t>62 des G. vom 28. Dezember 1992 (B.S. vom 31. Dezember 1992)</w:t>
      </w:r>
      <w:r w:rsidR="00EA6E93">
        <w:rPr>
          <w:i/>
          <w:iCs/>
        </w:rPr>
        <w:t xml:space="preserve"> und ersetzt durch </w:t>
      </w:r>
      <w:r w:rsidR="00476D04">
        <w:rPr>
          <w:i/>
          <w:iCs/>
        </w:rPr>
        <w:t>Art. </w:t>
      </w:r>
      <w:r w:rsidR="00EA6E93">
        <w:rPr>
          <w:i/>
          <w:iCs/>
        </w:rPr>
        <w:t>21 des G. vom 26. November 2009 (B.S. vom 4. Dezember 2009)</w:t>
      </w:r>
      <w:r w:rsidR="00F27AAE">
        <w:rPr>
          <w:i/>
          <w:iCs/>
        </w:rPr>
        <w:t xml:space="preserve">; </w:t>
      </w:r>
      <w:r w:rsidR="00A953D4">
        <w:rPr>
          <w:i/>
          <w:iCs/>
        </w:rPr>
        <w:t>Abs. 1 ersetzt durch Art. 11 Buchstabe a)</w:t>
      </w:r>
      <w:r w:rsidR="00A953D4" w:rsidRPr="00A953D4">
        <w:rPr>
          <w:i/>
          <w:iCs/>
        </w:rPr>
        <w:t xml:space="preserve"> des G. vom 23. November 2023 (B.S. vom 1. Dezember 2023)</w:t>
      </w:r>
      <w:r w:rsidR="00A953D4">
        <w:rPr>
          <w:i/>
          <w:iCs/>
        </w:rPr>
        <w:t xml:space="preserve">; </w:t>
      </w:r>
      <w:r w:rsidR="00F27AAE">
        <w:rPr>
          <w:i/>
          <w:iCs/>
        </w:rPr>
        <w:t>Abs. </w:t>
      </w:r>
      <w:r w:rsidR="00A953D4">
        <w:rPr>
          <w:i/>
          <w:iCs/>
        </w:rPr>
        <w:t>2</w:t>
      </w:r>
      <w:r w:rsidR="00F27AAE">
        <w:rPr>
          <w:i/>
          <w:iCs/>
        </w:rPr>
        <w:t xml:space="preserve"> abgeändert durch </w:t>
      </w:r>
      <w:r w:rsidR="00476D04">
        <w:rPr>
          <w:i/>
          <w:iCs/>
        </w:rPr>
        <w:t>Art. </w:t>
      </w:r>
      <w:r w:rsidR="00F27AAE">
        <w:rPr>
          <w:i/>
          <w:iCs/>
        </w:rPr>
        <w:t>38 des G. vom 25. April 2014 (B.S. vom 16. Mai 2014)</w:t>
      </w:r>
      <w:r w:rsidR="006F61D7">
        <w:rPr>
          <w:i/>
          <w:iCs/>
        </w:rPr>
        <w:t xml:space="preserve">; Abs. 3 eingefügt durch </w:t>
      </w:r>
      <w:r w:rsidR="00476D04">
        <w:rPr>
          <w:i/>
          <w:iCs/>
        </w:rPr>
        <w:t>Art. </w:t>
      </w:r>
      <w:r w:rsidR="006F61D7">
        <w:rPr>
          <w:i/>
          <w:iCs/>
        </w:rPr>
        <w:t>41 des G. vom 1. Juli 2016 (B.S. vom 4. Juli 2016)</w:t>
      </w:r>
      <w:r w:rsidR="00A953D4">
        <w:rPr>
          <w:i/>
          <w:iCs/>
        </w:rPr>
        <w:t xml:space="preserve"> und abgeändert durch Art. 11 Buchstabe b)</w:t>
      </w:r>
      <w:r w:rsidR="00A953D4" w:rsidRPr="00A953D4">
        <w:rPr>
          <w:i/>
          <w:iCs/>
        </w:rPr>
        <w:t xml:space="preserve"> des G. vom 23. November 2023 (B.S. vom 1. Dezember 2023)</w:t>
      </w:r>
      <w:r w:rsidR="00CA0E19">
        <w:rPr>
          <w:i/>
          <w:iCs/>
        </w:rPr>
        <w:t xml:space="preserve"> und Art. 10</w:t>
      </w:r>
      <w:r w:rsidR="00CA0E19" w:rsidRPr="00CA0E19">
        <w:rPr>
          <w:i/>
          <w:iCs/>
        </w:rPr>
        <w:t xml:space="preserve"> des G. vom 21. März 2024 (B.S. vom 9. April 2024)</w:t>
      </w:r>
      <w:r w:rsidRPr="006E77CD">
        <w:rPr>
          <w:i/>
          <w:iCs/>
        </w:rPr>
        <w:t>]</w:t>
      </w:r>
    </w:p>
    <w:p w14:paraId="0647DFC1" w14:textId="77777777" w:rsidR="006E77CD" w:rsidRDefault="006E77CD" w:rsidP="00121620">
      <w:pPr>
        <w:autoSpaceDE w:val="0"/>
        <w:autoSpaceDN w:val="0"/>
        <w:adjustRightInd w:val="0"/>
        <w:jc w:val="both"/>
      </w:pPr>
    </w:p>
    <w:p w14:paraId="0E5F95EE" w14:textId="77777777" w:rsidR="006E77CD" w:rsidRDefault="006E77CD" w:rsidP="00121620">
      <w:pPr>
        <w:autoSpaceDE w:val="0"/>
        <w:autoSpaceDN w:val="0"/>
        <w:adjustRightInd w:val="0"/>
        <w:jc w:val="both"/>
      </w:pPr>
    </w:p>
    <w:p w14:paraId="04078263" w14:textId="77777777" w:rsidR="00EA6E93" w:rsidRPr="00805D32" w:rsidRDefault="006E77CD" w:rsidP="00EA6E93">
      <w:pPr>
        <w:jc w:val="both"/>
        <w:rPr>
          <w:spacing w:val="2"/>
        </w:rPr>
      </w:pPr>
      <w:r w:rsidRPr="00805D32">
        <w:rPr>
          <w:spacing w:val="2"/>
        </w:rPr>
        <w:tab/>
        <w:t>[</w:t>
      </w:r>
      <w:r w:rsidR="00476D04">
        <w:rPr>
          <w:b/>
          <w:bCs/>
          <w:spacing w:val="2"/>
        </w:rPr>
        <w:t>Art. </w:t>
      </w:r>
      <w:r w:rsidRPr="00805D32">
        <w:rPr>
          <w:b/>
          <w:bCs/>
          <w:spacing w:val="2"/>
        </w:rPr>
        <w:t>53</w:t>
      </w:r>
      <w:r w:rsidRPr="00805D32">
        <w:rPr>
          <w:b/>
          <w:bCs/>
          <w:i/>
          <w:iCs/>
          <w:spacing w:val="2"/>
        </w:rPr>
        <w:t>sexies</w:t>
      </w:r>
      <w:r w:rsidRPr="00805D32">
        <w:rPr>
          <w:spacing w:val="2"/>
        </w:rPr>
        <w:t xml:space="preserve"> - § 1 - [</w:t>
      </w:r>
      <w:r w:rsidR="00EA6E93" w:rsidRPr="00805D32">
        <w:rPr>
          <w:spacing w:val="2"/>
        </w:rPr>
        <w:t>Steuerpflichtige, die gemäß Artikel 50 § 1 Absatz 1 Nr. 1 für Zwecke de</w:t>
      </w:r>
      <w:r w:rsidR="00293BD3" w:rsidRPr="00805D32">
        <w:rPr>
          <w:spacing w:val="2"/>
        </w:rPr>
        <w:t>r Mehr</w:t>
      </w:r>
      <w:r w:rsidR="00EA6E93" w:rsidRPr="00805D32">
        <w:rPr>
          <w:spacing w:val="2"/>
        </w:rPr>
        <w:t>wertsteuer erfasst sind, Mehrwertsteuereinheiten im</w:t>
      </w:r>
      <w:r w:rsidR="00293BD3" w:rsidRPr="00805D32">
        <w:rPr>
          <w:spacing w:val="2"/>
        </w:rPr>
        <w:t xml:space="preserve"> Sinne von Artikel 4 § 2 aus</w:t>
      </w:r>
      <w:r w:rsidR="00293BD3" w:rsidRPr="00805D32">
        <w:rPr>
          <w:spacing w:val="2"/>
        </w:rPr>
        <w:softHyphen/>
        <w:t>ge</w:t>
      </w:r>
      <w:r w:rsidR="00EA6E93" w:rsidRPr="00805D32">
        <w:rPr>
          <w:spacing w:val="2"/>
        </w:rPr>
        <w:t xml:space="preserve">nommen, Steuerpflichtige, die gemäß Artikel 50 § 1 Absatz 1 </w:t>
      </w:r>
      <w:r w:rsidR="00293BD3" w:rsidRPr="00805D32">
        <w:rPr>
          <w:spacing w:val="2"/>
        </w:rPr>
        <w:t>Nr. 3 und 5 für Zwecke der Mehrwert</w:t>
      </w:r>
      <w:r w:rsidR="00EA6E93" w:rsidRPr="00805D32">
        <w:rPr>
          <w:spacing w:val="2"/>
        </w:rPr>
        <w:t xml:space="preserve">steuer erfasst sind, Mitglieder einer Mehrwertsteuereinheit im Sinne von Artikel 4 § 2 und nicht in Belgien ansässige Steuerpflichtige, die für Umsätze, die sie in Belgien bewirken, gemäß Artikel 55 § 3 Absatz 2 durch eine vorab zugelassene Person vertreten werden, </w:t>
      </w:r>
      <w:r w:rsidR="00F35AF4">
        <w:rPr>
          <w:spacing w:val="2"/>
        </w:rPr>
        <w:t>[</w:t>
      </w:r>
      <w:r w:rsidR="00F35AF4" w:rsidRPr="00F82C74">
        <w:t>müssen jeden Kalendermonat für jede Person, die in einem anderen Mitgliedstaat für Zwecke der Mehrwertsteuer erfasst ist, in der Mehrwertsteuerliste der innergemeinschaftlichen Umsätze, die bei der mit der Mehrwertsteuer beauftragten Verwaltung einzureichen ist, die nachstehend erwähnten Daten angeben</w:t>
      </w:r>
      <w:r w:rsidR="00F35AF4">
        <w:rPr>
          <w:spacing w:val="2"/>
        </w:rPr>
        <w:t>]</w:t>
      </w:r>
      <w:r w:rsidR="00EA6E93" w:rsidRPr="00805D32">
        <w:rPr>
          <w:spacing w:val="2"/>
        </w:rPr>
        <w:t>, wobei ein Unterschied je nach Art des Umsatzes gemacht werden muss:</w:t>
      </w:r>
    </w:p>
    <w:p w14:paraId="2F21C8E9" w14:textId="77777777" w:rsidR="00EA6E93" w:rsidRDefault="00EA6E93" w:rsidP="00EA6E93">
      <w:pPr>
        <w:jc w:val="both"/>
      </w:pPr>
    </w:p>
    <w:p w14:paraId="3E256E48" w14:textId="77777777" w:rsidR="00EA6E93" w:rsidRDefault="00EA6E93" w:rsidP="00EA6E93">
      <w:pPr>
        <w:jc w:val="both"/>
      </w:pPr>
      <w:r>
        <w:tab/>
        <w:t>1. Gesamtbetrag der aufgrund von Artikel 39</w:t>
      </w:r>
      <w:r>
        <w:rPr>
          <w:i/>
          <w:iCs/>
        </w:rPr>
        <w:t>bis</w:t>
      </w:r>
      <w:r>
        <w:t xml:space="preserve"> Absatz 1 Nr. 1 und 4 steuerfreien Lieferungen von Gütern, für die der Steueranspruch im Laufe des vorhergehenden Monats entstanden ist,</w:t>
      </w:r>
    </w:p>
    <w:p w14:paraId="3D049F9E" w14:textId="77777777" w:rsidR="00EA6E93" w:rsidRDefault="00EA6E93" w:rsidP="00EA6E93">
      <w:pPr>
        <w:jc w:val="both"/>
      </w:pPr>
    </w:p>
    <w:p w14:paraId="756C339B" w14:textId="77777777" w:rsidR="00EA6E93" w:rsidRDefault="00EA6E93" w:rsidP="00EA6E93">
      <w:pPr>
        <w:jc w:val="both"/>
      </w:pPr>
      <w:r>
        <w:tab/>
        <w:t>2. Gesamtbetrag der in Artikel 25</w:t>
      </w:r>
      <w:r w:rsidRPr="00FB5ADC">
        <w:rPr>
          <w:i/>
        </w:rPr>
        <w:t>quinquies</w:t>
      </w:r>
      <w:r>
        <w:t xml:space="preserve"> § 3 Absatz 3 erwähnten Lieferungen von Gütern, die im Mitgliedstaat der Beendigung des Versands oder der Beförderung von Gütern bewirkt wurden und für die der Steueranspruch im Laufe des vorhergehenden Monats entstanden ist,</w:t>
      </w:r>
    </w:p>
    <w:p w14:paraId="5304BEE3" w14:textId="77777777" w:rsidR="00EA6E93" w:rsidRDefault="00EA6E93" w:rsidP="00EA6E93"/>
    <w:p w14:paraId="781BF4C9" w14:textId="77777777" w:rsidR="006E77CD" w:rsidRDefault="00EA6E93" w:rsidP="00EA6E93">
      <w:pPr>
        <w:autoSpaceDE w:val="0"/>
        <w:autoSpaceDN w:val="0"/>
        <w:adjustRightInd w:val="0"/>
        <w:jc w:val="both"/>
      </w:pPr>
      <w:r>
        <w:tab/>
        <w:t>3. Gesamtbetrag anderer Dienstleistungen als derjenigen, die in dem Mitgliedstaat, in dem sie steuerbar sind, steuerfrei sind, für die gemäß den gemeinschaftlichen Bestimmungen der Empfänger die Steuer schuldet und für die der Steueranspruch im Laufe des vorher</w:t>
      </w:r>
      <w:r>
        <w:softHyphen/>
      </w:r>
      <w:r w:rsidR="00F35AF4">
        <w:t>gehenden Monats entstanden ist,</w:t>
      </w:r>
      <w:r w:rsidR="006E77CD">
        <w:t>]</w:t>
      </w:r>
    </w:p>
    <w:p w14:paraId="638AB98E" w14:textId="77777777" w:rsidR="00F35AF4" w:rsidRDefault="00F35AF4" w:rsidP="00EA6E93">
      <w:pPr>
        <w:autoSpaceDE w:val="0"/>
        <w:autoSpaceDN w:val="0"/>
        <w:adjustRightInd w:val="0"/>
        <w:jc w:val="both"/>
      </w:pPr>
    </w:p>
    <w:p w14:paraId="5BFD6436" w14:textId="77777777" w:rsidR="00F35AF4" w:rsidRDefault="00F35AF4" w:rsidP="00EA6E93">
      <w:pPr>
        <w:autoSpaceDE w:val="0"/>
        <w:autoSpaceDN w:val="0"/>
        <w:adjustRightInd w:val="0"/>
        <w:jc w:val="both"/>
      </w:pPr>
      <w:r>
        <w:tab/>
        <w:t>[</w:t>
      </w:r>
      <w:r w:rsidRPr="00F82C74">
        <w:t>4. Mehrwertsteueridentifikationsnummer des Steuerpflichtigen, für den die Güter, die im Laufe des vorhergehenden Monats im Rahmen einer Konsignationslagerregelung gemäß den in Artikel 12</w:t>
      </w:r>
      <w:r w:rsidRPr="00F82C74">
        <w:rPr>
          <w:i/>
          <w:iCs/>
        </w:rPr>
        <w:t>ter</w:t>
      </w:r>
      <w:r w:rsidRPr="00F82C74">
        <w:t xml:space="preserve"> § 2 festgelegten Voraussetzungen versandt oder befördert werden, bestimmt sind</w:t>
      </w:r>
      <w:r w:rsidR="0043162D">
        <w:t>,</w:t>
      </w:r>
      <w:r w:rsidRPr="00F82C74">
        <w:t xml:space="preserve"> und jede Änderung der gemeldeten Angaben.</w:t>
      </w:r>
      <w:r>
        <w:t>]</w:t>
      </w:r>
    </w:p>
    <w:p w14:paraId="22FA4D7A" w14:textId="77777777" w:rsidR="006E77CD" w:rsidRDefault="006E77CD" w:rsidP="00121620">
      <w:pPr>
        <w:autoSpaceDE w:val="0"/>
        <w:autoSpaceDN w:val="0"/>
        <w:adjustRightInd w:val="0"/>
        <w:jc w:val="both"/>
      </w:pPr>
    </w:p>
    <w:p w14:paraId="777AFD56" w14:textId="77777777" w:rsidR="006E77CD" w:rsidRDefault="006E77CD" w:rsidP="00121620">
      <w:pPr>
        <w:autoSpaceDE w:val="0"/>
        <w:autoSpaceDN w:val="0"/>
        <w:adjustRightInd w:val="0"/>
        <w:jc w:val="both"/>
      </w:pPr>
      <w:r>
        <w:tab/>
        <w:t>§ 2 - Der König kann bestimmen, dass ein Steuerpflichtiger, der die Lieferung eines neuen Fahrzeugs im Sinne von Artikel 8</w:t>
      </w:r>
      <w:r w:rsidRPr="006E77CD">
        <w:rPr>
          <w:i/>
          <w:iCs/>
        </w:rPr>
        <w:t>bis</w:t>
      </w:r>
      <w:r>
        <w:t xml:space="preserve"> § 2 unter den in Artikel 39</w:t>
      </w:r>
      <w:r w:rsidRPr="006E77CD">
        <w:rPr>
          <w:i/>
          <w:iCs/>
        </w:rPr>
        <w:t>bis</w:t>
      </w:r>
      <w:r>
        <w:t xml:space="preserve"> erwähnten Bedingun</w:t>
      </w:r>
      <w:r>
        <w:softHyphen/>
        <w:t xml:space="preserve">gen bewirkt, der </w:t>
      </w:r>
      <w:r w:rsidR="00F27AAE">
        <w:t>[</w:t>
      </w:r>
      <w:r w:rsidR="00F27AAE" w:rsidRPr="00A138C7">
        <w:t>mit der Mehrwertsteuer beauftragten Verwaltung</w:t>
      </w:r>
      <w:r w:rsidR="00F27AAE">
        <w:t xml:space="preserve">] </w:t>
      </w:r>
      <w:r>
        <w:t xml:space="preserve">Auskünfte, die Er bestimmt, mitteilen muss </w:t>
      </w:r>
      <w:r w:rsidR="005459BF">
        <w:t>[...]</w:t>
      </w:r>
      <w:r>
        <w:t>.]</w:t>
      </w:r>
    </w:p>
    <w:p w14:paraId="4455B90A" w14:textId="77777777" w:rsidR="005459BF" w:rsidRDefault="005459BF" w:rsidP="00121620">
      <w:pPr>
        <w:autoSpaceDE w:val="0"/>
        <w:autoSpaceDN w:val="0"/>
        <w:adjustRightInd w:val="0"/>
        <w:jc w:val="both"/>
      </w:pPr>
    </w:p>
    <w:p w14:paraId="27A88495" w14:textId="77777777" w:rsidR="005459BF" w:rsidRDefault="005459BF" w:rsidP="00121620">
      <w:pPr>
        <w:autoSpaceDE w:val="0"/>
        <w:autoSpaceDN w:val="0"/>
        <w:adjustRightInd w:val="0"/>
        <w:jc w:val="both"/>
      </w:pPr>
      <w:r>
        <w:tab/>
        <w:t>[</w:t>
      </w:r>
      <w:r w:rsidRPr="001B085C">
        <w:t xml:space="preserve">§ 3 ­ </w:t>
      </w:r>
      <w:r w:rsidRPr="00955F84">
        <w:t>Der Steuerpflichtige übermittelt der mit der Mehrwertsteuer beauftragten Verwaltung die in den Paragraphen 1 und 2 erwähnten Auskünfte im Hinblick auf die Anwendung der Steuer und deren Kontrolle durch die Verwaltung im Mitgliedstaat des Beginns und im Mitgliedstaat der Beendigung des Versands oder der Beförderung der Güter und durch die Verwaltung in dem Mitgliedstaat, in dem der Dienstleistungserbringer ansässig ist, und in dem Mitgliedstaat, in dem der Dienstleistungsempfänger ansässig ist.</w:t>
      </w:r>
      <w:r>
        <w:t>]</w:t>
      </w:r>
    </w:p>
    <w:p w14:paraId="06F31AB4" w14:textId="77777777" w:rsidR="006E77CD" w:rsidRDefault="006E77CD" w:rsidP="00121620">
      <w:pPr>
        <w:autoSpaceDE w:val="0"/>
        <w:autoSpaceDN w:val="0"/>
        <w:adjustRightInd w:val="0"/>
        <w:jc w:val="both"/>
      </w:pPr>
    </w:p>
    <w:p w14:paraId="37542550" w14:textId="1009D650" w:rsidR="006E77CD" w:rsidRDefault="006E77CD" w:rsidP="00121620">
      <w:pPr>
        <w:autoSpaceDE w:val="0"/>
        <w:autoSpaceDN w:val="0"/>
        <w:adjustRightInd w:val="0"/>
        <w:jc w:val="both"/>
      </w:pPr>
      <w:r w:rsidRPr="006E77CD">
        <w:rPr>
          <w:i/>
          <w:iCs/>
        </w:rPr>
        <w:t>[</w:t>
      </w:r>
      <w:r w:rsidR="00476D04">
        <w:rPr>
          <w:i/>
          <w:iCs/>
        </w:rPr>
        <w:t>Art. </w:t>
      </w:r>
      <w:r w:rsidRPr="006E77CD">
        <w:rPr>
          <w:i/>
          <w:iCs/>
        </w:rPr>
        <w:t xml:space="preserve">53sexies eingefügt durch </w:t>
      </w:r>
      <w:r w:rsidR="00476D04">
        <w:rPr>
          <w:i/>
          <w:iCs/>
        </w:rPr>
        <w:t>Art. </w:t>
      </w:r>
      <w:r w:rsidRPr="006E77CD">
        <w:rPr>
          <w:i/>
          <w:iCs/>
        </w:rPr>
        <w:t xml:space="preserve">63 des G. vom 28. Dezember 1992 (B.S. vom 31. Dezember 1992); § 1 ersetzt durch </w:t>
      </w:r>
      <w:r w:rsidR="00476D04">
        <w:rPr>
          <w:i/>
          <w:iCs/>
        </w:rPr>
        <w:t>Art. </w:t>
      </w:r>
      <w:r w:rsidR="00A84D8B">
        <w:rPr>
          <w:i/>
          <w:iCs/>
        </w:rPr>
        <w:t>22 des G. vom 26. November 2009 (B.S. vom 4. Dezember 2009)</w:t>
      </w:r>
      <w:r w:rsidR="00F27AAE">
        <w:rPr>
          <w:i/>
          <w:iCs/>
        </w:rPr>
        <w:t xml:space="preserve">; § 1 einziger Absatz einleitende Bestimmung abgeändert durch </w:t>
      </w:r>
      <w:r w:rsidR="00476D04">
        <w:rPr>
          <w:i/>
          <w:iCs/>
        </w:rPr>
        <w:t>Art. </w:t>
      </w:r>
      <w:r w:rsidR="00F27AAE">
        <w:rPr>
          <w:i/>
          <w:iCs/>
        </w:rPr>
        <w:t>39 Nr. 1 des G. vom 25. April 2014 (B.S. vom 16. Mai 2014)</w:t>
      </w:r>
      <w:r w:rsidR="00F35AF4">
        <w:rPr>
          <w:i/>
          <w:iCs/>
        </w:rPr>
        <w:t xml:space="preserve"> und Art. 7 Buchstabe a) des G. vom 3. November 2019 (B.S. vom 13. November 2019)</w:t>
      </w:r>
      <w:r w:rsidR="00F27AAE">
        <w:rPr>
          <w:i/>
          <w:iCs/>
        </w:rPr>
        <w:t>;</w:t>
      </w:r>
      <w:r w:rsidR="00F35AF4">
        <w:rPr>
          <w:i/>
          <w:iCs/>
        </w:rPr>
        <w:t xml:space="preserve"> § 1 einziger Absatz Nr. 4 eingefügt durch </w:t>
      </w:r>
      <w:r w:rsidR="00F35AF4">
        <w:rPr>
          <w:i/>
          <w:iCs/>
        </w:rPr>
        <w:lastRenderedPageBreak/>
        <w:t>Art. 7 Buchstabe b) des G. vom 3. November 2019 (B.S. vom 13. November 2019);</w:t>
      </w:r>
      <w:r w:rsidR="00F27AAE">
        <w:rPr>
          <w:i/>
          <w:iCs/>
        </w:rPr>
        <w:t xml:space="preserve"> § 2 abgeändert durch </w:t>
      </w:r>
      <w:r w:rsidR="00476D04">
        <w:rPr>
          <w:i/>
          <w:iCs/>
        </w:rPr>
        <w:t>Art. </w:t>
      </w:r>
      <w:r w:rsidR="00F27AAE">
        <w:rPr>
          <w:i/>
          <w:iCs/>
        </w:rPr>
        <w:t>39 Nr. 2 des G. vom 25. April 2014 (B.S. vom 16. Mai 2014)</w:t>
      </w:r>
      <w:r w:rsidR="005459BF">
        <w:rPr>
          <w:i/>
          <w:iCs/>
        </w:rPr>
        <w:t xml:space="preserve"> und Art. 15 Nr. 1 des G. vom 27. Juni 2021</w:t>
      </w:r>
      <w:r w:rsidR="004827FF">
        <w:rPr>
          <w:i/>
          <w:iCs/>
        </w:rPr>
        <w:t> (I)</w:t>
      </w:r>
      <w:r w:rsidR="005459BF">
        <w:rPr>
          <w:i/>
          <w:iCs/>
        </w:rPr>
        <w:t xml:space="preserve"> (B.S. vom 30. Juni 2021); § 3 eingefügt durch Art. 15 Nr. 2 des G. vom 27. Juni 2021</w:t>
      </w:r>
      <w:r w:rsidR="004827FF">
        <w:rPr>
          <w:i/>
          <w:iCs/>
        </w:rPr>
        <w:t> (I)</w:t>
      </w:r>
      <w:r w:rsidR="005459BF">
        <w:rPr>
          <w:i/>
          <w:iCs/>
        </w:rPr>
        <w:t xml:space="preserve"> (B.S. vom 30. Juni 2021)</w:t>
      </w:r>
      <w:r w:rsidRPr="006E77CD">
        <w:rPr>
          <w:i/>
          <w:iCs/>
        </w:rPr>
        <w:t>]</w:t>
      </w:r>
    </w:p>
    <w:p w14:paraId="32283133" w14:textId="77777777" w:rsidR="009D0239" w:rsidRDefault="009D0239" w:rsidP="00121620">
      <w:pPr>
        <w:autoSpaceDE w:val="0"/>
        <w:autoSpaceDN w:val="0"/>
        <w:adjustRightInd w:val="0"/>
        <w:jc w:val="both"/>
      </w:pPr>
    </w:p>
    <w:p w14:paraId="4AF441C6" w14:textId="77777777" w:rsidR="009D0239" w:rsidRDefault="009D0239" w:rsidP="00121620">
      <w:pPr>
        <w:autoSpaceDE w:val="0"/>
        <w:autoSpaceDN w:val="0"/>
        <w:adjustRightInd w:val="0"/>
        <w:jc w:val="both"/>
      </w:pPr>
    </w:p>
    <w:p w14:paraId="178C3760" w14:textId="77777777" w:rsidR="006E77CD" w:rsidRDefault="006E77CD" w:rsidP="00121620">
      <w:pPr>
        <w:autoSpaceDE w:val="0"/>
        <w:autoSpaceDN w:val="0"/>
        <w:adjustRightInd w:val="0"/>
        <w:jc w:val="both"/>
      </w:pPr>
      <w:r>
        <w:tab/>
        <w:t>[</w:t>
      </w:r>
      <w:r w:rsidR="00476D04">
        <w:rPr>
          <w:b/>
          <w:bCs/>
        </w:rPr>
        <w:t>Art. </w:t>
      </w:r>
      <w:r w:rsidRPr="006E77CD">
        <w:rPr>
          <w:b/>
          <w:bCs/>
        </w:rPr>
        <w:t>53</w:t>
      </w:r>
      <w:r w:rsidRPr="006E77CD">
        <w:rPr>
          <w:b/>
          <w:bCs/>
          <w:i/>
          <w:iCs/>
        </w:rPr>
        <w:t>septies</w:t>
      </w:r>
      <w:r>
        <w:t xml:space="preserve"> - Der König kann Steuerpflichtigen, die in Belgien innergemeinschaft</w:t>
      </w:r>
      <w:r>
        <w:softHyphen/>
        <w:t>liche Erwerbe von Gütern bewirken, so wie diese in den Artikeln 25</w:t>
      </w:r>
      <w:r w:rsidRPr="006E77CD">
        <w:rPr>
          <w:i/>
          <w:iCs/>
        </w:rPr>
        <w:t>ter</w:t>
      </w:r>
      <w:r>
        <w:t xml:space="preserve"> § 1 und 25</w:t>
      </w:r>
      <w:r w:rsidRPr="006E77CD">
        <w:rPr>
          <w:i/>
          <w:iCs/>
        </w:rPr>
        <w:t>quater</w:t>
      </w:r>
      <w:r>
        <w:t xml:space="preserve"> vorgesehen sind, auferlegen, dass sie für jeden Lieferer, der in einem anderen Mitgliedstaat für Zwecke der Mehrwertsteuer erfasst ist, eine detaillierte Erklärung über die bewirkten Erwerbe einreichen; solche Erklärungen dürfen jedoch nicht für Zeiträume von weniger als einem Monat auferlegt werden.]</w:t>
      </w:r>
    </w:p>
    <w:p w14:paraId="79352DAC" w14:textId="77777777" w:rsidR="006E77CD" w:rsidRDefault="006E77CD" w:rsidP="00121620">
      <w:pPr>
        <w:autoSpaceDE w:val="0"/>
        <w:autoSpaceDN w:val="0"/>
        <w:adjustRightInd w:val="0"/>
        <w:jc w:val="both"/>
      </w:pPr>
    </w:p>
    <w:p w14:paraId="08260A7C" w14:textId="77777777" w:rsidR="006E77CD" w:rsidRDefault="006E77CD" w:rsidP="00121620">
      <w:pPr>
        <w:autoSpaceDE w:val="0"/>
        <w:autoSpaceDN w:val="0"/>
        <w:adjustRightInd w:val="0"/>
        <w:jc w:val="both"/>
      </w:pPr>
      <w:r w:rsidRPr="006E77CD">
        <w:rPr>
          <w:i/>
          <w:iCs/>
        </w:rPr>
        <w:t>[</w:t>
      </w:r>
      <w:r w:rsidR="00476D04">
        <w:rPr>
          <w:i/>
          <w:iCs/>
        </w:rPr>
        <w:t>Art. </w:t>
      </w:r>
      <w:r w:rsidRPr="006E77CD">
        <w:rPr>
          <w:i/>
          <w:iCs/>
        </w:rPr>
        <w:t xml:space="preserve">53septies eingefügt durch </w:t>
      </w:r>
      <w:r w:rsidR="00476D04">
        <w:rPr>
          <w:i/>
          <w:iCs/>
        </w:rPr>
        <w:t>Art. </w:t>
      </w:r>
      <w:r w:rsidRPr="006E77CD">
        <w:rPr>
          <w:i/>
          <w:iCs/>
        </w:rPr>
        <w:t>64 des G. vom 28. Dezember 1992 (B.S. vom 31. Dezember 1992)]</w:t>
      </w:r>
    </w:p>
    <w:p w14:paraId="366CF936" w14:textId="77777777" w:rsidR="006E77CD" w:rsidRDefault="006E77CD" w:rsidP="00121620">
      <w:pPr>
        <w:autoSpaceDE w:val="0"/>
        <w:autoSpaceDN w:val="0"/>
        <w:adjustRightInd w:val="0"/>
        <w:jc w:val="both"/>
      </w:pPr>
    </w:p>
    <w:p w14:paraId="0DA14F02" w14:textId="77777777" w:rsidR="006E77CD" w:rsidRDefault="006E77CD" w:rsidP="00121620">
      <w:pPr>
        <w:autoSpaceDE w:val="0"/>
        <w:autoSpaceDN w:val="0"/>
        <w:adjustRightInd w:val="0"/>
        <w:jc w:val="both"/>
      </w:pPr>
    </w:p>
    <w:p w14:paraId="0060B0A9" w14:textId="77777777" w:rsidR="00437E9C" w:rsidRPr="00654595" w:rsidRDefault="006E77CD" w:rsidP="00437E9C">
      <w:pPr>
        <w:jc w:val="both"/>
      </w:pPr>
      <w:r>
        <w:tab/>
        <w:t>[</w:t>
      </w:r>
      <w:r w:rsidR="00476D04">
        <w:rPr>
          <w:b/>
          <w:bCs/>
        </w:rPr>
        <w:t>Art. </w:t>
      </w:r>
      <w:r w:rsidRPr="006E77CD">
        <w:rPr>
          <w:b/>
          <w:bCs/>
        </w:rPr>
        <w:t>53</w:t>
      </w:r>
      <w:r w:rsidRPr="006E77CD">
        <w:rPr>
          <w:b/>
          <w:bCs/>
          <w:i/>
          <w:iCs/>
        </w:rPr>
        <w:t>octies</w:t>
      </w:r>
      <w:r w:rsidRPr="006E77CD">
        <w:rPr>
          <w:b/>
          <w:bCs/>
        </w:rPr>
        <w:t xml:space="preserve"> </w:t>
      </w:r>
      <w:r>
        <w:t xml:space="preserve">- § 1 - </w:t>
      </w:r>
      <w:r w:rsidR="00437E9C">
        <w:t>[</w:t>
      </w:r>
      <w:r w:rsidR="00437E9C" w:rsidRPr="00654595">
        <w:t>Der König kann Gruppen von Steuerpflichtigen, die Er bestimmt, gestatten, die in Artikel 53 § 1 Absatz 1 Nr. 2 erwähnte Erklärung nur pro Quartal, pro Halbjahr oder pro Jahr einzureichen.</w:t>
      </w:r>
    </w:p>
    <w:p w14:paraId="1865E7F6" w14:textId="77777777" w:rsidR="00437E9C" w:rsidRPr="00654595" w:rsidRDefault="00437E9C" w:rsidP="00437E9C">
      <w:pPr>
        <w:jc w:val="both"/>
      </w:pPr>
    </w:p>
    <w:p w14:paraId="1880946C" w14:textId="77777777" w:rsidR="00437E9C" w:rsidRPr="00654595" w:rsidRDefault="00437E9C" w:rsidP="00437E9C">
      <w:pPr>
        <w:jc w:val="both"/>
      </w:pPr>
      <w:r w:rsidRPr="00654595">
        <w:tab/>
        <w:t>Er kann Gruppen von Steuerpflichtigen, die Er bestimmt, unter den von Ihm festzulegenden Bedingungen gestatten, die in Artikel 53</w:t>
      </w:r>
      <w:r w:rsidRPr="00654595">
        <w:rPr>
          <w:i/>
        </w:rPr>
        <w:t>sexies</w:t>
      </w:r>
      <w:r w:rsidRPr="00654595">
        <w:t xml:space="preserve"> erwähnte innergemein</w:t>
      </w:r>
      <w:r w:rsidRPr="00654595">
        <w:softHyphen/>
        <w:t>schaftliche Liste nur jedes Kalenderquartal innerhalb einer Frist von höchstens einem Monat ab Ende dieses Quartals einzureichen.</w:t>
      </w:r>
    </w:p>
    <w:p w14:paraId="17CAC318" w14:textId="77777777" w:rsidR="00437E9C" w:rsidRPr="00654595" w:rsidRDefault="00437E9C" w:rsidP="00437E9C">
      <w:pPr>
        <w:jc w:val="both"/>
      </w:pPr>
    </w:p>
    <w:p w14:paraId="58AB1CCE" w14:textId="77777777" w:rsidR="00437E9C" w:rsidRPr="00654595" w:rsidRDefault="00437E9C" w:rsidP="00C6611C">
      <w:pPr>
        <w:jc w:val="both"/>
      </w:pPr>
      <w:r w:rsidRPr="00654595">
        <w:tab/>
      </w:r>
      <w:r w:rsidR="00C6611C">
        <w:t>[...]</w:t>
      </w:r>
    </w:p>
    <w:p w14:paraId="377CF9DD" w14:textId="77777777" w:rsidR="00437E9C" w:rsidRPr="00654595" w:rsidRDefault="00437E9C" w:rsidP="00437E9C">
      <w:pPr>
        <w:jc w:val="both"/>
      </w:pPr>
    </w:p>
    <w:p w14:paraId="508A55F8" w14:textId="77777777" w:rsidR="00437E9C" w:rsidRPr="00654595" w:rsidRDefault="00437E9C" w:rsidP="00437E9C">
      <w:pPr>
        <w:jc w:val="both"/>
      </w:pPr>
      <w:r w:rsidRPr="00654595">
        <w:tab/>
        <w:t>Er kann die Steuerpflichtigen verpflichten, der Verwaltung jedes Jahr auf die von Ihm zu bestimmende Weise für jeden Kunden, der in einem Land ansässig ist, mit dem Belgien ein Abkommen über den gegenseitigen Beistand im Bereich Umsatzsteuer geschlossen hat, den Gesamtbetrag der Lieferungen und Leistungen mitzuteilen, die im Laufe des vorhergehenden Jahres zugunsten dieses Kunden bewirkt worden sind.</w:t>
      </w:r>
    </w:p>
    <w:p w14:paraId="6610FE42" w14:textId="77777777" w:rsidR="00437E9C" w:rsidRPr="00654595" w:rsidRDefault="00437E9C" w:rsidP="00437E9C">
      <w:pPr>
        <w:jc w:val="both"/>
      </w:pPr>
    </w:p>
    <w:p w14:paraId="34F70AC9" w14:textId="77777777" w:rsidR="00437E9C" w:rsidRDefault="00437E9C" w:rsidP="00437E9C">
      <w:pPr>
        <w:autoSpaceDE w:val="0"/>
        <w:autoSpaceDN w:val="0"/>
        <w:adjustRightInd w:val="0"/>
        <w:jc w:val="both"/>
      </w:pPr>
      <w:r w:rsidRPr="00654595">
        <w:tab/>
        <w:t>Er kann weitere Pflichten vorsehen, um eine genaue Erhebung der Steuer sicherzustellen und um Hinterziehung zu vermeiden.</w:t>
      </w:r>
      <w:r>
        <w:t>]</w:t>
      </w:r>
    </w:p>
    <w:p w14:paraId="04658E93" w14:textId="77777777" w:rsidR="006E77CD" w:rsidRDefault="006E77CD" w:rsidP="00121620">
      <w:pPr>
        <w:autoSpaceDE w:val="0"/>
        <w:autoSpaceDN w:val="0"/>
        <w:adjustRightInd w:val="0"/>
        <w:jc w:val="both"/>
      </w:pPr>
    </w:p>
    <w:p w14:paraId="3DEDE378" w14:textId="0DE423BC" w:rsidR="00D358B9" w:rsidRDefault="00D358B9" w:rsidP="00121620">
      <w:pPr>
        <w:autoSpaceDE w:val="0"/>
        <w:autoSpaceDN w:val="0"/>
        <w:adjustRightInd w:val="0"/>
        <w:jc w:val="both"/>
      </w:pPr>
      <w:r>
        <w:tab/>
        <w:t>[</w:t>
      </w:r>
      <w:r w:rsidRPr="006676F3">
        <w:rPr>
          <w:lang w:eastAsia="fr-BE"/>
        </w:rPr>
        <w:t>§ 1</w:t>
      </w:r>
      <w:r w:rsidRPr="006676F3">
        <w:rPr>
          <w:i/>
          <w:lang w:eastAsia="fr-BE"/>
        </w:rPr>
        <w:t>bis</w:t>
      </w:r>
      <w:r w:rsidRPr="006676F3">
        <w:rPr>
          <w:lang w:eastAsia="fr-BE"/>
        </w:rPr>
        <w:t> - Der König kann unter den von Ihm festzulegenden Bedingungen gestatten oder auch vorschreiben, dass die in den Artikeln 53 § 1 Absatz 1 Nr. 1 und 2 und 53</w:t>
      </w:r>
      <w:r w:rsidRPr="006676F3">
        <w:rPr>
          <w:i/>
          <w:iCs/>
          <w:lang w:eastAsia="fr-BE"/>
        </w:rPr>
        <w:t>ter</w:t>
      </w:r>
      <w:r w:rsidRPr="006676F3">
        <w:rPr>
          <w:lang w:eastAsia="fr-BE"/>
        </w:rPr>
        <w:t xml:space="preserve"> erwähnten Erklärungen eingereicht und die in den Artikeln 53</w:t>
      </w:r>
      <w:r w:rsidRPr="006676F3">
        <w:rPr>
          <w:i/>
          <w:iCs/>
          <w:lang w:eastAsia="fr-BE"/>
        </w:rPr>
        <w:t>quinquies</w:t>
      </w:r>
      <w:r w:rsidRPr="006676F3">
        <w:rPr>
          <w:lang w:eastAsia="fr-BE"/>
        </w:rPr>
        <w:t xml:space="preserve"> bis 53</w:t>
      </w:r>
      <w:r w:rsidRPr="006676F3">
        <w:rPr>
          <w:i/>
          <w:iCs/>
          <w:lang w:eastAsia="fr-BE"/>
        </w:rPr>
        <w:t>octies</w:t>
      </w:r>
      <w:r w:rsidRPr="006676F3">
        <w:rPr>
          <w:lang w:eastAsia="fr-BE"/>
        </w:rPr>
        <w:t xml:space="preserve"> § 1 erwähnten Daten übermittelt werden anhand eines Verfahrens, bei dem Informatik- und Telematiktechniken angewandt werden.</w:t>
      </w:r>
      <w:r>
        <w:t>]</w:t>
      </w:r>
    </w:p>
    <w:p w14:paraId="2F68D33D" w14:textId="77777777" w:rsidR="00D358B9" w:rsidRDefault="00D358B9" w:rsidP="00121620">
      <w:pPr>
        <w:autoSpaceDE w:val="0"/>
        <w:autoSpaceDN w:val="0"/>
        <w:adjustRightInd w:val="0"/>
        <w:jc w:val="both"/>
      </w:pPr>
    </w:p>
    <w:p w14:paraId="7A0D81ED" w14:textId="103DD1E5" w:rsidR="00A21C64" w:rsidRPr="00A21C64" w:rsidRDefault="006E77CD" w:rsidP="00FF617B">
      <w:pPr>
        <w:autoSpaceDE w:val="0"/>
        <w:autoSpaceDN w:val="0"/>
        <w:adjustRightInd w:val="0"/>
        <w:jc w:val="both"/>
        <w:rPr>
          <w:iCs/>
        </w:rPr>
      </w:pPr>
      <w:r>
        <w:tab/>
        <w:t xml:space="preserve">§ 2 - </w:t>
      </w:r>
      <w:r w:rsidR="00A21C64" w:rsidRPr="00A21C64">
        <w:rPr>
          <w:iCs/>
        </w:rPr>
        <w:t>[</w:t>
      </w:r>
      <w:r w:rsidR="00FF617B">
        <w:rPr>
          <w:iCs/>
        </w:rPr>
        <w:t>..</w:t>
      </w:r>
      <w:r w:rsidR="00A21C64" w:rsidRPr="00A21C64">
        <w:rPr>
          <w:iCs/>
        </w:rPr>
        <w:t>.]]</w:t>
      </w:r>
    </w:p>
    <w:p w14:paraId="7DF7B989" w14:textId="77777777" w:rsidR="009D0239" w:rsidRDefault="009D0239" w:rsidP="00121620">
      <w:pPr>
        <w:autoSpaceDE w:val="0"/>
        <w:autoSpaceDN w:val="0"/>
        <w:adjustRightInd w:val="0"/>
        <w:jc w:val="both"/>
      </w:pPr>
    </w:p>
    <w:p w14:paraId="2395C0A5" w14:textId="19F1C7FB" w:rsidR="006E77CD" w:rsidRDefault="006E77CD" w:rsidP="00121620">
      <w:pPr>
        <w:autoSpaceDE w:val="0"/>
        <w:autoSpaceDN w:val="0"/>
        <w:adjustRightInd w:val="0"/>
        <w:jc w:val="both"/>
      </w:pPr>
      <w:r>
        <w:tab/>
        <w:t>[§ 3 - Die Daten der Erklärungen und die Auskünfte, die [in den Artikeln 53 § 1 Absatz 1 Nr. 2], 53</w:t>
      </w:r>
      <w:r w:rsidRPr="006E77CD">
        <w:rPr>
          <w:i/>
          <w:iCs/>
        </w:rPr>
        <w:t>ter</w:t>
      </w:r>
      <w:r>
        <w:t>, 53</w:t>
      </w:r>
      <w:r w:rsidRPr="006E77CD">
        <w:rPr>
          <w:i/>
          <w:iCs/>
        </w:rPr>
        <w:t>quinquies</w:t>
      </w:r>
      <w:r>
        <w:t xml:space="preserve"> bis 53</w:t>
      </w:r>
      <w:r w:rsidRPr="006E77CD">
        <w:rPr>
          <w:i/>
          <w:iCs/>
        </w:rPr>
        <w:t>septies</w:t>
      </w:r>
      <w:r>
        <w:t xml:space="preserve"> und </w:t>
      </w:r>
      <w:r w:rsidR="00D358B9">
        <w:t>[</w:t>
      </w:r>
      <w:r>
        <w:t>53</w:t>
      </w:r>
      <w:r w:rsidRPr="006E77CD">
        <w:rPr>
          <w:i/>
          <w:iCs/>
        </w:rPr>
        <w:t>octies</w:t>
      </w:r>
      <w:r>
        <w:t xml:space="preserve"> § </w:t>
      </w:r>
      <w:r w:rsidR="00D358B9">
        <w:t>1</w:t>
      </w:r>
      <w:r w:rsidR="00D358B9" w:rsidRPr="00D358B9">
        <w:rPr>
          <w:i/>
          <w:iCs/>
        </w:rPr>
        <w:t>bis</w:t>
      </w:r>
      <w:r w:rsidR="00D358B9">
        <w:t>]</w:t>
      </w:r>
      <w:r>
        <w:t xml:space="preserve"> erwähnt sind und von der </w:t>
      </w:r>
      <w:r w:rsidR="00C05927">
        <w:t xml:space="preserve">[mit der Mehrwertsteuer beauftragten Verwaltung] </w:t>
      </w:r>
      <w:r>
        <w:t>anhand eines</w:t>
      </w:r>
      <w:r w:rsidR="00D358B9">
        <w:t xml:space="preserve"> </w:t>
      </w:r>
      <w:r>
        <w:t>fotogra</w:t>
      </w:r>
      <w:r w:rsidR="007221E9">
        <w:t>f</w:t>
      </w:r>
      <w:r>
        <w:t xml:space="preserve">ischen, optischen oder elektronischen Verfahrens oder durch jede andere Informatik- oder Telematiktechnik </w:t>
      </w:r>
      <w:r>
        <w:lastRenderedPageBreak/>
        <w:t>registriert, aufbewahrt oder vervielfältigt werden, und ihre Darstellung auf einem lesbaren Träger haben für die Anwendung der Mehrwertsteuer Beweiskraft.]</w:t>
      </w:r>
    </w:p>
    <w:p w14:paraId="430C47CB" w14:textId="77777777" w:rsidR="00EF3584" w:rsidRDefault="00EF3584" w:rsidP="00121620">
      <w:pPr>
        <w:autoSpaceDE w:val="0"/>
        <w:autoSpaceDN w:val="0"/>
        <w:adjustRightInd w:val="0"/>
        <w:jc w:val="both"/>
      </w:pPr>
    </w:p>
    <w:p w14:paraId="492B0605" w14:textId="74C73B46" w:rsidR="00EF3584" w:rsidRDefault="00EF3584" w:rsidP="00121620">
      <w:pPr>
        <w:autoSpaceDE w:val="0"/>
        <w:autoSpaceDN w:val="0"/>
        <w:adjustRightInd w:val="0"/>
        <w:jc w:val="both"/>
      </w:pPr>
      <w:r>
        <w:tab/>
        <w:t>[</w:t>
      </w:r>
      <w:r w:rsidRPr="008D1160">
        <w:rPr>
          <w:lang w:eastAsia="de-DE"/>
        </w:rPr>
        <w:t xml:space="preserve">§ 4 - Unbeschadet der Anwendung von § 3 haben Daten und Unterlagen, die die </w:t>
      </w:r>
      <w:r w:rsidR="00C05927">
        <w:t xml:space="preserve">[mit der Mehrwertsteuer beauftragte Verwaltung] </w:t>
      </w:r>
      <w:r w:rsidRPr="008D1160">
        <w:rPr>
          <w:lang w:eastAsia="de-DE"/>
        </w:rPr>
        <w:t xml:space="preserve">im Rahmen der Anwendung der Rechtsvorschriften über die Mehrwertsteuer </w:t>
      </w:r>
      <w:r w:rsidR="005D5072">
        <w:rPr>
          <w:lang w:eastAsia="de-DE"/>
        </w:rPr>
        <w:t>[...]</w:t>
      </w:r>
      <w:r w:rsidRPr="008D1160">
        <w:rPr>
          <w:lang w:eastAsia="de-DE"/>
        </w:rPr>
        <w:t xml:space="preserve"> erstellt oder versendet und die anhand eines fotogra</w:t>
      </w:r>
      <w:r w:rsidR="007221E9">
        <w:rPr>
          <w:lang w:eastAsia="de-DE"/>
        </w:rPr>
        <w:t>f</w:t>
      </w:r>
      <w:r w:rsidRPr="008D1160">
        <w:rPr>
          <w:lang w:eastAsia="de-DE"/>
        </w:rPr>
        <w:t>ischen, optischen oder elektronischen Verfahrens oder durch andere Informatik- oder Telematiktechniken registriert, aufbewahrt oder vervielfältigt werden, und ihre Darstellung auf einem lesbaren Träger Beweiskraft.</w:t>
      </w:r>
      <w:r>
        <w:rPr>
          <w:lang w:eastAsia="de-DE"/>
        </w:rPr>
        <w:t>]</w:t>
      </w:r>
    </w:p>
    <w:p w14:paraId="1292CE67" w14:textId="77777777" w:rsidR="006E77CD" w:rsidRDefault="006E77CD" w:rsidP="00121620">
      <w:pPr>
        <w:autoSpaceDE w:val="0"/>
        <w:autoSpaceDN w:val="0"/>
        <w:adjustRightInd w:val="0"/>
        <w:jc w:val="both"/>
      </w:pPr>
    </w:p>
    <w:p w14:paraId="2504FE11" w14:textId="32016C3E" w:rsidR="006E77CD" w:rsidRDefault="006E77CD" w:rsidP="00121620">
      <w:pPr>
        <w:autoSpaceDE w:val="0"/>
        <w:autoSpaceDN w:val="0"/>
        <w:adjustRightInd w:val="0"/>
        <w:jc w:val="both"/>
      </w:pPr>
      <w:r w:rsidRPr="006E77CD">
        <w:rPr>
          <w:i/>
          <w:iCs/>
        </w:rPr>
        <w:t>[</w:t>
      </w:r>
      <w:r w:rsidR="00476D04">
        <w:rPr>
          <w:i/>
          <w:iCs/>
        </w:rPr>
        <w:t>Art. </w:t>
      </w:r>
      <w:r w:rsidRPr="006E77CD">
        <w:rPr>
          <w:i/>
          <w:iCs/>
        </w:rPr>
        <w:t xml:space="preserve">53octies eingefügt durch </w:t>
      </w:r>
      <w:r w:rsidR="00476D04">
        <w:rPr>
          <w:i/>
          <w:iCs/>
        </w:rPr>
        <w:t>Art. </w:t>
      </w:r>
      <w:r w:rsidRPr="006E77CD">
        <w:rPr>
          <w:i/>
          <w:iCs/>
        </w:rPr>
        <w:t>65 des G. vom 28. Dezember 1992 (B.S. vom 31. Dezember 1992); §</w:t>
      </w:r>
      <w:r w:rsidR="001A6100">
        <w:rPr>
          <w:i/>
          <w:iCs/>
        </w:rPr>
        <w:t xml:space="preserve"> 1 ersetzt durch </w:t>
      </w:r>
      <w:r w:rsidR="00476D04">
        <w:rPr>
          <w:i/>
          <w:iCs/>
        </w:rPr>
        <w:t>Art. </w:t>
      </w:r>
      <w:r w:rsidR="00437E9C">
        <w:rPr>
          <w:i/>
          <w:iCs/>
        </w:rPr>
        <w:t>31 des G. (I) vom 17. Dezember 2012 (B.S. vom 21. Dezember 2012);</w:t>
      </w:r>
      <w:r w:rsidR="00C6611C">
        <w:rPr>
          <w:i/>
          <w:iCs/>
        </w:rPr>
        <w:t xml:space="preserve"> § 1 frühere Absätze 3 und 4 aufgehoben durch Art. 16 des G. vom 2. April 2021 (II) (B.S. vom 13. April 2021);</w:t>
      </w:r>
      <w:r w:rsidR="00D358B9">
        <w:rPr>
          <w:i/>
          <w:iCs/>
        </w:rPr>
        <w:t xml:space="preserve"> § 1bis eingefügt durch Art. 123 Nr. 1</w:t>
      </w:r>
      <w:r w:rsidR="00D358B9">
        <w:rPr>
          <w:bCs/>
          <w:i/>
          <w:iCs/>
          <w:sz w:val="20"/>
          <w:szCs w:val="20"/>
        </w:rPr>
        <w:t xml:space="preserve"> </w:t>
      </w:r>
      <w:r w:rsidR="00D358B9">
        <w:rPr>
          <w:bCs/>
          <w:i/>
          <w:iCs/>
        </w:rPr>
        <w:t>des G. vom 21. Januar 2022 (B.S. vom 28. Januar 2022);</w:t>
      </w:r>
      <w:r w:rsidR="00C6611C">
        <w:rPr>
          <w:i/>
          <w:iCs/>
        </w:rPr>
        <w:t xml:space="preserve"> </w:t>
      </w:r>
      <w:r w:rsidR="00A21C64" w:rsidRPr="00A21C64">
        <w:rPr>
          <w:i/>
          <w:iCs/>
        </w:rPr>
        <w:t xml:space="preserve">§ 2 </w:t>
      </w:r>
      <w:r w:rsidR="00FF617B">
        <w:rPr>
          <w:i/>
          <w:iCs/>
        </w:rPr>
        <w:t>aufgehoben durch Art. 215</w:t>
      </w:r>
      <w:r w:rsidR="00FF617B" w:rsidRPr="00FF617B">
        <w:rPr>
          <w:bCs/>
          <w:i/>
          <w:iCs/>
        </w:rPr>
        <w:t xml:space="preserve"> des G. vom 12. Mai 2024 (B.S. vom 30. Mai 2024)</w:t>
      </w:r>
      <w:r w:rsidR="00DF3E0F">
        <w:rPr>
          <w:i/>
          <w:iCs/>
        </w:rPr>
        <w:t xml:space="preserve">; </w:t>
      </w:r>
      <w:r w:rsidR="001A6100">
        <w:rPr>
          <w:i/>
          <w:iCs/>
        </w:rPr>
        <w:t>§ </w:t>
      </w:r>
      <w:r w:rsidRPr="006E77CD">
        <w:rPr>
          <w:i/>
          <w:iCs/>
        </w:rPr>
        <w:t xml:space="preserve">3 eingefügt durch </w:t>
      </w:r>
      <w:r w:rsidR="00476D04">
        <w:rPr>
          <w:i/>
          <w:iCs/>
        </w:rPr>
        <w:t>Art. </w:t>
      </w:r>
      <w:r w:rsidRPr="006E77CD">
        <w:rPr>
          <w:i/>
          <w:iCs/>
        </w:rPr>
        <w:t>2 des G. vom 5. September 2001 (B.S. vom 13. Oktober </w:t>
      </w:r>
      <w:r w:rsidR="001A6100">
        <w:rPr>
          <w:i/>
          <w:iCs/>
        </w:rPr>
        <w:t xml:space="preserve">2001) und abgeändert durch </w:t>
      </w:r>
      <w:r w:rsidR="00476D04">
        <w:rPr>
          <w:i/>
          <w:iCs/>
        </w:rPr>
        <w:t>Art. </w:t>
      </w:r>
      <w:r w:rsidR="001A6100">
        <w:rPr>
          <w:i/>
          <w:iCs/>
        </w:rPr>
        <w:t>9 Nr. </w:t>
      </w:r>
      <w:r w:rsidRPr="006E77CD">
        <w:rPr>
          <w:i/>
          <w:iCs/>
        </w:rPr>
        <w:t>5 des G. vom 28. Januar 2004 (B.S. vom 10. Februar 2004)</w:t>
      </w:r>
      <w:r w:rsidR="00D358B9">
        <w:rPr>
          <w:i/>
          <w:iCs/>
        </w:rPr>
        <w:t>,</w:t>
      </w:r>
      <w:r w:rsidR="00C05927">
        <w:rPr>
          <w:i/>
          <w:iCs/>
        </w:rPr>
        <w:t xml:space="preserve"> </w:t>
      </w:r>
      <w:r w:rsidR="00476D04">
        <w:rPr>
          <w:i/>
          <w:iCs/>
        </w:rPr>
        <w:t>Art. </w:t>
      </w:r>
      <w:r w:rsidR="00C05927">
        <w:rPr>
          <w:i/>
          <w:iCs/>
        </w:rPr>
        <w:t>40 Nr. 1 des G. vom 25. April 2014 (B.S. vom 16. Mai 2014)</w:t>
      </w:r>
      <w:r w:rsidR="00D358B9">
        <w:rPr>
          <w:i/>
          <w:iCs/>
        </w:rPr>
        <w:t xml:space="preserve"> und Art. 123 Nr. 2</w:t>
      </w:r>
      <w:r w:rsidR="00D358B9">
        <w:rPr>
          <w:bCs/>
          <w:i/>
          <w:iCs/>
          <w:sz w:val="20"/>
          <w:szCs w:val="20"/>
        </w:rPr>
        <w:t xml:space="preserve"> </w:t>
      </w:r>
      <w:r w:rsidR="00D358B9">
        <w:rPr>
          <w:bCs/>
          <w:i/>
          <w:iCs/>
        </w:rPr>
        <w:t>des G. vom 21. Januar 2022 (B.S. vom 28. Januar 2022)</w:t>
      </w:r>
      <w:r w:rsidR="00EF3584">
        <w:rPr>
          <w:i/>
          <w:iCs/>
        </w:rPr>
        <w:t xml:space="preserve">; § 4 eingefügt durch </w:t>
      </w:r>
      <w:r w:rsidR="00476D04">
        <w:rPr>
          <w:i/>
          <w:iCs/>
        </w:rPr>
        <w:t>Art. </w:t>
      </w:r>
      <w:r w:rsidR="00EF3584">
        <w:rPr>
          <w:i/>
          <w:iCs/>
        </w:rPr>
        <w:t>23 des G. vom 28. Dezember 2011 (B.S. vom 30. Dezember 2011)</w:t>
      </w:r>
      <w:r w:rsidR="00C05927">
        <w:rPr>
          <w:i/>
          <w:iCs/>
        </w:rPr>
        <w:t xml:space="preserve"> und abgeändert durch </w:t>
      </w:r>
      <w:r w:rsidR="00476D04">
        <w:rPr>
          <w:i/>
          <w:iCs/>
        </w:rPr>
        <w:t>Art. </w:t>
      </w:r>
      <w:r w:rsidR="00C05927">
        <w:rPr>
          <w:i/>
          <w:iCs/>
        </w:rPr>
        <w:t>40 Nr. 2 des G. vom 25. April 2014 (B.S. vom 16. Mai 2014)</w:t>
      </w:r>
      <w:r w:rsidR="005D5072">
        <w:rPr>
          <w:i/>
          <w:iCs/>
        </w:rPr>
        <w:t xml:space="preserve"> und Art. 85 des G. vom 5. Juli 2022 (B.S. vom 15. Juli 2022)</w:t>
      </w:r>
      <w:r w:rsidRPr="006E77CD">
        <w:rPr>
          <w:i/>
          <w:iCs/>
        </w:rPr>
        <w:t>]</w:t>
      </w:r>
    </w:p>
    <w:p w14:paraId="4B9391F0" w14:textId="77777777" w:rsidR="006E77CD" w:rsidRDefault="006E77CD" w:rsidP="00121620">
      <w:pPr>
        <w:autoSpaceDE w:val="0"/>
        <w:autoSpaceDN w:val="0"/>
        <w:adjustRightInd w:val="0"/>
        <w:jc w:val="both"/>
      </w:pPr>
    </w:p>
    <w:p w14:paraId="18216A5D" w14:textId="77777777" w:rsidR="00A02372" w:rsidRDefault="00A02372" w:rsidP="00121620">
      <w:pPr>
        <w:autoSpaceDE w:val="0"/>
        <w:autoSpaceDN w:val="0"/>
        <w:adjustRightInd w:val="0"/>
        <w:jc w:val="both"/>
      </w:pPr>
    </w:p>
    <w:p w14:paraId="532E6C44" w14:textId="2F507C67" w:rsidR="00A02372" w:rsidRPr="00A02372" w:rsidRDefault="00A02372" w:rsidP="00A02372">
      <w:pPr>
        <w:autoSpaceDE w:val="0"/>
        <w:autoSpaceDN w:val="0"/>
        <w:adjustRightInd w:val="0"/>
        <w:jc w:val="both"/>
        <w:rPr>
          <w:iCs/>
          <w:sz w:val="20"/>
          <w:szCs w:val="20"/>
        </w:rPr>
      </w:pPr>
      <w:r w:rsidRPr="00A02372">
        <w:rPr>
          <w:iCs/>
          <w:sz w:val="20"/>
          <w:szCs w:val="20"/>
        </w:rPr>
        <w:t>Ab einem gemäß Art. 222 des G. vom 12. Mai 2024 (B.S. vom 30. Mai 2024) vom König festzulegenden Datum und spätestens am 1. Januar 2028 lautet Art. </w:t>
      </w:r>
      <w:r>
        <w:rPr>
          <w:iCs/>
          <w:sz w:val="20"/>
          <w:szCs w:val="20"/>
        </w:rPr>
        <w:t>53</w:t>
      </w:r>
      <w:r w:rsidRPr="00A02372">
        <w:rPr>
          <w:i/>
          <w:sz w:val="20"/>
          <w:szCs w:val="20"/>
        </w:rPr>
        <w:t>octies</w:t>
      </w:r>
      <w:r w:rsidRPr="00A02372">
        <w:rPr>
          <w:iCs/>
          <w:sz w:val="20"/>
          <w:szCs w:val="20"/>
        </w:rPr>
        <w:t xml:space="preserve"> wie folgt:</w:t>
      </w:r>
    </w:p>
    <w:p w14:paraId="36FC4BF0" w14:textId="77777777" w:rsidR="00A02372" w:rsidRPr="00A02372" w:rsidRDefault="00A02372" w:rsidP="00A02372">
      <w:pPr>
        <w:autoSpaceDE w:val="0"/>
        <w:autoSpaceDN w:val="0"/>
        <w:adjustRightInd w:val="0"/>
        <w:jc w:val="both"/>
        <w:rPr>
          <w:iCs/>
          <w:sz w:val="20"/>
          <w:szCs w:val="20"/>
        </w:rPr>
      </w:pPr>
    </w:p>
    <w:p w14:paraId="168842ED" w14:textId="6E362937" w:rsidR="00A02372" w:rsidRPr="00A02372" w:rsidRDefault="00A02372" w:rsidP="00A02372">
      <w:pPr>
        <w:autoSpaceDE w:val="0"/>
        <w:autoSpaceDN w:val="0"/>
        <w:adjustRightInd w:val="0"/>
        <w:jc w:val="both"/>
        <w:rPr>
          <w:iCs/>
          <w:sz w:val="20"/>
          <w:szCs w:val="20"/>
        </w:rPr>
      </w:pPr>
      <w:r w:rsidRPr="00A02372">
        <w:rPr>
          <w:iCs/>
          <w:sz w:val="20"/>
          <w:szCs w:val="20"/>
        </w:rPr>
        <w:t>"[Art. 53</w:t>
      </w:r>
      <w:r w:rsidRPr="00A02372">
        <w:rPr>
          <w:i/>
          <w:iCs/>
          <w:sz w:val="20"/>
          <w:szCs w:val="20"/>
        </w:rPr>
        <w:t>octies</w:t>
      </w:r>
      <w:r w:rsidRPr="00A02372">
        <w:rPr>
          <w:iCs/>
          <w:sz w:val="20"/>
          <w:szCs w:val="20"/>
        </w:rPr>
        <w:t xml:space="preserve"> - § 1 - [Der König kann Gruppen von Steuerpflichtigen, die Er bestimmt, gestatten, die in Artikel 53 § 1 Absatz 1 Nr. 2 erwähnte Erklärung nur pro Quartal, pro Halbjahr oder pro Jahr einzureichen.</w:t>
      </w:r>
    </w:p>
    <w:p w14:paraId="047C44AF" w14:textId="77777777" w:rsidR="00A02372" w:rsidRPr="00A02372" w:rsidRDefault="00A02372" w:rsidP="00A02372">
      <w:pPr>
        <w:autoSpaceDE w:val="0"/>
        <w:autoSpaceDN w:val="0"/>
        <w:adjustRightInd w:val="0"/>
        <w:jc w:val="both"/>
        <w:rPr>
          <w:iCs/>
          <w:sz w:val="20"/>
          <w:szCs w:val="20"/>
        </w:rPr>
      </w:pPr>
    </w:p>
    <w:p w14:paraId="2E63A519" w14:textId="05FC9F89" w:rsidR="00A02372" w:rsidRPr="00A02372" w:rsidRDefault="00A02372" w:rsidP="00A02372">
      <w:pPr>
        <w:autoSpaceDE w:val="0"/>
        <w:autoSpaceDN w:val="0"/>
        <w:adjustRightInd w:val="0"/>
        <w:jc w:val="both"/>
        <w:rPr>
          <w:iCs/>
          <w:sz w:val="20"/>
          <w:szCs w:val="20"/>
        </w:rPr>
      </w:pPr>
      <w:r w:rsidRPr="00A02372">
        <w:rPr>
          <w:iCs/>
          <w:sz w:val="20"/>
          <w:szCs w:val="20"/>
        </w:rPr>
        <w:t>Er kann Gruppen von Steuerpflichtigen, die Er bestimmt, unter den von Ihm festzulegenden Bedingungen gestatten, die in Artikel 53</w:t>
      </w:r>
      <w:r w:rsidRPr="00A02372">
        <w:rPr>
          <w:i/>
          <w:iCs/>
          <w:sz w:val="20"/>
          <w:szCs w:val="20"/>
        </w:rPr>
        <w:t>sexies</w:t>
      </w:r>
      <w:r w:rsidRPr="00A02372">
        <w:rPr>
          <w:iCs/>
          <w:sz w:val="20"/>
          <w:szCs w:val="20"/>
        </w:rPr>
        <w:t xml:space="preserve"> erwähnte innergemein</w:t>
      </w:r>
      <w:r w:rsidRPr="00A02372">
        <w:rPr>
          <w:iCs/>
          <w:sz w:val="20"/>
          <w:szCs w:val="20"/>
        </w:rPr>
        <w:softHyphen/>
        <w:t>schaftliche Liste nur jedes Kalenderquartal innerhalb einer Frist von höchstens einem Monat ab Ende dieses Quartals einzureichen.</w:t>
      </w:r>
    </w:p>
    <w:p w14:paraId="3FC17A69" w14:textId="77777777" w:rsidR="00A02372" w:rsidRPr="00A02372" w:rsidRDefault="00A02372" w:rsidP="00A02372">
      <w:pPr>
        <w:autoSpaceDE w:val="0"/>
        <w:autoSpaceDN w:val="0"/>
        <w:adjustRightInd w:val="0"/>
        <w:jc w:val="both"/>
        <w:rPr>
          <w:iCs/>
          <w:sz w:val="20"/>
          <w:szCs w:val="20"/>
        </w:rPr>
      </w:pPr>
    </w:p>
    <w:p w14:paraId="7C81EF2C" w14:textId="4780F81A" w:rsidR="00A02372" w:rsidRPr="00A02372" w:rsidRDefault="00A02372" w:rsidP="00A02372">
      <w:pPr>
        <w:autoSpaceDE w:val="0"/>
        <w:autoSpaceDN w:val="0"/>
        <w:adjustRightInd w:val="0"/>
        <w:jc w:val="both"/>
        <w:rPr>
          <w:iCs/>
          <w:sz w:val="20"/>
          <w:szCs w:val="20"/>
        </w:rPr>
      </w:pPr>
      <w:r w:rsidRPr="00A02372">
        <w:rPr>
          <w:iCs/>
          <w:sz w:val="20"/>
          <w:szCs w:val="20"/>
        </w:rPr>
        <w:t>[...]</w:t>
      </w:r>
    </w:p>
    <w:p w14:paraId="1FC173CE" w14:textId="77777777" w:rsidR="00A02372" w:rsidRPr="00A02372" w:rsidRDefault="00A02372" w:rsidP="00A02372">
      <w:pPr>
        <w:autoSpaceDE w:val="0"/>
        <w:autoSpaceDN w:val="0"/>
        <w:adjustRightInd w:val="0"/>
        <w:jc w:val="both"/>
        <w:rPr>
          <w:iCs/>
          <w:sz w:val="20"/>
          <w:szCs w:val="20"/>
        </w:rPr>
      </w:pPr>
    </w:p>
    <w:p w14:paraId="5B847363" w14:textId="39BAD32A" w:rsidR="00A02372" w:rsidRPr="00A02372" w:rsidRDefault="00A02372" w:rsidP="00A02372">
      <w:pPr>
        <w:autoSpaceDE w:val="0"/>
        <w:autoSpaceDN w:val="0"/>
        <w:adjustRightInd w:val="0"/>
        <w:jc w:val="both"/>
        <w:rPr>
          <w:iCs/>
          <w:sz w:val="20"/>
          <w:szCs w:val="20"/>
        </w:rPr>
      </w:pPr>
      <w:r w:rsidRPr="00A02372">
        <w:rPr>
          <w:iCs/>
          <w:sz w:val="20"/>
          <w:szCs w:val="20"/>
        </w:rPr>
        <w:t>Er kann die Steuerpflichtigen verpflichten, der Verwaltung jedes Jahr auf die von Ihm zu bestimmende Weise für jeden Kunden, der in einem Land ansässig ist, mit dem Belgien ein Abkommen über den gegenseitigen Beistand im Bereich Umsatzsteuer geschlossen hat, den Gesamtbetrag der Lieferungen und Leistungen mitzuteilen, die im Laufe des vorhergehenden Jahres zugunsten dieses Kunden bewirkt worden sind.</w:t>
      </w:r>
    </w:p>
    <w:p w14:paraId="034B76BC" w14:textId="77777777" w:rsidR="00A02372" w:rsidRPr="00A02372" w:rsidRDefault="00A02372" w:rsidP="00A02372">
      <w:pPr>
        <w:autoSpaceDE w:val="0"/>
        <w:autoSpaceDN w:val="0"/>
        <w:adjustRightInd w:val="0"/>
        <w:jc w:val="both"/>
        <w:rPr>
          <w:iCs/>
          <w:sz w:val="20"/>
          <w:szCs w:val="20"/>
        </w:rPr>
      </w:pPr>
    </w:p>
    <w:p w14:paraId="0116AEA4" w14:textId="4F43C44E" w:rsidR="00A02372" w:rsidRPr="00A02372" w:rsidRDefault="00A02372" w:rsidP="00A02372">
      <w:pPr>
        <w:autoSpaceDE w:val="0"/>
        <w:autoSpaceDN w:val="0"/>
        <w:adjustRightInd w:val="0"/>
        <w:jc w:val="both"/>
        <w:rPr>
          <w:iCs/>
          <w:sz w:val="20"/>
          <w:szCs w:val="20"/>
        </w:rPr>
      </w:pPr>
      <w:r w:rsidRPr="00A02372">
        <w:rPr>
          <w:iCs/>
          <w:sz w:val="20"/>
          <w:szCs w:val="20"/>
        </w:rPr>
        <w:t>Er kann weitere Pflichten vorsehen, um eine genaue Erhebung der Steuer sicherzustellen und um Hinterziehung zu vermeiden.]</w:t>
      </w:r>
    </w:p>
    <w:p w14:paraId="5E3680BA" w14:textId="77777777" w:rsidR="00A02372" w:rsidRPr="00A02372" w:rsidRDefault="00A02372" w:rsidP="00A02372">
      <w:pPr>
        <w:autoSpaceDE w:val="0"/>
        <w:autoSpaceDN w:val="0"/>
        <w:adjustRightInd w:val="0"/>
        <w:jc w:val="both"/>
        <w:rPr>
          <w:iCs/>
          <w:sz w:val="20"/>
          <w:szCs w:val="20"/>
        </w:rPr>
      </w:pPr>
    </w:p>
    <w:p w14:paraId="6BF5446A" w14:textId="6672A1E8" w:rsidR="00A02372" w:rsidRPr="00A02372" w:rsidRDefault="00A02372" w:rsidP="00A02372">
      <w:pPr>
        <w:autoSpaceDE w:val="0"/>
        <w:autoSpaceDN w:val="0"/>
        <w:adjustRightInd w:val="0"/>
        <w:jc w:val="both"/>
        <w:rPr>
          <w:iCs/>
          <w:sz w:val="20"/>
          <w:szCs w:val="20"/>
        </w:rPr>
      </w:pPr>
      <w:r w:rsidRPr="00A02372">
        <w:rPr>
          <w:iCs/>
          <w:sz w:val="20"/>
          <w:szCs w:val="20"/>
        </w:rPr>
        <w:t>[§ 1</w:t>
      </w:r>
      <w:r w:rsidRPr="00A02372">
        <w:rPr>
          <w:i/>
          <w:iCs/>
          <w:sz w:val="20"/>
          <w:szCs w:val="20"/>
        </w:rPr>
        <w:t>bis</w:t>
      </w:r>
      <w:r w:rsidRPr="00A02372">
        <w:rPr>
          <w:iCs/>
          <w:sz w:val="20"/>
          <w:szCs w:val="20"/>
        </w:rPr>
        <w:t xml:space="preserve"> - </w:t>
      </w:r>
      <w:r>
        <w:rPr>
          <w:iCs/>
          <w:sz w:val="20"/>
          <w:szCs w:val="20"/>
        </w:rPr>
        <w:t>[...]</w:t>
      </w:r>
      <w:r w:rsidRPr="00A02372">
        <w:rPr>
          <w:iCs/>
          <w:sz w:val="20"/>
          <w:szCs w:val="20"/>
        </w:rPr>
        <w:t>]</w:t>
      </w:r>
    </w:p>
    <w:p w14:paraId="3B4E9656" w14:textId="77777777" w:rsidR="00A02372" w:rsidRPr="00A02372" w:rsidRDefault="00A02372" w:rsidP="00A02372">
      <w:pPr>
        <w:autoSpaceDE w:val="0"/>
        <w:autoSpaceDN w:val="0"/>
        <w:adjustRightInd w:val="0"/>
        <w:jc w:val="both"/>
        <w:rPr>
          <w:iCs/>
          <w:sz w:val="20"/>
          <w:szCs w:val="20"/>
        </w:rPr>
      </w:pPr>
    </w:p>
    <w:p w14:paraId="77BFD407" w14:textId="47E05263" w:rsidR="00A02372" w:rsidRPr="00A02372" w:rsidRDefault="00A02372" w:rsidP="00A02372">
      <w:pPr>
        <w:autoSpaceDE w:val="0"/>
        <w:autoSpaceDN w:val="0"/>
        <w:adjustRightInd w:val="0"/>
        <w:jc w:val="both"/>
        <w:rPr>
          <w:iCs/>
          <w:sz w:val="20"/>
          <w:szCs w:val="20"/>
        </w:rPr>
      </w:pPr>
      <w:r w:rsidRPr="00A02372">
        <w:rPr>
          <w:iCs/>
          <w:sz w:val="20"/>
          <w:szCs w:val="20"/>
        </w:rPr>
        <w:t>§ 2 - [</w:t>
      </w:r>
      <w:r>
        <w:rPr>
          <w:iCs/>
          <w:sz w:val="20"/>
          <w:szCs w:val="20"/>
        </w:rPr>
        <w:t>..</w:t>
      </w:r>
      <w:r w:rsidRPr="00A02372">
        <w:rPr>
          <w:iCs/>
          <w:sz w:val="20"/>
          <w:szCs w:val="20"/>
        </w:rPr>
        <w:t>.]]</w:t>
      </w:r>
    </w:p>
    <w:p w14:paraId="1535F9BF" w14:textId="77777777" w:rsidR="00A02372" w:rsidRPr="00A02372" w:rsidRDefault="00A02372" w:rsidP="00A02372">
      <w:pPr>
        <w:autoSpaceDE w:val="0"/>
        <w:autoSpaceDN w:val="0"/>
        <w:adjustRightInd w:val="0"/>
        <w:jc w:val="both"/>
        <w:rPr>
          <w:iCs/>
          <w:sz w:val="20"/>
          <w:szCs w:val="20"/>
        </w:rPr>
      </w:pPr>
    </w:p>
    <w:p w14:paraId="52BAC8C3" w14:textId="1FBB7FC6" w:rsidR="00A02372" w:rsidRPr="00A02372" w:rsidRDefault="00A02372" w:rsidP="00A02372">
      <w:pPr>
        <w:autoSpaceDE w:val="0"/>
        <w:autoSpaceDN w:val="0"/>
        <w:adjustRightInd w:val="0"/>
        <w:jc w:val="both"/>
        <w:rPr>
          <w:iCs/>
          <w:sz w:val="20"/>
          <w:szCs w:val="20"/>
        </w:rPr>
      </w:pPr>
      <w:r w:rsidRPr="00A02372">
        <w:rPr>
          <w:iCs/>
          <w:sz w:val="20"/>
          <w:szCs w:val="20"/>
        </w:rPr>
        <w:t>[§ 3 - Die Daten der Erklärungen und die Auskünfte, die [in den Artikeln 53 § 1 Absatz 1 Nr. 2], 53</w:t>
      </w:r>
      <w:r w:rsidRPr="00A02372">
        <w:rPr>
          <w:i/>
          <w:iCs/>
          <w:sz w:val="20"/>
          <w:szCs w:val="20"/>
        </w:rPr>
        <w:t>ter</w:t>
      </w:r>
      <w:r w:rsidRPr="00A02372">
        <w:rPr>
          <w:iCs/>
          <w:sz w:val="20"/>
          <w:szCs w:val="20"/>
        </w:rPr>
        <w:t>, 53</w:t>
      </w:r>
      <w:r w:rsidRPr="00A02372">
        <w:rPr>
          <w:i/>
          <w:iCs/>
          <w:sz w:val="20"/>
          <w:szCs w:val="20"/>
        </w:rPr>
        <w:t>quinquies</w:t>
      </w:r>
      <w:r w:rsidRPr="00A02372">
        <w:rPr>
          <w:iCs/>
          <w:sz w:val="20"/>
          <w:szCs w:val="20"/>
        </w:rPr>
        <w:t xml:space="preserve"> bis 53</w:t>
      </w:r>
      <w:r w:rsidRPr="00A02372">
        <w:rPr>
          <w:i/>
          <w:iCs/>
          <w:sz w:val="20"/>
          <w:szCs w:val="20"/>
        </w:rPr>
        <w:t>septies</w:t>
      </w:r>
      <w:r w:rsidRPr="00A02372">
        <w:rPr>
          <w:iCs/>
          <w:sz w:val="20"/>
          <w:szCs w:val="20"/>
        </w:rPr>
        <w:t xml:space="preserve"> und [53</w:t>
      </w:r>
      <w:r w:rsidRPr="00A02372">
        <w:rPr>
          <w:i/>
          <w:iCs/>
          <w:sz w:val="20"/>
          <w:szCs w:val="20"/>
        </w:rPr>
        <w:t>octies</w:t>
      </w:r>
      <w:r w:rsidRPr="00A02372">
        <w:rPr>
          <w:iCs/>
          <w:sz w:val="20"/>
          <w:szCs w:val="20"/>
        </w:rPr>
        <w:t xml:space="preserve"> § 1</w:t>
      </w:r>
      <w:r w:rsidRPr="00A02372">
        <w:rPr>
          <w:i/>
          <w:iCs/>
          <w:sz w:val="20"/>
          <w:szCs w:val="20"/>
        </w:rPr>
        <w:t>bis</w:t>
      </w:r>
      <w:r w:rsidRPr="00A02372">
        <w:rPr>
          <w:iCs/>
          <w:sz w:val="20"/>
          <w:szCs w:val="20"/>
        </w:rPr>
        <w:t>] erwähnt sind und von der [mit der Mehrwertsteuer beauftragten Verwaltung] anhand eines fotografischen, optischen oder elektronischen Verfahrens oder durch jede andere Informatik- oder Telematiktechnik registriert, aufbewahrt oder vervielfältigt werden, und ihre Darstellung auf einem lesbaren Träger haben für die Anwendung der Mehrwertsteuer Beweiskraft.]</w:t>
      </w:r>
    </w:p>
    <w:p w14:paraId="62B4B967" w14:textId="77777777" w:rsidR="00A02372" w:rsidRPr="00A02372" w:rsidRDefault="00A02372" w:rsidP="00A02372">
      <w:pPr>
        <w:autoSpaceDE w:val="0"/>
        <w:autoSpaceDN w:val="0"/>
        <w:adjustRightInd w:val="0"/>
        <w:jc w:val="both"/>
        <w:rPr>
          <w:iCs/>
          <w:sz w:val="20"/>
          <w:szCs w:val="20"/>
        </w:rPr>
      </w:pPr>
    </w:p>
    <w:p w14:paraId="4A399915" w14:textId="76076376" w:rsidR="00A02372" w:rsidRPr="00A02372" w:rsidRDefault="00A02372" w:rsidP="00A02372">
      <w:pPr>
        <w:autoSpaceDE w:val="0"/>
        <w:autoSpaceDN w:val="0"/>
        <w:adjustRightInd w:val="0"/>
        <w:jc w:val="both"/>
        <w:rPr>
          <w:iCs/>
          <w:sz w:val="20"/>
          <w:szCs w:val="20"/>
        </w:rPr>
      </w:pPr>
      <w:r w:rsidRPr="00A02372">
        <w:rPr>
          <w:iCs/>
          <w:sz w:val="20"/>
          <w:szCs w:val="20"/>
        </w:rPr>
        <w:t xml:space="preserve">[§ 4 - Unbeschadet der Anwendung von § 3 haben Daten und Unterlagen, die die [mit der Mehrwertsteuer beauftragte Verwaltung] im Rahmen der Anwendung der Rechtsvorschriften über die Mehrwertsteuer [...] </w:t>
      </w:r>
      <w:r w:rsidRPr="00A02372">
        <w:rPr>
          <w:iCs/>
          <w:sz w:val="20"/>
          <w:szCs w:val="20"/>
        </w:rPr>
        <w:lastRenderedPageBreak/>
        <w:t>erstellt oder versendet und die anhand eines fotografischen, optischen oder elektronischen Verfahrens oder durch andere Informatik- oder Telematiktechniken registriert, aufbewahrt oder vervielfältigt werden, und ihre Darstellung auf einem lesbaren Träger Beweiskraft.]</w:t>
      </w:r>
    </w:p>
    <w:p w14:paraId="1EB28D5A" w14:textId="77777777" w:rsidR="00A02372" w:rsidRPr="00A02372" w:rsidRDefault="00A02372" w:rsidP="00A02372">
      <w:pPr>
        <w:autoSpaceDE w:val="0"/>
        <w:autoSpaceDN w:val="0"/>
        <w:adjustRightInd w:val="0"/>
        <w:jc w:val="both"/>
        <w:rPr>
          <w:iCs/>
          <w:sz w:val="20"/>
          <w:szCs w:val="20"/>
        </w:rPr>
      </w:pPr>
    </w:p>
    <w:p w14:paraId="42E57D8D" w14:textId="43D3A2F8" w:rsidR="00A02372" w:rsidRPr="00A02372" w:rsidRDefault="00A02372" w:rsidP="00A02372">
      <w:pPr>
        <w:autoSpaceDE w:val="0"/>
        <w:autoSpaceDN w:val="0"/>
        <w:adjustRightInd w:val="0"/>
        <w:jc w:val="both"/>
        <w:rPr>
          <w:sz w:val="20"/>
          <w:szCs w:val="20"/>
        </w:rPr>
      </w:pPr>
      <w:r w:rsidRPr="00A02372">
        <w:rPr>
          <w:i/>
          <w:iCs/>
          <w:sz w:val="20"/>
          <w:szCs w:val="20"/>
        </w:rPr>
        <w:t>[Art. 53octies eingefügt durch Art. 65 des G. vom 28. Dezember 1992 (B.S. vom 31. Dezember 1992); § 1 ersetzt durch Art. 31 des G. (I) vom 17. Dezember 2012 (B.S. vom 21. Dezember 2012); § 1 frühere Absätze 3 und 4 aufgehoben durch Art. 16 des G. vom 2. April 2021 (II) (B.S. vom 13. April 2021); § 1bis eingefügt durch Art. 123 Nr. 1</w:t>
      </w:r>
      <w:r w:rsidRPr="00A02372">
        <w:rPr>
          <w:bCs/>
          <w:i/>
          <w:iCs/>
          <w:sz w:val="20"/>
          <w:szCs w:val="20"/>
        </w:rPr>
        <w:t xml:space="preserve"> des G. vom 21. Januar 2022 (B.S. vom 28. Januar 2022)</w:t>
      </w:r>
      <w:r w:rsidR="001A4BD9">
        <w:rPr>
          <w:bCs/>
          <w:i/>
          <w:iCs/>
          <w:sz w:val="20"/>
          <w:szCs w:val="20"/>
        </w:rPr>
        <w:t xml:space="preserve"> und aufgehoben durch Art. 46</w:t>
      </w:r>
      <w:r w:rsidR="001A4BD9" w:rsidRPr="001A4BD9">
        <w:rPr>
          <w:bCs/>
          <w:i/>
          <w:iCs/>
          <w:sz w:val="20"/>
          <w:szCs w:val="20"/>
        </w:rPr>
        <w:t xml:space="preserve"> des G. vom 12. Mai 2024 (B.S. vom 30. Mai 2024)</w:t>
      </w:r>
      <w:r w:rsidRPr="00A02372">
        <w:rPr>
          <w:bCs/>
          <w:i/>
          <w:iCs/>
          <w:sz w:val="20"/>
          <w:szCs w:val="20"/>
        </w:rPr>
        <w:t>;</w:t>
      </w:r>
      <w:r w:rsidRPr="00A02372">
        <w:rPr>
          <w:i/>
          <w:iCs/>
          <w:sz w:val="20"/>
          <w:szCs w:val="20"/>
        </w:rPr>
        <w:t xml:space="preserve"> § 2 </w:t>
      </w:r>
      <w:r w:rsidR="001A4BD9">
        <w:rPr>
          <w:i/>
          <w:iCs/>
          <w:sz w:val="20"/>
          <w:szCs w:val="20"/>
        </w:rPr>
        <w:t>aufgehoben durch Art. 46</w:t>
      </w:r>
      <w:r w:rsidR="001A4BD9" w:rsidRPr="001A4BD9">
        <w:rPr>
          <w:bCs/>
          <w:i/>
          <w:iCs/>
          <w:sz w:val="20"/>
          <w:szCs w:val="20"/>
        </w:rPr>
        <w:t xml:space="preserve"> </w:t>
      </w:r>
      <w:r w:rsidR="00FF617B">
        <w:rPr>
          <w:bCs/>
          <w:i/>
          <w:iCs/>
          <w:sz w:val="20"/>
          <w:szCs w:val="20"/>
        </w:rPr>
        <w:t xml:space="preserve">und 215 </w:t>
      </w:r>
      <w:r w:rsidR="001A4BD9" w:rsidRPr="001A4BD9">
        <w:rPr>
          <w:bCs/>
          <w:i/>
          <w:iCs/>
          <w:sz w:val="20"/>
          <w:szCs w:val="20"/>
        </w:rPr>
        <w:t>des G. vom 12. Mai 2024 (B.S. vom 30. Mai 2024</w:t>
      </w:r>
      <w:r w:rsidRPr="00A02372">
        <w:rPr>
          <w:i/>
          <w:iCs/>
          <w:sz w:val="20"/>
          <w:szCs w:val="20"/>
        </w:rPr>
        <w:t>); § 3 eingefügt durch Art. 2 des G. vom 5. September 2001 (B.S. vom 13. Oktober 2001) und abgeändert durch Art. 9 Nr. 5 des G. vom 28. Januar 2004 (B.S. vom 10. Februar 2004), Art. 40 Nr. 1 des G. vom 25. April 2014 (B.S. vom 16. Mai 2014) und Art. 123 Nr. 2</w:t>
      </w:r>
      <w:r w:rsidRPr="00A02372">
        <w:rPr>
          <w:bCs/>
          <w:i/>
          <w:iCs/>
          <w:sz w:val="20"/>
          <w:szCs w:val="20"/>
        </w:rPr>
        <w:t xml:space="preserve"> des G. vom 21. Januar 2022 (B.S. vom 28. Januar 2022)</w:t>
      </w:r>
      <w:r w:rsidRPr="00A02372">
        <w:rPr>
          <w:i/>
          <w:iCs/>
          <w:sz w:val="20"/>
          <w:szCs w:val="20"/>
        </w:rPr>
        <w:t>; § 4 eingefügt durch Art. 23 des G. vom 28. Dezember 2011 (B.S. vom 30. Dezember 2011) und abgeändert durch Art. 40 Nr. 2 des G. vom 25. April 2014 (B.S. vom 16. Mai 2014) und Art. 85 des G. vom 5. Juli 2022 (B.S. vom 15. Juli 2022)]</w:t>
      </w:r>
      <w:r w:rsidR="00FF617B">
        <w:rPr>
          <w:sz w:val="20"/>
          <w:szCs w:val="20"/>
        </w:rPr>
        <w:t>"</w:t>
      </w:r>
    </w:p>
    <w:p w14:paraId="1EDE25B3" w14:textId="790E6B7A" w:rsidR="00A02372" w:rsidRDefault="00A02372" w:rsidP="00A02372">
      <w:pPr>
        <w:autoSpaceDE w:val="0"/>
        <w:autoSpaceDN w:val="0"/>
        <w:adjustRightInd w:val="0"/>
        <w:jc w:val="both"/>
      </w:pPr>
    </w:p>
    <w:p w14:paraId="7E7112AE" w14:textId="77777777" w:rsidR="0093751F" w:rsidRDefault="0093751F" w:rsidP="0093751F">
      <w:pPr>
        <w:autoSpaceDE w:val="0"/>
        <w:autoSpaceDN w:val="0"/>
        <w:adjustRightInd w:val="0"/>
        <w:jc w:val="both"/>
      </w:pPr>
    </w:p>
    <w:p w14:paraId="52E68FA0" w14:textId="77777777" w:rsidR="006E77CD" w:rsidRDefault="006E77CD" w:rsidP="00121620">
      <w:pPr>
        <w:autoSpaceDE w:val="0"/>
        <w:autoSpaceDN w:val="0"/>
        <w:adjustRightInd w:val="0"/>
        <w:jc w:val="both"/>
      </w:pPr>
      <w:r>
        <w:tab/>
        <w:t>[</w:t>
      </w:r>
      <w:r w:rsidR="00476D04">
        <w:rPr>
          <w:b/>
          <w:bCs/>
        </w:rPr>
        <w:t>Art. </w:t>
      </w:r>
      <w:r w:rsidRPr="006E77CD">
        <w:rPr>
          <w:b/>
          <w:bCs/>
        </w:rPr>
        <w:t>53</w:t>
      </w:r>
      <w:r w:rsidRPr="006E77CD">
        <w:rPr>
          <w:b/>
          <w:bCs/>
          <w:i/>
          <w:iCs/>
        </w:rPr>
        <w:t>nonies</w:t>
      </w:r>
      <w:r>
        <w:t xml:space="preserve"> - § 1 - Der König bestimmt die Regeln in Bezug auf Erklärung und Zahlung der Steuer, die aufgrund des innergemeinschaft</w:t>
      </w:r>
      <w:r>
        <w:softHyphen/>
        <w:t>lichen Erwerbs neuer Fahrzeuge, auf die sich die in Artikel 53</w:t>
      </w:r>
      <w:r w:rsidRPr="006E77CD">
        <w:rPr>
          <w:i/>
          <w:iCs/>
        </w:rPr>
        <w:t>ter</w:t>
      </w:r>
      <w:r>
        <w:t xml:space="preserve"> Nr. 1 erwähnte Ausschließung bezieht, geschuldet wird.</w:t>
      </w:r>
    </w:p>
    <w:p w14:paraId="7220D50C" w14:textId="77777777" w:rsidR="006E77CD" w:rsidRDefault="006E77CD" w:rsidP="00121620">
      <w:pPr>
        <w:autoSpaceDE w:val="0"/>
        <w:autoSpaceDN w:val="0"/>
        <w:adjustRightInd w:val="0"/>
        <w:jc w:val="both"/>
      </w:pPr>
    </w:p>
    <w:p w14:paraId="709A2B16" w14:textId="77777777" w:rsidR="006E77CD" w:rsidRDefault="006E77CD" w:rsidP="00121620">
      <w:pPr>
        <w:autoSpaceDE w:val="0"/>
        <w:autoSpaceDN w:val="0"/>
        <w:adjustRightInd w:val="0"/>
        <w:jc w:val="both"/>
      </w:pPr>
      <w:r>
        <w:tab/>
        <w:t>Er kann dieselben Regeln für andere innergemeinschaftliche Erwerbe eines Fahrzeugs auferlegen, wenn die Person, die den Erwerb bewirkt, den [in den Artikeln 53 § 1 Absatz 1 Nr. 2 und 3] oder 53</w:t>
      </w:r>
      <w:r w:rsidRPr="006E77CD">
        <w:rPr>
          <w:i/>
          <w:iCs/>
        </w:rPr>
        <w:t>ter</w:t>
      </w:r>
      <w:r>
        <w:t xml:space="preserve"> vorgeschriebenen Verpflichtungen nicht oder nur teilweise nachkommt.</w:t>
      </w:r>
    </w:p>
    <w:p w14:paraId="6573E366" w14:textId="77777777" w:rsidR="00E2410B" w:rsidRDefault="00E2410B" w:rsidP="00121620">
      <w:pPr>
        <w:autoSpaceDE w:val="0"/>
        <w:autoSpaceDN w:val="0"/>
        <w:adjustRightInd w:val="0"/>
        <w:jc w:val="both"/>
      </w:pPr>
    </w:p>
    <w:p w14:paraId="29E7BC5D" w14:textId="673CFEE4" w:rsidR="006E77CD" w:rsidRDefault="006E77CD" w:rsidP="00121620">
      <w:pPr>
        <w:autoSpaceDE w:val="0"/>
        <w:autoSpaceDN w:val="0"/>
        <w:adjustRightInd w:val="0"/>
        <w:jc w:val="both"/>
      </w:pPr>
      <w:r>
        <w:tab/>
        <w:t>§ 2 - Er ergreift jede andere Maßnahme im Hinblick auf Kontrolle und Zahlung der Steuer, die aufgrund der Lieferung, der Einfuhr oder des innergemeinschaftlichen Erwerbs eines Fahrzeugs geschuldet wird.]</w:t>
      </w:r>
    </w:p>
    <w:p w14:paraId="3A31FC60" w14:textId="77777777" w:rsidR="006E77CD" w:rsidRDefault="006E77CD" w:rsidP="00121620">
      <w:pPr>
        <w:autoSpaceDE w:val="0"/>
        <w:autoSpaceDN w:val="0"/>
        <w:adjustRightInd w:val="0"/>
        <w:jc w:val="both"/>
      </w:pPr>
    </w:p>
    <w:p w14:paraId="2AABB862" w14:textId="77777777" w:rsidR="006E77CD" w:rsidRDefault="006E77CD" w:rsidP="00121620">
      <w:pPr>
        <w:autoSpaceDE w:val="0"/>
        <w:autoSpaceDN w:val="0"/>
        <w:adjustRightInd w:val="0"/>
        <w:jc w:val="both"/>
      </w:pPr>
      <w:r w:rsidRPr="006E77CD">
        <w:rPr>
          <w:i/>
          <w:iCs/>
        </w:rPr>
        <w:t>[</w:t>
      </w:r>
      <w:r w:rsidR="00476D04">
        <w:rPr>
          <w:i/>
          <w:iCs/>
        </w:rPr>
        <w:t>Art. </w:t>
      </w:r>
      <w:r w:rsidRPr="006E77CD">
        <w:rPr>
          <w:i/>
          <w:iCs/>
        </w:rPr>
        <w:t xml:space="preserve">53nonies eingefügt durch </w:t>
      </w:r>
      <w:r w:rsidR="00476D04">
        <w:rPr>
          <w:i/>
          <w:iCs/>
        </w:rPr>
        <w:t>Art. </w:t>
      </w:r>
      <w:r w:rsidRPr="006E77CD">
        <w:rPr>
          <w:i/>
          <w:iCs/>
        </w:rPr>
        <w:t xml:space="preserve">66 des G. vom 28. Dezember 1992 </w:t>
      </w:r>
      <w:r w:rsidR="001A6100">
        <w:rPr>
          <w:i/>
          <w:iCs/>
        </w:rPr>
        <w:t xml:space="preserve">(B.S. vom 31. Dezember 1992); § 1 Abs. 2 abgeändert durch </w:t>
      </w:r>
      <w:r w:rsidR="00476D04">
        <w:rPr>
          <w:i/>
          <w:iCs/>
        </w:rPr>
        <w:t>Art. </w:t>
      </w:r>
      <w:r w:rsidRPr="006E77CD">
        <w:rPr>
          <w:i/>
          <w:iCs/>
        </w:rPr>
        <w:t>10 des G. vom 28. Januar 2004 (B.S</w:t>
      </w:r>
      <w:r w:rsidR="009D0239">
        <w:rPr>
          <w:i/>
          <w:iCs/>
        </w:rPr>
        <w:t>. </w:t>
      </w:r>
      <w:r w:rsidRPr="006E77CD">
        <w:rPr>
          <w:i/>
          <w:iCs/>
        </w:rPr>
        <w:t>vom 10. Februar 2004)]</w:t>
      </w:r>
    </w:p>
    <w:p w14:paraId="18CD4259" w14:textId="77777777" w:rsidR="006E77CD" w:rsidRDefault="006E77CD" w:rsidP="00121620">
      <w:pPr>
        <w:autoSpaceDE w:val="0"/>
        <w:autoSpaceDN w:val="0"/>
        <w:adjustRightInd w:val="0"/>
        <w:jc w:val="both"/>
      </w:pPr>
    </w:p>
    <w:p w14:paraId="15771365" w14:textId="77777777" w:rsidR="00437E9C" w:rsidRDefault="00437E9C" w:rsidP="00121620">
      <w:pPr>
        <w:autoSpaceDE w:val="0"/>
        <w:autoSpaceDN w:val="0"/>
        <w:adjustRightInd w:val="0"/>
        <w:jc w:val="both"/>
      </w:pPr>
    </w:p>
    <w:p w14:paraId="142FD2F9" w14:textId="77777777" w:rsidR="00437E9C" w:rsidRPr="00654595" w:rsidRDefault="00437E9C" w:rsidP="00437E9C">
      <w:pPr>
        <w:jc w:val="both"/>
      </w:pPr>
      <w:r>
        <w:tab/>
        <w:t>[</w:t>
      </w:r>
      <w:r w:rsidR="00476D04">
        <w:rPr>
          <w:b/>
        </w:rPr>
        <w:t>Art. </w:t>
      </w:r>
      <w:r w:rsidRPr="00437E9C">
        <w:rPr>
          <w:b/>
        </w:rPr>
        <w:t>53</w:t>
      </w:r>
      <w:r w:rsidRPr="00437E9C">
        <w:rPr>
          <w:b/>
          <w:i/>
        </w:rPr>
        <w:t>decies</w:t>
      </w:r>
      <w:r w:rsidRPr="00654595">
        <w:t> - § 1 - Die Rechnungsstellung unterliegt den Vorschriften des Mitgliedstaates, in dem die Lieferung von Gütern oder die Dienstleistung nach Maßgabe von Titel V der Richtlinie 2006/112/EG als bewirkt gilt.</w:t>
      </w:r>
    </w:p>
    <w:p w14:paraId="09BD66AA" w14:textId="77777777" w:rsidR="007E4B5B" w:rsidRDefault="007E4B5B" w:rsidP="00437E9C">
      <w:pPr>
        <w:jc w:val="both"/>
      </w:pPr>
    </w:p>
    <w:p w14:paraId="421830D2" w14:textId="26434F59" w:rsidR="00437E9C" w:rsidRPr="00654595" w:rsidRDefault="000C5048" w:rsidP="00437E9C">
      <w:pPr>
        <w:jc w:val="both"/>
      </w:pPr>
      <w:r>
        <w:tab/>
      </w:r>
      <w:r w:rsidR="00437E9C" w:rsidRPr="00654595">
        <w:t>In Abweichung von Absatz 1 unterliegt die Rechnungsstellung den Vorschriften des Mitgliedstaates, in dem der Lieferer oder Dienstleistende den Sitz seiner wirtschaftlichen Tätigkeit oder eine feste Niederlassung hat, von dem beziehungsweise der aus die Lieferung oder die Dienstleistung bewirkt wird, oder - in Ermangelung eines solchen Sitzes oder einer solchen festen Niederlassung - des Mitgliedstaates, in dem er seinen Wohnsitz oder seinen gewöhnlichen Wohnort hat, wenn:</w:t>
      </w:r>
    </w:p>
    <w:p w14:paraId="3515B072" w14:textId="77777777" w:rsidR="00437E9C" w:rsidRPr="00654595" w:rsidRDefault="00437E9C" w:rsidP="00437E9C">
      <w:pPr>
        <w:jc w:val="both"/>
      </w:pPr>
    </w:p>
    <w:p w14:paraId="1C1EDC2F" w14:textId="77777777" w:rsidR="00437E9C" w:rsidRPr="00654595" w:rsidRDefault="00437E9C" w:rsidP="00437E9C">
      <w:pPr>
        <w:jc w:val="both"/>
      </w:pPr>
      <w:r w:rsidRPr="00654595">
        <w:tab/>
        <w:t>1. der Lieferer oder Dienstleistende nicht in dem Mitgliedstaat ansässig ist, in dem die Lieferung oder die Dienstleistung im Einklang mit Titel V der Richtlinie 2006/112/EG als bewirkt gilt, oder seine feste Niederlassung in dem betreffenden Mitgliedstaat im Sinne von Artikel 192a dieser Richtlinie nicht an der Lieferung oder Dienstleistung beteiligt ist und wenn die Steuer vom Erwerber oder vom Dienstleistungsempfänger geschuldet wird.</w:t>
      </w:r>
    </w:p>
    <w:p w14:paraId="66F1B796" w14:textId="77777777" w:rsidR="00437E9C" w:rsidRPr="00654595" w:rsidRDefault="00437E9C" w:rsidP="00437E9C">
      <w:pPr>
        <w:jc w:val="both"/>
      </w:pPr>
    </w:p>
    <w:p w14:paraId="621CDE64" w14:textId="77777777" w:rsidR="00437E9C" w:rsidRPr="00654595" w:rsidRDefault="00437E9C" w:rsidP="00437E9C">
      <w:pPr>
        <w:jc w:val="both"/>
      </w:pPr>
      <w:r w:rsidRPr="00654595">
        <w:lastRenderedPageBreak/>
        <w:tab/>
        <w:t>Wenn in diesem Fall jedoch der Erwerber oder Dienstleistungsempfänger die Rechnung selbst ausstellt, gilt Absatz 1,</w:t>
      </w:r>
    </w:p>
    <w:p w14:paraId="088C878F" w14:textId="77777777" w:rsidR="00437E9C" w:rsidRPr="00654595" w:rsidRDefault="00437E9C" w:rsidP="00437E9C">
      <w:pPr>
        <w:jc w:val="both"/>
      </w:pPr>
    </w:p>
    <w:p w14:paraId="12393BA3" w14:textId="77777777" w:rsidR="00437E9C" w:rsidRDefault="00437E9C" w:rsidP="00437E9C">
      <w:pPr>
        <w:jc w:val="both"/>
      </w:pPr>
      <w:r w:rsidRPr="00654595">
        <w:tab/>
        <w:t>2. die Lieferung oder die Dienstleistung als nicht innerhalb der Gemeinschaft bewirkt gilt.</w:t>
      </w:r>
    </w:p>
    <w:p w14:paraId="38B1A904" w14:textId="77777777" w:rsidR="00737FE6" w:rsidRDefault="00737FE6" w:rsidP="00437E9C">
      <w:pPr>
        <w:jc w:val="both"/>
      </w:pPr>
    </w:p>
    <w:p w14:paraId="12ADDF43" w14:textId="77777777" w:rsidR="00737FE6" w:rsidRPr="00654595" w:rsidRDefault="00737FE6" w:rsidP="00437E9C">
      <w:pPr>
        <w:jc w:val="both"/>
      </w:pPr>
      <w:r>
        <w:tab/>
        <w:t>[</w:t>
      </w:r>
      <w:r w:rsidR="007E4B5B" w:rsidRPr="000D6193">
        <w:t>In Abweichung von Absatz 1 unterliegt die Rechnungsstellung den Vorschriften des Mitgliedstaats, in dem der Steuerpflichtige eine der Sonderregelungen gemäß Titel XII Kapitel 6 der Richtlinie 2006/112/EG in Anspruch nimmt.</w:t>
      </w:r>
      <w:r>
        <w:t>]</w:t>
      </w:r>
    </w:p>
    <w:p w14:paraId="335ADAE4" w14:textId="77777777" w:rsidR="00437E9C" w:rsidRPr="00654595" w:rsidRDefault="00437E9C" w:rsidP="00437E9C">
      <w:pPr>
        <w:jc w:val="both"/>
      </w:pPr>
    </w:p>
    <w:p w14:paraId="3F8C3698" w14:textId="77777777" w:rsidR="00437E9C" w:rsidRDefault="00437E9C" w:rsidP="00437E9C">
      <w:pPr>
        <w:autoSpaceDE w:val="0"/>
        <w:autoSpaceDN w:val="0"/>
        <w:adjustRightInd w:val="0"/>
        <w:jc w:val="both"/>
      </w:pPr>
      <w:r w:rsidRPr="00654595">
        <w:tab/>
        <w:t xml:space="preserve">§ 2 - </w:t>
      </w:r>
      <w:r w:rsidR="00121DDB">
        <w:t>[</w:t>
      </w:r>
      <w:r w:rsidR="00121DDB" w:rsidRPr="00D97464">
        <w:t>Der König kann die Vorschriften für die Ausstellung von Rechnungen festlegen und Maßnahmen in Bezug auf die Vereinfachung von Rechnungen ergreifen.</w:t>
      </w:r>
      <w:r w:rsidR="00121DDB">
        <w:t>]</w:t>
      </w:r>
      <w:r>
        <w:t>]</w:t>
      </w:r>
    </w:p>
    <w:p w14:paraId="01172FED" w14:textId="77777777" w:rsidR="00437E9C" w:rsidRDefault="00437E9C" w:rsidP="00437E9C">
      <w:pPr>
        <w:autoSpaceDE w:val="0"/>
        <w:autoSpaceDN w:val="0"/>
        <w:adjustRightInd w:val="0"/>
        <w:jc w:val="both"/>
      </w:pPr>
    </w:p>
    <w:p w14:paraId="71964E3E" w14:textId="77777777" w:rsidR="00437E9C" w:rsidRDefault="00437E9C" w:rsidP="00437E9C">
      <w:pPr>
        <w:autoSpaceDE w:val="0"/>
        <w:autoSpaceDN w:val="0"/>
        <w:adjustRightInd w:val="0"/>
        <w:jc w:val="both"/>
        <w:rPr>
          <w:i/>
          <w:iCs/>
        </w:rPr>
      </w:pPr>
      <w:r>
        <w:rPr>
          <w:i/>
        </w:rPr>
        <w:t>[</w:t>
      </w:r>
      <w:r w:rsidR="00476D04">
        <w:rPr>
          <w:i/>
        </w:rPr>
        <w:t>Art. </w:t>
      </w:r>
      <w:r>
        <w:rPr>
          <w:i/>
        </w:rPr>
        <w:t xml:space="preserve">53decies eingefügt durch </w:t>
      </w:r>
      <w:r w:rsidR="00476D04">
        <w:rPr>
          <w:i/>
        </w:rPr>
        <w:t>Art. </w:t>
      </w:r>
      <w:r>
        <w:rPr>
          <w:i/>
        </w:rPr>
        <w:t>32</w:t>
      </w:r>
      <w:r>
        <w:rPr>
          <w:i/>
          <w:iCs/>
        </w:rPr>
        <w:t xml:space="preserve"> des G. (I) vom 17. Dezember 2012 (B.S. vom 21. Dezember 2012)</w:t>
      </w:r>
      <w:r w:rsidR="00121DDB">
        <w:rPr>
          <w:i/>
          <w:iCs/>
        </w:rPr>
        <w:t xml:space="preserve">; </w:t>
      </w:r>
      <w:r w:rsidR="00737FE6">
        <w:rPr>
          <w:i/>
          <w:iCs/>
        </w:rPr>
        <w:t xml:space="preserve">§ 1 Abs. 3 eingefügt durch </w:t>
      </w:r>
      <w:r w:rsidR="00476D04">
        <w:rPr>
          <w:i/>
          <w:iCs/>
        </w:rPr>
        <w:t>Art. </w:t>
      </w:r>
      <w:r w:rsidR="00737FE6">
        <w:rPr>
          <w:i/>
          <w:iCs/>
        </w:rPr>
        <w:t>11 des G. vom 11. Februar 2019</w:t>
      </w:r>
      <w:r w:rsidR="00172A32">
        <w:rPr>
          <w:i/>
          <w:iCs/>
        </w:rPr>
        <w:t> (I)</w:t>
      </w:r>
      <w:r w:rsidR="00737FE6">
        <w:rPr>
          <w:i/>
          <w:iCs/>
        </w:rPr>
        <w:t xml:space="preserve"> (B.S. vom 22. Februar 2019)</w:t>
      </w:r>
      <w:r w:rsidR="007E4B5B">
        <w:rPr>
          <w:i/>
          <w:iCs/>
        </w:rPr>
        <w:t xml:space="preserve"> und ersetzt durch Art. 15 des G. vom 2. April 2021</w:t>
      </w:r>
      <w:r w:rsidR="00C6611C">
        <w:t> </w:t>
      </w:r>
      <w:r w:rsidR="00C6611C">
        <w:rPr>
          <w:i/>
        </w:rPr>
        <w:t>(I)</w:t>
      </w:r>
      <w:r w:rsidR="007E4B5B">
        <w:rPr>
          <w:i/>
          <w:iCs/>
        </w:rPr>
        <w:t xml:space="preserve"> (B.S. vom 13. April 2021)</w:t>
      </w:r>
      <w:r w:rsidR="00737FE6">
        <w:rPr>
          <w:i/>
          <w:iCs/>
        </w:rPr>
        <w:t xml:space="preserve">; </w:t>
      </w:r>
      <w:r w:rsidR="00121DDB">
        <w:rPr>
          <w:i/>
          <w:iCs/>
        </w:rPr>
        <w:t xml:space="preserve">§ 2 ersetzt durch </w:t>
      </w:r>
      <w:r w:rsidR="00476D04">
        <w:rPr>
          <w:i/>
          <w:iCs/>
        </w:rPr>
        <w:t>Art. </w:t>
      </w:r>
      <w:r w:rsidR="00121DDB">
        <w:rPr>
          <w:i/>
          <w:iCs/>
        </w:rPr>
        <w:t>8 des G. vom 30. Juli 2018 (B.S. vom 10. August 2018)</w:t>
      </w:r>
      <w:r>
        <w:rPr>
          <w:i/>
          <w:iCs/>
        </w:rPr>
        <w:t>]</w:t>
      </w:r>
    </w:p>
    <w:p w14:paraId="2E4494BD" w14:textId="77777777" w:rsidR="00437E9C" w:rsidRPr="00437E9C" w:rsidRDefault="00437E9C" w:rsidP="00437E9C">
      <w:pPr>
        <w:autoSpaceDE w:val="0"/>
        <w:autoSpaceDN w:val="0"/>
        <w:adjustRightInd w:val="0"/>
        <w:jc w:val="both"/>
        <w:rPr>
          <w:i/>
        </w:rPr>
      </w:pPr>
    </w:p>
    <w:p w14:paraId="180AF18D" w14:textId="77777777" w:rsidR="00121DDB" w:rsidRDefault="00121DDB" w:rsidP="00121620">
      <w:pPr>
        <w:autoSpaceDE w:val="0"/>
        <w:autoSpaceDN w:val="0"/>
        <w:adjustRightInd w:val="0"/>
        <w:jc w:val="both"/>
      </w:pPr>
    </w:p>
    <w:p w14:paraId="76E16E5C" w14:textId="2A0B60FF" w:rsidR="00121DDB" w:rsidRDefault="00121DDB" w:rsidP="00121620">
      <w:pPr>
        <w:autoSpaceDE w:val="0"/>
        <w:autoSpaceDN w:val="0"/>
        <w:adjustRightInd w:val="0"/>
        <w:jc w:val="both"/>
      </w:pPr>
      <w:r>
        <w:tab/>
        <w:t>[</w:t>
      </w:r>
      <w:r w:rsidR="00476D04">
        <w:rPr>
          <w:b/>
        </w:rPr>
        <w:t>Art. </w:t>
      </w:r>
      <w:r w:rsidRPr="00121DDB">
        <w:rPr>
          <w:b/>
        </w:rPr>
        <w:t>53</w:t>
      </w:r>
      <w:r w:rsidRPr="00121DDB">
        <w:rPr>
          <w:b/>
          <w:i/>
        </w:rPr>
        <w:t>undecies</w:t>
      </w:r>
      <w:r w:rsidRPr="00D97464">
        <w:t> - Wenn über den Steuerpflichtigen der Konkurs eröffnet wird, tritt der Konkursverwalter im Rahmen der Konkursliquidation an die Stelle dieses Steuerpflichtigen für alle Rechte und Pflichten, die Letzterem durch das Gesetzbuch und seine Ausführungserlasse zuerkannt beziehungsweise auferlegt sind.</w:t>
      </w:r>
      <w:r>
        <w:t>]</w:t>
      </w:r>
    </w:p>
    <w:p w14:paraId="4153ABD8" w14:textId="77777777" w:rsidR="00121DDB" w:rsidRDefault="00121DDB" w:rsidP="00121620">
      <w:pPr>
        <w:autoSpaceDE w:val="0"/>
        <w:autoSpaceDN w:val="0"/>
        <w:adjustRightInd w:val="0"/>
        <w:jc w:val="both"/>
      </w:pPr>
    </w:p>
    <w:p w14:paraId="41F45104" w14:textId="77777777" w:rsidR="00121DDB" w:rsidRPr="00121DDB" w:rsidRDefault="00121DDB" w:rsidP="00121620">
      <w:pPr>
        <w:autoSpaceDE w:val="0"/>
        <w:autoSpaceDN w:val="0"/>
        <w:adjustRightInd w:val="0"/>
        <w:jc w:val="both"/>
        <w:rPr>
          <w:i/>
        </w:rPr>
      </w:pPr>
      <w:r>
        <w:rPr>
          <w:i/>
        </w:rPr>
        <w:t>[</w:t>
      </w:r>
      <w:r w:rsidR="00476D04">
        <w:rPr>
          <w:i/>
        </w:rPr>
        <w:t>Art. </w:t>
      </w:r>
      <w:r>
        <w:rPr>
          <w:i/>
        </w:rPr>
        <w:t xml:space="preserve">53undecies eingefügt durch </w:t>
      </w:r>
      <w:r w:rsidR="00476D04">
        <w:rPr>
          <w:i/>
        </w:rPr>
        <w:t>Art. </w:t>
      </w:r>
      <w:r>
        <w:rPr>
          <w:i/>
        </w:rPr>
        <w:t>9</w:t>
      </w:r>
      <w:r>
        <w:rPr>
          <w:i/>
          <w:iCs/>
        </w:rPr>
        <w:t xml:space="preserve"> des G. vom 30. Juli 2018 (B.S. vom 10. August 2018)]</w:t>
      </w:r>
    </w:p>
    <w:p w14:paraId="54D4CE3C" w14:textId="77777777" w:rsidR="00121DDB" w:rsidRDefault="00121DDB" w:rsidP="00121620">
      <w:pPr>
        <w:autoSpaceDE w:val="0"/>
        <w:autoSpaceDN w:val="0"/>
        <w:adjustRightInd w:val="0"/>
        <w:jc w:val="both"/>
      </w:pPr>
    </w:p>
    <w:p w14:paraId="02F8AE17" w14:textId="77777777" w:rsidR="00121DDB" w:rsidRDefault="00121DDB" w:rsidP="00121620">
      <w:pPr>
        <w:autoSpaceDE w:val="0"/>
        <w:autoSpaceDN w:val="0"/>
        <w:adjustRightInd w:val="0"/>
        <w:jc w:val="both"/>
      </w:pPr>
    </w:p>
    <w:p w14:paraId="193B571D" w14:textId="77777777" w:rsidR="00121DDB" w:rsidRDefault="00121DDB" w:rsidP="00121620">
      <w:pPr>
        <w:autoSpaceDE w:val="0"/>
        <w:autoSpaceDN w:val="0"/>
        <w:adjustRightInd w:val="0"/>
        <w:jc w:val="both"/>
      </w:pPr>
      <w:r>
        <w:tab/>
        <w:t>[</w:t>
      </w:r>
      <w:r w:rsidR="00476D04">
        <w:rPr>
          <w:b/>
        </w:rPr>
        <w:t>Art. </w:t>
      </w:r>
      <w:r w:rsidRPr="00121DDB">
        <w:rPr>
          <w:b/>
        </w:rPr>
        <w:t>53</w:t>
      </w:r>
      <w:r w:rsidRPr="00121DDB">
        <w:rPr>
          <w:b/>
          <w:i/>
        </w:rPr>
        <w:t>duodecies</w:t>
      </w:r>
      <w:r w:rsidRPr="00D97464">
        <w:t> - Der König regelt die praktischen Modalitäten für die Anwendung der Artikel 53 bis 53</w:t>
      </w:r>
      <w:r w:rsidRPr="00D97464">
        <w:rPr>
          <w:i/>
        </w:rPr>
        <w:t>undecies</w:t>
      </w:r>
      <w:r w:rsidRPr="00D97464">
        <w:t>.</w:t>
      </w:r>
      <w:r>
        <w:t>]</w:t>
      </w:r>
    </w:p>
    <w:p w14:paraId="1489B434" w14:textId="77777777" w:rsidR="00121DDB" w:rsidRDefault="00121DDB" w:rsidP="00121620">
      <w:pPr>
        <w:autoSpaceDE w:val="0"/>
        <w:autoSpaceDN w:val="0"/>
        <w:adjustRightInd w:val="0"/>
        <w:jc w:val="both"/>
      </w:pPr>
    </w:p>
    <w:p w14:paraId="01D2F002" w14:textId="77777777" w:rsidR="00121DDB" w:rsidRPr="00121DDB" w:rsidRDefault="00121DDB" w:rsidP="00121DDB">
      <w:pPr>
        <w:autoSpaceDE w:val="0"/>
        <w:autoSpaceDN w:val="0"/>
        <w:adjustRightInd w:val="0"/>
        <w:jc w:val="both"/>
        <w:rPr>
          <w:i/>
        </w:rPr>
      </w:pPr>
      <w:r>
        <w:rPr>
          <w:i/>
        </w:rPr>
        <w:t>[</w:t>
      </w:r>
      <w:r w:rsidR="00476D04">
        <w:rPr>
          <w:i/>
        </w:rPr>
        <w:t>Art. </w:t>
      </w:r>
      <w:r>
        <w:rPr>
          <w:i/>
        </w:rPr>
        <w:t xml:space="preserve">53duodecies eingefügt durch </w:t>
      </w:r>
      <w:r w:rsidR="00476D04">
        <w:rPr>
          <w:i/>
        </w:rPr>
        <w:t>Art. </w:t>
      </w:r>
      <w:r>
        <w:rPr>
          <w:i/>
        </w:rPr>
        <w:t>10</w:t>
      </w:r>
      <w:r>
        <w:rPr>
          <w:i/>
          <w:iCs/>
        </w:rPr>
        <w:t xml:space="preserve"> des G. vom 30. Juli 2018 (B.S. vom 10. August 2018)]</w:t>
      </w:r>
    </w:p>
    <w:p w14:paraId="144E2A49" w14:textId="77777777" w:rsidR="00121DDB" w:rsidRDefault="00121DDB" w:rsidP="00121620">
      <w:pPr>
        <w:autoSpaceDE w:val="0"/>
        <w:autoSpaceDN w:val="0"/>
        <w:adjustRightInd w:val="0"/>
        <w:jc w:val="both"/>
      </w:pPr>
    </w:p>
    <w:p w14:paraId="15B8F6C9" w14:textId="77777777" w:rsidR="0024624F" w:rsidRDefault="0024624F" w:rsidP="00121620">
      <w:pPr>
        <w:autoSpaceDE w:val="0"/>
        <w:autoSpaceDN w:val="0"/>
        <w:adjustRightInd w:val="0"/>
        <w:jc w:val="both"/>
      </w:pPr>
    </w:p>
    <w:p w14:paraId="73E03357" w14:textId="77777777" w:rsidR="0024624F" w:rsidRPr="003A7166" w:rsidRDefault="0024624F" w:rsidP="0024624F">
      <w:pPr>
        <w:ind w:firstLine="708"/>
        <w:jc w:val="both"/>
      </w:pPr>
      <w:r>
        <w:t>[</w:t>
      </w:r>
      <w:r w:rsidRPr="0024624F">
        <w:rPr>
          <w:b/>
        </w:rPr>
        <w:t>Art. 53</w:t>
      </w:r>
      <w:r w:rsidRPr="0024624F">
        <w:rPr>
          <w:b/>
          <w:i/>
          <w:iCs/>
        </w:rPr>
        <w:t>terdecies</w:t>
      </w:r>
      <w:r w:rsidRPr="003A7166">
        <w:t> - § 1 ­ Das Formular der in den Artikeln 53 § 1 Nr. 2, 53</w:t>
      </w:r>
      <w:r w:rsidRPr="003A7166">
        <w:rPr>
          <w:i/>
          <w:iCs/>
        </w:rPr>
        <w:t>ter</w:t>
      </w:r>
      <w:r w:rsidRPr="003A7166">
        <w:t xml:space="preserve"> Nr. 1, 53</w:t>
      </w:r>
      <w:r w:rsidRPr="003A7166">
        <w:rPr>
          <w:i/>
          <w:iCs/>
        </w:rPr>
        <w:t>quinquies</w:t>
      </w:r>
      <w:r w:rsidRPr="003A7166">
        <w:t xml:space="preserve"> und 53</w:t>
      </w:r>
      <w:r w:rsidRPr="003A7166">
        <w:rPr>
          <w:i/>
          <w:iCs/>
        </w:rPr>
        <w:t>sexies</w:t>
      </w:r>
      <w:r w:rsidRPr="003A7166">
        <w:t xml:space="preserve"> erwähnten Erklärungen wird gemäß den darin befindlichen Angaben ausgefüllt, für richtig bescheinigt, datiert und unterzeichnet.</w:t>
      </w:r>
    </w:p>
    <w:p w14:paraId="7B1E84E4" w14:textId="77777777" w:rsidR="0024624F" w:rsidRPr="003A7166" w:rsidRDefault="0024624F" w:rsidP="0024624F">
      <w:pPr>
        <w:jc w:val="both"/>
      </w:pPr>
    </w:p>
    <w:p w14:paraId="5CDD1B6F" w14:textId="77777777" w:rsidR="0024624F" w:rsidRDefault="0024624F" w:rsidP="0024624F">
      <w:pPr>
        <w:autoSpaceDE w:val="0"/>
        <w:autoSpaceDN w:val="0"/>
        <w:adjustRightInd w:val="0"/>
        <w:ind w:firstLine="708"/>
        <w:jc w:val="both"/>
      </w:pPr>
      <w:r w:rsidRPr="003A7166">
        <w:t>§ 2 - Die vom Föderalen Öffentlichen Dienst Finanzen zur Verfügung gestellte elektronische Erklärung, die gemäß den darin befindlichen Angaben ausgefüllt und übermittelt wird, wird mit einer in § 1 erwähnten für richtig bescheinigten, datierten und unterzeichneten Erklärung gleichgesetzt.</w:t>
      </w:r>
      <w:r>
        <w:t>]</w:t>
      </w:r>
    </w:p>
    <w:p w14:paraId="29724DDD" w14:textId="77777777" w:rsidR="0024624F" w:rsidRDefault="0024624F" w:rsidP="0024624F">
      <w:pPr>
        <w:autoSpaceDE w:val="0"/>
        <w:autoSpaceDN w:val="0"/>
        <w:adjustRightInd w:val="0"/>
        <w:ind w:firstLine="708"/>
        <w:jc w:val="both"/>
      </w:pPr>
    </w:p>
    <w:p w14:paraId="2121D747" w14:textId="77777777" w:rsidR="0024624F" w:rsidRDefault="0024624F" w:rsidP="0024624F">
      <w:pPr>
        <w:autoSpaceDE w:val="0"/>
        <w:autoSpaceDN w:val="0"/>
        <w:adjustRightInd w:val="0"/>
        <w:jc w:val="both"/>
        <w:rPr>
          <w:i/>
        </w:rPr>
      </w:pPr>
      <w:r>
        <w:rPr>
          <w:i/>
        </w:rPr>
        <w:t>[Art. 53terdecies eingefügt durch Art. 37 des G. vom 2. Mai 2019 (II) (B.S. vom 1</w:t>
      </w:r>
      <w:r w:rsidR="00754475">
        <w:rPr>
          <w:i/>
        </w:rPr>
        <w:t>5</w:t>
      </w:r>
      <w:r>
        <w:rPr>
          <w:i/>
        </w:rPr>
        <w:t>. Mai 2019)]</w:t>
      </w:r>
    </w:p>
    <w:p w14:paraId="2A4C76EA" w14:textId="77777777" w:rsidR="0024624F" w:rsidRPr="0024624F" w:rsidRDefault="0024624F" w:rsidP="0024624F">
      <w:pPr>
        <w:autoSpaceDE w:val="0"/>
        <w:autoSpaceDN w:val="0"/>
        <w:adjustRightInd w:val="0"/>
        <w:jc w:val="both"/>
        <w:rPr>
          <w:i/>
        </w:rPr>
      </w:pPr>
    </w:p>
    <w:p w14:paraId="0A1996CD" w14:textId="77777777" w:rsidR="007049E3" w:rsidRDefault="007049E3" w:rsidP="007049E3">
      <w:pPr>
        <w:autoSpaceDE w:val="0"/>
        <w:autoSpaceDN w:val="0"/>
        <w:adjustRightInd w:val="0"/>
        <w:jc w:val="both"/>
      </w:pPr>
    </w:p>
    <w:p w14:paraId="12BADCC4" w14:textId="77777777" w:rsidR="006E77CD" w:rsidRDefault="006E77CD" w:rsidP="00121620">
      <w:pPr>
        <w:autoSpaceDE w:val="0"/>
        <w:autoSpaceDN w:val="0"/>
        <w:adjustRightInd w:val="0"/>
        <w:jc w:val="both"/>
      </w:pPr>
      <w:r>
        <w:tab/>
      </w:r>
      <w:r w:rsidR="00476D04">
        <w:rPr>
          <w:b/>
          <w:bCs/>
        </w:rPr>
        <w:t>Art. </w:t>
      </w:r>
      <w:r w:rsidRPr="006E77CD">
        <w:rPr>
          <w:b/>
          <w:bCs/>
        </w:rPr>
        <w:t>54</w:t>
      </w:r>
      <w:r>
        <w:t xml:space="preserve"> - [</w:t>
      </w:r>
      <w:r w:rsidR="00437E9C">
        <w:t>[</w:t>
      </w:r>
      <w:r w:rsidR="00437E9C" w:rsidRPr="00654595">
        <w:t xml:space="preserve">Unbeschadet der Befugnisse, die dem König durch die Artikel 51 bis </w:t>
      </w:r>
      <w:r w:rsidR="00121DDB">
        <w:t>[</w:t>
      </w:r>
      <w:r w:rsidR="00437E9C" w:rsidRPr="00654595">
        <w:t>53</w:t>
      </w:r>
      <w:r w:rsidR="00437E9C" w:rsidRPr="00654595">
        <w:rPr>
          <w:i/>
        </w:rPr>
        <w:t>d</w:t>
      </w:r>
      <w:r w:rsidR="00121DDB">
        <w:rPr>
          <w:i/>
        </w:rPr>
        <w:t>uod</w:t>
      </w:r>
      <w:r w:rsidR="00437E9C" w:rsidRPr="00654595">
        <w:rPr>
          <w:i/>
        </w:rPr>
        <w:t>ecies</w:t>
      </w:r>
      <w:r w:rsidR="00121DDB">
        <w:t>]</w:t>
      </w:r>
      <w:r w:rsidR="00437E9C" w:rsidRPr="00654595">
        <w:t xml:space="preserve"> erteilt werden, bestimmt der König die Modalitäten, gemäß denen Besteuerungsgrundlage und Steuerbetrag abgerundet werden, die Modalitäten für die Zahlung </w:t>
      </w:r>
      <w:r w:rsidR="00437E9C" w:rsidRPr="00654595">
        <w:lastRenderedPageBreak/>
        <w:t>der Steuer, die Angaben, die die von Steuerpflichtigen auszustellenden Rechnungen enthalten müssen, die Bücher und Dokumente, die Steuerpflichtige und nichtsteuerpflichtige juristische Personen führen oder erstellen und vorlegen müssen, die Verpflichtungen der Vertragspartner der Steuerschuldner und alle anderen Maßnahmen, die dazu dienen, die Zahlung der Steuer zu gewährleisten.</w:t>
      </w:r>
      <w:r w:rsidR="00437E9C">
        <w:t>]</w:t>
      </w:r>
    </w:p>
    <w:p w14:paraId="25B3F7B6" w14:textId="77777777" w:rsidR="00737FE6" w:rsidRDefault="00737FE6" w:rsidP="00121620">
      <w:pPr>
        <w:autoSpaceDE w:val="0"/>
        <w:autoSpaceDN w:val="0"/>
        <w:adjustRightInd w:val="0"/>
        <w:jc w:val="both"/>
      </w:pPr>
    </w:p>
    <w:p w14:paraId="0432D6EA" w14:textId="77777777" w:rsidR="006E77CD" w:rsidRDefault="006E77CD" w:rsidP="00121620">
      <w:pPr>
        <w:autoSpaceDE w:val="0"/>
        <w:autoSpaceDN w:val="0"/>
        <w:adjustRightInd w:val="0"/>
        <w:jc w:val="both"/>
      </w:pPr>
      <w:r>
        <w:tab/>
        <w:t>Er regelt ebenfalls die Bildung von Sicherheiten, die Leistung von Bürgschaften und die Zahlung von Vorschüssen, wobei Er wenn nötig von den Bestimmungen in Bezug auf Organisation und Arbeitsweise der Hinterlegungs</w:t>
      </w:r>
      <w:r>
        <w:noBreakHyphen/>
        <w:t xml:space="preserve"> und Konsignationskasse abweichen kann.]</w:t>
      </w:r>
    </w:p>
    <w:p w14:paraId="2D6B81A9" w14:textId="77777777" w:rsidR="006E77CD" w:rsidRDefault="006E77CD" w:rsidP="00121620">
      <w:pPr>
        <w:autoSpaceDE w:val="0"/>
        <w:autoSpaceDN w:val="0"/>
        <w:adjustRightInd w:val="0"/>
        <w:jc w:val="both"/>
      </w:pPr>
    </w:p>
    <w:p w14:paraId="105A0225" w14:textId="77777777" w:rsidR="006E77CD" w:rsidRPr="006E77CD" w:rsidRDefault="006E77CD" w:rsidP="00121620">
      <w:pPr>
        <w:autoSpaceDE w:val="0"/>
        <w:autoSpaceDN w:val="0"/>
        <w:adjustRightInd w:val="0"/>
        <w:jc w:val="both"/>
        <w:rPr>
          <w:i/>
          <w:iCs/>
        </w:rPr>
      </w:pPr>
      <w:r w:rsidRPr="006E77CD">
        <w:rPr>
          <w:i/>
          <w:iCs/>
        </w:rPr>
        <w:t>[</w:t>
      </w:r>
      <w:r w:rsidR="00476D04">
        <w:rPr>
          <w:i/>
          <w:iCs/>
        </w:rPr>
        <w:t>Art. </w:t>
      </w:r>
      <w:r w:rsidRPr="006E77CD">
        <w:rPr>
          <w:i/>
          <w:iCs/>
        </w:rPr>
        <w:t xml:space="preserve">54 ersetzt durch </w:t>
      </w:r>
      <w:r w:rsidR="00476D04">
        <w:rPr>
          <w:i/>
          <w:iCs/>
        </w:rPr>
        <w:t>Art. </w:t>
      </w:r>
      <w:r w:rsidRPr="006E77CD">
        <w:rPr>
          <w:i/>
          <w:iCs/>
        </w:rPr>
        <w:t>67 des G. vom 28. Dezember 1992 (B.S. vom 31. Dezember 1992)</w:t>
      </w:r>
      <w:r w:rsidR="00437E9C">
        <w:rPr>
          <w:i/>
          <w:iCs/>
        </w:rPr>
        <w:t xml:space="preserve">; Abs. 1 ersetzt durch </w:t>
      </w:r>
      <w:r w:rsidR="00476D04">
        <w:rPr>
          <w:i/>
          <w:iCs/>
        </w:rPr>
        <w:t>Art. </w:t>
      </w:r>
      <w:r w:rsidR="00437E9C">
        <w:rPr>
          <w:i/>
          <w:iCs/>
        </w:rPr>
        <w:t>33 d</w:t>
      </w:r>
      <w:r w:rsidR="006827D4">
        <w:rPr>
          <w:i/>
          <w:iCs/>
        </w:rPr>
        <w:t xml:space="preserve">es G. (I) vom 17. Dezember 2012 </w:t>
      </w:r>
      <w:r w:rsidR="00437E9C">
        <w:rPr>
          <w:i/>
          <w:iCs/>
        </w:rPr>
        <w:t>(B.S. vom 21. Dezember 2012)</w:t>
      </w:r>
      <w:r w:rsidR="00121DDB">
        <w:rPr>
          <w:i/>
          <w:iCs/>
        </w:rPr>
        <w:t xml:space="preserve"> und abgeändert durch </w:t>
      </w:r>
      <w:r w:rsidR="00476D04">
        <w:rPr>
          <w:i/>
          <w:iCs/>
        </w:rPr>
        <w:t>Art. </w:t>
      </w:r>
      <w:r w:rsidR="00121DDB">
        <w:rPr>
          <w:i/>
          <w:iCs/>
        </w:rPr>
        <w:t>11 des G. vom 30. Juli 2018 (B.S. vom 10. August 2018)</w:t>
      </w:r>
      <w:r w:rsidRPr="006E77CD">
        <w:rPr>
          <w:i/>
          <w:iCs/>
        </w:rPr>
        <w:t>]</w:t>
      </w:r>
    </w:p>
    <w:p w14:paraId="6810FF6F" w14:textId="77777777" w:rsidR="006E77CD" w:rsidRDefault="006E77CD" w:rsidP="00121620">
      <w:pPr>
        <w:autoSpaceDE w:val="0"/>
        <w:autoSpaceDN w:val="0"/>
        <w:adjustRightInd w:val="0"/>
        <w:jc w:val="both"/>
      </w:pPr>
    </w:p>
    <w:p w14:paraId="6F2435CA" w14:textId="77777777" w:rsidR="006E77CD" w:rsidRDefault="006E77CD" w:rsidP="00121620">
      <w:pPr>
        <w:autoSpaceDE w:val="0"/>
        <w:autoSpaceDN w:val="0"/>
        <w:adjustRightInd w:val="0"/>
        <w:jc w:val="both"/>
      </w:pPr>
    </w:p>
    <w:p w14:paraId="5B3078DF" w14:textId="77777777" w:rsidR="005459BF" w:rsidRPr="001B085C" w:rsidRDefault="006E77CD" w:rsidP="005459BF">
      <w:pPr>
        <w:jc w:val="both"/>
      </w:pPr>
      <w:r>
        <w:tab/>
        <w:t>[</w:t>
      </w:r>
      <w:r w:rsidR="00476D04">
        <w:rPr>
          <w:b/>
          <w:bCs/>
        </w:rPr>
        <w:t>Art. </w:t>
      </w:r>
      <w:r w:rsidRPr="006E77CD">
        <w:rPr>
          <w:b/>
          <w:bCs/>
        </w:rPr>
        <w:t>54</w:t>
      </w:r>
      <w:r w:rsidRPr="006E77CD">
        <w:rPr>
          <w:b/>
          <w:bCs/>
          <w:i/>
          <w:iCs/>
        </w:rPr>
        <w:t>bis</w:t>
      </w:r>
      <w:r>
        <w:t xml:space="preserve"> - § 1 - </w:t>
      </w:r>
      <w:r w:rsidR="00437E9C">
        <w:t>[</w:t>
      </w:r>
      <w:r w:rsidR="005459BF" w:rsidRPr="001B085C">
        <w:t>Steuerpflichtige, Mehrwertsteuereinheiten im Sinne von Artikel 4 § 2 ausgenommen, und Mitglieder einer Mehrwertsteuereinheit führen ein Register der Güter, die sie für die Zwecke ihrer in Artikel 12</w:t>
      </w:r>
      <w:r w:rsidR="005459BF" w:rsidRPr="001B085C">
        <w:rPr>
          <w:i/>
        </w:rPr>
        <w:t>bis</w:t>
      </w:r>
      <w:r w:rsidR="005459BF" w:rsidRPr="001B085C">
        <w:t xml:space="preserve"> Absatz 2 Nr. 4 bis 6 genannten Umsätze in einen anderen Mitgliedstaat versandt oder befördert haben oder die für ihre Rechnung dorthin versandt oder befördert wurden.</w:t>
      </w:r>
    </w:p>
    <w:p w14:paraId="6D99F1D4" w14:textId="77777777" w:rsidR="005459BF" w:rsidRPr="001B085C" w:rsidRDefault="005459BF" w:rsidP="005459BF">
      <w:pPr>
        <w:jc w:val="both"/>
      </w:pPr>
    </w:p>
    <w:p w14:paraId="45DF44A8" w14:textId="77777777" w:rsidR="005459BF" w:rsidRPr="001B085C" w:rsidRDefault="005459BF" w:rsidP="005459BF">
      <w:pPr>
        <w:jc w:val="both"/>
      </w:pPr>
      <w:r w:rsidRPr="001B085C">
        <w:tab/>
        <w:t>Steuerpflichtige, Mehrwertsteuereinheiten im Sinne von Artikel 4 § 2 ausgenommen, und Mitglieder einer Mehrwertsteuereinheit führen ein Register, um die beweglichen körperlichen Güter identifizieren zu können, die ihnen von oder für Rechnung eines Steuerpflichtigen, der in einem anderen Mitgliedstaat für Zwecke der Mehrwertsteuer erfasst ist, aus diesem anderen Mitgliedstaat zugesandt werden und die Gegenstand einer materiellen Arbeit oder einer Begutachtung sind.</w:t>
      </w:r>
    </w:p>
    <w:p w14:paraId="2159B793" w14:textId="77777777" w:rsidR="005459BF" w:rsidRPr="001B085C" w:rsidRDefault="005459BF" w:rsidP="005459BF">
      <w:pPr>
        <w:jc w:val="both"/>
      </w:pPr>
    </w:p>
    <w:p w14:paraId="09E45461" w14:textId="77777777" w:rsidR="005459BF" w:rsidRPr="001B085C" w:rsidRDefault="005459BF" w:rsidP="005459BF">
      <w:pPr>
        <w:jc w:val="both"/>
      </w:pPr>
      <w:r w:rsidRPr="001B085C">
        <w:tab/>
        <w:t>Steuerpflichtige, Mehrwertsteuereinheiten im Sinne von Artikel 4 § 2 ausgenommen, und Mitglieder einer Mehrwertsteuereinheit, die Güter im Rahmen der in Artikel 12</w:t>
      </w:r>
      <w:r w:rsidRPr="001B085C">
        <w:rPr>
          <w:i/>
        </w:rPr>
        <w:t>ter</w:t>
      </w:r>
      <w:r w:rsidRPr="001B085C">
        <w:t xml:space="preserve"> genannten Konsignationslagerregelung verbringen, führen ein Register, das es der mit der Mehrwertsteuer beauftragten Verwaltung ermöglicht, die korrekte Anwendung dieser Regelung zu überprüfen.</w:t>
      </w:r>
    </w:p>
    <w:p w14:paraId="1785B5C7" w14:textId="77777777" w:rsidR="005459BF" w:rsidRPr="001B085C" w:rsidRDefault="005459BF" w:rsidP="005459BF">
      <w:pPr>
        <w:jc w:val="both"/>
      </w:pPr>
    </w:p>
    <w:p w14:paraId="7F9B5108" w14:textId="77777777" w:rsidR="00F35AF4" w:rsidRDefault="005459BF" w:rsidP="005459BF">
      <w:pPr>
        <w:autoSpaceDE w:val="0"/>
        <w:autoSpaceDN w:val="0"/>
        <w:adjustRightInd w:val="0"/>
        <w:jc w:val="both"/>
      </w:pPr>
      <w:r w:rsidRPr="001B085C">
        <w:tab/>
        <w:t>Steuerpflichtige, Mehrwertsteuereinheiten im Sinne von Artikel 4 § 2 ausgenommen, und Mitglieder einer Mehrwertsteuereinheit, an die in Belgien Güter im Rahmen der in Artikel 17a der Richtlinie 2006/112/EG genannten Konsignationslagerregelung geliefert werden, führen ein Register dieser Güter.</w:t>
      </w:r>
      <w:r w:rsidR="00F35AF4">
        <w:t>]</w:t>
      </w:r>
    </w:p>
    <w:p w14:paraId="04809386" w14:textId="77777777" w:rsidR="006E77CD" w:rsidRDefault="006E77CD" w:rsidP="00121620">
      <w:pPr>
        <w:autoSpaceDE w:val="0"/>
        <w:autoSpaceDN w:val="0"/>
        <w:adjustRightInd w:val="0"/>
        <w:jc w:val="both"/>
      </w:pPr>
    </w:p>
    <w:p w14:paraId="53A839A5" w14:textId="77777777" w:rsidR="006E77CD" w:rsidRDefault="006E77CD" w:rsidP="00121620">
      <w:pPr>
        <w:autoSpaceDE w:val="0"/>
        <w:autoSpaceDN w:val="0"/>
        <w:adjustRightInd w:val="0"/>
        <w:jc w:val="both"/>
      </w:pPr>
      <w:r>
        <w:tab/>
        <w:t>§ 2 - Der König kann Steuerpflichtige, die von Ihm zu bestimmende Güter bearbeiten oder verarbeiten, bewahren oder verwenden, verpflichten, eine Lagerbuchhaltung zu führen, und Er kann Werkvertragsarbeitern das Führen eines Sonderregisters auferlegen, in dem Name und Adresse der Auftraggeber und für jeden von ihnen Art und Menge der verwendeten und der bearbeiteten beziehungsweise verarbeiteten Güter angegeben werden.</w:t>
      </w:r>
    </w:p>
    <w:p w14:paraId="77B85118" w14:textId="77777777" w:rsidR="006E77CD" w:rsidRDefault="006E77CD" w:rsidP="00121620">
      <w:pPr>
        <w:autoSpaceDE w:val="0"/>
        <w:autoSpaceDN w:val="0"/>
        <w:adjustRightInd w:val="0"/>
        <w:jc w:val="both"/>
      </w:pPr>
    </w:p>
    <w:p w14:paraId="750C03F8" w14:textId="77777777" w:rsidR="006E77CD" w:rsidRDefault="006E77CD" w:rsidP="00121620">
      <w:pPr>
        <w:autoSpaceDE w:val="0"/>
        <w:autoSpaceDN w:val="0"/>
        <w:adjustRightInd w:val="0"/>
        <w:jc w:val="both"/>
      </w:pPr>
      <w:r>
        <w:tab/>
        <w:t>§ 3 - Der König regelt die Modalitäten der Anwendung der Paragraphen 1 und 2.]</w:t>
      </w:r>
    </w:p>
    <w:p w14:paraId="690143D7" w14:textId="77777777" w:rsidR="006E77CD" w:rsidRDefault="006E77CD" w:rsidP="00121620">
      <w:pPr>
        <w:autoSpaceDE w:val="0"/>
        <w:autoSpaceDN w:val="0"/>
        <w:adjustRightInd w:val="0"/>
        <w:jc w:val="both"/>
      </w:pPr>
    </w:p>
    <w:p w14:paraId="70948DF5" w14:textId="5EEF98EC" w:rsidR="006E77CD" w:rsidRPr="006827D4" w:rsidRDefault="006E77CD" w:rsidP="00121620">
      <w:pPr>
        <w:autoSpaceDE w:val="0"/>
        <w:autoSpaceDN w:val="0"/>
        <w:adjustRightInd w:val="0"/>
        <w:jc w:val="both"/>
        <w:rPr>
          <w:i/>
          <w:iCs/>
        </w:rPr>
      </w:pPr>
      <w:r w:rsidRPr="006E77CD">
        <w:rPr>
          <w:i/>
          <w:iCs/>
        </w:rPr>
        <w:t>[</w:t>
      </w:r>
      <w:r w:rsidR="00476D04">
        <w:rPr>
          <w:i/>
          <w:iCs/>
        </w:rPr>
        <w:t>Art. </w:t>
      </w:r>
      <w:r w:rsidRPr="006E77CD">
        <w:rPr>
          <w:i/>
          <w:iCs/>
        </w:rPr>
        <w:t xml:space="preserve">54bis eingefügt durch </w:t>
      </w:r>
      <w:r w:rsidR="00476D04">
        <w:rPr>
          <w:i/>
          <w:iCs/>
        </w:rPr>
        <w:t>Art. </w:t>
      </w:r>
      <w:r w:rsidRPr="006E77CD">
        <w:rPr>
          <w:i/>
          <w:iCs/>
        </w:rPr>
        <w:t>68 des G. vom 28. Dezember 1992 (B.S. v</w:t>
      </w:r>
      <w:r w:rsidR="001A6100">
        <w:rPr>
          <w:i/>
          <w:iCs/>
        </w:rPr>
        <w:t>om 31. Dezember 1992); § 1</w:t>
      </w:r>
      <w:r w:rsidR="00437E9C">
        <w:rPr>
          <w:i/>
          <w:iCs/>
        </w:rPr>
        <w:t xml:space="preserve"> ersetzt durch </w:t>
      </w:r>
      <w:r w:rsidR="00476D04">
        <w:rPr>
          <w:i/>
          <w:iCs/>
        </w:rPr>
        <w:t>Art. </w:t>
      </w:r>
      <w:r w:rsidR="005459BF">
        <w:rPr>
          <w:i/>
          <w:iCs/>
        </w:rPr>
        <w:t>16 des G. vom 27. Juni 2021</w:t>
      </w:r>
      <w:r w:rsidR="004827FF">
        <w:rPr>
          <w:i/>
          <w:iCs/>
        </w:rPr>
        <w:t> (I)</w:t>
      </w:r>
      <w:r w:rsidR="005459BF">
        <w:rPr>
          <w:i/>
          <w:iCs/>
        </w:rPr>
        <w:t xml:space="preserve"> (B.S. vom 30. Juni 2021)</w:t>
      </w:r>
      <w:r w:rsidRPr="006E77CD">
        <w:rPr>
          <w:i/>
          <w:iCs/>
        </w:rPr>
        <w:t xml:space="preserve">; § 1 Abs. 2 eingefügt durch </w:t>
      </w:r>
      <w:r w:rsidR="00476D04">
        <w:rPr>
          <w:i/>
          <w:iCs/>
        </w:rPr>
        <w:t>Art. </w:t>
      </w:r>
      <w:r w:rsidRPr="006E77CD">
        <w:rPr>
          <w:i/>
          <w:iCs/>
        </w:rPr>
        <w:t>19 Buchstabe </w:t>
      </w:r>
      <w:r w:rsidR="00384BA2">
        <w:rPr>
          <w:i/>
          <w:iCs/>
        </w:rPr>
        <w:t>B</w:t>
      </w:r>
      <w:r w:rsidRPr="006E77CD">
        <w:rPr>
          <w:i/>
          <w:iCs/>
        </w:rPr>
        <w:t xml:space="preserve"> des K.E. vom </w:t>
      </w:r>
      <w:r w:rsidRPr="006E77CD">
        <w:rPr>
          <w:i/>
          <w:iCs/>
        </w:rPr>
        <w:lastRenderedPageBreak/>
        <w:t>22. Dezember 1995 (B.S. vom 30. Dezember 1995)</w:t>
      </w:r>
      <w:r w:rsidR="001A6100">
        <w:rPr>
          <w:i/>
          <w:iCs/>
        </w:rPr>
        <w:t xml:space="preserve"> und ersetzt durch </w:t>
      </w:r>
      <w:r w:rsidR="00476D04">
        <w:rPr>
          <w:i/>
          <w:iCs/>
        </w:rPr>
        <w:t>Art. </w:t>
      </w:r>
      <w:r w:rsidR="00A84D8B">
        <w:rPr>
          <w:i/>
          <w:iCs/>
        </w:rPr>
        <w:t>24 des G. vom 26. November 2009 (B.S. vom 4. Dezember 2009)</w:t>
      </w:r>
      <w:r w:rsidR="00F35AF4">
        <w:rPr>
          <w:i/>
          <w:iCs/>
        </w:rPr>
        <w:t>; § 1 Abs. 3 und 4 eingefügt durch Art. 8 des G. vom 3. November 2019 (B.S. vom 13. November 2019</w:t>
      </w:r>
      <w:r w:rsidR="00D37AA4">
        <w:rPr>
          <w:i/>
          <w:iCs/>
        </w:rPr>
        <w:t>, Err. vom 27. Dezember 2019</w:t>
      </w:r>
      <w:r w:rsidR="00F35AF4">
        <w:rPr>
          <w:i/>
          <w:iCs/>
        </w:rPr>
        <w:t>)</w:t>
      </w:r>
      <w:r w:rsidRPr="006E77CD">
        <w:rPr>
          <w:i/>
          <w:iCs/>
        </w:rPr>
        <w:t>]</w:t>
      </w:r>
    </w:p>
    <w:p w14:paraId="0E16DDB4" w14:textId="77777777" w:rsidR="006E77CD" w:rsidRDefault="006E77CD" w:rsidP="00121620">
      <w:pPr>
        <w:autoSpaceDE w:val="0"/>
        <w:autoSpaceDN w:val="0"/>
        <w:adjustRightInd w:val="0"/>
        <w:jc w:val="both"/>
      </w:pPr>
    </w:p>
    <w:p w14:paraId="1E43F2DF" w14:textId="77777777" w:rsidR="007E4B5B" w:rsidRDefault="007E4B5B" w:rsidP="00121620">
      <w:pPr>
        <w:autoSpaceDE w:val="0"/>
        <w:autoSpaceDN w:val="0"/>
        <w:adjustRightInd w:val="0"/>
        <w:jc w:val="both"/>
      </w:pPr>
    </w:p>
    <w:p w14:paraId="2FC91C7F" w14:textId="77777777" w:rsidR="007E4B5B" w:rsidRPr="000D6193" w:rsidRDefault="007E4B5B" w:rsidP="007E4B5B">
      <w:pPr>
        <w:ind w:firstLine="708"/>
        <w:jc w:val="both"/>
      </w:pPr>
      <w:r>
        <w:t>[</w:t>
      </w:r>
      <w:r w:rsidRPr="007E4B5B">
        <w:rPr>
          <w:b/>
        </w:rPr>
        <w:t>Art. 54</w:t>
      </w:r>
      <w:r w:rsidRPr="007E4B5B">
        <w:rPr>
          <w:b/>
          <w:i/>
          <w:iCs/>
        </w:rPr>
        <w:t>ter</w:t>
      </w:r>
      <w:r w:rsidRPr="000D6193">
        <w:t> - Steuerpflichtige, Mehrwertsteuereinheiten im Sinne von Artikel 4 § 2 ausgenommen, und Mitglieder einer Mehrwertsteuereinheit im Sinne von Artikel 4 § 2, die die Lieferung von Gütern oder Dienstleistungen innerhalb der Gemeinschaft an eine nichtsteuerpflichtige Person durch die Nutzung einer elektronischen Schnittstelle, beispielsweise eines Marktplatzes, einer Plattform, eines Portals oder Ähnlichem unterstützen, führen Buchhaltung in Form von Registern, in denen sie diese Umsätze festhalten. Diese Register erlauben der Steuerverwaltung der Mitgliedstaaten, in denen diese Umsätze stattfinden, festzustellen, ob die Mehrwertsteuer korrekt angewandt worden ist.</w:t>
      </w:r>
    </w:p>
    <w:p w14:paraId="5156F28D" w14:textId="77777777" w:rsidR="007E4B5B" w:rsidRPr="000D6193" w:rsidRDefault="007E4B5B" w:rsidP="007E4B5B">
      <w:pPr>
        <w:jc w:val="both"/>
      </w:pPr>
    </w:p>
    <w:p w14:paraId="0FA3F0D4" w14:textId="77777777" w:rsidR="007E4B5B" w:rsidRPr="000D6193" w:rsidRDefault="007E4B5B" w:rsidP="007E4B5B">
      <w:pPr>
        <w:ind w:firstLine="708"/>
        <w:jc w:val="both"/>
      </w:pPr>
      <w:r w:rsidRPr="000D6193">
        <w:t>In Absatz 1 erwähnte Register sind der Steuerverwaltung der Mitgliedstaaten, in denen diese Umsätze stattfinden, auf Verlangen elektronisch zur Verfügung zu stellen.</w:t>
      </w:r>
    </w:p>
    <w:p w14:paraId="1F5AB42F" w14:textId="77777777" w:rsidR="007E4B5B" w:rsidRPr="000D6193" w:rsidRDefault="007E4B5B" w:rsidP="007E4B5B">
      <w:pPr>
        <w:jc w:val="both"/>
      </w:pPr>
    </w:p>
    <w:p w14:paraId="75BF2744" w14:textId="77777777" w:rsidR="007E4B5B" w:rsidRPr="000D6193" w:rsidRDefault="007E4B5B" w:rsidP="007E4B5B">
      <w:pPr>
        <w:ind w:firstLine="708"/>
        <w:jc w:val="both"/>
      </w:pPr>
      <w:r w:rsidRPr="000D6193">
        <w:t>Die in den in Absatz 1 erwähnten Registern aufgenommenen Informationen sind vom Ende des Jahres an, in dem der Umsatz bewirkt wurde, zehn Jahre lang aufzubewahren.</w:t>
      </w:r>
    </w:p>
    <w:p w14:paraId="415264BF" w14:textId="77777777" w:rsidR="007E4B5B" w:rsidRPr="000D6193" w:rsidRDefault="007E4B5B" w:rsidP="007E4B5B">
      <w:pPr>
        <w:jc w:val="both"/>
      </w:pPr>
    </w:p>
    <w:p w14:paraId="10EFD5C5" w14:textId="77777777" w:rsidR="007E4B5B" w:rsidRDefault="00C6611C" w:rsidP="007E4B5B">
      <w:pPr>
        <w:autoSpaceDE w:val="0"/>
        <w:autoSpaceDN w:val="0"/>
        <w:adjustRightInd w:val="0"/>
        <w:jc w:val="both"/>
      </w:pPr>
      <w:r>
        <w:tab/>
      </w:r>
      <w:r w:rsidR="007E4B5B" w:rsidRPr="000D6193">
        <w:t>Der König bestimmt die Art der Informationen, die in den in Absatz 1 erwähnten Registern aufzunehmen sind, und die Art und Weise, wie diese Register zu führen sind.</w:t>
      </w:r>
      <w:r w:rsidR="007E4B5B">
        <w:t>]</w:t>
      </w:r>
    </w:p>
    <w:p w14:paraId="5BE8ACFF" w14:textId="77777777" w:rsidR="00EF3584" w:rsidRDefault="00EF3584" w:rsidP="00121620">
      <w:pPr>
        <w:autoSpaceDE w:val="0"/>
        <w:autoSpaceDN w:val="0"/>
        <w:adjustRightInd w:val="0"/>
        <w:jc w:val="both"/>
      </w:pPr>
    </w:p>
    <w:p w14:paraId="0841A8F4" w14:textId="77777777" w:rsidR="007E4B5B" w:rsidRDefault="007E4B5B" w:rsidP="00121620">
      <w:pPr>
        <w:autoSpaceDE w:val="0"/>
        <w:autoSpaceDN w:val="0"/>
        <w:adjustRightInd w:val="0"/>
        <w:jc w:val="both"/>
        <w:rPr>
          <w:i/>
          <w:iCs/>
        </w:rPr>
      </w:pPr>
      <w:r>
        <w:rPr>
          <w:i/>
        </w:rPr>
        <w:t>[Art. 54ter eingefügt durch Art. 16</w:t>
      </w:r>
      <w:r>
        <w:rPr>
          <w:i/>
          <w:iCs/>
        </w:rPr>
        <w:t xml:space="preserve"> des G. vom 2. April 2021</w:t>
      </w:r>
      <w:r w:rsidR="00C6611C">
        <w:t> </w:t>
      </w:r>
      <w:r w:rsidR="00C6611C">
        <w:rPr>
          <w:i/>
        </w:rPr>
        <w:t>(I)</w:t>
      </w:r>
      <w:r>
        <w:rPr>
          <w:i/>
          <w:iCs/>
        </w:rPr>
        <w:t xml:space="preserve"> (B.S. vom 13. April 2021)]</w:t>
      </w:r>
    </w:p>
    <w:p w14:paraId="59FB44D9" w14:textId="77777777" w:rsidR="007E4B5B" w:rsidRDefault="007E4B5B" w:rsidP="00121620">
      <w:pPr>
        <w:autoSpaceDE w:val="0"/>
        <w:autoSpaceDN w:val="0"/>
        <w:adjustRightInd w:val="0"/>
        <w:jc w:val="both"/>
        <w:rPr>
          <w:i/>
          <w:iCs/>
        </w:rPr>
      </w:pPr>
    </w:p>
    <w:p w14:paraId="178D191E" w14:textId="77777777" w:rsidR="007E4B5B" w:rsidRPr="007E4B5B" w:rsidRDefault="007E4B5B" w:rsidP="00121620">
      <w:pPr>
        <w:autoSpaceDE w:val="0"/>
        <w:autoSpaceDN w:val="0"/>
        <w:adjustRightInd w:val="0"/>
        <w:jc w:val="both"/>
        <w:rPr>
          <w:i/>
        </w:rPr>
      </w:pPr>
    </w:p>
    <w:p w14:paraId="1B095709" w14:textId="41C08323" w:rsidR="006E77CD" w:rsidRDefault="006E77CD" w:rsidP="00121620">
      <w:pPr>
        <w:autoSpaceDE w:val="0"/>
        <w:autoSpaceDN w:val="0"/>
        <w:adjustRightInd w:val="0"/>
        <w:jc w:val="both"/>
      </w:pPr>
      <w:r>
        <w:tab/>
      </w:r>
      <w:r w:rsidR="00476D04">
        <w:rPr>
          <w:b/>
          <w:bCs/>
        </w:rPr>
        <w:t>Art. </w:t>
      </w:r>
      <w:r w:rsidRPr="006E77CD">
        <w:rPr>
          <w:b/>
          <w:bCs/>
        </w:rPr>
        <w:t>55</w:t>
      </w:r>
      <w:r>
        <w:t xml:space="preserve"> - [§ 1 - </w:t>
      </w:r>
      <w:r w:rsidR="00E2410B">
        <w:t>[</w:t>
      </w:r>
      <w:r w:rsidR="00943EF0" w:rsidRPr="009925A9">
        <w:t xml:space="preserve">Bevor ein nicht in der Gemeinschaft ansässiger Steuerpflichtiger vom Sitz seiner wirtschaftlichen Tätigkeit oder von einer festen Niederlassung aus, der oder die nicht in einem Land gelegen ist, mit dem eine Rechtsvereinbarung über Amtshilfe besteht, deren Anwendungsbereich </w:t>
      </w:r>
      <w:r w:rsidR="00DF3E0F">
        <w:t>[</w:t>
      </w:r>
      <w:r w:rsidR="00DF3E0F" w:rsidRPr="002801CF">
        <w:t>mit dem der Richtlinie 2010/24/EU und dem der Verordnung (EU) Nr. 904/2010</w:t>
      </w:r>
      <w:r w:rsidR="00DF3E0F">
        <w:t xml:space="preserve">] </w:t>
      </w:r>
      <w:r w:rsidR="00943EF0" w:rsidRPr="009925A9">
        <w:t xml:space="preserve">vergleichbar ist, in Belgien steuerpflichtige Umsätze bewirkt, die keine Umsätze sind, für die die Steuer aufgrund von Artikel 51 § 2 Absatz 1 Nr. 1, 2, 5 und 6 vom Vertragspartner geschuldet wird, und die auch keine Umsätze sind, die </w:t>
      </w:r>
      <w:r w:rsidR="007E4B5B">
        <w:t>[</w:t>
      </w:r>
      <w:r w:rsidR="007E4B5B" w:rsidRPr="000D6193">
        <w:t>den in den Artikeln 58</w:t>
      </w:r>
      <w:r w:rsidR="007E4B5B" w:rsidRPr="000D6193">
        <w:rPr>
          <w:i/>
          <w:iCs/>
        </w:rPr>
        <w:t>ter</w:t>
      </w:r>
      <w:r w:rsidR="007E4B5B" w:rsidRPr="000D6193">
        <w:t xml:space="preserve"> und 58</w:t>
      </w:r>
      <w:r w:rsidR="007E4B5B" w:rsidRPr="000D6193">
        <w:rPr>
          <w:i/>
          <w:iCs/>
        </w:rPr>
        <w:t>quinquies</w:t>
      </w:r>
      <w:r w:rsidR="007E4B5B" w:rsidRPr="000D6193">
        <w:t xml:space="preserve"> erwähnten Sonderregelungen unterliegen</w:t>
      </w:r>
      <w:r w:rsidR="007E4B5B">
        <w:t>]</w:t>
      </w:r>
      <w:r w:rsidR="00943EF0" w:rsidRPr="009925A9">
        <w:t>, muss er die Zulassung eines in Belgien ansässigen Fiskalvertreters seitens des Ministers der Finanzen oder dessen Beauftragten veranlassen.</w:t>
      </w:r>
      <w:r w:rsidR="00E2410B">
        <w:t>]</w:t>
      </w:r>
    </w:p>
    <w:p w14:paraId="505CC484" w14:textId="77777777" w:rsidR="006E77CD" w:rsidRDefault="006E77CD" w:rsidP="00121620">
      <w:pPr>
        <w:autoSpaceDE w:val="0"/>
        <w:autoSpaceDN w:val="0"/>
        <w:adjustRightInd w:val="0"/>
        <w:jc w:val="both"/>
      </w:pPr>
    </w:p>
    <w:p w14:paraId="11EBEA67" w14:textId="77777777" w:rsidR="007E4B5B" w:rsidRDefault="007E4B5B" w:rsidP="00121620">
      <w:pPr>
        <w:autoSpaceDE w:val="0"/>
        <w:autoSpaceDN w:val="0"/>
        <w:adjustRightInd w:val="0"/>
        <w:jc w:val="both"/>
      </w:pPr>
      <w:r>
        <w:tab/>
        <w:t>[</w:t>
      </w:r>
      <w:r w:rsidRPr="000D6193">
        <w:t>In Absatz 1 erwähnte Steuerpflichtige, die die in Artikel 58</w:t>
      </w:r>
      <w:r w:rsidRPr="000D6193">
        <w:rPr>
          <w:i/>
          <w:iCs/>
        </w:rPr>
        <w:t>quater</w:t>
      </w:r>
      <w:r w:rsidRPr="000D6193">
        <w:t xml:space="preserve"> erwähnte Sonder</w:t>
      </w:r>
      <w:r w:rsidRPr="000D6193">
        <w:softHyphen/>
        <w:t>regelung in Anspruch nehmen, aber in Belgien keine anderen steuerpflichtigen Umsätze bewirken als diejenigen, für die die Steuer aufgrund von Artikel 51 § 2 Absatz 1 Nr. 1, 2, 5 und 6 vom Vertragspartner geschuldet wird, müssen vor jeglichem steuerpflichtigen Umsatz, der unter diese Regelung fällt, die Zulassung eines in Belgien ansässigen Fiskalvertreters seitens des Ministers der Finanzen oder dessen Beauftragten veranlassen.</w:t>
      </w:r>
      <w:r>
        <w:t>]</w:t>
      </w:r>
    </w:p>
    <w:p w14:paraId="228C1ADB" w14:textId="77777777" w:rsidR="007E4B5B" w:rsidRDefault="007E4B5B" w:rsidP="00121620">
      <w:pPr>
        <w:autoSpaceDE w:val="0"/>
        <w:autoSpaceDN w:val="0"/>
        <w:adjustRightInd w:val="0"/>
        <w:jc w:val="both"/>
      </w:pPr>
    </w:p>
    <w:p w14:paraId="73EF0831" w14:textId="77777777" w:rsidR="006E77CD" w:rsidRDefault="006E77CD" w:rsidP="00121620">
      <w:pPr>
        <w:autoSpaceDE w:val="0"/>
        <w:autoSpaceDN w:val="0"/>
        <w:adjustRightInd w:val="0"/>
        <w:jc w:val="both"/>
      </w:pPr>
      <w:r>
        <w:tab/>
        <w:t>[Der Minister der Finanzen oder sein Beauftragter können jedoch bestimmen, unter welchen Umständen ein in Absatz 1 erwähnter Steuerpflichtiger von der Verpflichtung, die Zulassung eines Fiskalvertreters zu veranlassen, befreit wird.]</w:t>
      </w:r>
    </w:p>
    <w:p w14:paraId="341A2854" w14:textId="77777777" w:rsidR="006E77CD" w:rsidRDefault="006E77CD" w:rsidP="00121620">
      <w:pPr>
        <w:autoSpaceDE w:val="0"/>
        <w:autoSpaceDN w:val="0"/>
        <w:adjustRightInd w:val="0"/>
        <w:jc w:val="both"/>
      </w:pPr>
    </w:p>
    <w:p w14:paraId="6A89E0FA" w14:textId="77777777" w:rsidR="006E77CD" w:rsidRDefault="006E77CD" w:rsidP="00121620">
      <w:pPr>
        <w:autoSpaceDE w:val="0"/>
        <w:autoSpaceDN w:val="0"/>
        <w:adjustRightInd w:val="0"/>
        <w:jc w:val="both"/>
      </w:pPr>
      <w:r>
        <w:tab/>
        <w:t xml:space="preserve">§ 2 - [Ein nicht in Belgien ansässiger Steuerpflichtiger, der in einem anderen Mitgliedstaat der Gemeinschaft ansässig ist, ist berechtigt, die Zulassung eines </w:t>
      </w:r>
      <w:r>
        <w:lastRenderedPageBreak/>
        <w:t>Fiskalvertreters seitens des Ministers der Finanzen oder dessen Beauftragten zu veranlassen, wenn dieser Steuerpflichtige in Belgien Umsätze bewirkt, für die gemäß § 1 die Zulassung eines Fiskalvertreters in Belgien erforderlich wäre, wenn sie von einem nicht in der Gemeinschaft ansässigen Steuerpflichtigen bewirkt würden.]</w:t>
      </w:r>
    </w:p>
    <w:p w14:paraId="4688B514" w14:textId="77777777" w:rsidR="00A84D8B" w:rsidRDefault="00A84D8B" w:rsidP="00121620">
      <w:pPr>
        <w:autoSpaceDE w:val="0"/>
        <w:autoSpaceDN w:val="0"/>
        <w:adjustRightInd w:val="0"/>
        <w:jc w:val="both"/>
      </w:pPr>
    </w:p>
    <w:p w14:paraId="0597AD71" w14:textId="77777777" w:rsidR="006E77CD" w:rsidRDefault="006E77CD" w:rsidP="00121620">
      <w:pPr>
        <w:autoSpaceDE w:val="0"/>
        <w:autoSpaceDN w:val="0"/>
        <w:adjustRightInd w:val="0"/>
        <w:jc w:val="both"/>
      </w:pPr>
      <w:r>
        <w:tab/>
        <w:t>[...]</w:t>
      </w:r>
    </w:p>
    <w:p w14:paraId="26E56E1E" w14:textId="77777777" w:rsidR="00943EF0" w:rsidRDefault="00943EF0" w:rsidP="00121620">
      <w:pPr>
        <w:autoSpaceDE w:val="0"/>
        <w:autoSpaceDN w:val="0"/>
        <w:adjustRightInd w:val="0"/>
        <w:jc w:val="both"/>
      </w:pPr>
    </w:p>
    <w:p w14:paraId="4ABE32DD" w14:textId="77777777" w:rsidR="00943EF0" w:rsidRDefault="00943EF0" w:rsidP="00121620">
      <w:pPr>
        <w:autoSpaceDE w:val="0"/>
        <w:autoSpaceDN w:val="0"/>
        <w:adjustRightInd w:val="0"/>
        <w:jc w:val="both"/>
      </w:pPr>
      <w:r>
        <w:tab/>
        <w:t>[</w:t>
      </w:r>
      <w:r w:rsidRPr="009925A9">
        <w:t>Absatz 1 ist auf Steuerpflichtige anwendbar, die nicht in der Gemeinschaft ansässig sind und ausschließlich Umsätze vom Sitz ihrer wirtschaftlichen Tätigkeit oder von einer festen Niederlassung aus bewirken, der oder die in einem Land gelegen ist, mit dem eine in § 1 Absatz 1 erwähnte Rechtsvereinbarung über Amtshilfe besteht.</w:t>
      </w:r>
      <w:r>
        <w:t>]</w:t>
      </w:r>
    </w:p>
    <w:p w14:paraId="7DB22A70" w14:textId="77777777" w:rsidR="006E77CD" w:rsidRDefault="006E77CD" w:rsidP="00121620">
      <w:pPr>
        <w:autoSpaceDE w:val="0"/>
        <w:autoSpaceDN w:val="0"/>
        <w:adjustRightInd w:val="0"/>
        <w:jc w:val="both"/>
      </w:pPr>
    </w:p>
    <w:p w14:paraId="371308F1" w14:textId="77777777" w:rsidR="006E77CD" w:rsidRDefault="006E77CD" w:rsidP="00121620">
      <w:pPr>
        <w:autoSpaceDE w:val="0"/>
        <w:autoSpaceDN w:val="0"/>
        <w:adjustRightInd w:val="0"/>
        <w:jc w:val="both"/>
      </w:pPr>
      <w:r>
        <w:tab/>
        <w:t>§ 3 - [Der König bestimmt die Bedingungen und Modalitäten für die Zulassung eines in den Paragraphen 1 beziehungsweise 2 erwähnten Fiskalvertreters.]</w:t>
      </w:r>
    </w:p>
    <w:p w14:paraId="704AE1EF" w14:textId="77777777" w:rsidR="006E77CD" w:rsidRDefault="006E77CD" w:rsidP="00121620">
      <w:pPr>
        <w:autoSpaceDE w:val="0"/>
        <w:autoSpaceDN w:val="0"/>
        <w:adjustRightInd w:val="0"/>
        <w:jc w:val="both"/>
      </w:pPr>
    </w:p>
    <w:p w14:paraId="03CA8C9B" w14:textId="77777777" w:rsidR="006E77CD" w:rsidRDefault="006E77CD" w:rsidP="00121620">
      <w:pPr>
        <w:autoSpaceDE w:val="0"/>
        <w:autoSpaceDN w:val="0"/>
        <w:adjustRightInd w:val="0"/>
        <w:jc w:val="both"/>
      </w:pPr>
      <w:r>
        <w:tab/>
        <w:t>Der König kann für besondere Umsätze, die Er in einer Liste festlegt, innerhalb der von Ihm zu bestimmenden Grenzen und gemäß den vom Ihm festzulegenden Bedingungen und Modalitäten einem nicht in Belgien ansässigen Steuerpflichtigen, der in Belgien nicht erfasst ist gemäß Artikel 50 § 1 Absatz 1 Nr. 3 und im Land ausschließlich Umsätze bewirkt, die in der vorerwähnten Liste aufgezählt sind, ebenfalls gestatten, sich von einer vorab vom Minister der Finanzen oder seinem Beauftragten zugelassenen Person vertreten zu lassen.</w:t>
      </w:r>
    </w:p>
    <w:p w14:paraId="0C80D6AD" w14:textId="77777777" w:rsidR="006E77CD" w:rsidRDefault="006E77CD" w:rsidP="00121620">
      <w:pPr>
        <w:autoSpaceDE w:val="0"/>
        <w:autoSpaceDN w:val="0"/>
        <w:adjustRightInd w:val="0"/>
        <w:jc w:val="both"/>
      </w:pPr>
    </w:p>
    <w:p w14:paraId="45B85F73" w14:textId="77777777" w:rsidR="006E77CD" w:rsidRDefault="006E77CD" w:rsidP="00121620">
      <w:pPr>
        <w:autoSpaceDE w:val="0"/>
        <w:autoSpaceDN w:val="0"/>
        <w:adjustRightInd w:val="0"/>
        <w:jc w:val="both"/>
      </w:pPr>
      <w:r>
        <w:tab/>
        <w:t>§ 4 - Der in den Paragraphen 1 beziehungsweise 2 erwähnte Fiskalvertreter tritt an die Stelle seines Auftraggebers für alle Rechte und Pflichten, die durch oder in Ausführung des vorliegenden Gesetzbuches seinem Auftraggeber bewilligt beziehungsweise auferlegt werden.</w:t>
      </w:r>
    </w:p>
    <w:p w14:paraId="4D3285E2" w14:textId="77777777" w:rsidR="006E77CD" w:rsidRDefault="006E77CD" w:rsidP="00121620">
      <w:pPr>
        <w:autoSpaceDE w:val="0"/>
        <w:autoSpaceDN w:val="0"/>
        <w:adjustRightInd w:val="0"/>
        <w:jc w:val="both"/>
      </w:pPr>
    </w:p>
    <w:p w14:paraId="26471767" w14:textId="0813BBB4" w:rsidR="006E77CD" w:rsidRDefault="006E77CD" w:rsidP="00121620">
      <w:pPr>
        <w:autoSpaceDE w:val="0"/>
        <w:autoSpaceDN w:val="0"/>
        <w:adjustRightInd w:val="0"/>
        <w:jc w:val="both"/>
      </w:pPr>
      <w:r>
        <w:tab/>
        <w:t xml:space="preserve">Dieser Vertreter [oder die im Sinne von § 3 Absatz 2 vorab zugelassene Person] haftet gesamtschuldnerisch mit seinem Auftraggeber für die Zahlung der Steuer, der </w:t>
      </w:r>
      <w:r w:rsidR="002430B3">
        <w:t>[Verzugszi</w:t>
      </w:r>
      <w:r>
        <w:t>nsen</w:t>
      </w:r>
      <w:r w:rsidR="002430B3">
        <w:t>]</w:t>
      </w:r>
      <w:r>
        <w:t xml:space="preserve"> und der Geldbußen, die Letzterer aufgrund des vorliegenden Gesetzbuches schuldet.</w:t>
      </w:r>
    </w:p>
    <w:p w14:paraId="10599E44" w14:textId="77777777" w:rsidR="006E77CD" w:rsidRDefault="006E77CD" w:rsidP="00121620">
      <w:pPr>
        <w:autoSpaceDE w:val="0"/>
        <w:autoSpaceDN w:val="0"/>
        <w:adjustRightInd w:val="0"/>
        <w:jc w:val="both"/>
      </w:pPr>
    </w:p>
    <w:p w14:paraId="591953FE" w14:textId="77777777" w:rsidR="006E77CD" w:rsidRDefault="006E77CD" w:rsidP="00121620">
      <w:pPr>
        <w:autoSpaceDE w:val="0"/>
        <w:autoSpaceDN w:val="0"/>
        <w:adjustRightInd w:val="0"/>
        <w:jc w:val="both"/>
      </w:pPr>
      <w:r>
        <w:tab/>
        <w:t>§ 5 - Bei Tod des in § 1 erwähnten Fiskalvertreters, bei Entzug seiner Zulassung oder bei Ereignissen, die seine Handlungsunfähigkeit zur Folge haben, muss er sofort ersetzt werden.</w:t>
      </w:r>
    </w:p>
    <w:p w14:paraId="3BB82771" w14:textId="77777777" w:rsidR="006E77CD" w:rsidRDefault="006E77CD" w:rsidP="00121620">
      <w:pPr>
        <w:autoSpaceDE w:val="0"/>
        <w:autoSpaceDN w:val="0"/>
        <w:adjustRightInd w:val="0"/>
        <w:jc w:val="both"/>
      </w:pPr>
    </w:p>
    <w:p w14:paraId="22CDF0AC" w14:textId="4218E085" w:rsidR="006E77CD" w:rsidRDefault="006E77CD" w:rsidP="00121620">
      <w:pPr>
        <w:autoSpaceDE w:val="0"/>
        <w:autoSpaceDN w:val="0"/>
        <w:adjustRightInd w:val="0"/>
        <w:jc w:val="both"/>
      </w:pPr>
      <w:r>
        <w:tab/>
        <w:t xml:space="preserve">§ 6 - In Ermangelung der Identifikation eines in Artikel 50 § 1 Absatz 1 Nr. 3 erwähnten Steuerpflichtigen oder seiner Vertretung [durch eine gemäß § 3 Absatz 2 vorab zugelassene Person] kann die Eintreibung der Steuer, der </w:t>
      </w:r>
      <w:r w:rsidR="002430B3">
        <w:t xml:space="preserve">[Verzugszinsen] </w:t>
      </w:r>
      <w:r>
        <w:t>und der Geldbußen zu Lasten des Vertragspartners eines nicht in Belgien ansässigen Steuerpflichtigen erfolgen.</w:t>
      </w:r>
    </w:p>
    <w:p w14:paraId="5196A90F" w14:textId="77777777" w:rsidR="006E77CD" w:rsidRDefault="006E77CD" w:rsidP="00121620">
      <w:pPr>
        <w:autoSpaceDE w:val="0"/>
        <w:autoSpaceDN w:val="0"/>
        <w:adjustRightInd w:val="0"/>
        <w:jc w:val="both"/>
      </w:pPr>
    </w:p>
    <w:p w14:paraId="1BE09598" w14:textId="79339A1B" w:rsidR="006E77CD" w:rsidRDefault="006E77CD" w:rsidP="00121620">
      <w:pPr>
        <w:autoSpaceDE w:val="0"/>
        <w:autoSpaceDN w:val="0"/>
        <w:adjustRightInd w:val="0"/>
        <w:jc w:val="both"/>
      </w:pPr>
      <w:r>
        <w:tab/>
        <w:t>Ein gutgläubiger Vertragspartner, der nachweist, dass er seinem Lieferer</w:t>
      </w:r>
      <w:r w:rsidR="00A953D4">
        <w:t xml:space="preserve"> [</w:t>
      </w:r>
      <w:r w:rsidR="00A953D4" w:rsidRPr="00AC1994">
        <w:t>oder Dienstleistenden</w:t>
      </w:r>
      <w:r w:rsidR="00A953D4">
        <w:t>]</w:t>
      </w:r>
      <w:r>
        <w:t>, dessen Identität er nachweist, die Steuer ganz oder teilweise gezahlt hat, wird in dem Maße von dieser Verpflichtung befreit.]</w:t>
      </w:r>
    </w:p>
    <w:p w14:paraId="11D7A656" w14:textId="77777777" w:rsidR="006E77CD" w:rsidRDefault="006E77CD" w:rsidP="00121620">
      <w:pPr>
        <w:autoSpaceDE w:val="0"/>
        <w:autoSpaceDN w:val="0"/>
        <w:adjustRightInd w:val="0"/>
        <w:jc w:val="both"/>
      </w:pPr>
    </w:p>
    <w:p w14:paraId="1914FAF9" w14:textId="0985D664" w:rsidR="006E77CD" w:rsidRPr="006E77CD" w:rsidRDefault="006E77CD" w:rsidP="00121620">
      <w:pPr>
        <w:autoSpaceDE w:val="0"/>
        <w:autoSpaceDN w:val="0"/>
        <w:adjustRightInd w:val="0"/>
        <w:jc w:val="both"/>
        <w:rPr>
          <w:i/>
          <w:iCs/>
        </w:rPr>
      </w:pPr>
      <w:r w:rsidRPr="006E77CD">
        <w:rPr>
          <w:i/>
          <w:iCs/>
        </w:rPr>
        <w:t>[</w:t>
      </w:r>
      <w:r w:rsidR="00476D04">
        <w:rPr>
          <w:i/>
          <w:iCs/>
        </w:rPr>
        <w:t>Art. </w:t>
      </w:r>
      <w:r w:rsidRPr="006E77CD">
        <w:rPr>
          <w:i/>
          <w:iCs/>
        </w:rPr>
        <w:t xml:space="preserve">55 ersetzt durch </w:t>
      </w:r>
      <w:r w:rsidR="00476D04">
        <w:rPr>
          <w:i/>
          <w:iCs/>
        </w:rPr>
        <w:t>Art. </w:t>
      </w:r>
      <w:r w:rsidRPr="006E77CD">
        <w:rPr>
          <w:i/>
          <w:iCs/>
        </w:rPr>
        <w:t>8 des G. vom 7. März 2002 (B.S. vom 13. März 2002); § 1 Abs. 1 er</w:t>
      </w:r>
      <w:r w:rsidR="00E2410B">
        <w:rPr>
          <w:i/>
          <w:iCs/>
        </w:rPr>
        <w:t>setz</w:t>
      </w:r>
      <w:r w:rsidRPr="006E77CD">
        <w:rPr>
          <w:i/>
          <w:iCs/>
        </w:rPr>
        <w:t xml:space="preserve">t durch </w:t>
      </w:r>
      <w:r w:rsidR="00476D04">
        <w:rPr>
          <w:i/>
          <w:iCs/>
        </w:rPr>
        <w:t>Art</w:t>
      </w:r>
      <w:r w:rsidR="00943EF0">
        <w:rPr>
          <w:i/>
          <w:iCs/>
        </w:rPr>
        <w:t>. 7 Nr. 1 des G. vom 2. Mai 2019</w:t>
      </w:r>
      <w:r w:rsidR="0024624F">
        <w:rPr>
          <w:i/>
          <w:iCs/>
        </w:rPr>
        <w:t> (I)</w:t>
      </w:r>
      <w:r w:rsidR="00943EF0">
        <w:rPr>
          <w:i/>
          <w:iCs/>
        </w:rPr>
        <w:t xml:space="preserve"> (B.S. vom 15. Mai 2019)</w:t>
      </w:r>
      <w:r w:rsidR="007E4B5B">
        <w:rPr>
          <w:i/>
          <w:iCs/>
        </w:rPr>
        <w:t xml:space="preserve"> und abgeändert durch Art. 17 Nr. 1 des G. vom 2. April 2021</w:t>
      </w:r>
      <w:r w:rsidR="00C6611C">
        <w:t> </w:t>
      </w:r>
      <w:r w:rsidR="00C6611C">
        <w:rPr>
          <w:i/>
        </w:rPr>
        <w:t>(I)</w:t>
      </w:r>
      <w:r w:rsidR="007E4B5B">
        <w:rPr>
          <w:i/>
          <w:iCs/>
        </w:rPr>
        <w:t xml:space="preserve"> (B.S. vom 13. April 2021)</w:t>
      </w:r>
      <w:r w:rsidR="00DF3E0F">
        <w:rPr>
          <w:i/>
          <w:iCs/>
        </w:rPr>
        <w:t xml:space="preserve"> und Art. 9 des G. vom 16. Oktober 2022 (B.S. vom 24. Oktober 2022)</w:t>
      </w:r>
      <w:r w:rsidRPr="006E77CD">
        <w:rPr>
          <w:i/>
          <w:iCs/>
        </w:rPr>
        <w:t>;</w:t>
      </w:r>
      <w:r w:rsidR="007E4B5B">
        <w:rPr>
          <w:i/>
          <w:iCs/>
        </w:rPr>
        <w:t xml:space="preserve"> § 1 neuer Absatz 2 eingefügt durch Art. 17 Nr. 2 des G. vom 2. April 2021</w:t>
      </w:r>
      <w:r w:rsidR="00C6611C">
        <w:t> </w:t>
      </w:r>
      <w:r w:rsidR="00C6611C">
        <w:rPr>
          <w:i/>
        </w:rPr>
        <w:t>(I)</w:t>
      </w:r>
      <w:r w:rsidR="007E4B5B">
        <w:rPr>
          <w:i/>
          <w:iCs/>
        </w:rPr>
        <w:t xml:space="preserve"> (B.S. vom 13. April 2021); </w:t>
      </w:r>
      <w:r w:rsidRPr="006E77CD">
        <w:rPr>
          <w:i/>
          <w:iCs/>
        </w:rPr>
        <w:t>§ 1 Abs. </w:t>
      </w:r>
      <w:r w:rsidR="007E4B5B">
        <w:rPr>
          <w:i/>
          <w:iCs/>
        </w:rPr>
        <w:t>3 (früherer Absatz 2)</w:t>
      </w:r>
      <w:r w:rsidRPr="006E77CD">
        <w:rPr>
          <w:i/>
          <w:iCs/>
        </w:rPr>
        <w:t xml:space="preserve"> ersetzt durch </w:t>
      </w:r>
      <w:r w:rsidR="00476D04">
        <w:rPr>
          <w:i/>
          <w:iCs/>
        </w:rPr>
        <w:t>Art. </w:t>
      </w:r>
      <w:r w:rsidRPr="006E77CD">
        <w:rPr>
          <w:i/>
          <w:iCs/>
        </w:rPr>
        <w:t>5 Nr. 1 des G.</w:t>
      </w:r>
      <w:r w:rsidR="009D0239">
        <w:rPr>
          <w:i/>
          <w:iCs/>
        </w:rPr>
        <w:t> </w:t>
      </w:r>
      <w:r w:rsidR="00A84D8B">
        <w:rPr>
          <w:i/>
          <w:iCs/>
        </w:rPr>
        <w:t xml:space="preserve">vom 20. Dezember 2002 </w:t>
      </w:r>
      <w:r w:rsidR="001A6100">
        <w:rPr>
          <w:i/>
          <w:iCs/>
        </w:rPr>
        <w:t xml:space="preserve">(B.S. vom </w:t>
      </w:r>
      <w:r w:rsidR="001A6100">
        <w:rPr>
          <w:i/>
          <w:iCs/>
        </w:rPr>
        <w:lastRenderedPageBreak/>
        <w:t>31. Dezember 2002); § </w:t>
      </w:r>
      <w:r w:rsidRPr="006E77CD">
        <w:rPr>
          <w:i/>
          <w:iCs/>
        </w:rPr>
        <w:t>2 e</w:t>
      </w:r>
      <w:r w:rsidR="001A6100">
        <w:rPr>
          <w:i/>
          <w:iCs/>
        </w:rPr>
        <w:t>inziger Absatz (früherer Absatz </w:t>
      </w:r>
      <w:r w:rsidRPr="006E77CD">
        <w:rPr>
          <w:i/>
          <w:iCs/>
        </w:rPr>
        <w:t xml:space="preserve">1) ersetzt durch </w:t>
      </w:r>
      <w:r w:rsidR="00476D04">
        <w:rPr>
          <w:i/>
          <w:iCs/>
        </w:rPr>
        <w:t>Art. </w:t>
      </w:r>
      <w:r w:rsidRPr="006E77CD">
        <w:rPr>
          <w:i/>
          <w:iCs/>
        </w:rPr>
        <w:t xml:space="preserve">5 Nr. 2 des G. vom 20. Dezember 2002 (B.S. vom 31. Dezember 2002); § 2 früherer Absatz 2 aufgehoben durch </w:t>
      </w:r>
      <w:r w:rsidR="00476D04">
        <w:rPr>
          <w:i/>
          <w:iCs/>
        </w:rPr>
        <w:t>Art. </w:t>
      </w:r>
      <w:r w:rsidRPr="006E77CD">
        <w:rPr>
          <w:i/>
          <w:iCs/>
        </w:rPr>
        <w:t xml:space="preserve">5 Nr. 3 des G. vom 20. Dezember 2002 (B.S. vom 31. Dezember 2002); </w:t>
      </w:r>
      <w:r w:rsidR="00943EF0">
        <w:rPr>
          <w:i/>
          <w:iCs/>
        </w:rPr>
        <w:t>§ 2 Abs. 2 eingefügt durch Art. 7 Nr. 2 des G. vom 2. Mai 2019</w:t>
      </w:r>
      <w:r w:rsidR="0024624F">
        <w:rPr>
          <w:i/>
          <w:iCs/>
        </w:rPr>
        <w:t> (I)</w:t>
      </w:r>
      <w:r w:rsidR="00943EF0">
        <w:rPr>
          <w:i/>
          <w:iCs/>
        </w:rPr>
        <w:t xml:space="preserve"> (B.S. vom 15. Mai 2019); </w:t>
      </w:r>
      <w:r w:rsidRPr="006E77CD">
        <w:rPr>
          <w:i/>
          <w:iCs/>
        </w:rPr>
        <w:t xml:space="preserve">§ 3 neuer Absatz 1 eingefügt durch </w:t>
      </w:r>
      <w:r w:rsidR="00476D04">
        <w:rPr>
          <w:i/>
          <w:iCs/>
        </w:rPr>
        <w:t>Art. </w:t>
      </w:r>
      <w:r w:rsidRPr="006E77CD">
        <w:rPr>
          <w:i/>
          <w:iCs/>
        </w:rPr>
        <w:t xml:space="preserve">5 Nr. 4 des G. vom 20. Dezember 2002 (B.S. vom 31. Dezember 2002); § 4 Abs. 2 abgeändert durch </w:t>
      </w:r>
      <w:r w:rsidR="00476D04">
        <w:rPr>
          <w:i/>
          <w:iCs/>
        </w:rPr>
        <w:t>Art. </w:t>
      </w:r>
      <w:r w:rsidRPr="006E77CD">
        <w:rPr>
          <w:i/>
          <w:iCs/>
        </w:rPr>
        <w:t>5 Nr. 5 des G. vom 20. Dezember 2002 (B.S. vom 31. Dezember 2002)</w:t>
      </w:r>
      <w:r w:rsidR="002430B3">
        <w:rPr>
          <w:i/>
          <w:iCs/>
        </w:rPr>
        <w:t xml:space="preserve"> und Art. 8 des G. vom 20. November 2022 (B.S. vom 30. November 2022)</w:t>
      </w:r>
      <w:r w:rsidRPr="006E77CD">
        <w:rPr>
          <w:i/>
          <w:iCs/>
        </w:rPr>
        <w:t xml:space="preserve">; § 6 Abs. 1 abgeändert durch </w:t>
      </w:r>
      <w:r w:rsidR="00476D04">
        <w:rPr>
          <w:i/>
          <w:iCs/>
        </w:rPr>
        <w:t>Art. </w:t>
      </w:r>
      <w:r w:rsidRPr="006E77CD">
        <w:rPr>
          <w:i/>
          <w:iCs/>
        </w:rPr>
        <w:t>5 Nr. 6 des G. vom 20. Dezember 2002 (B.S. vom 31. Dezember 2002)</w:t>
      </w:r>
      <w:r w:rsidR="002430B3">
        <w:rPr>
          <w:i/>
          <w:iCs/>
        </w:rPr>
        <w:t xml:space="preserve"> und Art. 8 des G. vom 20. November 2022 (B.S. vom 30. November 2022)</w:t>
      </w:r>
      <w:r w:rsidR="00A953D4">
        <w:rPr>
          <w:i/>
          <w:iCs/>
        </w:rPr>
        <w:t>; § 6 Abs. 2 abgeändert durch Art. 12</w:t>
      </w:r>
      <w:r w:rsidR="00A953D4" w:rsidRPr="00A953D4">
        <w:rPr>
          <w:i/>
          <w:iCs/>
        </w:rPr>
        <w:t xml:space="preserve"> des G. vom 23. November 2023 (B.S. vom 1. Dezember 2023)</w:t>
      </w:r>
      <w:r w:rsidRPr="006E77CD">
        <w:rPr>
          <w:i/>
          <w:iCs/>
        </w:rPr>
        <w:t>]</w:t>
      </w:r>
    </w:p>
    <w:p w14:paraId="54ECF21B" w14:textId="4DBC17FA" w:rsidR="006E77CD" w:rsidRPr="00860F75" w:rsidRDefault="006E77CD" w:rsidP="009D0239">
      <w:pPr>
        <w:autoSpaceDE w:val="0"/>
        <w:autoSpaceDN w:val="0"/>
        <w:adjustRightInd w:val="0"/>
        <w:jc w:val="center"/>
      </w:pPr>
      <w:r w:rsidRPr="008C53E1">
        <w:br w:type="page"/>
      </w:r>
      <w:r w:rsidRPr="00860F75">
        <w:rPr>
          <w:bCs/>
        </w:rPr>
        <w:lastRenderedPageBreak/>
        <w:t>KAPITEL </w:t>
      </w:r>
      <w:r w:rsidR="00860F75">
        <w:rPr>
          <w:bCs/>
        </w:rPr>
        <w:t>9</w:t>
      </w:r>
      <w:r w:rsidRPr="00860F75">
        <w:rPr>
          <w:bCs/>
        </w:rPr>
        <w:t xml:space="preserve"> - </w:t>
      </w:r>
      <w:r w:rsidRPr="00860F75">
        <w:rPr>
          <w:bCs/>
          <w:i/>
          <w:iCs/>
        </w:rPr>
        <w:t>Sonderregelungen</w:t>
      </w:r>
    </w:p>
    <w:p w14:paraId="2110D2DF" w14:textId="77777777" w:rsidR="006E77CD" w:rsidRDefault="006E77CD" w:rsidP="009D0239">
      <w:pPr>
        <w:autoSpaceDE w:val="0"/>
        <w:autoSpaceDN w:val="0"/>
        <w:adjustRightInd w:val="0"/>
        <w:jc w:val="center"/>
      </w:pPr>
    </w:p>
    <w:p w14:paraId="1D767F6B" w14:textId="77777777" w:rsidR="006E77CD" w:rsidRDefault="006E77CD" w:rsidP="009D0239">
      <w:pPr>
        <w:autoSpaceDE w:val="0"/>
        <w:autoSpaceDN w:val="0"/>
        <w:adjustRightInd w:val="0"/>
        <w:jc w:val="center"/>
      </w:pPr>
    </w:p>
    <w:p w14:paraId="6602ED82" w14:textId="77777777" w:rsidR="006E77CD" w:rsidRDefault="006E77CD" w:rsidP="009D0239">
      <w:pPr>
        <w:autoSpaceDE w:val="0"/>
        <w:autoSpaceDN w:val="0"/>
        <w:adjustRightInd w:val="0"/>
        <w:jc w:val="center"/>
      </w:pPr>
      <w:r w:rsidRPr="006E77CD">
        <w:rPr>
          <w:i/>
          <w:iCs/>
        </w:rPr>
        <w:t>Abschnitt 1</w:t>
      </w:r>
      <w:r>
        <w:t xml:space="preserve"> - Kleinunternehmen</w:t>
      </w:r>
    </w:p>
    <w:p w14:paraId="49E51A79" w14:textId="77777777" w:rsidR="00CA0E19" w:rsidRDefault="00CA0E19" w:rsidP="009D0239">
      <w:pPr>
        <w:autoSpaceDE w:val="0"/>
        <w:autoSpaceDN w:val="0"/>
        <w:adjustRightInd w:val="0"/>
        <w:jc w:val="center"/>
      </w:pPr>
    </w:p>
    <w:p w14:paraId="1CE1C6DF" w14:textId="77777777" w:rsidR="00CA0E19" w:rsidRDefault="00CA0E19" w:rsidP="009D0239">
      <w:pPr>
        <w:autoSpaceDE w:val="0"/>
        <w:autoSpaceDN w:val="0"/>
        <w:adjustRightInd w:val="0"/>
        <w:jc w:val="center"/>
      </w:pPr>
    </w:p>
    <w:p w14:paraId="6BE350C4" w14:textId="6CACF317" w:rsidR="00CA0E19" w:rsidRDefault="00CA0E19" w:rsidP="009D0239">
      <w:pPr>
        <w:autoSpaceDE w:val="0"/>
        <w:autoSpaceDN w:val="0"/>
        <w:adjustRightInd w:val="0"/>
        <w:jc w:val="center"/>
      </w:pPr>
      <w:r>
        <w:t>[</w:t>
      </w:r>
      <w:r w:rsidRPr="00622343">
        <w:t>Unterabschnitt 1 - Regelung der pauschalen Veranlagungsgrundlagen</w:t>
      </w:r>
      <w:r>
        <w:t>]</w:t>
      </w:r>
    </w:p>
    <w:p w14:paraId="2FACC68B" w14:textId="77777777" w:rsidR="00CA0E19" w:rsidRDefault="00CA0E19" w:rsidP="009D0239">
      <w:pPr>
        <w:autoSpaceDE w:val="0"/>
        <w:autoSpaceDN w:val="0"/>
        <w:adjustRightInd w:val="0"/>
        <w:jc w:val="center"/>
      </w:pPr>
    </w:p>
    <w:p w14:paraId="2CF6C14E" w14:textId="5F3B3651" w:rsidR="00CA0E19" w:rsidRPr="00CA0E19" w:rsidRDefault="00CA0E19" w:rsidP="00CA0E19">
      <w:pPr>
        <w:autoSpaceDE w:val="0"/>
        <w:autoSpaceDN w:val="0"/>
        <w:adjustRightInd w:val="0"/>
        <w:jc w:val="both"/>
        <w:rPr>
          <w:i/>
          <w:iCs/>
        </w:rPr>
      </w:pPr>
      <w:r>
        <w:rPr>
          <w:i/>
          <w:iCs/>
        </w:rPr>
        <w:t>[Unterteilung Unterabschnitt 1 eingefügt durch Art. 11</w:t>
      </w:r>
      <w:r w:rsidRPr="00CA0E19">
        <w:rPr>
          <w:i/>
          <w:iCs/>
        </w:rPr>
        <w:t xml:space="preserve"> des G. vom 21. März 2024 (B.S. vom 9. April 2024)</w:t>
      </w:r>
      <w:r>
        <w:rPr>
          <w:i/>
          <w:iCs/>
        </w:rPr>
        <w:t>]</w:t>
      </w:r>
    </w:p>
    <w:p w14:paraId="195E7290" w14:textId="77777777" w:rsidR="006E77CD" w:rsidRDefault="006E77CD" w:rsidP="006E77CD">
      <w:pPr>
        <w:autoSpaceDE w:val="0"/>
        <w:autoSpaceDN w:val="0"/>
        <w:adjustRightInd w:val="0"/>
      </w:pPr>
    </w:p>
    <w:p w14:paraId="575DCC16" w14:textId="77777777" w:rsidR="006E77CD" w:rsidRDefault="006E77CD" w:rsidP="006E77CD">
      <w:pPr>
        <w:autoSpaceDE w:val="0"/>
        <w:autoSpaceDN w:val="0"/>
        <w:adjustRightInd w:val="0"/>
      </w:pPr>
    </w:p>
    <w:p w14:paraId="446B56A9" w14:textId="77777777" w:rsidR="00214857" w:rsidRPr="00D97464" w:rsidRDefault="00476D04" w:rsidP="00214857">
      <w:pPr>
        <w:ind w:firstLine="708"/>
        <w:jc w:val="both"/>
      </w:pPr>
      <w:r>
        <w:rPr>
          <w:b/>
          <w:bCs/>
        </w:rPr>
        <w:t>Art. </w:t>
      </w:r>
      <w:r w:rsidR="006E77CD" w:rsidRPr="006E77CD">
        <w:rPr>
          <w:b/>
          <w:bCs/>
        </w:rPr>
        <w:t>56</w:t>
      </w:r>
      <w:r w:rsidR="006E77CD">
        <w:t xml:space="preserve"> - [</w:t>
      </w:r>
      <w:r w:rsidR="00214857" w:rsidRPr="00D97464">
        <w:t>§ 1 - Gemäß Modalitäten, die der König bestimmt, können nach Konsultierung der betreffenden Berufsverbände pro Tätigkeitsbereich pauschale Veran</w:t>
      </w:r>
      <w:r w:rsidR="00214857" w:rsidRPr="00D97464">
        <w:softHyphen/>
        <w:t>lagungsgrundlagen für Steuerpflichtige angewandt werden, die folgende Bedingungen erfüllen:</w:t>
      </w:r>
    </w:p>
    <w:p w14:paraId="64E87619" w14:textId="77777777" w:rsidR="00214857" w:rsidRPr="00D97464" w:rsidRDefault="00214857" w:rsidP="00214857">
      <w:pPr>
        <w:jc w:val="both"/>
      </w:pPr>
    </w:p>
    <w:p w14:paraId="45077BB7" w14:textId="77777777" w:rsidR="00214857" w:rsidRPr="00D97464" w:rsidRDefault="00214857" w:rsidP="00214857">
      <w:pPr>
        <w:ind w:firstLine="708"/>
        <w:jc w:val="both"/>
      </w:pPr>
      <w:r w:rsidRPr="00D97464">
        <w:t>1. Sie sind eine natürliche Person.</w:t>
      </w:r>
    </w:p>
    <w:p w14:paraId="4B220521" w14:textId="77777777" w:rsidR="00214857" w:rsidRPr="00D97464" w:rsidRDefault="00214857" w:rsidP="00214857">
      <w:pPr>
        <w:jc w:val="both"/>
      </w:pPr>
    </w:p>
    <w:p w14:paraId="732BA12C" w14:textId="77777777" w:rsidR="00214857" w:rsidRPr="00D97464" w:rsidRDefault="00214857" w:rsidP="00214857">
      <w:pPr>
        <w:ind w:firstLine="708"/>
        <w:jc w:val="both"/>
      </w:pPr>
      <w:r w:rsidRPr="00D97464">
        <w:t>2. Sie üben Berufstätigkeiten aus, die zu mindestens 75 Prozent des Gesamtumsatzes aus Umsätzen bestehen, für die für die Anwendung der Mehrwertsteuer keine Rechnungen ausgestellt werden müssen.</w:t>
      </w:r>
    </w:p>
    <w:p w14:paraId="6BD2FB2F" w14:textId="77777777" w:rsidR="00214857" w:rsidRPr="00D97464" w:rsidRDefault="00214857" w:rsidP="00214857">
      <w:pPr>
        <w:jc w:val="both"/>
      </w:pPr>
    </w:p>
    <w:p w14:paraId="17FB30FD" w14:textId="77777777" w:rsidR="00214857" w:rsidRPr="00D97464" w:rsidRDefault="00214857" w:rsidP="00214857">
      <w:pPr>
        <w:ind w:firstLine="708"/>
        <w:jc w:val="both"/>
      </w:pPr>
      <w:r w:rsidRPr="00D97464">
        <w:t>3. Ihr Jahresumsatz übersteigt nicht 750.000 EUR ohne Mehrwertsteuer.</w:t>
      </w:r>
    </w:p>
    <w:p w14:paraId="1A931794" w14:textId="77777777" w:rsidR="00214857" w:rsidRPr="00D97464" w:rsidRDefault="00214857" w:rsidP="00214857">
      <w:pPr>
        <w:jc w:val="both"/>
      </w:pPr>
    </w:p>
    <w:p w14:paraId="17FC4F0D" w14:textId="77777777" w:rsidR="00214857" w:rsidRPr="00D97464" w:rsidRDefault="00214857" w:rsidP="00214857">
      <w:pPr>
        <w:ind w:firstLine="708"/>
        <w:jc w:val="both"/>
      </w:pPr>
      <w:r w:rsidRPr="00D97464">
        <w:t>4. Sie bewirken keine Lieferungen von Gütern und Dienstleistungen, für die sie Kunden einen Kassenzettel ausstellen müssen wie im Königlichen Erlass vom 30. Dezember 2009 zur Bestimmung der Definition eines Registrierkassensystems im Horeca-Sektor und der Bedingungen, die ein solches System erfüllen muss, erwähnt.</w:t>
      </w:r>
    </w:p>
    <w:p w14:paraId="457167BC" w14:textId="77777777" w:rsidR="00214857" w:rsidRPr="00D97464" w:rsidRDefault="00214857" w:rsidP="00214857">
      <w:pPr>
        <w:jc w:val="both"/>
      </w:pPr>
    </w:p>
    <w:p w14:paraId="2AA5721D" w14:textId="77777777" w:rsidR="00214857" w:rsidRPr="00D97464" w:rsidRDefault="00A61BBC" w:rsidP="00214857">
      <w:pPr>
        <w:ind w:firstLine="708"/>
        <w:jc w:val="both"/>
      </w:pPr>
      <w:r>
        <w:t>[</w:t>
      </w:r>
      <w:r w:rsidRPr="0091241A">
        <w:t>Absatz 1 ist auf offene Handelsgesellschaften, Kommanditgesellschaften und Gesellschaften mit beschränkter Haftung bis zum 31. Dezember 2019 anwendbar.</w:t>
      </w:r>
      <w:r>
        <w:t>]</w:t>
      </w:r>
    </w:p>
    <w:p w14:paraId="28177BB5" w14:textId="77777777" w:rsidR="00214857" w:rsidRPr="00D97464" w:rsidRDefault="00214857" w:rsidP="00214857">
      <w:pPr>
        <w:jc w:val="both"/>
      </w:pPr>
    </w:p>
    <w:p w14:paraId="27F198EF" w14:textId="77777777" w:rsidR="00214857" w:rsidRPr="00D97464" w:rsidRDefault="00214857" w:rsidP="00214857">
      <w:pPr>
        <w:ind w:firstLine="708"/>
        <w:jc w:val="both"/>
      </w:pPr>
      <w:r w:rsidRPr="00D97464">
        <w:t>In Abweichung von Absatz 1 können pauschale Veranlagungsgrundlagen für Steuerpflichtige angewandt werden, die die in Absatz 1 Nr. 2 vorgesehene Bedingung nicht erfüllen, wenn die Umsätze, für die eine Rechnung ausgestellt werden muss, zugunsten einer kleinen Anzahl Personen bewirkt werden oder sich auf Mengen von Gütern beziehen, die nicht deutlich größer sind als solche, die gewöhnlich an Privatpersonen geliefert werden. Auf keinen Fall dürfen Umsätze, für die eine Rechnung ausgestellt werden muss, 40 Prozent des Gesamtumsatzes übersteigen.</w:t>
      </w:r>
    </w:p>
    <w:p w14:paraId="7A84DBEB" w14:textId="77777777" w:rsidR="00214857" w:rsidRPr="00D97464" w:rsidRDefault="00214857" w:rsidP="00214857">
      <w:pPr>
        <w:jc w:val="both"/>
      </w:pPr>
    </w:p>
    <w:p w14:paraId="55F5B111" w14:textId="77777777" w:rsidR="00214857" w:rsidRPr="00D97464" w:rsidRDefault="00214857" w:rsidP="00214857">
      <w:pPr>
        <w:ind w:firstLine="708"/>
        <w:jc w:val="both"/>
      </w:pPr>
      <w:r w:rsidRPr="00D97464">
        <w:t>Gemäß Modalitäten, die der König bestimmt, können nach Konsultierung der betreffenden Berufsverbände pro Tätigkeitsbereich besondere pauschale Veranlagungs</w:t>
      </w:r>
      <w:r w:rsidRPr="00D97464">
        <w:softHyphen/>
        <w:t>grundlagen ebenfalls für Steuerpflichtige angewandt werden, die ihre Tätigkeit unter ähnlichen besonderen Bedingungen ausüben, unter anderem aufgrund der Art oder der Eigenschaft der von ihnen gelieferten Güter oder der Art der von ihnen erbrachten Dienstleistungen oder aufgrund ihrer Versorgungsweise oder ihrer Gewinnspannen.</w:t>
      </w:r>
    </w:p>
    <w:p w14:paraId="4D96CC31" w14:textId="77777777" w:rsidR="00214857" w:rsidRPr="00D97464" w:rsidRDefault="00214857" w:rsidP="00214857">
      <w:pPr>
        <w:jc w:val="both"/>
      </w:pPr>
    </w:p>
    <w:p w14:paraId="2D2446AC" w14:textId="77777777" w:rsidR="00214857" w:rsidRPr="00D97464" w:rsidRDefault="00214857" w:rsidP="00214857">
      <w:pPr>
        <w:ind w:firstLine="708"/>
        <w:jc w:val="both"/>
      </w:pPr>
      <w:r w:rsidRPr="00D97464">
        <w:t xml:space="preserve">Für Steuerpflichtige, die ihre Tätigkeit unter Bedingungen ausüben, unter denen die Anwendung der festgelegten pauschalen Veranlagungsgrundlagen, selbst der besonderen </w:t>
      </w:r>
      <w:r w:rsidRPr="00D97464">
        <w:lastRenderedPageBreak/>
        <w:t>pauschalen Veranlagungsgrundlagen, nicht möglich ist, können diese pauschalen Veran</w:t>
      </w:r>
      <w:r w:rsidRPr="00D97464">
        <w:softHyphen/>
        <w:t>lagungsgrundlagen auf Ersuchen der betreffenden Personen an ihre Tätigkeit angepasst werden.</w:t>
      </w:r>
    </w:p>
    <w:p w14:paraId="63B80A47" w14:textId="77777777" w:rsidR="00214857" w:rsidRPr="00D97464" w:rsidRDefault="00214857" w:rsidP="00214857">
      <w:pPr>
        <w:jc w:val="both"/>
      </w:pPr>
    </w:p>
    <w:p w14:paraId="266F1ECF" w14:textId="77777777" w:rsidR="00214857" w:rsidRPr="00D97464" w:rsidRDefault="00214857" w:rsidP="00214857">
      <w:pPr>
        <w:ind w:firstLine="708"/>
        <w:jc w:val="both"/>
      </w:pPr>
      <w:r w:rsidRPr="00D97464">
        <w:t>§ 2 - Der Umsatz, der zugrunde zu legen ist, um für die Anwendung der in § 1 Absatz 1 erwähnten pauschalen Veranlagungsgrundlagen in Betracht zu kommen, setzt sich zusammen aus dem Betrag ohne Mehrwertsteuer:</w:t>
      </w:r>
    </w:p>
    <w:p w14:paraId="0FFDBCF3" w14:textId="77777777" w:rsidR="00214857" w:rsidRPr="00D97464" w:rsidRDefault="00214857" w:rsidP="00214857">
      <w:pPr>
        <w:jc w:val="both"/>
      </w:pPr>
    </w:p>
    <w:p w14:paraId="14467046" w14:textId="77777777" w:rsidR="00214857" w:rsidRPr="00D97464" w:rsidRDefault="00214857" w:rsidP="00214857">
      <w:pPr>
        <w:ind w:firstLine="708"/>
        <w:jc w:val="both"/>
      </w:pPr>
      <w:r w:rsidRPr="00D97464">
        <w:rPr>
          <w:i/>
        </w:rPr>
        <w:t>a)</w:t>
      </w:r>
      <w:r w:rsidRPr="00D97464">
        <w:t> des Gesamtumsatzes der verschiedenen Berufstätigkeiten, die von einem Steuer</w:t>
      </w:r>
      <w:r w:rsidRPr="00D97464">
        <w:softHyphen/>
        <w:t>pflichtigen ausgeübt werden,</w:t>
      </w:r>
    </w:p>
    <w:p w14:paraId="6D4DF788" w14:textId="77777777" w:rsidR="00214857" w:rsidRPr="00D97464" w:rsidRDefault="00214857" w:rsidP="00214857">
      <w:pPr>
        <w:jc w:val="both"/>
      </w:pPr>
    </w:p>
    <w:p w14:paraId="631E0EE5" w14:textId="77777777" w:rsidR="00214857" w:rsidRPr="00D97464" w:rsidRDefault="00214857" w:rsidP="00214857">
      <w:pPr>
        <w:ind w:firstLine="708"/>
        <w:jc w:val="both"/>
      </w:pPr>
      <w:r w:rsidRPr="00D97464">
        <w:rPr>
          <w:i/>
        </w:rPr>
        <w:t>b)</w:t>
      </w:r>
      <w:r w:rsidRPr="00D97464">
        <w:t> des Gesamtumsatzes der Berufstätigkeiten, die in einer ungeteilten Rechts</w:t>
      </w:r>
      <w:r w:rsidRPr="00D97464">
        <w:softHyphen/>
        <w:t>gemeinschaft oder einer Vereinigung von mehreren Steuerpflichtigen ausgeübt werden.</w:t>
      </w:r>
    </w:p>
    <w:p w14:paraId="132E5603" w14:textId="77777777" w:rsidR="00214857" w:rsidRPr="00D97464" w:rsidRDefault="00214857" w:rsidP="00214857">
      <w:pPr>
        <w:jc w:val="both"/>
      </w:pPr>
    </w:p>
    <w:p w14:paraId="73A67D5D" w14:textId="77777777" w:rsidR="00214857" w:rsidRPr="00D97464" w:rsidRDefault="00214857" w:rsidP="00214857">
      <w:pPr>
        <w:ind w:firstLine="708"/>
        <w:jc w:val="both"/>
      </w:pPr>
      <w:r w:rsidRPr="00D97464">
        <w:t>Üben Ehepartner getrennt voneinander eine Berufstätigkeit aus, wird der Umsatz jedes Ehepartners ungeachtet ihres ehelichen Güterstands getrennt berücksichtigt.</w:t>
      </w:r>
    </w:p>
    <w:p w14:paraId="5524558A" w14:textId="77777777" w:rsidR="00214857" w:rsidRPr="00D97464" w:rsidRDefault="00214857" w:rsidP="00214857">
      <w:pPr>
        <w:jc w:val="both"/>
      </w:pPr>
    </w:p>
    <w:p w14:paraId="6DF2799A" w14:textId="77777777" w:rsidR="00214857" w:rsidRPr="00D97464" w:rsidRDefault="00214857" w:rsidP="00214857">
      <w:pPr>
        <w:ind w:firstLine="708"/>
        <w:jc w:val="both"/>
      </w:pPr>
      <w:r w:rsidRPr="00D97464">
        <w:t>§ 3 - Für Steuerpflichtige, für die in § 1 erwähnte pauschale Veranlagungsgrundlagen angewandt werden, gilt außer bei Beweis des Gegenteils, dass sie alle Güter, die ihnen geliefert worden sind oder die sie innergemeinschaftlich erworben oder eingeführt haben, unter Bedingungen, unter denen der Steueranspruch entsteht, unverarbeitet oder verarbeitet geliefert oder bei der Erbringung von Dienstleistungen verwendet haben. Diese Vermutung ist in der Regel auf jeden Erklärungszeitraum anwendbar.</w:t>
      </w:r>
    </w:p>
    <w:p w14:paraId="0A300D6C" w14:textId="77777777" w:rsidR="00214857" w:rsidRPr="00D97464" w:rsidRDefault="00214857" w:rsidP="00214857">
      <w:pPr>
        <w:jc w:val="both"/>
      </w:pPr>
    </w:p>
    <w:p w14:paraId="707FA11A" w14:textId="77777777" w:rsidR="00214857" w:rsidRPr="00D97464" w:rsidRDefault="00214857" w:rsidP="00214857">
      <w:pPr>
        <w:ind w:firstLine="708"/>
        <w:jc w:val="both"/>
      </w:pPr>
      <w:r w:rsidRPr="00D97464">
        <w:t>Erstellen Steuerpflichtige nicht jährlich ein Inventar ihres Warenbestands, wird davon ausgegangen, dass dieser Warenbestand konstant geblieben ist.</w:t>
      </w:r>
    </w:p>
    <w:p w14:paraId="6B545D7A" w14:textId="77777777" w:rsidR="00214857" w:rsidRPr="00D97464" w:rsidRDefault="00214857" w:rsidP="00214857">
      <w:pPr>
        <w:jc w:val="both"/>
      </w:pPr>
    </w:p>
    <w:p w14:paraId="1E92F50D" w14:textId="77777777" w:rsidR="00214857" w:rsidRPr="00D97464" w:rsidRDefault="00214857" w:rsidP="00214857">
      <w:pPr>
        <w:ind w:firstLine="708"/>
        <w:jc w:val="both"/>
      </w:pPr>
      <w:r w:rsidRPr="00D97464">
        <w:t>Erstellen Steuerpflichtige jährlich ein Inventar ihres Warenbestands, wird für die Festlegung des Umsatzes des Zeitraums, in dem das Inventar erstellt wird, der Betrag der Einkäufe, der innergemeinschaftlichen Erwerbe und der Einfuhren gegebenenfalls um die in Einkaufspreisen ausgedrückte Differenz des Wertes der Güter, die in den aufeinander folgenden Jahresinventaren ihres Warenbestands aufgenommen wurden, erhöht oder verringert.</w:t>
      </w:r>
    </w:p>
    <w:p w14:paraId="06CFC493" w14:textId="77777777" w:rsidR="00214857" w:rsidRPr="00D97464" w:rsidRDefault="00214857" w:rsidP="00214857">
      <w:pPr>
        <w:jc w:val="both"/>
      </w:pPr>
    </w:p>
    <w:p w14:paraId="6BB4EE80" w14:textId="77777777" w:rsidR="00214857" w:rsidRPr="00D97464" w:rsidRDefault="00214857" w:rsidP="00214857">
      <w:pPr>
        <w:ind w:firstLine="708"/>
        <w:jc w:val="both"/>
      </w:pPr>
      <w:r w:rsidRPr="00D97464">
        <w:t>Bewirken Steuerpflichtige, für die in § 1 erwähnte pauschale Veranlagungsgrundlagen angewandt werden, Umsätze, die von der Steuer befreit sind oder für die keine pauschalen Veranlagungsgrundlagen festgelegt worden sind, werden Güter, die ihnen geliefert worden sind oder die sie innergemeinschaftlich erworben oder eingeführt haben und die für die Bewirkung vorerwähnter Umsätze verwendet worden sind, bei der pauschalen Festlegung des Umsatzes nicht berücksichtigt. Es obliegt dem Steuerpflichtigen, diese Verwendung nachzuweisen.</w:t>
      </w:r>
    </w:p>
    <w:p w14:paraId="172EA00F" w14:textId="77777777" w:rsidR="00214857" w:rsidRPr="00D97464" w:rsidRDefault="00214857" w:rsidP="00214857">
      <w:pPr>
        <w:jc w:val="both"/>
      </w:pPr>
    </w:p>
    <w:p w14:paraId="72BF2727" w14:textId="77777777" w:rsidR="00214857" w:rsidRPr="00D97464" w:rsidRDefault="00214857" w:rsidP="00214857">
      <w:pPr>
        <w:ind w:firstLine="708"/>
        <w:jc w:val="both"/>
      </w:pPr>
      <w:r w:rsidRPr="00D97464">
        <w:t>§ 4 - Steuerpflichtige, für die in § 1 erwähnte pauschale Veranlagungsgrundlagen angewandt werden, können für die normale Steuerregelung optieren.</w:t>
      </w:r>
    </w:p>
    <w:p w14:paraId="2A4DFCDA" w14:textId="77777777" w:rsidR="00214857" w:rsidRPr="00D97464" w:rsidRDefault="00214857" w:rsidP="00214857">
      <w:pPr>
        <w:jc w:val="both"/>
      </w:pPr>
    </w:p>
    <w:p w14:paraId="0CEA1070" w14:textId="4D9739EA" w:rsidR="00214857" w:rsidRPr="00D97464" w:rsidRDefault="00214857" w:rsidP="00214857">
      <w:pPr>
        <w:ind w:firstLine="708"/>
        <w:jc w:val="both"/>
      </w:pPr>
      <w:r w:rsidRPr="00D97464">
        <w:t xml:space="preserve">Sie können jedoch für die </w:t>
      </w:r>
      <w:r w:rsidR="00CA0E19" w:rsidRPr="00CA0E19">
        <w:t>[in den Artikeln 56</w:t>
      </w:r>
      <w:r w:rsidR="00CA0E19" w:rsidRPr="00CA0E19">
        <w:rPr>
          <w:i/>
        </w:rPr>
        <w:t>bis</w:t>
      </w:r>
      <w:r w:rsidR="00CA0E19" w:rsidRPr="00CA0E19">
        <w:t xml:space="preserve"> bis 56</w:t>
      </w:r>
      <w:r w:rsidR="00CA0E19" w:rsidRPr="00CA0E19">
        <w:rPr>
          <w:i/>
          <w:iCs/>
        </w:rPr>
        <w:t>undecies</w:t>
      </w:r>
      <w:r w:rsidR="00CA0E19" w:rsidRPr="00CA0E19">
        <w:t xml:space="preserve">] </w:t>
      </w:r>
      <w:r w:rsidRPr="00D97464">
        <w:t>festgelegte Steuerbefreiungsregelung optieren, sofern sie die für die Anwendung dieser Regelung auferlegten Bedingungen erfüllen.</w:t>
      </w:r>
    </w:p>
    <w:p w14:paraId="0A8558FB" w14:textId="77777777" w:rsidR="00214857" w:rsidRPr="00D97464" w:rsidRDefault="00214857" w:rsidP="00214857">
      <w:pPr>
        <w:jc w:val="both"/>
      </w:pPr>
    </w:p>
    <w:p w14:paraId="38B342D1" w14:textId="77777777" w:rsidR="00214857" w:rsidRPr="00D97464" w:rsidRDefault="00214857" w:rsidP="00214857">
      <w:pPr>
        <w:ind w:firstLine="708"/>
        <w:jc w:val="both"/>
      </w:pPr>
      <w:r w:rsidRPr="00D97464">
        <w:lastRenderedPageBreak/>
        <w:t>Steuerpflichtige können bei Übergang zur normalen Steuerregelung oder zur Steuerbefreiungsregelung eine Erstattung der Steuer erhalten, die sie für Güter entrichtet haben, die für die Anwendung der Pauschalregelung als geliefert gelten, sich aber noch in ihrem Warenbestand befinden.</w:t>
      </w:r>
    </w:p>
    <w:p w14:paraId="50171727" w14:textId="77777777" w:rsidR="00214857" w:rsidRPr="00D97464" w:rsidRDefault="00214857" w:rsidP="00214857">
      <w:pPr>
        <w:jc w:val="both"/>
      </w:pPr>
    </w:p>
    <w:p w14:paraId="20E01B19" w14:textId="72518EB0" w:rsidR="00214857" w:rsidRPr="00D97464" w:rsidRDefault="00214857" w:rsidP="00214857">
      <w:pPr>
        <w:ind w:firstLine="708"/>
        <w:jc w:val="both"/>
      </w:pPr>
      <w:r w:rsidRPr="00D97464">
        <w:t xml:space="preserve">Steuerpflichtige, die der normalen Steuerregelung oder der </w:t>
      </w:r>
      <w:r w:rsidR="00CA0E19" w:rsidRPr="00CA0E19">
        <w:t>[in den Artikeln 56</w:t>
      </w:r>
      <w:r w:rsidR="00CA0E19" w:rsidRPr="00CA0E19">
        <w:rPr>
          <w:i/>
        </w:rPr>
        <w:t>bis</w:t>
      </w:r>
      <w:r w:rsidR="00CA0E19" w:rsidRPr="00CA0E19">
        <w:t xml:space="preserve"> bis 56</w:t>
      </w:r>
      <w:r w:rsidR="00CA0E19" w:rsidRPr="00CA0E19">
        <w:rPr>
          <w:i/>
          <w:iCs/>
        </w:rPr>
        <w:t>undecies</w:t>
      </w:r>
      <w:r w:rsidR="00CA0E19" w:rsidRPr="00CA0E19">
        <w:t xml:space="preserve">] </w:t>
      </w:r>
      <w:r w:rsidRPr="00D97464">
        <w:t>erwähnten Steuerbefreiungsregelung unterliegen, können die Anwendung der in § 1 erwähnten pauschalen Veranlagungsgrundlagen in Anspruch nehmen, sofern sie die für die Anwendung dieser Regelung vorgesehenen Bedingungen erfüllen und sofern sie zum Zeitpunkt des Übergangs ein Inventar ihres Warenbestands erstellen.</w:t>
      </w:r>
    </w:p>
    <w:p w14:paraId="507C3F16" w14:textId="77777777" w:rsidR="00214857" w:rsidRPr="00D97464" w:rsidRDefault="00214857" w:rsidP="00214857">
      <w:pPr>
        <w:jc w:val="both"/>
      </w:pPr>
    </w:p>
    <w:p w14:paraId="498D00E3" w14:textId="77777777" w:rsidR="00214857" w:rsidRPr="00D97464" w:rsidRDefault="00214857" w:rsidP="00214857">
      <w:pPr>
        <w:ind w:firstLine="708"/>
        <w:jc w:val="both"/>
      </w:pPr>
      <w:r w:rsidRPr="00D97464">
        <w:t>§ 5 - Der König legt die praktischen Anwendungsbedingungen und einzuhaltenden Formalitäten fest, insbesondere was die Aufnahme, den Wechsel oder die Beendigung der Tätigkeit, die Steuerregelung und die Modalitäten für die Ausübung der in § 4 erwähnten Optionen betrifft.</w:t>
      </w:r>
    </w:p>
    <w:p w14:paraId="4167F2C2" w14:textId="77777777" w:rsidR="00214857" w:rsidRPr="00D97464" w:rsidRDefault="00214857" w:rsidP="00214857">
      <w:pPr>
        <w:jc w:val="both"/>
      </w:pPr>
    </w:p>
    <w:p w14:paraId="4BD8E4B4" w14:textId="77777777" w:rsidR="006E77CD" w:rsidRDefault="00214857" w:rsidP="00214857">
      <w:pPr>
        <w:autoSpaceDE w:val="0"/>
        <w:autoSpaceDN w:val="0"/>
        <w:adjustRightInd w:val="0"/>
        <w:jc w:val="both"/>
      </w:pPr>
      <w:r>
        <w:tab/>
      </w:r>
      <w:r w:rsidRPr="00D97464">
        <w:t>Er legt außerdem die Modalitäten fest, nach denen die Verwaltung die in § 1 erwähnten pauschalen Veranlagungsgrundlagen festlegt.</w:t>
      </w:r>
      <w:r w:rsidR="00C45A8D">
        <w:t>]</w:t>
      </w:r>
    </w:p>
    <w:p w14:paraId="5ACA9A44" w14:textId="77777777" w:rsidR="008109A7" w:rsidRDefault="008109A7" w:rsidP="00214857">
      <w:pPr>
        <w:autoSpaceDE w:val="0"/>
        <w:autoSpaceDN w:val="0"/>
        <w:adjustRightInd w:val="0"/>
        <w:jc w:val="both"/>
      </w:pPr>
    </w:p>
    <w:p w14:paraId="298D0A7B" w14:textId="77777777" w:rsidR="008109A7" w:rsidRPr="0063484C" w:rsidRDefault="008109A7" w:rsidP="008109A7">
      <w:pPr>
        <w:jc w:val="both"/>
      </w:pPr>
      <w:r>
        <w:tab/>
        <w:t xml:space="preserve"> [</w:t>
      </w:r>
      <w:r w:rsidRPr="0063484C">
        <w:t>§ 6 - Im Hinblick auf die Inanspruchnahme der Anwendung der in § 1 erwähnten pauschalen Veranlagungsgrundlagen ab dem 1. Januar 2022 können Steuerpflichtige, die der normalen Steuerregelung oder der in Artikel 56</w:t>
      </w:r>
      <w:r w:rsidRPr="0063484C">
        <w:rPr>
          <w:i/>
          <w:iCs/>
        </w:rPr>
        <w:t>bis</w:t>
      </w:r>
      <w:r w:rsidRPr="0063484C">
        <w:t xml:space="preserve"> erwähnten Steuerbefreiungsregelung unterliegen, die in § 4 Absatz 4 erwähnte Option nicht mehr ausüben.</w:t>
      </w:r>
    </w:p>
    <w:p w14:paraId="22D7DA1E" w14:textId="77777777" w:rsidR="008109A7" w:rsidRPr="0063484C" w:rsidRDefault="008109A7" w:rsidP="008109A7">
      <w:pPr>
        <w:jc w:val="both"/>
      </w:pPr>
    </w:p>
    <w:p w14:paraId="4DD764AC" w14:textId="77777777" w:rsidR="008109A7" w:rsidRPr="0063484C" w:rsidRDefault="008109A7" w:rsidP="008109A7">
      <w:pPr>
        <w:jc w:val="both"/>
      </w:pPr>
      <w:r w:rsidRPr="0063484C">
        <w:tab/>
        <w:t>Steuerpflichtige, die ihre wirtschaftliche Tätigkeit ab dem 1. Januar 2022 aufnehmen, können die Anwendung der in § 1 erwähnten pauschalen Veranlagungsgrundlagen nicht in Anspruch nehmen.</w:t>
      </w:r>
    </w:p>
    <w:p w14:paraId="5B3E0807" w14:textId="77777777" w:rsidR="008109A7" w:rsidRPr="0063484C" w:rsidRDefault="008109A7" w:rsidP="008109A7">
      <w:pPr>
        <w:jc w:val="both"/>
      </w:pPr>
    </w:p>
    <w:p w14:paraId="75C6E3CF" w14:textId="77777777" w:rsidR="008109A7" w:rsidRDefault="008109A7" w:rsidP="008109A7">
      <w:pPr>
        <w:autoSpaceDE w:val="0"/>
        <w:autoSpaceDN w:val="0"/>
        <w:adjustRightInd w:val="0"/>
        <w:jc w:val="both"/>
      </w:pPr>
      <w:r w:rsidRPr="0063484C">
        <w:tab/>
        <w:t>§ 7 - Vorliegender Artikel tritt am 1. Januar 2028 außer Kraft.</w:t>
      </w:r>
      <w:r>
        <w:t>]</w:t>
      </w:r>
    </w:p>
    <w:p w14:paraId="6A1E7249" w14:textId="77777777" w:rsidR="006E77CD" w:rsidRDefault="006E77CD" w:rsidP="006E77CD">
      <w:pPr>
        <w:autoSpaceDE w:val="0"/>
        <w:autoSpaceDN w:val="0"/>
        <w:adjustRightInd w:val="0"/>
        <w:jc w:val="both"/>
      </w:pPr>
    </w:p>
    <w:p w14:paraId="2D133E8D" w14:textId="7249ED3B" w:rsidR="006E77CD" w:rsidRPr="006E77CD" w:rsidRDefault="00214857" w:rsidP="006E77CD">
      <w:pPr>
        <w:autoSpaceDE w:val="0"/>
        <w:autoSpaceDN w:val="0"/>
        <w:adjustRightInd w:val="0"/>
        <w:jc w:val="both"/>
        <w:rPr>
          <w:i/>
          <w:iCs/>
        </w:rPr>
      </w:pPr>
      <w:r>
        <w:rPr>
          <w:i/>
          <w:iCs/>
        </w:rPr>
        <w:t>[</w:t>
      </w:r>
      <w:r w:rsidR="00476D04">
        <w:rPr>
          <w:i/>
          <w:iCs/>
        </w:rPr>
        <w:t>Art. </w:t>
      </w:r>
      <w:r>
        <w:rPr>
          <w:i/>
          <w:iCs/>
        </w:rPr>
        <w:t xml:space="preserve">56 ersetzt durch </w:t>
      </w:r>
      <w:r w:rsidR="00476D04">
        <w:rPr>
          <w:i/>
          <w:iCs/>
        </w:rPr>
        <w:t>Art. </w:t>
      </w:r>
      <w:r>
        <w:rPr>
          <w:i/>
          <w:iCs/>
        </w:rPr>
        <w:t>12 des G. vom 30. Juli 2018 (B.S. vom 10. August 2018)</w:t>
      </w:r>
      <w:r w:rsidR="003579D8">
        <w:rPr>
          <w:i/>
          <w:iCs/>
        </w:rPr>
        <w:t xml:space="preserve">; § 1 Abs. 2 </w:t>
      </w:r>
      <w:r w:rsidR="00A61BBC">
        <w:rPr>
          <w:i/>
          <w:iCs/>
        </w:rPr>
        <w:t>ersetzt durch Art. 83</w:t>
      </w:r>
      <w:r w:rsidR="00A61BBC">
        <w:rPr>
          <w:i/>
          <w:iCs/>
          <w:spacing w:val="-2"/>
        </w:rPr>
        <w:t xml:space="preserve"> des G. vom 17. März 2019 (B.S. vom 10. Mai 2019)</w:t>
      </w:r>
      <w:r w:rsidR="008109A7">
        <w:rPr>
          <w:i/>
          <w:iCs/>
          <w:spacing w:val="-2"/>
        </w:rPr>
        <w:t xml:space="preserve">; </w:t>
      </w:r>
      <w:r w:rsidR="00CA0E19">
        <w:rPr>
          <w:i/>
          <w:iCs/>
          <w:spacing w:val="-2"/>
        </w:rPr>
        <w:t>§ 4 Abs. 2 abgeändert durch Art. 12 Nr. 1</w:t>
      </w:r>
      <w:r w:rsidR="00CA0E19" w:rsidRPr="00CA0E19">
        <w:rPr>
          <w:i/>
          <w:iCs/>
          <w:spacing w:val="-2"/>
        </w:rPr>
        <w:t xml:space="preserve"> des G. vom 21. März 2024 (B.S. vom 9. April 2024)</w:t>
      </w:r>
      <w:r w:rsidR="00CA0E19">
        <w:rPr>
          <w:i/>
          <w:iCs/>
          <w:spacing w:val="-2"/>
        </w:rPr>
        <w:t>; § 4 Abs. 4 abgeändert durch Art. 12 Nr. 2</w:t>
      </w:r>
      <w:r w:rsidR="00CA0E19" w:rsidRPr="00CA0E19">
        <w:rPr>
          <w:i/>
          <w:iCs/>
          <w:spacing w:val="-2"/>
        </w:rPr>
        <w:t xml:space="preserve"> des G. vom 21. März 2024 (B.S. vom 9. April 2024)</w:t>
      </w:r>
      <w:r w:rsidR="00CA0E19">
        <w:rPr>
          <w:i/>
          <w:iCs/>
          <w:spacing w:val="-2"/>
        </w:rPr>
        <w:t xml:space="preserve">; </w:t>
      </w:r>
      <w:r w:rsidR="008109A7">
        <w:rPr>
          <w:i/>
          <w:iCs/>
          <w:spacing w:val="-2"/>
        </w:rPr>
        <w:t>§§ 6 und 7 eingefügt durch Art. 10</w:t>
      </w:r>
      <w:r w:rsidR="008109A7">
        <w:rPr>
          <w:rFonts w:ascii="Times New Roman Italique" w:hAnsi="Times New Roman Italique"/>
          <w:i/>
          <w:iCs/>
          <w:spacing w:val="-2"/>
        </w:rPr>
        <w:t xml:space="preserve"> des G. vom 27. Dezember 2021 (II) (B.S. vom 31. Dezember 2021)</w:t>
      </w:r>
      <w:r w:rsidR="006E77CD" w:rsidRPr="006E77CD">
        <w:rPr>
          <w:i/>
          <w:iCs/>
        </w:rPr>
        <w:t>]</w:t>
      </w:r>
    </w:p>
    <w:p w14:paraId="56536D81" w14:textId="77777777" w:rsidR="006E77CD" w:rsidRDefault="006E77CD" w:rsidP="006E77CD">
      <w:pPr>
        <w:autoSpaceDE w:val="0"/>
        <w:autoSpaceDN w:val="0"/>
        <w:adjustRightInd w:val="0"/>
        <w:jc w:val="both"/>
      </w:pPr>
    </w:p>
    <w:p w14:paraId="20076F99" w14:textId="77777777" w:rsidR="00CA0E19" w:rsidRDefault="00CA0E19" w:rsidP="006E77CD">
      <w:pPr>
        <w:autoSpaceDE w:val="0"/>
        <w:autoSpaceDN w:val="0"/>
        <w:adjustRightInd w:val="0"/>
        <w:jc w:val="both"/>
      </w:pPr>
    </w:p>
    <w:p w14:paraId="39A35C17" w14:textId="51184DCE" w:rsidR="00CA0E19" w:rsidRDefault="00CA0E19" w:rsidP="00CA0E19">
      <w:pPr>
        <w:autoSpaceDE w:val="0"/>
        <w:autoSpaceDN w:val="0"/>
        <w:adjustRightInd w:val="0"/>
        <w:jc w:val="center"/>
      </w:pPr>
      <w:r>
        <w:t>[</w:t>
      </w:r>
      <w:r w:rsidRPr="00622343">
        <w:t>Unterabschnitt 2 - Steuerbefreiungsregelung</w:t>
      </w:r>
      <w:r>
        <w:t>]</w:t>
      </w:r>
    </w:p>
    <w:p w14:paraId="09907124" w14:textId="77777777" w:rsidR="00CA0E19" w:rsidRDefault="00CA0E19" w:rsidP="00CA0E19">
      <w:pPr>
        <w:autoSpaceDE w:val="0"/>
        <w:autoSpaceDN w:val="0"/>
        <w:adjustRightInd w:val="0"/>
        <w:jc w:val="center"/>
      </w:pPr>
    </w:p>
    <w:p w14:paraId="1E523335" w14:textId="79B11CBD" w:rsidR="00CA0E19" w:rsidRPr="00CA0E19" w:rsidRDefault="00CA0E19" w:rsidP="00CA0E19">
      <w:pPr>
        <w:autoSpaceDE w:val="0"/>
        <w:autoSpaceDN w:val="0"/>
        <w:adjustRightInd w:val="0"/>
        <w:jc w:val="both"/>
        <w:rPr>
          <w:i/>
          <w:iCs/>
        </w:rPr>
      </w:pPr>
      <w:r w:rsidRPr="00CA0E19">
        <w:rPr>
          <w:i/>
          <w:iCs/>
        </w:rPr>
        <w:t>[Unterteilung Unterabschnitt </w:t>
      </w:r>
      <w:r>
        <w:rPr>
          <w:i/>
          <w:iCs/>
        </w:rPr>
        <w:t>2</w:t>
      </w:r>
      <w:r w:rsidRPr="00CA0E19">
        <w:rPr>
          <w:i/>
          <w:iCs/>
        </w:rPr>
        <w:t xml:space="preserve"> eingefügt durch Art. 1</w:t>
      </w:r>
      <w:r>
        <w:rPr>
          <w:i/>
          <w:iCs/>
        </w:rPr>
        <w:t>3</w:t>
      </w:r>
      <w:r w:rsidRPr="00CA0E19">
        <w:rPr>
          <w:i/>
          <w:iCs/>
        </w:rPr>
        <w:t xml:space="preserve"> des G. vom 21. März 2024 (B.S. vom 9. April 2024)]</w:t>
      </w:r>
    </w:p>
    <w:p w14:paraId="1587C559" w14:textId="5C428B24" w:rsidR="00CA0E19" w:rsidRPr="00CA0E19" w:rsidRDefault="00CA0E19" w:rsidP="00CA0E19">
      <w:pPr>
        <w:autoSpaceDE w:val="0"/>
        <w:autoSpaceDN w:val="0"/>
        <w:adjustRightInd w:val="0"/>
        <w:jc w:val="center"/>
      </w:pPr>
    </w:p>
    <w:p w14:paraId="599CD63D" w14:textId="77777777" w:rsidR="00C45A8D" w:rsidRDefault="00C45A8D" w:rsidP="006E77CD">
      <w:pPr>
        <w:autoSpaceDE w:val="0"/>
        <w:autoSpaceDN w:val="0"/>
        <w:adjustRightInd w:val="0"/>
        <w:jc w:val="both"/>
        <w:rPr>
          <w:i/>
          <w:iCs/>
        </w:rPr>
      </w:pPr>
    </w:p>
    <w:p w14:paraId="7FE0D897" w14:textId="41399909" w:rsidR="00CA0E19" w:rsidRPr="00622343" w:rsidRDefault="00E9152A" w:rsidP="00CA0E19">
      <w:pPr>
        <w:jc w:val="both"/>
      </w:pPr>
      <w:r>
        <w:rPr>
          <w:iCs/>
        </w:rPr>
        <w:tab/>
      </w:r>
      <w:r w:rsidR="00C45A8D" w:rsidRPr="00C45A8D">
        <w:rPr>
          <w:iCs/>
        </w:rPr>
        <w:t>[</w:t>
      </w:r>
      <w:r w:rsidR="00476D04">
        <w:rPr>
          <w:b/>
        </w:rPr>
        <w:t>Art. </w:t>
      </w:r>
      <w:r w:rsidRPr="00E9152A">
        <w:rPr>
          <w:b/>
        </w:rPr>
        <w:t>56</w:t>
      </w:r>
      <w:r w:rsidRPr="00E9152A">
        <w:rPr>
          <w:b/>
          <w:i/>
        </w:rPr>
        <w:t>bis</w:t>
      </w:r>
      <w:r w:rsidR="00FE1B11">
        <w:rPr>
          <w:b/>
          <w:i/>
        </w:rPr>
        <w:t xml:space="preserve"> </w:t>
      </w:r>
      <w:r w:rsidRPr="009A4A74">
        <w:t>-</w:t>
      </w:r>
      <w:r w:rsidR="00FE1B11">
        <w:t xml:space="preserve"> </w:t>
      </w:r>
      <w:r w:rsidR="00CA0E19">
        <w:t>[</w:t>
      </w:r>
      <w:r w:rsidR="00CA0E19" w:rsidRPr="00622343">
        <w:t>§ 1 - Für die Zwecke des vorliegenden Unterabschnitts bezeichnet der Ausdruck:</w:t>
      </w:r>
    </w:p>
    <w:p w14:paraId="6FE20400" w14:textId="77777777" w:rsidR="00CA0E19" w:rsidRPr="00622343" w:rsidRDefault="00CA0E19" w:rsidP="00CA0E19">
      <w:pPr>
        <w:jc w:val="both"/>
      </w:pPr>
    </w:p>
    <w:p w14:paraId="4CC06A9C" w14:textId="77777777" w:rsidR="00CA0E19" w:rsidRPr="00622343" w:rsidRDefault="00CA0E19" w:rsidP="00CA0E19">
      <w:pPr>
        <w:jc w:val="both"/>
      </w:pPr>
      <w:r w:rsidRPr="00622343">
        <w:tab/>
        <w:t>1. "Jahresumsatz in Belgien": den jährlichen Gesamtbetrag der Lieferungen von Gütern und Dienstleistungen ohne Mehrwertsteuer eines Steuerpflichtigen in Belgien in einem Kalenderjahr,</w:t>
      </w:r>
    </w:p>
    <w:p w14:paraId="0CC6D132" w14:textId="77777777" w:rsidR="00CA0E19" w:rsidRPr="00622343" w:rsidRDefault="00CA0E19" w:rsidP="00CA0E19">
      <w:pPr>
        <w:jc w:val="both"/>
      </w:pPr>
    </w:p>
    <w:p w14:paraId="42541B91" w14:textId="77777777" w:rsidR="00CA0E19" w:rsidRPr="00622343" w:rsidRDefault="00CA0E19" w:rsidP="00CA0E19">
      <w:pPr>
        <w:jc w:val="both"/>
      </w:pPr>
      <w:r w:rsidRPr="00622343">
        <w:lastRenderedPageBreak/>
        <w:tab/>
        <w:t>2. "Jahresumsatz in der Union": den jährlichen Gesamtbetrag der Lieferungen von Gütern und Dienstleistungen ohne Mehrwertsteuer eines Steuerpflichtigen im Gebiet der Gemeinschaft in einem Kalenderjahr,</w:t>
      </w:r>
    </w:p>
    <w:p w14:paraId="2FB2708E" w14:textId="77777777" w:rsidR="00CA0E19" w:rsidRPr="00622343" w:rsidRDefault="00CA0E19" w:rsidP="00CA0E19">
      <w:pPr>
        <w:jc w:val="both"/>
      </w:pPr>
    </w:p>
    <w:p w14:paraId="6B94BA1F" w14:textId="77777777" w:rsidR="00CA0E19" w:rsidRPr="00622343" w:rsidRDefault="00CA0E19" w:rsidP="00CA0E19">
      <w:pPr>
        <w:jc w:val="both"/>
      </w:pPr>
      <w:r w:rsidRPr="00622343">
        <w:tab/>
        <w:t>3. "ansässiger Steuerpflichtiger": einen Steuerpflichtigen, der den Sitz seiner wirtschaftlichen Tätigkeit in einem Mitgliedstaat hat, unabhängig davon, ob er eine feste Niederlassung in einem anderen Mitgliedstaat hat oder nicht.</w:t>
      </w:r>
    </w:p>
    <w:p w14:paraId="43B51C7D" w14:textId="77777777" w:rsidR="00CA0E19" w:rsidRPr="00622343" w:rsidRDefault="00CA0E19" w:rsidP="00CA0E19">
      <w:pPr>
        <w:jc w:val="both"/>
      </w:pPr>
    </w:p>
    <w:p w14:paraId="1612D08A" w14:textId="77777777" w:rsidR="00CA0E19" w:rsidRPr="00622343" w:rsidRDefault="00CA0E19" w:rsidP="00CA0E19">
      <w:pPr>
        <w:jc w:val="both"/>
      </w:pPr>
      <w:r w:rsidRPr="00622343">
        <w:tab/>
        <w:t>§ 2 - Mehrwertsteuereinheiten im Sinne von Artikel 4 § 2 sind von der Steuerbefreiungsregelung ausgeschlossen.</w:t>
      </w:r>
    </w:p>
    <w:p w14:paraId="6AD6EB89" w14:textId="77777777" w:rsidR="00CA0E19" w:rsidRPr="00622343" w:rsidRDefault="00CA0E19" w:rsidP="00CA0E19">
      <w:pPr>
        <w:jc w:val="both"/>
      </w:pPr>
    </w:p>
    <w:p w14:paraId="5216E9D1" w14:textId="77777777" w:rsidR="00CA0E19" w:rsidRPr="00622343" w:rsidRDefault="00CA0E19" w:rsidP="00CA0E19">
      <w:pPr>
        <w:jc w:val="both"/>
      </w:pPr>
      <w:r w:rsidRPr="00622343">
        <w:tab/>
        <w:t>Darüber hinaus sind Steuerpflichtige, die gewöhnlich folgende Tätigkeiten ausüben, für die Gesamtheit ihrer wirtschaftlichen Tätigkeit von der Steuerbefreiungsregelung ausgeschlossen:</w:t>
      </w:r>
    </w:p>
    <w:p w14:paraId="5414EB4A" w14:textId="77777777" w:rsidR="00CA0E19" w:rsidRPr="00622343" w:rsidRDefault="00CA0E19" w:rsidP="00CA0E19">
      <w:pPr>
        <w:jc w:val="both"/>
      </w:pPr>
    </w:p>
    <w:p w14:paraId="41935318" w14:textId="77777777" w:rsidR="00CA0E19" w:rsidRPr="00622343" w:rsidRDefault="00CA0E19" w:rsidP="00CA0E19">
      <w:pPr>
        <w:jc w:val="both"/>
      </w:pPr>
      <w:r w:rsidRPr="00622343">
        <w:tab/>
        <w:t>1. Immobilienarbeiten wie in Artikel 19 § 2 Absatz 3 erwähnt und damit gleichgesetzte Leistungen,</w:t>
      </w:r>
    </w:p>
    <w:p w14:paraId="4BE7980F" w14:textId="77777777" w:rsidR="00CA0E19" w:rsidRPr="00622343" w:rsidRDefault="00CA0E19" w:rsidP="00CA0E19">
      <w:pPr>
        <w:jc w:val="both"/>
      </w:pPr>
    </w:p>
    <w:p w14:paraId="0EC15736" w14:textId="77777777" w:rsidR="00CA0E19" w:rsidRPr="00622343" w:rsidRDefault="00CA0E19" w:rsidP="00CA0E19">
      <w:pPr>
        <w:jc w:val="both"/>
      </w:pPr>
      <w:r w:rsidRPr="00622343">
        <w:tab/>
        <w:t>2. Lieferungen von Gütern und Dienstleistungen, für die sie Kunden einen Kassenzettel ausstellen müssen wie erwähnt im Königlichen Erlass vom 30. Dezember 2009 zur Bestimmung der Definition eines Registrierkassensystems im Horeca-Sektor und der Bedingungen, die ein solches System erfüllen muss,</w:t>
      </w:r>
    </w:p>
    <w:p w14:paraId="2A3B6B57" w14:textId="77777777" w:rsidR="00CA0E19" w:rsidRPr="00622343" w:rsidRDefault="00CA0E19" w:rsidP="00CA0E19">
      <w:pPr>
        <w:jc w:val="both"/>
      </w:pPr>
    </w:p>
    <w:p w14:paraId="4491AF56" w14:textId="77777777" w:rsidR="00CA0E19" w:rsidRPr="00622343" w:rsidRDefault="00CA0E19" w:rsidP="00CA0E19">
      <w:pPr>
        <w:jc w:val="both"/>
      </w:pPr>
      <w:r w:rsidRPr="00622343">
        <w:tab/>
        <w:t>3. Lieferungen von Gebrauchtmaterial, auch solchem, das in seinem unveränderten Zustand nicht zur Wiederverwendung geeignet ist, Schrott, von gewerblichen und nichtgewerblichen Abfallstoffen, recyclingfähigen Abfallstoffen und teilweise verarbeiteten Abfallstoffen im Sinne von Artikel 199 Absatz 1 Buchstabe </w:t>
      </w:r>
      <w:r w:rsidRPr="00622343">
        <w:rPr>
          <w:i/>
          <w:iCs/>
        </w:rPr>
        <w:t>d)</w:t>
      </w:r>
      <w:r w:rsidRPr="00622343">
        <w:t xml:space="preserve"> der Richtlinie 2006/112/EG. Der König erstellt die Liste der von dieser Bestimmung betroffenen Güter.</w:t>
      </w:r>
    </w:p>
    <w:p w14:paraId="24006211" w14:textId="77777777" w:rsidR="00CA0E19" w:rsidRPr="00622343" w:rsidRDefault="00CA0E19" w:rsidP="00CA0E19">
      <w:pPr>
        <w:jc w:val="both"/>
      </w:pPr>
    </w:p>
    <w:p w14:paraId="3DBEE843" w14:textId="77777777" w:rsidR="00CA0E19" w:rsidRPr="00622343" w:rsidRDefault="00CA0E19" w:rsidP="00CA0E19">
      <w:pPr>
        <w:jc w:val="both"/>
      </w:pPr>
      <w:r w:rsidRPr="00622343">
        <w:tab/>
        <w:t>Der in Absatz 2 Nr. 1 erwähnte Ausschluss gilt nicht für Dienstleistungen, die unter den in Artikel 50 § 4 erwähnten Bedingungen von steuerpflichtigen natürlichen Personen erbracht werden.</w:t>
      </w:r>
    </w:p>
    <w:p w14:paraId="5FE1341F" w14:textId="77777777" w:rsidR="00CA0E19" w:rsidRPr="00622343" w:rsidRDefault="00CA0E19" w:rsidP="00CA0E19">
      <w:pPr>
        <w:jc w:val="both"/>
      </w:pPr>
    </w:p>
    <w:p w14:paraId="5D9964AC" w14:textId="77777777" w:rsidR="00CA0E19" w:rsidRPr="00622343" w:rsidRDefault="00CA0E19" w:rsidP="00CA0E19">
      <w:pPr>
        <w:jc w:val="both"/>
      </w:pPr>
      <w:r w:rsidRPr="00622343">
        <w:tab/>
        <w:t>§ 3 - Die Steuerbefreiungsregelung ist nicht anwendbar auf:</w:t>
      </w:r>
    </w:p>
    <w:p w14:paraId="60B80B66" w14:textId="77777777" w:rsidR="00CA0E19" w:rsidRPr="00622343" w:rsidRDefault="00CA0E19" w:rsidP="00CA0E19">
      <w:pPr>
        <w:jc w:val="both"/>
      </w:pPr>
    </w:p>
    <w:p w14:paraId="0F9A3DFF" w14:textId="77777777" w:rsidR="00CA0E19" w:rsidRPr="00622343" w:rsidRDefault="00CA0E19" w:rsidP="00CA0E19">
      <w:pPr>
        <w:jc w:val="both"/>
      </w:pPr>
      <w:r w:rsidRPr="00622343">
        <w:tab/>
        <w:t>1. Umsätze, die in Artikel 8 erwähnt sind,</w:t>
      </w:r>
    </w:p>
    <w:p w14:paraId="2B490F5E" w14:textId="77777777" w:rsidR="00CA0E19" w:rsidRPr="00622343" w:rsidRDefault="00CA0E19" w:rsidP="00CA0E19">
      <w:pPr>
        <w:jc w:val="both"/>
      </w:pPr>
    </w:p>
    <w:p w14:paraId="2CDF57AD" w14:textId="77777777" w:rsidR="00CA0E19" w:rsidRPr="00622343" w:rsidRDefault="00CA0E19" w:rsidP="00CA0E19">
      <w:pPr>
        <w:jc w:val="both"/>
      </w:pPr>
      <w:r w:rsidRPr="00622343">
        <w:tab/>
        <w:t>2. Lieferungen neuer Fahrzeuge wie in Artikel 8</w:t>
      </w:r>
      <w:r w:rsidRPr="00622343">
        <w:rPr>
          <w:i/>
        </w:rPr>
        <w:t>bis</w:t>
      </w:r>
      <w:r w:rsidRPr="00622343">
        <w:t xml:space="preserve"> § 2 Absatz 1 Nr. 2 erwähnt, die unter den in Artikel 39</w:t>
      </w:r>
      <w:r w:rsidRPr="00622343">
        <w:rPr>
          <w:i/>
        </w:rPr>
        <w:t>bis</w:t>
      </w:r>
      <w:r w:rsidRPr="00622343">
        <w:t xml:space="preserve"> Absatz 1 Nr. 1 und 2 vorgesehenen Bedingungen bewirkt werden,</w:t>
      </w:r>
    </w:p>
    <w:p w14:paraId="0F33491D" w14:textId="77777777" w:rsidR="00CA0E19" w:rsidRPr="00622343" w:rsidRDefault="00CA0E19" w:rsidP="00CA0E19">
      <w:pPr>
        <w:jc w:val="both"/>
      </w:pPr>
    </w:p>
    <w:p w14:paraId="3D889907" w14:textId="77777777" w:rsidR="00CA0E19" w:rsidRPr="00622343" w:rsidRDefault="00CA0E19" w:rsidP="00CA0E19">
      <w:pPr>
        <w:jc w:val="both"/>
      </w:pPr>
      <w:r w:rsidRPr="00622343">
        <w:tab/>
        <w:t>3. Umsätze, die in Artikel 58 §§ 1 und 2 erwähnt sind,</w:t>
      </w:r>
    </w:p>
    <w:p w14:paraId="3C6383ED" w14:textId="77777777" w:rsidR="00CA0E19" w:rsidRPr="00622343" w:rsidRDefault="00CA0E19" w:rsidP="00CA0E19">
      <w:pPr>
        <w:jc w:val="both"/>
      </w:pPr>
    </w:p>
    <w:p w14:paraId="50C8E188" w14:textId="77777777" w:rsidR="00CA0E19" w:rsidRPr="00622343" w:rsidRDefault="00CA0E19" w:rsidP="00CA0E19">
      <w:pPr>
        <w:jc w:val="both"/>
      </w:pPr>
      <w:r w:rsidRPr="00622343">
        <w:tab/>
        <w:t>4. Umsätze, die auf verborgene Weise bewirkt werden, insbesondere nicht erklärte Umsätze und rechtswidrige Umsätze,</w:t>
      </w:r>
    </w:p>
    <w:p w14:paraId="4580EE5B" w14:textId="77777777" w:rsidR="00CA0E19" w:rsidRPr="00622343" w:rsidRDefault="00CA0E19" w:rsidP="00CA0E19">
      <w:pPr>
        <w:jc w:val="both"/>
      </w:pPr>
    </w:p>
    <w:p w14:paraId="33529B87" w14:textId="678C07C9" w:rsidR="00C45A8D" w:rsidRPr="00C45A8D" w:rsidRDefault="00CA0E19" w:rsidP="00CA0E19">
      <w:pPr>
        <w:jc w:val="both"/>
        <w:rPr>
          <w:iCs/>
        </w:rPr>
      </w:pPr>
      <w:r>
        <w:br w:type="page"/>
      </w:r>
      <w:r w:rsidRPr="00622343">
        <w:lastRenderedPageBreak/>
        <w:tab/>
        <w:t>5. Umsätze, die in Artikel 44 § 3 Nr. 2 Buchstabe </w:t>
      </w:r>
      <w:r w:rsidRPr="00622343">
        <w:rPr>
          <w:i/>
          <w:iCs/>
        </w:rPr>
        <w:t>a)</w:t>
      </w:r>
      <w:r w:rsidRPr="00622343">
        <w:t xml:space="preserve"> dritter Gedankenstrich erwähnt sind, mit Ausnahme der Umsätze, die von einer steuerpflichtigen natürlichen Person unter den Bedingungen von Artikel 50 § 4 bewirkt werden</w:t>
      </w:r>
      <w:r>
        <w:t>]]</w:t>
      </w:r>
    </w:p>
    <w:p w14:paraId="03255DD1" w14:textId="77777777" w:rsidR="00C45A8D" w:rsidRDefault="00C45A8D" w:rsidP="006E77CD">
      <w:pPr>
        <w:autoSpaceDE w:val="0"/>
        <w:autoSpaceDN w:val="0"/>
        <w:adjustRightInd w:val="0"/>
        <w:jc w:val="both"/>
        <w:rPr>
          <w:i/>
          <w:iCs/>
        </w:rPr>
      </w:pPr>
    </w:p>
    <w:p w14:paraId="4B8CD140" w14:textId="1B0FD0C5" w:rsidR="00E9152A" w:rsidRDefault="00E9152A" w:rsidP="006E77CD">
      <w:pPr>
        <w:autoSpaceDE w:val="0"/>
        <w:autoSpaceDN w:val="0"/>
        <w:adjustRightInd w:val="0"/>
        <w:jc w:val="both"/>
        <w:rPr>
          <w:i/>
          <w:iCs/>
        </w:rPr>
      </w:pPr>
      <w:r>
        <w:rPr>
          <w:i/>
          <w:iCs/>
        </w:rPr>
        <w:t>[</w:t>
      </w:r>
      <w:r w:rsidR="00476D04">
        <w:rPr>
          <w:i/>
          <w:iCs/>
        </w:rPr>
        <w:t>Art. </w:t>
      </w:r>
      <w:r>
        <w:rPr>
          <w:i/>
          <w:iCs/>
        </w:rPr>
        <w:t xml:space="preserve">56bis eingefügt durch </w:t>
      </w:r>
      <w:r w:rsidR="00476D04">
        <w:rPr>
          <w:i/>
          <w:iCs/>
        </w:rPr>
        <w:t>Art. </w:t>
      </w:r>
      <w:r>
        <w:rPr>
          <w:i/>
          <w:iCs/>
        </w:rPr>
        <w:t>36</w:t>
      </w:r>
      <w:r w:rsidRPr="00E9152A">
        <w:rPr>
          <w:i/>
          <w:iCs/>
        </w:rPr>
        <w:t xml:space="preserve"> </w:t>
      </w:r>
      <w:r>
        <w:rPr>
          <w:i/>
          <w:iCs/>
        </w:rPr>
        <w:t>des G.</w:t>
      </w:r>
      <w:r w:rsidR="00285272">
        <w:rPr>
          <w:i/>
          <w:iCs/>
        </w:rPr>
        <w:t xml:space="preserve"> </w:t>
      </w:r>
      <w:r>
        <w:rPr>
          <w:i/>
          <w:iCs/>
        </w:rPr>
        <w:t>vom 15.</w:t>
      </w:r>
      <w:r w:rsidR="00285272">
        <w:rPr>
          <w:i/>
          <w:iCs/>
        </w:rPr>
        <w:t> </w:t>
      </w:r>
      <w:r>
        <w:rPr>
          <w:i/>
          <w:iCs/>
        </w:rPr>
        <w:t>Mai 2014</w:t>
      </w:r>
      <w:r w:rsidR="00285272">
        <w:rPr>
          <w:i/>
          <w:iCs/>
        </w:rPr>
        <w:t> (I</w:t>
      </w:r>
      <w:r w:rsidR="003D1709">
        <w:rPr>
          <w:i/>
          <w:iCs/>
        </w:rPr>
        <w:t xml:space="preserve">) </w:t>
      </w:r>
      <w:r>
        <w:rPr>
          <w:i/>
          <w:iCs/>
        </w:rPr>
        <w:t>(B.S. vom 22. Mai 2014)</w:t>
      </w:r>
      <w:r w:rsidR="00CA0E19">
        <w:rPr>
          <w:i/>
          <w:iCs/>
        </w:rPr>
        <w:t xml:space="preserve"> und ersetzt durch Art. 14</w:t>
      </w:r>
      <w:r w:rsidR="00CA0E19" w:rsidRPr="00CA0E19">
        <w:rPr>
          <w:i/>
          <w:iCs/>
        </w:rPr>
        <w:t xml:space="preserve"> des G. vom 21. März 2024 (B.S. vom 9. April 2024)</w:t>
      </w:r>
      <w:r>
        <w:rPr>
          <w:i/>
          <w:iCs/>
        </w:rPr>
        <w:t>]</w:t>
      </w:r>
    </w:p>
    <w:p w14:paraId="7444522D" w14:textId="77777777" w:rsidR="00E9152A" w:rsidRDefault="00E9152A" w:rsidP="006E77CD">
      <w:pPr>
        <w:autoSpaceDE w:val="0"/>
        <w:autoSpaceDN w:val="0"/>
        <w:adjustRightInd w:val="0"/>
        <w:jc w:val="both"/>
      </w:pPr>
    </w:p>
    <w:p w14:paraId="1CFCB415" w14:textId="77777777" w:rsidR="00CA0E19" w:rsidRDefault="00CA0E19" w:rsidP="006E77CD">
      <w:pPr>
        <w:autoSpaceDE w:val="0"/>
        <w:autoSpaceDN w:val="0"/>
        <w:adjustRightInd w:val="0"/>
        <w:jc w:val="both"/>
      </w:pPr>
    </w:p>
    <w:p w14:paraId="2866B947" w14:textId="77777777" w:rsidR="00CA0E19" w:rsidRPr="00622343" w:rsidRDefault="00CA0E19" w:rsidP="00CA0E19">
      <w:pPr>
        <w:jc w:val="both"/>
      </w:pPr>
      <w:r>
        <w:tab/>
        <w:t>[</w:t>
      </w:r>
      <w:r w:rsidRPr="00CA0E19">
        <w:rPr>
          <w:b/>
          <w:bCs/>
        </w:rPr>
        <w:t>Art. 56</w:t>
      </w:r>
      <w:r w:rsidRPr="00CA0E19">
        <w:rPr>
          <w:b/>
          <w:bCs/>
          <w:i/>
        </w:rPr>
        <w:t>ter</w:t>
      </w:r>
      <w:r w:rsidRPr="00622343">
        <w:t> - § 1 - In Belgien ansässige Steuerpflichtige, deren in Belgien erzielter Jahresumsatz 25.000 EUR nicht überschreitet, können für Lieferungen von Gütern und Dienstleistungen, die sie in Belgien bewirken, die Steuerbefreiungsregelung in Anspruch nehmen.</w:t>
      </w:r>
    </w:p>
    <w:p w14:paraId="07DE9749" w14:textId="77777777" w:rsidR="00CA0E19" w:rsidRPr="00622343" w:rsidRDefault="00CA0E19" w:rsidP="00CA0E19">
      <w:pPr>
        <w:jc w:val="both"/>
      </w:pPr>
    </w:p>
    <w:p w14:paraId="015E91BB" w14:textId="77777777" w:rsidR="00CA0E19" w:rsidRPr="00622343" w:rsidRDefault="00CA0E19" w:rsidP="00CA0E19">
      <w:pPr>
        <w:jc w:val="both"/>
      </w:pPr>
      <w:r w:rsidRPr="00622343">
        <w:tab/>
        <w:t>Üben mehrere Personen in einer ungeteilten Rechtsgemeinschaft oder einer Vereinigung eine wirtschaftliche Tätigkeit aus, muss für die Anwendung von Absatz 1 der jährliche Gesamtbetrag der Umsätze, die sie zusammen erzielen, berücksichtigt werden.</w:t>
      </w:r>
    </w:p>
    <w:p w14:paraId="24096DFB" w14:textId="77777777" w:rsidR="00CA0E19" w:rsidRPr="00622343" w:rsidRDefault="00CA0E19" w:rsidP="00CA0E19">
      <w:pPr>
        <w:jc w:val="both"/>
      </w:pPr>
    </w:p>
    <w:p w14:paraId="18CCEEC2" w14:textId="77777777" w:rsidR="00CA0E19" w:rsidRPr="00622343" w:rsidRDefault="00CA0E19" w:rsidP="00CA0E19">
      <w:pPr>
        <w:jc w:val="both"/>
      </w:pPr>
      <w:r w:rsidRPr="00622343">
        <w:tab/>
        <w:t>Üben Ehepartner getrennt voneinander eine wirtschaftliche Tätigkeit aus, wird für die Anwendung von Absatz 1 die Tätigkeit jedes Ehepartners ungeachtet ihres ehelichen Güterstands getrennt berücksichtigt.</w:t>
      </w:r>
    </w:p>
    <w:p w14:paraId="08F04CC7" w14:textId="77777777" w:rsidR="00CA0E19" w:rsidRPr="00622343" w:rsidRDefault="00CA0E19" w:rsidP="00CA0E19">
      <w:pPr>
        <w:jc w:val="both"/>
      </w:pPr>
    </w:p>
    <w:p w14:paraId="05BE2448" w14:textId="77777777" w:rsidR="00CA0E19" w:rsidRPr="00622343" w:rsidRDefault="00CA0E19" w:rsidP="00CA0E19">
      <w:pPr>
        <w:jc w:val="both"/>
      </w:pPr>
      <w:r w:rsidRPr="00622343">
        <w:tab/>
        <w:t>In Absatz 1 erwähnte Steuerpflichtige, die die Steuerbefreiungsregelung in Anspruch nehmen möchten, setzen die mit der Mehrwertsteuer beauftragte Verwaltung zum Zeitpunkt der Aufnahme ihrer wirtschaftlichen Tätigkeit von dieser Absicht in Kenntnis.</w:t>
      </w:r>
    </w:p>
    <w:p w14:paraId="6A829FE7" w14:textId="77777777" w:rsidR="00CA0E19" w:rsidRPr="00622343" w:rsidRDefault="00CA0E19" w:rsidP="00CA0E19">
      <w:pPr>
        <w:jc w:val="both"/>
      </w:pPr>
    </w:p>
    <w:p w14:paraId="303D5CE3" w14:textId="77777777" w:rsidR="00CA0E19" w:rsidRPr="00622343" w:rsidRDefault="00CA0E19" w:rsidP="00CA0E19">
      <w:pPr>
        <w:jc w:val="both"/>
      </w:pPr>
      <w:r w:rsidRPr="00622343">
        <w:tab/>
        <w:t>Wenn jedoch aus den Umständen deutlich hervorgeht, dass die für die Anwendung der Steuerbefreiungsregelung auferlegten Bedingungen nicht erfüllt werden, unterliegen Steuerpflichtige einer anderen Steuerregelung.</w:t>
      </w:r>
    </w:p>
    <w:p w14:paraId="3D214B47" w14:textId="77777777" w:rsidR="00CA0E19" w:rsidRPr="00622343" w:rsidRDefault="00CA0E19" w:rsidP="00CA0E19">
      <w:pPr>
        <w:jc w:val="both"/>
      </w:pPr>
    </w:p>
    <w:p w14:paraId="4151C254" w14:textId="77777777" w:rsidR="00CA0E19" w:rsidRPr="00622343" w:rsidRDefault="00CA0E19" w:rsidP="00CA0E19">
      <w:pPr>
        <w:jc w:val="both"/>
      </w:pPr>
      <w:r w:rsidRPr="00622343">
        <w:tab/>
        <w:t>§ 2 - Steuerpflichtige, die nicht in Belgien, sondern in einem anderen Mitgliedstaat ansässig sind, können für Lieferungen von Gütern und Dienstleistungen, die sie in Belgien bewirken, die Steuerbefreiungsregelung in Anspruch nehmen, wenn folgende Bedingungen erfüllt sind:</w:t>
      </w:r>
    </w:p>
    <w:p w14:paraId="7898DAB1" w14:textId="77777777" w:rsidR="00CA0E19" w:rsidRPr="00622343" w:rsidRDefault="00CA0E19" w:rsidP="00CA0E19">
      <w:pPr>
        <w:jc w:val="both"/>
      </w:pPr>
    </w:p>
    <w:p w14:paraId="1B0AB1C3" w14:textId="77777777" w:rsidR="00CA0E19" w:rsidRPr="00622343" w:rsidRDefault="00CA0E19" w:rsidP="00CA0E19">
      <w:pPr>
        <w:jc w:val="both"/>
      </w:pPr>
      <w:r w:rsidRPr="00622343">
        <w:tab/>
        <w:t>1. Der Jahresumsatz des Steuerpflichtigen in der Union übersteigt nicht 100.000 EUR beziehungsweise den Gegenwert in Landeswährung, der unter Anwendung des von der Europäischen Zentralbank am 18. Januar 2018 veröffentlichten Wechselkurses berechnet wird.</w:t>
      </w:r>
    </w:p>
    <w:p w14:paraId="04524A41" w14:textId="77777777" w:rsidR="00CA0E19" w:rsidRPr="00622343" w:rsidRDefault="00CA0E19" w:rsidP="00CA0E19">
      <w:pPr>
        <w:jc w:val="both"/>
      </w:pPr>
    </w:p>
    <w:p w14:paraId="63F74CDE" w14:textId="77777777" w:rsidR="00CA0E19" w:rsidRPr="00622343" w:rsidRDefault="00CA0E19" w:rsidP="00CA0E19">
      <w:pPr>
        <w:jc w:val="both"/>
      </w:pPr>
      <w:r w:rsidRPr="00622343">
        <w:tab/>
        <w:t>2. Der Jahresumsatz in Belgien übersteigt nicht 25.000 EUR.</w:t>
      </w:r>
    </w:p>
    <w:p w14:paraId="214CD5C3" w14:textId="77777777" w:rsidR="00CA0E19" w:rsidRPr="00622343" w:rsidRDefault="00CA0E19" w:rsidP="00CA0E19">
      <w:pPr>
        <w:jc w:val="both"/>
      </w:pPr>
    </w:p>
    <w:p w14:paraId="1BB17003" w14:textId="77777777" w:rsidR="00CA0E19" w:rsidRPr="00622343" w:rsidRDefault="00CA0E19" w:rsidP="00CA0E19">
      <w:pPr>
        <w:jc w:val="both"/>
      </w:pPr>
      <w:r w:rsidRPr="00622343">
        <w:tab/>
        <w:t>Ungeachtet des Artikels 292b der Richtlinie 2006/112/EG gilt für einen in Absatz 1 erwähnten Steuerpflichtigen Folgendes, damit er die Steuerbefreiungsregelung in Anspruch nehmen kann:</w:t>
      </w:r>
    </w:p>
    <w:p w14:paraId="0122D239" w14:textId="77777777" w:rsidR="00CA0E19" w:rsidRPr="00622343" w:rsidRDefault="00CA0E19" w:rsidP="00CA0E19">
      <w:pPr>
        <w:jc w:val="both"/>
      </w:pPr>
    </w:p>
    <w:p w14:paraId="2FE791DA" w14:textId="77777777" w:rsidR="00CA0E19" w:rsidRPr="00622343" w:rsidRDefault="00CA0E19" w:rsidP="00CA0E19">
      <w:pPr>
        <w:jc w:val="both"/>
      </w:pPr>
      <w:r w:rsidRPr="00622343">
        <w:tab/>
        <w:t>1. Er muss den Mitgliedstaat der Ansässigkeit vorab benachrichtigen.</w:t>
      </w:r>
    </w:p>
    <w:p w14:paraId="61D31410" w14:textId="77777777" w:rsidR="00CA0E19" w:rsidRPr="00622343" w:rsidRDefault="00CA0E19" w:rsidP="00CA0E19">
      <w:pPr>
        <w:jc w:val="both"/>
      </w:pPr>
    </w:p>
    <w:p w14:paraId="79B5942C" w14:textId="6E01FB31" w:rsidR="00CA0E19" w:rsidRPr="00622343" w:rsidRDefault="00CA0E19" w:rsidP="00CA0E19">
      <w:pPr>
        <w:jc w:val="both"/>
      </w:pPr>
      <w:r>
        <w:br w:type="page"/>
      </w:r>
      <w:r w:rsidRPr="00622343">
        <w:lastRenderedPageBreak/>
        <w:tab/>
        <w:t>2. Er darf nur in dem Mitgliedstaat, in dem er ansässig ist, in Bezug auf die Anwendung der Steuerbefreiung anhand einer individuellen Nummer identifiziert werden, an die für die Anwendung der Steuerbefreiungsregelung das Suffix "EX" angefügt wird.</w:t>
      </w:r>
      <w:r>
        <w:t>]</w:t>
      </w:r>
    </w:p>
    <w:p w14:paraId="460242C9" w14:textId="77777777" w:rsidR="00CA0E19" w:rsidRDefault="00CA0E19" w:rsidP="00CA0E19">
      <w:pPr>
        <w:jc w:val="both"/>
      </w:pPr>
    </w:p>
    <w:p w14:paraId="0C75DBB4" w14:textId="62D08D94" w:rsidR="00CA0E19" w:rsidRPr="00CA0E19" w:rsidRDefault="00CA0E19" w:rsidP="00CA0E19">
      <w:pPr>
        <w:jc w:val="both"/>
        <w:rPr>
          <w:i/>
          <w:iCs/>
        </w:rPr>
      </w:pPr>
      <w:r>
        <w:rPr>
          <w:i/>
          <w:iCs/>
        </w:rPr>
        <w:t>[Art. 56ter eingefügt durch Art. 15</w:t>
      </w:r>
      <w:r w:rsidRPr="00CA0E19">
        <w:rPr>
          <w:i/>
          <w:iCs/>
        </w:rPr>
        <w:t xml:space="preserve"> des G. vom 21. März 2024 (B.S. vom 9. April 2024)</w:t>
      </w:r>
      <w:r>
        <w:rPr>
          <w:i/>
          <w:iCs/>
        </w:rPr>
        <w:t>]</w:t>
      </w:r>
    </w:p>
    <w:p w14:paraId="5FC8FAF3" w14:textId="77777777" w:rsidR="00CA0E19" w:rsidRPr="00622343" w:rsidRDefault="00CA0E19" w:rsidP="00CA0E19">
      <w:pPr>
        <w:jc w:val="both"/>
      </w:pPr>
    </w:p>
    <w:p w14:paraId="69C053CC" w14:textId="77777777" w:rsidR="00CA0E19" w:rsidRPr="00622343" w:rsidRDefault="00CA0E19" w:rsidP="00CA0E19">
      <w:pPr>
        <w:jc w:val="both"/>
      </w:pPr>
    </w:p>
    <w:p w14:paraId="125BAFCD" w14:textId="70008F74" w:rsidR="00CA0E19" w:rsidRPr="00622343" w:rsidRDefault="00CA0E19" w:rsidP="00CA0E19">
      <w:pPr>
        <w:jc w:val="both"/>
      </w:pPr>
      <w:r w:rsidRPr="00622343">
        <w:tab/>
      </w:r>
      <w:r>
        <w:t>[</w:t>
      </w:r>
      <w:r w:rsidRPr="00CA0E19">
        <w:rPr>
          <w:b/>
          <w:bCs/>
        </w:rPr>
        <w:t>Art. 56</w:t>
      </w:r>
      <w:r w:rsidRPr="00CA0E19">
        <w:rPr>
          <w:b/>
          <w:bCs/>
          <w:i/>
        </w:rPr>
        <w:t>quater</w:t>
      </w:r>
      <w:r w:rsidRPr="00622343">
        <w:t> - § 1 - In Belgien ansässige Steuerpflichtige, die die in Titel XII Kapitel 1 der Richtlinie 2006/112/EG erwähnte Steuerbefreiung in einem anderen Mitgliedstaat, in dem sie nicht ansässig sind und der diese Befreiung eingeführt hat, in Anspruch nehmen möchten:</w:t>
      </w:r>
    </w:p>
    <w:p w14:paraId="6273F428" w14:textId="77777777" w:rsidR="00CA0E19" w:rsidRPr="00622343" w:rsidRDefault="00CA0E19" w:rsidP="00CA0E19">
      <w:pPr>
        <w:jc w:val="both"/>
      </w:pPr>
    </w:p>
    <w:p w14:paraId="156A9493" w14:textId="77777777" w:rsidR="00CA0E19" w:rsidRPr="00622343" w:rsidRDefault="00CA0E19" w:rsidP="00CA0E19">
      <w:pPr>
        <w:jc w:val="both"/>
      </w:pPr>
      <w:r w:rsidRPr="00622343">
        <w:tab/>
        <w:t>1. übermitteln eine vorherige Benachrichtigung an die zu diesem Zweck vom Minister der Finanzen oder von seinem Beauftragten eingerichtete elektronische Adresse,</w:t>
      </w:r>
    </w:p>
    <w:p w14:paraId="34D2906A" w14:textId="77777777" w:rsidR="00CA0E19" w:rsidRPr="00622343" w:rsidRDefault="00CA0E19" w:rsidP="00CA0E19">
      <w:pPr>
        <w:jc w:val="both"/>
      </w:pPr>
    </w:p>
    <w:p w14:paraId="0CFAF127" w14:textId="77777777" w:rsidR="00CA0E19" w:rsidRPr="00622343" w:rsidRDefault="00CA0E19" w:rsidP="00CA0E19">
      <w:pPr>
        <w:jc w:val="both"/>
      </w:pPr>
      <w:r w:rsidRPr="00622343">
        <w:tab/>
        <w:t>2. werden in Bezug auf die Anwendung dieser Regelung anhand der in Artikel 50 § 1 Nr. 1 erwähnten Mehrwertsteueridentifikationsnummer identifiziert, an die für die Anwendung dieser Regelung das Suffix "EX" angefügt wird.</w:t>
      </w:r>
    </w:p>
    <w:p w14:paraId="120212F4" w14:textId="77777777" w:rsidR="00CA0E19" w:rsidRPr="00622343" w:rsidRDefault="00CA0E19" w:rsidP="00CA0E19">
      <w:pPr>
        <w:jc w:val="both"/>
      </w:pPr>
    </w:p>
    <w:p w14:paraId="749DCD70" w14:textId="77777777" w:rsidR="00CA0E19" w:rsidRPr="00622343" w:rsidRDefault="00CA0E19" w:rsidP="00CA0E19">
      <w:pPr>
        <w:jc w:val="both"/>
      </w:pPr>
      <w:r w:rsidRPr="00622343">
        <w:tab/>
        <w:t>§ 2 - Die in § 1 Nr. 1 erwähnte vorherige Benachrichtigung umfasst folgende Angaben:</w:t>
      </w:r>
    </w:p>
    <w:p w14:paraId="64DF47BB" w14:textId="77777777" w:rsidR="00CA0E19" w:rsidRPr="00622343" w:rsidRDefault="00CA0E19" w:rsidP="00CA0E19">
      <w:pPr>
        <w:jc w:val="both"/>
      </w:pPr>
    </w:p>
    <w:p w14:paraId="64CFCF7C" w14:textId="77777777" w:rsidR="00CA0E19" w:rsidRPr="00622343" w:rsidRDefault="00CA0E19" w:rsidP="00CA0E19">
      <w:pPr>
        <w:jc w:val="both"/>
      </w:pPr>
      <w:r w:rsidRPr="00622343">
        <w:tab/>
        <w:t>1. Namen‚ Tätigkeit, Rechtsform und Anschrift des Steuerpflichtigen,</w:t>
      </w:r>
    </w:p>
    <w:p w14:paraId="1357C03C" w14:textId="77777777" w:rsidR="00CA0E19" w:rsidRPr="00622343" w:rsidRDefault="00CA0E19" w:rsidP="00CA0E19">
      <w:pPr>
        <w:jc w:val="both"/>
      </w:pPr>
    </w:p>
    <w:p w14:paraId="28767EC3" w14:textId="77777777" w:rsidR="00CA0E19" w:rsidRPr="00622343" w:rsidRDefault="00CA0E19" w:rsidP="00CA0E19">
      <w:pPr>
        <w:jc w:val="both"/>
      </w:pPr>
      <w:r w:rsidRPr="00622343">
        <w:tab/>
        <w:t>2. Mitgliedstaat oder Mitgliedstaaten, in dem beziehungsweise in denen der Steuerpflichtige die Steuerbefreiung in Anspruch zu nehmen beabsichtigt,</w:t>
      </w:r>
    </w:p>
    <w:p w14:paraId="64E9C4D2" w14:textId="77777777" w:rsidR="00CA0E19" w:rsidRPr="00622343" w:rsidRDefault="00CA0E19" w:rsidP="00CA0E19">
      <w:pPr>
        <w:jc w:val="both"/>
      </w:pPr>
    </w:p>
    <w:p w14:paraId="77309F27" w14:textId="77777777" w:rsidR="00CA0E19" w:rsidRPr="00622343" w:rsidRDefault="00CA0E19" w:rsidP="00CA0E19">
      <w:pPr>
        <w:jc w:val="both"/>
      </w:pPr>
      <w:r w:rsidRPr="00622343">
        <w:tab/>
        <w:t>3. gegebenenfalls Gesamtbetrag der Lieferungen von Gütern und/oder Dienstleistungen, die in Belgien und in jedem der anderen Mitgliedstaaten in dem Kalenderjahr vor der Benachrichtigung bewirkt wurden,</w:t>
      </w:r>
    </w:p>
    <w:p w14:paraId="1F568678" w14:textId="77777777" w:rsidR="00CA0E19" w:rsidRPr="00622343" w:rsidRDefault="00CA0E19" w:rsidP="00CA0E19">
      <w:pPr>
        <w:jc w:val="both"/>
      </w:pPr>
    </w:p>
    <w:p w14:paraId="55716144" w14:textId="77777777" w:rsidR="00CA0E19" w:rsidRPr="00622343" w:rsidRDefault="00CA0E19" w:rsidP="00CA0E19">
      <w:pPr>
        <w:jc w:val="both"/>
      </w:pPr>
      <w:r w:rsidRPr="00622343">
        <w:tab/>
        <w:t>4. gegebenenfalls Gesamtbetrag der Lieferungen von Gütern und/oder Dienstleistungen, die in Belgien und in jedem der anderen Mitgliedstaaten im Teil des laufenden Kalenderjahres vor der Benachrichtigung bewirkt wurden.</w:t>
      </w:r>
    </w:p>
    <w:p w14:paraId="79AD45F7" w14:textId="77777777" w:rsidR="00CA0E19" w:rsidRPr="00622343" w:rsidRDefault="00CA0E19" w:rsidP="00CA0E19">
      <w:pPr>
        <w:jc w:val="both"/>
      </w:pPr>
    </w:p>
    <w:p w14:paraId="076213E3" w14:textId="77777777" w:rsidR="00CA0E19" w:rsidRPr="00622343" w:rsidRDefault="00CA0E19" w:rsidP="00CA0E19">
      <w:pPr>
        <w:jc w:val="both"/>
      </w:pPr>
      <w:r w:rsidRPr="00622343">
        <w:tab/>
        <w:t>§ 3 - In § 1 erwähnte Steuerpflichtige unterrichten die mit der Mehrwertsteuer beauftragte Verwaltung in Form einer aktualisierten Fassung der in § 1 Nr. 1 erwähnten vorherigen Benachrichtigung im Voraus über etwaige Änderungen an den in § 2 erwähnten Informationen, darunter auch über die Absicht, die Steuerbefreiung in einem oder mehreren in der vorherigen Benachrichtigung nicht angegebenen Mitgliedstaaten in Anspruch zu nehmen, und die Entscheidung, die Steuerbefreiung in einem anderen Mitgliedstaat oder in anderen Mitgliedstaaten als Belgien, in dem beziehungsweise denen sie nicht ansässig sind, nicht mehr anzuwenden.</w:t>
      </w:r>
    </w:p>
    <w:p w14:paraId="58A1A861" w14:textId="77777777" w:rsidR="00CA0E19" w:rsidRPr="00622343" w:rsidRDefault="00CA0E19" w:rsidP="00CA0E19">
      <w:pPr>
        <w:jc w:val="both"/>
      </w:pPr>
    </w:p>
    <w:p w14:paraId="4CC584ED" w14:textId="77777777" w:rsidR="00CA0E19" w:rsidRPr="00622343" w:rsidRDefault="00CA0E19" w:rsidP="00CA0E19">
      <w:pPr>
        <w:jc w:val="both"/>
      </w:pPr>
      <w:r w:rsidRPr="00622343">
        <w:tab/>
        <w:t>Die in Absatz 1 erwähnte Beendigung der Anwendung wird am ersten Tag des nächsten Kalenderquartals nach Eingang der Informationen des Steuerpflichtigen oder, wenn diese Informationen im letzten Monat eines Kalenderquartals eingehen, am ersten Tag des zweiten Monats des nächsten Kalenderquartals wirksam.</w:t>
      </w:r>
    </w:p>
    <w:p w14:paraId="50896352" w14:textId="77777777" w:rsidR="00CA0E19" w:rsidRPr="00622343" w:rsidRDefault="00CA0E19" w:rsidP="00CA0E19">
      <w:pPr>
        <w:jc w:val="both"/>
      </w:pPr>
    </w:p>
    <w:p w14:paraId="41B417DB" w14:textId="77777777" w:rsidR="00CA0E19" w:rsidRPr="00622343" w:rsidRDefault="00CA0E19" w:rsidP="00CA0E19">
      <w:pPr>
        <w:jc w:val="both"/>
      </w:pPr>
      <w:r w:rsidRPr="00622343">
        <w:lastRenderedPageBreak/>
        <w:tab/>
        <w:t>§ 4 - Die Steuerbefreiung gilt in dem anderen Mitgliedstaat als Belgien, in dem der Steuerpflichtige nicht ansässig ist und in dem er die Steuerbefreiung in Anspruch zu nehmen beabsichtigt gemäß:</w:t>
      </w:r>
    </w:p>
    <w:p w14:paraId="350408F2" w14:textId="77777777" w:rsidR="00CA0E19" w:rsidRPr="00622343" w:rsidRDefault="00CA0E19" w:rsidP="00CA0E19">
      <w:pPr>
        <w:jc w:val="both"/>
      </w:pPr>
    </w:p>
    <w:p w14:paraId="76D80454" w14:textId="77777777" w:rsidR="00CA0E19" w:rsidRPr="00622343" w:rsidRDefault="00CA0E19" w:rsidP="00CA0E19">
      <w:pPr>
        <w:jc w:val="both"/>
      </w:pPr>
      <w:r w:rsidRPr="00622343">
        <w:tab/>
        <w:t>1. einer vorherigen Benachrichtigung ab dem Tag, an dem die mit der Mehrwertsteuer beauftragte Verwaltung dem Steuerpflichtigen die individuelle Identifikationsnummer mitgeteilt hat, oder</w:t>
      </w:r>
    </w:p>
    <w:p w14:paraId="582AF13E" w14:textId="77777777" w:rsidR="00CA0E19" w:rsidRPr="00622343" w:rsidRDefault="00CA0E19" w:rsidP="00CA0E19">
      <w:pPr>
        <w:jc w:val="both"/>
      </w:pPr>
    </w:p>
    <w:p w14:paraId="0275B291" w14:textId="77777777" w:rsidR="00CA0E19" w:rsidRPr="00622343" w:rsidRDefault="00CA0E19" w:rsidP="00CA0E19">
      <w:pPr>
        <w:jc w:val="both"/>
      </w:pPr>
      <w:r w:rsidRPr="00622343">
        <w:tab/>
        <w:t>2. einer aktualisierten Fassung der vorherigen Benachrichtigung ab dem Tag, an dem die mit der Mehrwertsteuer beauftragte Verwaltung dem Steuerpflichtigen - infolge der Aktualisierung - die Nummer bestätigt.</w:t>
      </w:r>
    </w:p>
    <w:p w14:paraId="78500C62" w14:textId="77777777" w:rsidR="00CA0E19" w:rsidRPr="00622343" w:rsidRDefault="00CA0E19" w:rsidP="00CA0E19">
      <w:pPr>
        <w:jc w:val="both"/>
      </w:pPr>
    </w:p>
    <w:p w14:paraId="31F81626" w14:textId="77777777" w:rsidR="00CA0E19" w:rsidRPr="00622343" w:rsidRDefault="00CA0E19" w:rsidP="00CA0E19">
      <w:pPr>
        <w:jc w:val="both"/>
      </w:pPr>
      <w:r w:rsidRPr="00622343">
        <w:tab/>
        <w:t>Außer in Fällen, in denen die mit der Mehrwertsteuer beauftragte Verwaltung zur Verhinderung von Steuerhinterziehung oder Steuervermeidung den Steuerpflichtigen davon in Kenntnis setzt, dass sie mehr Zeit für die erforderlichen Kontrollen benötigt, liegt der in Absatz 1 Nr. 1 oder 2 erwähnte Zeitpunkt nicht mehr als fünfunddreißig Werktage nach dem Eingang der in § 1 Nr. 1 erwähnten vorherigen Benachrichtigung oder ihrer in § 3 Absatz 1 erwähnten Aktualisierung.</w:t>
      </w:r>
    </w:p>
    <w:p w14:paraId="157674AB" w14:textId="77777777" w:rsidR="00CA0E19" w:rsidRPr="00622343" w:rsidRDefault="00CA0E19" w:rsidP="00CA0E19">
      <w:pPr>
        <w:jc w:val="both"/>
      </w:pPr>
    </w:p>
    <w:p w14:paraId="7C6674D2" w14:textId="6678F303" w:rsidR="00CA0E19" w:rsidRDefault="00CA0E19" w:rsidP="00CA0E19">
      <w:pPr>
        <w:jc w:val="both"/>
      </w:pPr>
      <w:r w:rsidRPr="00622343">
        <w:tab/>
        <w:t>§ 5 - Wenn ein Steuerpflichtiger die mit der Mehrwertsteuer beauftragte Verwaltung gemäß § 3 Absatz 1 über seine Absicht unterrichtet, die Steuerbefreiung in einem oder mehreren Mitgliedstaaten, die nicht in der in § 1 Nr. 1 erwähnten vorherigen Benachrichtigung angegeben sind, in Anspruch zu nehmen, ist er nicht verpflichtet, die in § 2 erwähnten Informationen zu übermitteln, sofern diese Informationen in früheren aufgrund von Artikel 56</w:t>
      </w:r>
      <w:r w:rsidRPr="00622343">
        <w:rPr>
          <w:i/>
        </w:rPr>
        <w:t xml:space="preserve">quinquies </w:t>
      </w:r>
      <w:r w:rsidRPr="00622343">
        <w:t>eingereichten Erklärungen bereits aufgenommen sind.</w:t>
      </w:r>
      <w:r>
        <w:t>]</w:t>
      </w:r>
    </w:p>
    <w:p w14:paraId="7698086C" w14:textId="77777777" w:rsidR="00CA0E19" w:rsidRDefault="00CA0E19" w:rsidP="00CA0E19">
      <w:pPr>
        <w:jc w:val="both"/>
      </w:pPr>
    </w:p>
    <w:p w14:paraId="7BE83E8D" w14:textId="14272760" w:rsidR="00CA0E19" w:rsidRPr="00CA0E19" w:rsidRDefault="00CA0E19" w:rsidP="00CA0E19">
      <w:pPr>
        <w:jc w:val="both"/>
        <w:rPr>
          <w:i/>
          <w:iCs/>
        </w:rPr>
      </w:pPr>
      <w:r w:rsidRPr="00CA0E19">
        <w:rPr>
          <w:i/>
          <w:iCs/>
        </w:rPr>
        <w:t>[Art. 56</w:t>
      </w:r>
      <w:r>
        <w:rPr>
          <w:i/>
          <w:iCs/>
        </w:rPr>
        <w:t>qua</w:t>
      </w:r>
      <w:r w:rsidRPr="00CA0E19">
        <w:rPr>
          <w:i/>
          <w:iCs/>
        </w:rPr>
        <w:t>ter eingefügt durch Art. 1</w:t>
      </w:r>
      <w:r>
        <w:rPr>
          <w:i/>
          <w:iCs/>
        </w:rPr>
        <w:t>6</w:t>
      </w:r>
      <w:r w:rsidRPr="00CA0E19">
        <w:rPr>
          <w:i/>
          <w:iCs/>
        </w:rPr>
        <w:t xml:space="preserve"> des G. vom 21. März 2024 (B.S. vom 9. April 2024)]</w:t>
      </w:r>
    </w:p>
    <w:p w14:paraId="1D2BB31C" w14:textId="77777777" w:rsidR="00CA0E19" w:rsidRPr="00622343" w:rsidRDefault="00CA0E19" w:rsidP="00CA0E19">
      <w:pPr>
        <w:jc w:val="both"/>
      </w:pPr>
    </w:p>
    <w:p w14:paraId="019C9F0B" w14:textId="77777777" w:rsidR="00CA0E19" w:rsidRPr="00622343" w:rsidRDefault="00CA0E19" w:rsidP="00CA0E19">
      <w:pPr>
        <w:jc w:val="both"/>
      </w:pPr>
    </w:p>
    <w:p w14:paraId="794A5A65" w14:textId="4E16DBD9" w:rsidR="00CA0E19" w:rsidRPr="00622343" w:rsidRDefault="00CA0E19" w:rsidP="00CA0E19">
      <w:pPr>
        <w:jc w:val="both"/>
      </w:pPr>
      <w:r w:rsidRPr="00622343">
        <w:tab/>
      </w:r>
      <w:r>
        <w:t>[</w:t>
      </w:r>
      <w:r w:rsidRPr="00CA0E19">
        <w:rPr>
          <w:b/>
          <w:bCs/>
        </w:rPr>
        <w:t>Art. 56</w:t>
      </w:r>
      <w:r w:rsidRPr="00CA0E19">
        <w:rPr>
          <w:b/>
          <w:bCs/>
          <w:i/>
          <w:iCs/>
        </w:rPr>
        <w:t>quinquies</w:t>
      </w:r>
      <w:r w:rsidRPr="00622343">
        <w:t> - § 1 - In Belgien ansässige Steuerpflichtige, die die in Titel XII Kapitel 1 der Richtlinie 2006/112/EG erwähnte Steuerbefreiung in einem anderen Mitgliedstaat, in dem sie nicht ansässig sind, in Anspruch nehmen möchten, melden der mit der Mehrwertsteuer beauftragten Verwaltung für jedes Kalenderquartal unter Angabe der in Artikel 56</w:t>
      </w:r>
      <w:r w:rsidRPr="00622343">
        <w:rPr>
          <w:i/>
        </w:rPr>
        <w:t>quater</w:t>
      </w:r>
      <w:r w:rsidRPr="00622343">
        <w:t xml:space="preserve"> § 1 Nr. 2 erwähnten Mehrwertsteueridentifikationsnummer folgende Informationen:</w:t>
      </w:r>
    </w:p>
    <w:p w14:paraId="347ACB01" w14:textId="77777777" w:rsidR="00CA0E19" w:rsidRPr="00622343" w:rsidRDefault="00CA0E19" w:rsidP="00CA0E19">
      <w:pPr>
        <w:jc w:val="both"/>
      </w:pPr>
    </w:p>
    <w:p w14:paraId="65CAB802" w14:textId="77777777" w:rsidR="00CA0E19" w:rsidRPr="00622343" w:rsidRDefault="00CA0E19" w:rsidP="00CA0E19">
      <w:pPr>
        <w:jc w:val="both"/>
      </w:pPr>
      <w:r w:rsidRPr="00622343">
        <w:tab/>
        <w:t>1. Gesamtbetrag der in dem Kalenderquartal in Belgien bewirkten Lieferungen von Gütern und/oder Dienstleistungen oder "0", wenn keine Lieferungen von Gütern und/oder Dienstleistungen bewirkt wurden,</w:t>
      </w:r>
    </w:p>
    <w:p w14:paraId="2D020BFB" w14:textId="77777777" w:rsidR="00CA0E19" w:rsidRPr="00622343" w:rsidRDefault="00CA0E19" w:rsidP="00CA0E19">
      <w:pPr>
        <w:jc w:val="both"/>
      </w:pPr>
    </w:p>
    <w:p w14:paraId="42925B33" w14:textId="77777777" w:rsidR="00CA0E19" w:rsidRPr="00622343" w:rsidRDefault="00CA0E19" w:rsidP="00CA0E19">
      <w:pPr>
        <w:jc w:val="both"/>
      </w:pPr>
      <w:r w:rsidRPr="00622343">
        <w:tab/>
        <w:t>2. Gesamtbetrag der in dem Kalenderquartal in den einzelnen Mitgliedstaaten, die nicht Belgien sind, bewirkten Lieferungen von Gütern und/oder Dienstleistungen oder "0", wenn keine Lieferungen von Gütern und/oder Dienstleistungen erfolgt sind.</w:t>
      </w:r>
    </w:p>
    <w:p w14:paraId="03C18427" w14:textId="77777777" w:rsidR="00CA0E19" w:rsidRPr="00622343" w:rsidRDefault="00CA0E19" w:rsidP="00CA0E19">
      <w:pPr>
        <w:jc w:val="both"/>
      </w:pPr>
    </w:p>
    <w:p w14:paraId="31F790BB" w14:textId="77777777" w:rsidR="00CA0E19" w:rsidRPr="00622343" w:rsidRDefault="00CA0E19" w:rsidP="00CA0E19">
      <w:pPr>
        <w:jc w:val="both"/>
      </w:pPr>
      <w:r w:rsidRPr="00622343">
        <w:tab/>
        <w:t>In Absatz 1 erwähnte Steuerpflichtige übermitteln diese Informationen binnen eines Monats ab dem Ende des Kalenderquartals.</w:t>
      </w:r>
    </w:p>
    <w:p w14:paraId="01781122" w14:textId="77777777" w:rsidR="00CA0E19" w:rsidRPr="00622343" w:rsidRDefault="00CA0E19" w:rsidP="00CA0E19">
      <w:pPr>
        <w:jc w:val="both"/>
      </w:pPr>
    </w:p>
    <w:p w14:paraId="7635E57E" w14:textId="77777777" w:rsidR="00CA0E19" w:rsidRPr="00622343" w:rsidRDefault="00CA0E19" w:rsidP="00CA0E19">
      <w:pPr>
        <w:jc w:val="both"/>
      </w:pPr>
      <w:r w:rsidRPr="00622343">
        <w:tab/>
        <w:t>Wird der Schwellenwert für den Jahresumsatz in der Union nach Artikel 56</w:t>
      </w:r>
      <w:r w:rsidRPr="00622343">
        <w:rPr>
          <w:i/>
          <w:iCs/>
        </w:rPr>
        <w:t>ter</w:t>
      </w:r>
      <w:r w:rsidRPr="00622343">
        <w:t xml:space="preserve"> § 2 Absatz 1 Nr. 1 überschritten, so unterrichtet der Steuerpflichtige wie in Absatz 1 erwähnt die mit der Mehrwertsteuer beauftragte Verwaltung binnen fünfzehn Werktagen. Zugleich meldet </w:t>
      </w:r>
      <w:r w:rsidRPr="00622343">
        <w:lastRenderedPageBreak/>
        <w:t>der Steuerpflichtige den Betrag der Lieferungen von Gütern und/oder Dienstleistungen gemäß Absatz 1, die seit Beginn des laufenden Kalenderquartals bis zu dem Zeitpunkt, zu dem der Schwellenwert für den Jahresumsatz in der Union überschritten wurde, bewirkt wurden.</w:t>
      </w:r>
    </w:p>
    <w:p w14:paraId="0CB2100F" w14:textId="77777777" w:rsidR="00CA0E19" w:rsidRPr="00622343" w:rsidRDefault="00CA0E19" w:rsidP="00CA0E19">
      <w:pPr>
        <w:jc w:val="both"/>
      </w:pPr>
    </w:p>
    <w:p w14:paraId="261EC314" w14:textId="77777777" w:rsidR="00CA0E19" w:rsidRPr="00622343" w:rsidRDefault="00CA0E19" w:rsidP="00CA0E19">
      <w:pPr>
        <w:jc w:val="both"/>
      </w:pPr>
      <w:r w:rsidRPr="00622343">
        <w:tab/>
        <w:t>§ 2 - In Artikel 56</w:t>
      </w:r>
      <w:r w:rsidRPr="00622343">
        <w:rPr>
          <w:i/>
          <w:iCs/>
        </w:rPr>
        <w:t>ter</w:t>
      </w:r>
      <w:r w:rsidRPr="00622343">
        <w:t xml:space="preserve"> § 1 Absatz 1 erwähnte Steuerpflichtige melden der mit der Mehrwertsteuer beauftragten Verwaltung für jedes Kalenderjahr den Gesamtbetrag der in dem Kalenderjahr in Belgien bewirkten Lieferungen von Gütern und/oder Dienstleistungen oder "0", wenn keine Lieferungen von Gütern und/oder Dienstleistungen bewirkt wurden.</w:t>
      </w:r>
    </w:p>
    <w:p w14:paraId="052E8F84" w14:textId="77777777" w:rsidR="00CA0E19" w:rsidRPr="00622343" w:rsidRDefault="00CA0E19" w:rsidP="00CA0E19">
      <w:pPr>
        <w:jc w:val="both"/>
      </w:pPr>
    </w:p>
    <w:p w14:paraId="664465BC" w14:textId="4BC66AB1" w:rsidR="00CA0E19" w:rsidRDefault="00CA0E19" w:rsidP="00CA0E19">
      <w:pPr>
        <w:jc w:val="both"/>
      </w:pPr>
      <w:r w:rsidRPr="00622343">
        <w:tab/>
        <w:t>In Absatz 1 erwähnte Steuerpflichtige übermitteln diese Informationen spätestens am 31. März des Jahres nach dem in Absatz 1 erwähnten Kalenderjahr.</w:t>
      </w:r>
      <w:r>
        <w:t>]</w:t>
      </w:r>
    </w:p>
    <w:p w14:paraId="5F77EA19" w14:textId="77777777" w:rsidR="00CA0E19" w:rsidRDefault="00CA0E19" w:rsidP="00CA0E19">
      <w:pPr>
        <w:jc w:val="both"/>
      </w:pPr>
    </w:p>
    <w:p w14:paraId="2D46579D" w14:textId="5458A934" w:rsidR="00CA0E19" w:rsidRPr="00CA0E19" w:rsidRDefault="00CA0E19" w:rsidP="00CA0E19">
      <w:pPr>
        <w:jc w:val="both"/>
        <w:rPr>
          <w:i/>
          <w:iCs/>
        </w:rPr>
      </w:pPr>
      <w:r w:rsidRPr="00CA0E19">
        <w:rPr>
          <w:i/>
          <w:iCs/>
        </w:rPr>
        <w:t>[Art. 56</w:t>
      </w:r>
      <w:r>
        <w:rPr>
          <w:i/>
          <w:iCs/>
        </w:rPr>
        <w:t>quinquies</w:t>
      </w:r>
      <w:r w:rsidRPr="00CA0E19">
        <w:rPr>
          <w:i/>
          <w:iCs/>
        </w:rPr>
        <w:t xml:space="preserve"> eingefügt durch Art. 1</w:t>
      </w:r>
      <w:r>
        <w:rPr>
          <w:i/>
          <w:iCs/>
        </w:rPr>
        <w:t>7</w:t>
      </w:r>
      <w:r w:rsidRPr="00CA0E19">
        <w:rPr>
          <w:i/>
          <w:iCs/>
        </w:rPr>
        <w:t xml:space="preserve"> des G. vom 21. März 2024 (B.S. vom 9. April 2024)]</w:t>
      </w:r>
    </w:p>
    <w:p w14:paraId="79EF5E8F" w14:textId="77777777" w:rsidR="00CA0E19" w:rsidRPr="00622343" w:rsidRDefault="00CA0E19" w:rsidP="00CA0E19">
      <w:pPr>
        <w:jc w:val="both"/>
      </w:pPr>
    </w:p>
    <w:p w14:paraId="68FFD2A2" w14:textId="77777777" w:rsidR="00CA0E19" w:rsidRPr="00622343" w:rsidRDefault="00CA0E19" w:rsidP="00CA0E19">
      <w:pPr>
        <w:jc w:val="both"/>
      </w:pPr>
    </w:p>
    <w:p w14:paraId="7A3CA7C4" w14:textId="467C26F4" w:rsidR="00CA0E19" w:rsidRPr="00622343" w:rsidRDefault="00CA0E19" w:rsidP="00CA0E19">
      <w:pPr>
        <w:jc w:val="both"/>
      </w:pPr>
      <w:r w:rsidRPr="00622343">
        <w:tab/>
      </w:r>
      <w:r>
        <w:t>[</w:t>
      </w:r>
      <w:r w:rsidRPr="00CA0E19">
        <w:rPr>
          <w:b/>
          <w:bCs/>
        </w:rPr>
        <w:t>Art. 56</w:t>
      </w:r>
      <w:r w:rsidRPr="00CA0E19">
        <w:rPr>
          <w:b/>
          <w:bCs/>
          <w:i/>
        </w:rPr>
        <w:t>sexies</w:t>
      </w:r>
      <w:r w:rsidRPr="00622343">
        <w:t> - Für die Anwendung der Artikel 56</w:t>
      </w:r>
      <w:r w:rsidRPr="00622343">
        <w:rPr>
          <w:i/>
        </w:rPr>
        <w:t xml:space="preserve">ter </w:t>
      </w:r>
      <w:r w:rsidRPr="00622343">
        <w:t>§ 2 Absatz 2, 56</w:t>
      </w:r>
      <w:r w:rsidRPr="00622343">
        <w:rPr>
          <w:i/>
        </w:rPr>
        <w:t xml:space="preserve">quater </w:t>
      </w:r>
      <w:r w:rsidRPr="00622343">
        <w:t>§ 2 Nr. 3 und 4 und 56</w:t>
      </w:r>
      <w:r w:rsidRPr="00622343">
        <w:rPr>
          <w:i/>
        </w:rPr>
        <w:t xml:space="preserve">quinquies </w:t>
      </w:r>
      <w:r w:rsidRPr="00622343">
        <w:t>§ 1 Absatz 1 gilt Folgendes:</w:t>
      </w:r>
    </w:p>
    <w:p w14:paraId="03FCFF05" w14:textId="77777777" w:rsidR="00CA0E19" w:rsidRPr="00622343" w:rsidRDefault="00CA0E19" w:rsidP="00CA0E19">
      <w:pPr>
        <w:jc w:val="both"/>
      </w:pPr>
    </w:p>
    <w:p w14:paraId="1BD01D30" w14:textId="77777777" w:rsidR="00CA0E19" w:rsidRPr="00622343" w:rsidRDefault="00CA0E19" w:rsidP="00CA0E19">
      <w:pPr>
        <w:jc w:val="both"/>
      </w:pPr>
      <w:r w:rsidRPr="00622343">
        <w:tab/>
        <w:t>1. Die Beträge umfassen die in Artikel 56</w:t>
      </w:r>
      <w:r w:rsidRPr="00622343">
        <w:rPr>
          <w:i/>
          <w:iCs/>
        </w:rPr>
        <w:t>nonies</w:t>
      </w:r>
      <w:r w:rsidRPr="00622343">
        <w:t xml:space="preserve"> angeführten Beträge.</w:t>
      </w:r>
    </w:p>
    <w:p w14:paraId="19FC8106" w14:textId="77777777" w:rsidR="00CA0E19" w:rsidRPr="00622343" w:rsidRDefault="00CA0E19" w:rsidP="00CA0E19">
      <w:pPr>
        <w:jc w:val="both"/>
      </w:pPr>
    </w:p>
    <w:p w14:paraId="06EE7AB5" w14:textId="77777777" w:rsidR="00CA0E19" w:rsidRPr="00622343" w:rsidRDefault="00CA0E19" w:rsidP="00CA0E19">
      <w:pPr>
        <w:jc w:val="both"/>
      </w:pPr>
      <w:r w:rsidRPr="00622343">
        <w:tab/>
        <w:t>2. Die Beträge lauten auf Euro.</w:t>
      </w:r>
    </w:p>
    <w:p w14:paraId="05E615B9" w14:textId="77777777" w:rsidR="00CA0E19" w:rsidRPr="00622343" w:rsidRDefault="00CA0E19" w:rsidP="00CA0E19">
      <w:pPr>
        <w:jc w:val="both"/>
      </w:pPr>
    </w:p>
    <w:p w14:paraId="66DC14E0" w14:textId="77777777" w:rsidR="00CA0E19" w:rsidRPr="00622343" w:rsidRDefault="00CA0E19" w:rsidP="00CA0E19">
      <w:pPr>
        <w:jc w:val="both"/>
      </w:pPr>
      <w:r w:rsidRPr="00622343">
        <w:tab/>
        <w:t>3. Wendet der Mitgliedstaat, der die Steuerbefreiung gewährt, verschiedene Schwellen</w:t>
      </w:r>
      <w:r w:rsidRPr="00622343">
        <w:softHyphen/>
        <w:t>werte nach Artikel 284 Absatz 1 Unterabsatz 2 der Richtlinie 2006/112/EG an, so meldet der Steuerpflichtige diesem Mitgliedstaat den Gesamtbetrag der Lieferungen von Gütern und/oder Dienstleistungen für jeden anwendbaren Schwellenwert gesondert.</w:t>
      </w:r>
    </w:p>
    <w:p w14:paraId="2419B7D5" w14:textId="77777777" w:rsidR="00CA0E19" w:rsidRPr="00622343" w:rsidRDefault="00CA0E19" w:rsidP="00CA0E19">
      <w:pPr>
        <w:jc w:val="both"/>
      </w:pPr>
    </w:p>
    <w:p w14:paraId="09AE33C9" w14:textId="28EF7408" w:rsidR="00CA0E19" w:rsidRDefault="00CA0E19" w:rsidP="00CA0E19">
      <w:pPr>
        <w:jc w:val="both"/>
      </w:pPr>
      <w:r w:rsidRPr="00622343">
        <w:tab/>
        <w:t>Die in den Artikeln 56</w:t>
      </w:r>
      <w:r w:rsidRPr="00622343">
        <w:rPr>
          <w:i/>
        </w:rPr>
        <w:t xml:space="preserve">ter </w:t>
      </w:r>
      <w:r w:rsidRPr="00622343">
        <w:t>§ 2 Absatz 2, 56</w:t>
      </w:r>
      <w:r w:rsidRPr="00622343">
        <w:rPr>
          <w:i/>
        </w:rPr>
        <w:t xml:space="preserve">quater </w:t>
      </w:r>
      <w:r w:rsidRPr="00622343">
        <w:t>§ 3 und 56</w:t>
      </w:r>
      <w:r w:rsidRPr="00622343">
        <w:rPr>
          <w:i/>
        </w:rPr>
        <w:t>quinquies</w:t>
      </w:r>
      <w:r w:rsidRPr="00622343">
        <w:t xml:space="preserve"> § 1 Absatz 1 und 3 erwähnten Informationen werden an die zu diesem Zweck vom Minister der Finanzen oder von seinem Beauftragten eingerichtete elektronische Adresse übermittelt.</w:t>
      </w:r>
      <w:r>
        <w:t>]</w:t>
      </w:r>
    </w:p>
    <w:p w14:paraId="7D8F629B" w14:textId="77777777" w:rsidR="00CA0E19" w:rsidRDefault="00CA0E19" w:rsidP="00CA0E19">
      <w:pPr>
        <w:jc w:val="both"/>
      </w:pPr>
    </w:p>
    <w:p w14:paraId="32CBA984" w14:textId="46C546A9" w:rsidR="00CA0E19" w:rsidRPr="00CA0E19" w:rsidRDefault="00CA0E19" w:rsidP="00CA0E19">
      <w:pPr>
        <w:jc w:val="both"/>
        <w:rPr>
          <w:i/>
          <w:iCs/>
        </w:rPr>
      </w:pPr>
      <w:r w:rsidRPr="00CA0E19">
        <w:rPr>
          <w:i/>
          <w:iCs/>
        </w:rPr>
        <w:t>[Art. 56</w:t>
      </w:r>
      <w:r>
        <w:rPr>
          <w:i/>
          <w:iCs/>
        </w:rPr>
        <w:t>sexies</w:t>
      </w:r>
      <w:r w:rsidRPr="00CA0E19">
        <w:rPr>
          <w:i/>
          <w:iCs/>
        </w:rPr>
        <w:t xml:space="preserve"> eingefügt durch Art. 1</w:t>
      </w:r>
      <w:r>
        <w:rPr>
          <w:i/>
          <w:iCs/>
        </w:rPr>
        <w:t>8</w:t>
      </w:r>
      <w:r w:rsidRPr="00CA0E19">
        <w:rPr>
          <w:i/>
          <w:iCs/>
        </w:rPr>
        <w:t xml:space="preserve"> des G. vom 21. März 2024 (B.S. vom 9. April 2024)]</w:t>
      </w:r>
    </w:p>
    <w:p w14:paraId="686BA4F8" w14:textId="77777777" w:rsidR="00CA0E19" w:rsidRPr="00622343" w:rsidRDefault="00CA0E19" w:rsidP="00CA0E19">
      <w:pPr>
        <w:jc w:val="both"/>
      </w:pPr>
    </w:p>
    <w:p w14:paraId="7B054B7B" w14:textId="77777777" w:rsidR="00CA0E19" w:rsidRPr="00622343" w:rsidRDefault="00CA0E19" w:rsidP="00CA0E19">
      <w:pPr>
        <w:jc w:val="both"/>
      </w:pPr>
    </w:p>
    <w:p w14:paraId="24DD9046" w14:textId="1153E88F" w:rsidR="00CA0E19" w:rsidRPr="00622343" w:rsidRDefault="00CA0E19" w:rsidP="00CA0E19">
      <w:pPr>
        <w:jc w:val="both"/>
      </w:pPr>
      <w:r w:rsidRPr="00622343">
        <w:tab/>
      </w:r>
      <w:r>
        <w:t>[</w:t>
      </w:r>
      <w:r w:rsidRPr="00CA0E19">
        <w:rPr>
          <w:b/>
          <w:bCs/>
        </w:rPr>
        <w:t>Art. 56</w:t>
      </w:r>
      <w:r w:rsidRPr="00CA0E19">
        <w:rPr>
          <w:b/>
          <w:bCs/>
          <w:i/>
        </w:rPr>
        <w:t>septies</w:t>
      </w:r>
      <w:r w:rsidRPr="00622343">
        <w:t> - § 1 - Ein Steuerpflichtiger, der nicht in Belgien, sondern in einem anderen Mitgliedstaat ansässig ist und die Steuerbefreiungsregelung in Belgien in Anspruch nimmt, ist in Bezug auf die Lieferungen von Gütern und/oder Dienstleistungen, die unter diese Regelung fallen, nicht verpflichtet:</w:t>
      </w:r>
    </w:p>
    <w:p w14:paraId="62F48447" w14:textId="77777777" w:rsidR="00CA0E19" w:rsidRPr="00622343" w:rsidRDefault="00CA0E19" w:rsidP="00CA0E19">
      <w:pPr>
        <w:jc w:val="both"/>
      </w:pPr>
    </w:p>
    <w:p w14:paraId="59837022" w14:textId="77777777" w:rsidR="00CA0E19" w:rsidRPr="00622343" w:rsidRDefault="00CA0E19" w:rsidP="00CA0E19">
      <w:pPr>
        <w:jc w:val="both"/>
      </w:pPr>
      <w:r w:rsidRPr="00622343">
        <w:tab/>
        <w:t>1. gemäß Artikel 50 § 1 Absatz 1 Nr. 1 für Zwecke der Mehrwertsteuer erfasst zu sein,</w:t>
      </w:r>
    </w:p>
    <w:p w14:paraId="2271A81D" w14:textId="77777777" w:rsidR="00CA0E19" w:rsidRPr="00622343" w:rsidRDefault="00CA0E19" w:rsidP="00CA0E19">
      <w:pPr>
        <w:jc w:val="both"/>
      </w:pPr>
    </w:p>
    <w:p w14:paraId="7D4B1941" w14:textId="77777777" w:rsidR="00CA0E19" w:rsidRPr="00622343" w:rsidRDefault="00CA0E19" w:rsidP="00CA0E19">
      <w:pPr>
        <w:jc w:val="both"/>
      </w:pPr>
      <w:r w:rsidRPr="00622343">
        <w:tab/>
        <w:t>2. die in Artikel 53 § 1 Absatz 1 Nr. 2 erwähnte Erklärung abzugeben.</w:t>
      </w:r>
    </w:p>
    <w:p w14:paraId="4514BFB5" w14:textId="77777777" w:rsidR="00CA0E19" w:rsidRPr="00622343" w:rsidRDefault="00CA0E19" w:rsidP="00CA0E19">
      <w:pPr>
        <w:jc w:val="both"/>
      </w:pPr>
    </w:p>
    <w:p w14:paraId="480B6E93" w14:textId="77777777" w:rsidR="00CA0E19" w:rsidRPr="00622343" w:rsidRDefault="00CA0E19" w:rsidP="00CA0E19">
      <w:pPr>
        <w:jc w:val="both"/>
      </w:pPr>
      <w:r w:rsidRPr="00622343">
        <w:tab/>
        <w:t>Absatz 1 ist nicht anwendbar, wenn der Steuerpflichtige die in Artikel 284b der Richtlinie 2006/112/EG erwähnten Verpflichtungen nicht erfüllt.</w:t>
      </w:r>
    </w:p>
    <w:p w14:paraId="799DE5D9" w14:textId="77777777" w:rsidR="00CA0E19" w:rsidRPr="00622343" w:rsidRDefault="00CA0E19" w:rsidP="00CA0E19">
      <w:pPr>
        <w:jc w:val="both"/>
      </w:pPr>
    </w:p>
    <w:p w14:paraId="3987BDFA" w14:textId="77777777" w:rsidR="00CA0E19" w:rsidRPr="00622343" w:rsidRDefault="00CA0E19" w:rsidP="00CA0E19">
      <w:pPr>
        <w:jc w:val="both"/>
      </w:pPr>
      <w:r w:rsidRPr="00622343">
        <w:tab/>
        <w:t xml:space="preserve">§ 2 - Ein Steuerpflichtiger, der in Belgien ansässig ist und die Steuerbefreiungsregelung in einem anderen Mitgliedstaat als Belgien in Anspruch nimmt, in dem er nicht ansässig ist, ist in Bezug auf die Lieferungen von Gütern und/oder </w:t>
      </w:r>
      <w:r w:rsidRPr="00622343">
        <w:lastRenderedPageBreak/>
        <w:t>Dienstleistungen, die unter die Steuerbefreiung in diesem Mitgliedstaat fallen, nicht verpflichtet:</w:t>
      </w:r>
    </w:p>
    <w:p w14:paraId="278FFB4F" w14:textId="77777777" w:rsidR="00CA0E19" w:rsidRPr="00622343" w:rsidRDefault="00CA0E19" w:rsidP="00CA0E19">
      <w:pPr>
        <w:jc w:val="both"/>
      </w:pPr>
    </w:p>
    <w:p w14:paraId="59A8D738" w14:textId="77777777" w:rsidR="00CA0E19" w:rsidRPr="00622343" w:rsidRDefault="00CA0E19" w:rsidP="00CA0E19">
      <w:pPr>
        <w:jc w:val="both"/>
      </w:pPr>
      <w:r w:rsidRPr="00622343">
        <w:tab/>
        <w:t>1. gemäß den Artikeln 213 und 214 der Richtlinie 2006/112/EG für Zwecke der Mehrwertsteuer erfasst zu sein,</w:t>
      </w:r>
    </w:p>
    <w:p w14:paraId="3D557129" w14:textId="77777777" w:rsidR="00CA0E19" w:rsidRPr="00622343" w:rsidRDefault="00CA0E19" w:rsidP="00CA0E19">
      <w:pPr>
        <w:jc w:val="both"/>
      </w:pPr>
    </w:p>
    <w:p w14:paraId="11E3085D" w14:textId="77777777" w:rsidR="00CA0E19" w:rsidRPr="00622343" w:rsidRDefault="00CA0E19" w:rsidP="00CA0E19">
      <w:pPr>
        <w:jc w:val="both"/>
      </w:pPr>
      <w:r w:rsidRPr="00622343">
        <w:tab/>
        <w:t>2. die in Artikel 250 der Richtlinie 2006/112/EG erwähnte Erklärung abzugeben.</w:t>
      </w:r>
    </w:p>
    <w:p w14:paraId="4DC4A2CA" w14:textId="77777777" w:rsidR="00CA0E19" w:rsidRPr="00622343" w:rsidRDefault="00CA0E19" w:rsidP="00CA0E19">
      <w:pPr>
        <w:jc w:val="both"/>
      </w:pPr>
    </w:p>
    <w:p w14:paraId="0BA5F268" w14:textId="2EAEB3F5" w:rsidR="00CA0E19" w:rsidRDefault="00CA0E19" w:rsidP="00CA0E19">
      <w:pPr>
        <w:jc w:val="both"/>
      </w:pPr>
      <w:r w:rsidRPr="00622343">
        <w:tab/>
        <w:t>Absatz 1 ist nicht anwendbar, wenn der Steuerpflichtige die in Artikel 56</w:t>
      </w:r>
      <w:r w:rsidRPr="00622343">
        <w:rPr>
          <w:i/>
          <w:iCs/>
        </w:rPr>
        <w:t>quinquies</w:t>
      </w:r>
      <w:r w:rsidRPr="00622343">
        <w:t xml:space="preserve"> erwähnten Verpflichtungen nicht erfüllt.</w:t>
      </w:r>
      <w:r>
        <w:t>]</w:t>
      </w:r>
    </w:p>
    <w:p w14:paraId="04AF58DA" w14:textId="77777777" w:rsidR="00CA0E19" w:rsidRDefault="00CA0E19" w:rsidP="00CA0E19">
      <w:pPr>
        <w:jc w:val="both"/>
      </w:pPr>
    </w:p>
    <w:p w14:paraId="2221C92D" w14:textId="4FC07A37" w:rsidR="00CA0E19" w:rsidRPr="00CA0E19" w:rsidRDefault="00CA0E19" w:rsidP="00CA0E19">
      <w:pPr>
        <w:jc w:val="both"/>
        <w:rPr>
          <w:i/>
          <w:iCs/>
        </w:rPr>
      </w:pPr>
      <w:r w:rsidRPr="00CA0E19">
        <w:rPr>
          <w:i/>
          <w:iCs/>
        </w:rPr>
        <w:t>[Art. 56</w:t>
      </w:r>
      <w:r>
        <w:rPr>
          <w:i/>
          <w:iCs/>
        </w:rPr>
        <w:t>septies</w:t>
      </w:r>
      <w:r w:rsidRPr="00CA0E19">
        <w:rPr>
          <w:i/>
          <w:iCs/>
        </w:rPr>
        <w:t xml:space="preserve"> eingefügt durch Art. 1</w:t>
      </w:r>
      <w:r>
        <w:rPr>
          <w:i/>
          <w:iCs/>
        </w:rPr>
        <w:t>9</w:t>
      </w:r>
      <w:r w:rsidRPr="00CA0E19">
        <w:rPr>
          <w:i/>
          <w:iCs/>
        </w:rPr>
        <w:t xml:space="preserve"> des G. vom 21. März 2024 (B.S. vom 9. April 2024)]</w:t>
      </w:r>
    </w:p>
    <w:p w14:paraId="0261BD54" w14:textId="77777777" w:rsidR="00CA0E19" w:rsidRPr="00622343" w:rsidRDefault="00CA0E19" w:rsidP="00CA0E19">
      <w:pPr>
        <w:jc w:val="both"/>
      </w:pPr>
    </w:p>
    <w:p w14:paraId="530F5C56" w14:textId="77777777" w:rsidR="00CA0E19" w:rsidRDefault="00CA0E19" w:rsidP="00CA0E19">
      <w:pPr>
        <w:jc w:val="both"/>
      </w:pPr>
    </w:p>
    <w:p w14:paraId="06FA9613" w14:textId="7A6F79E6" w:rsidR="00CA0E19" w:rsidRPr="00622343" w:rsidRDefault="00CA0E19" w:rsidP="00CA0E19">
      <w:pPr>
        <w:jc w:val="both"/>
      </w:pPr>
      <w:r w:rsidRPr="00622343">
        <w:tab/>
      </w:r>
      <w:r>
        <w:t>[</w:t>
      </w:r>
      <w:r w:rsidRPr="00CA0E19">
        <w:rPr>
          <w:b/>
          <w:bCs/>
        </w:rPr>
        <w:t>Art. 56</w:t>
      </w:r>
      <w:r w:rsidRPr="00CA0E19">
        <w:rPr>
          <w:b/>
          <w:bCs/>
          <w:i/>
        </w:rPr>
        <w:t>octies</w:t>
      </w:r>
      <w:r w:rsidRPr="00622343">
        <w:t> - Die in Artikel 56</w:t>
      </w:r>
      <w:r w:rsidRPr="00622343">
        <w:rPr>
          <w:i/>
          <w:iCs/>
        </w:rPr>
        <w:t>quater</w:t>
      </w:r>
      <w:r w:rsidRPr="00622343">
        <w:t xml:space="preserve"> § 1 Nr. 2 erwähnte Mehrwertsteueridentifi</w:t>
      </w:r>
      <w:r w:rsidRPr="00622343">
        <w:softHyphen/>
        <w:t>kationsnummer wird unverzüglich deaktiviert oder - wenn der Steuerpflichtige die Steuer</w:t>
      </w:r>
      <w:r w:rsidRPr="00622343">
        <w:softHyphen/>
        <w:t>befreiung weiterhin in einem oder mehreren anderen Mitgliedstaaten als Belgien in Anspruch nimmt, in dem beziehungsweise denen er nicht ansässig ist - die Informationen, die gemäß den Artikeln 56</w:t>
      </w:r>
      <w:r w:rsidRPr="00622343">
        <w:rPr>
          <w:i/>
          <w:iCs/>
        </w:rPr>
        <w:t>quater</w:t>
      </w:r>
      <w:r w:rsidRPr="00622343">
        <w:t xml:space="preserve"> § 1 Nr. 1 und 56</w:t>
      </w:r>
      <w:r w:rsidRPr="00622343">
        <w:rPr>
          <w:i/>
          <w:iCs/>
        </w:rPr>
        <w:t>quater</w:t>
      </w:r>
      <w:r w:rsidRPr="00622343">
        <w:t xml:space="preserve"> § 3 bezüglich des oder der betreffenden Mitgliedstaaten erhalten worden sind, werden angepasst, wenn:</w:t>
      </w:r>
    </w:p>
    <w:p w14:paraId="565C0129" w14:textId="77777777" w:rsidR="00CA0E19" w:rsidRPr="00622343" w:rsidRDefault="00CA0E19" w:rsidP="00CA0E19">
      <w:pPr>
        <w:jc w:val="both"/>
      </w:pPr>
    </w:p>
    <w:p w14:paraId="22A56CD2" w14:textId="77777777" w:rsidR="00CA0E19" w:rsidRPr="00622343" w:rsidRDefault="00CA0E19" w:rsidP="00CA0E19">
      <w:pPr>
        <w:jc w:val="both"/>
      </w:pPr>
      <w:r w:rsidRPr="00622343">
        <w:tab/>
        <w:t>1. der Gesamtbetrag der von dem Steuerpflichtigen gemeldeten Lieferungen von Gütern und/oder Dienstleistungen den in Artikel 284 Absatz 2 Buchstabe </w:t>
      </w:r>
      <w:r w:rsidRPr="00622343">
        <w:rPr>
          <w:i/>
          <w:iCs/>
        </w:rPr>
        <w:t>a)</w:t>
      </w:r>
      <w:r w:rsidRPr="00622343">
        <w:t xml:space="preserve"> der Richt</w:t>
      </w:r>
      <w:r w:rsidRPr="00622343">
        <w:softHyphen/>
        <w:t>linie 2006/112/EG genannten Betrag überschreitet,</w:t>
      </w:r>
    </w:p>
    <w:p w14:paraId="3F4C6F7C" w14:textId="77777777" w:rsidR="00CA0E19" w:rsidRPr="00622343" w:rsidRDefault="00CA0E19" w:rsidP="00CA0E19">
      <w:pPr>
        <w:jc w:val="both"/>
      </w:pPr>
    </w:p>
    <w:p w14:paraId="725DAE8D" w14:textId="77777777" w:rsidR="00CA0E19" w:rsidRPr="00622343" w:rsidRDefault="00CA0E19" w:rsidP="00CA0E19">
      <w:pPr>
        <w:jc w:val="both"/>
      </w:pPr>
      <w:r w:rsidRPr="00622343">
        <w:tab/>
        <w:t>2. der andere Mitgliedstaat als Belgien, in dem der Steuerpflichtige nicht ansässig ist und der die Steuerbefreiung gewährt, mitgeteilt hat, dass der Steuerpflichtige keinen Anspruch auf eine Steuerbefreiung hat oder die Steuerbefreiung in diesem Mitgliedstaat nicht mehr gilt,</w:t>
      </w:r>
    </w:p>
    <w:p w14:paraId="0EFE5482" w14:textId="77777777" w:rsidR="00CA0E19" w:rsidRPr="00622343" w:rsidRDefault="00CA0E19" w:rsidP="00CA0E19">
      <w:pPr>
        <w:jc w:val="both"/>
      </w:pPr>
    </w:p>
    <w:p w14:paraId="4DFCA750" w14:textId="77777777" w:rsidR="00CA0E19" w:rsidRPr="00622343" w:rsidRDefault="00CA0E19" w:rsidP="00CA0E19">
      <w:pPr>
        <w:jc w:val="both"/>
      </w:pPr>
      <w:r w:rsidRPr="00622343">
        <w:tab/>
        <w:t>3. der Steuerpflichtige mitgeteilt hat, dass er sich dafür entschieden hat, die Steuerbefreiung nicht länger in Anspruch zu nehmen,</w:t>
      </w:r>
    </w:p>
    <w:p w14:paraId="70AB88B8" w14:textId="77777777" w:rsidR="00CA0E19" w:rsidRPr="00622343" w:rsidRDefault="00CA0E19" w:rsidP="00CA0E19">
      <w:pPr>
        <w:jc w:val="both"/>
      </w:pPr>
    </w:p>
    <w:p w14:paraId="7FA8E0D1" w14:textId="388EC706" w:rsidR="00CA0E19" w:rsidRDefault="00CA0E19" w:rsidP="00CA0E19">
      <w:pPr>
        <w:jc w:val="both"/>
      </w:pPr>
      <w:r w:rsidRPr="00622343">
        <w:tab/>
        <w:t>4. der Steuerpflichtige mitgeteilt hat oder die mit der Mehrwertsteuer beauftragte Verwaltung aus anderen Gründen davon ausgehen kann, dass er seine Tätigkeiten eingestellt hat.</w:t>
      </w:r>
      <w:r>
        <w:t>]</w:t>
      </w:r>
    </w:p>
    <w:p w14:paraId="40195873" w14:textId="77777777" w:rsidR="00CA0E19" w:rsidRDefault="00CA0E19" w:rsidP="00CA0E19">
      <w:pPr>
        <w:jc w:val="both"/>
      </w:pPr>
    </w:p>
    <w:p w14:paraId="62D1B38D" w14:textId="22D7BC37" w:rsidR="00CA0E19" w:rsidRPr="00CA0E19" w:rsidRDefault="00CA0E19" w:rsidP="00CA0E19">
      <w:pPr>
        <w:jc w:val="both"/>
        <w:rPr>
          <w:i/>
          <w:iCs/>
        </w:rPr>
      </w:pPr>
      <w:r w:rsidRPr="00CA0E19">
        <w:rPr>
          <w:i/>
          <w:iCs/>
        </w:rPr>
        <w:t>[Art. 56</w:t>
      </w:r>
      <w:r>
        <w:rPr>
          <w:i/>
          <w:iCs/>
        </w:rPr>
        <w:t>octies</w:t>
      </w:r>
      <w:r w:rsidRPr="00CA0E19">
        <w:rPr>
          <w:i/>
          <w:iCs/>
        </w:rPr>
        <w:t xml:space="preserve"> eingefügt durch Art. </w:t>
      </w:r>
      <w:r>
        <w:rPr>
          <w:i/>
          <w:iCs/>
        </w:rPr>
        <w:t>20</w:t>
      </w:r>
      <w:r w:rsidRPr="00CA0E19">
        <w:rPr>
          <w:i/>
          <w:iCs/>
        </w:rPr>
        <w:t xml:space="preserve"> des G. vom 21. März 2024 (B.S. vom 9. April 2024)]</w:t>
      </w:r>
    </w:p>
    <w:p w14:paraId="1F198C0C" w14:textId="77777777" w:rsidR="00CA0E19" w:rsidRPr="00622343" w:rsidRDefault="00CA0E19" w:rsidP="00CA0E19">
      <w:pPr>
        <w:jc w:val="both"/>
      </w:pPr>
    </w:p>
    <w:p w14:paraId="0CC5BA60" w14:textId="77777777" w:rsidR="00CA0E19" w:rsidRPr="00622343" w:rsidRDefault="00CA0E19" w:rsidP="00CA0E19">
      <w:pPr>
        <w:jc w:val="both"/>
      </w:pPr>
    </w:p>
    <w:p w14:paraId="616EDD6E" w14:textId="76FE5183" w:rsidR="00CA0E19" w:rsidRPr="00622343" w:rsidRDefault="00CA0E19" w:rsidP="00CA0E19">
      <w:pPr>
        <w:jc w:val="both"/>
      </w:pPr>
      <w:r w:rsidRPr="00622343">
        <w:tab/>
      </w:r>
      <w:r>
        <w:t>[</w:t>
      </w:r>
      <w:r w:rsidRPr="00CA0E19">
        <w:rPr>
          <w:b/>
          <w:bCs/>
        </w:rPr>
        <w:t>Art. 56</w:t>
      </w:r>
      <w:r w:rsidRPr="00CA0E19">
        <w:rPr>
          <w:b/>
          <w:bCs/>
          <w:i/>
        </w:rPr>
        <w:t>nonies</w:t>
      </w:r>
      <w:r w:rsidRPr="00622343">
        <w:t> - Der Jahresumsatz, der bei der Anwendung der in vorliegendem Unterabschnitt erwähnten Steuerbefreiungsregelung zugrunde zu legen ist, setzt sich aus folgenden Beträgen ohne Mehrwertsteuer zusammen:</w:t>
      </w:r>
    </w:p>
    <w:p w14:paraId="7531B0A1" w14:textId="77777777" w:rsidR="00CA0E19" w:rsidRPr="00622343" w:rsidRDefault="00CA0E19" w:rsidP="00CA0E19">
      <w:pPr>
        <w:jc w:val="both"/>
      </w:pPr>
    </w:p>
    <w:p w14:paraId="0E52115E" w14:textId="77777777" w:rsidR="00CA0E19" w:rsidRPr="00622343" w:rsidRDefault="00CA0E19" w:rsidP="00CA0E19">
      <w:pPr>
        <w:jc w:val="both"/>
      </w:pPr>
      <w:r w:rsidRPr="00622343">
        <w:tab/>
        <w:t>1. Betrag der Lieferungen von Gütern und Dienstleistungen, soweit diese besteuert würden, wenn sie von einem nicht von der Steuer befreiten Steuerpflichtigen geliefert beziehungsweise erbracht würden,</w:t>
      </w:r>
    </w:p>
    <w:p w14:paraId="7D7106CE" w14:textId="77777777" w:rsidR="00CA0E19" w:rsidRPr="00622343" w:rsidRDefault="00CA0E19" w:rsidP="00CA0E19">
      <w:pPr>
        <w:jc w:val="both"/>
      </w:pPr>
    </w:p>
    <w:p w14:paraId="741F0DDC" w14:textId="77777777" w:rsidR="00CA0E19" w:rsidRPr="00622343" w:rsidRDefault="00CA0E19" w:rsidP="00CA0E19">
      <w:pPr>
        <w:jc w:val="both"/>
      </w:pPr>
      <w:r w:rsidRPr="00622343">
        <w:tab/>
        <w:t xml:space="preserve">2. Betrag der Umsätze, die in Anwendung von Artikel 37 dem ermäßigten Mehrwertsteuersatz von null Prozent unterliegen, und gegebenenfalls Betrag der gemäß </w:t>
      </w:r>
      <w:r w:rsidRPr="00622343">
        <w:lastRenderedPageBreak/>
        <w:t>Artikel 98 Absatz 2 oder Artikel 105a der Richtlinie 2006/112/EG mit Recht auf Vorsteuerabzug von der Steuer befreiten Umsätze,</w:t>
      </w:r>
    </w:p>
    <w:p w14:paraId="6663A908" w14:textId="77777777" w:rsidR="00CA0E19" w:rsidRPr="00622343" w:rsidRDefault="00CA0E19" w:rsidP="00CA0E19">
      <w:pPr>
        <w:jc w:val="both"/>
      </w:pPr>
    </w:p>
    <w:p w14:paraId="18587857" w14:textId="77777777" w:rsidR="00CA0E19" w:rsidRPr="00622343" w:rsidRDefault="00CA0E19" w:rsidP="00CA0E19">
      <w:pPr>
        <w:jc w:val="both"/>
      </w:pPr>
      <w:r w:rsidRPr="00622343">
        <w:tab/>
        <w:t>3. Betrag der gemäß den Artikeln 39 bis 42 von der Steuer befreiten Umsätze und gegebenenfalls Betrag der gemäß den Artikeln 138, 146 bis 149, 151, 152 und 153 der Richtlinie 2006/112/EG von der Steuer befreiten Umsätze,</w:t>
      </w:r>
    </w:p>
    <w:p w14:paraId="150D72AE" w14:textId="77777777" w:rsidR="00CA0E19" w:rsidRPr="00622343" w:rsidRDefault="00CA0E19" w:rsidP="00CA0E19">
      <w:pPr>
        <w:jc w:val="both"/>
      </w:pPr>
    </w:p>
    <w:p w14:paraId="3FF54538" w14:textId="77777777" w:rsidR="00CA0E19" w:rsidRPr="00622343" w:rsidRDefault="00CA0E19" w:rsidP="00CA0E19">
      <w:pPr>
        <w:jc w:val="both"/>
      </w:pPr>
      <w:r w:rsidRPr="00622343">
        <w:tab/>
        <w:t>4. Betrag der in Artikel 44 § 3 Nr. 1 und 2 erwähnten Umsätze in Bezug auf unbewegliche Güter, Betrag der in Artikel 44 § 3 Nr. 4 erwähnten Versicherungs- und Rückversicherungsumsätze und Betrag der in Artikel 44 § 3 Nr. 5 bis 11 erwähnten Finanzumsätze, es sei denn, diese Umsätze haben den Charakter von Nebenumsätzen, und gegebenenfalls Betrag der in Artikel 135 Absatz 1 Buchstabe </w:t>
      </w:r>
      <w:r w:rsidRPr="00622343">
        <w:rPr>
          <w:i/>
          <w:iCs/>
        </w:rPr>
        <w:t>j)</w:t>
      </w:r>
      <w:r w:rsidRPr="00622343">
        <w:t xml:space="preserve"> bis </w:t>
      </w:r>
      <w:r w:rsidRPr="00622343">
        <w:rPr>
          <w:i/>
          <w:iCs/>
        </w:rPr>
        <w:t>l)</w:t>
      </w:r>
      <w:r w:rsidRPr="00622343">
        <w:t xml:space="preserve"> der Richt</w:t>
      </w:r>
      <w:r w:rsidRPr="00622343">
        <w:softHyphen/>
        <w:t>linie 2006/112/EG erwähnten Umsätze in Bezug auf unbewegliche Güter, Betrag der in Artikel 135 Absatz 1 Buchstabe </w:t>
      </w:r>
      <w:r w:rsidRPr="00622343">
        <w:rPr>
          <w:i/>
          <w:iCs/>
        </w:rPr>
        <w:t>a)</w:t>
      </w:r>
      <w:r w:rsidRPr="00622343">
        <w:t xml:space="preserve"> der Richtlinie 2006/112/EG erwähnten Versicherungs- und Rückversicherungsumsätze und Betrag der in Artikel 135 Absatz 1 Buchstabe </w:t>
      </w:r>
      <w:r w:rsidRPr="00622343">
        <w:rPr>
          <w:i/>
          <w:iCs/>
        </w:rPr>
        <w:t>b)</w:t>
      </w:r>
      <w:r w:rsidRPr="00622343">
        <w:t xml:space="preserve"> bis </w:t>
      </w:r>
      <w:r w:rsidRPr="00622343">
        <w:rPr>
          <w:i/>
          <w:iCs/>
        </w:rPr>
        <w:t>g)</w:t>
      </w:r>
      <w:r w:rsidRPr="00622343">
        <w:t xml:space="preserve"> der Richtlinie 2006/112/EG erwähnten Finanzumsätze, es sei denn, diese Umsätze haben den Charakter von Nebenumsätzen.</w:t>
      </w:r>
    </w:p>
    <w:p w14:paraId="3F6D3E2D" w14:textId="77777777" w:rsidR="00CA0E19" w:rsidRPr="00622343" w:rsidRDefault="00CA0E19" w:rsidP="00CA0E19">
      <w:pPr>
        <w:jc w:val="both"/>
      </w:pPr>
    </w:p>
    <w:p w14:paraId="5CF70D1A" w14:textId="6AE524D2" w:rsidR="00CA0E19" w:rsidRDefault="00CA0E19" w:rsidP="00CA0E19">
      <w:pPr>
        <w:jc w:val="both"/>
      </w:pPr>
      <w:r w:rsidRPr="00622343">
        <w:tab/>
        <w:t>Veräußerungen von körperlichen oder nicht körperlichen Investitionsgütern eines Steuerpflichtigen bleiben bei der Ermittlung des Umsatzes nach Absatz 1 außer Ansatz.</w:t>
      </w:r>
      <w:r>
        <w:t>]</w:t>
      </w:r>
    </w:p>
    <w:p w14:paraId="07138C4A" w14:textId="77777777" w:rsidR="00CA0E19" w:rsidRDefault="00CA0E19" w:rsidP="00CA0E19">
      <w:pPr>
        <w:jc w:val="both"/>
      </w:pPr>
    </w:p>
    <w:p w14:paraId="0E635D89" w14:textId="0E1C819B" w:rsidR="00CA0E19" w:rsidRPr="00CA0E19" w:rsidRDefault="00CA0E19" w:rsidP="00CA0E19">
      <w:pPr>
        <w:jc w:val="both"/>
        <w:rPr>
          <w:i/>
          <w:iCs/>
        </w:rPr>
      </w:pPr>
      <w:r w:rsidRPr="00CA0E19">
        <w:rPr>
          <w:i/>
          <w:iCs/>
        </w:rPr>
        <w:t>[Art. 56</w:t>
      </w:r>
      <w:r>
        <w:rPr>
          <w:i/>
          <w:iCs/>
        </w:rPr>
        <w:t>nonies</w:t>
      </w:r>
      <w:r w:rsidRPr="00CA0E19">
        <w:rPr>
          <w:i/>
          <w:iCs/>
        </w:rPr>
        <w:t xml:space="preserve"> eingefügt durch Art. </w:t>
      </w:r>
      <w:r>
        <w:rPr>
          <w:i/>
          <w:iCs/>
        </w:rPr>
        <w:t>21</w:t>
      </w:r>
      <w:r w:rsidRPr="00CA0E19">
        <w:rPr>
          <w:i/>
          <w:iCs/>
        </w:rPr>
        <w:t xml:space="preserve"> des G. vom 21. März 2024 (B.S. vom 9. April 2024)]</w:t>
      </w:r>
    </w:p>
    <w:p w14:paraId="6B1F6CB6" w14:textId="77777777" w:rsidR="00CA0E19" w:rsidRPr="00622343" w:rsidRDefault="00CA0E19" w:rsidP="00CA0E19">
      <w:pPr>
        <w:jc w:val="both"/>
      </w:pPr>
    </w:p>
    <w:p w14:paraId="0CBE8699" w14:textId="77777777" w:rsidR="00CA0E19" w:rsidRPr="00622343" w:rsidRDefault="00CA0E19" w:rsidP="00CA0E19">
      <w:pPr>
        <w:jc w:val="both"/>
      </w:pPr>
    </w:p>
    <w:p w14:paraId="21DA90C7" w14:textId="2A6ED96B" w:rsidR="00CA0E19" w:rsidRPr="00622343" w:rsidRDefault="00CA0E19" w:rsidP="00CA0E19">
      <w:pPr>
        <w:jc w:val="both"/>
      </w:pPr>
      <w:r w:rsidRPr="00622343">
        <w:tab/>
      </w:r>
      <w:r>
        <w:t>[</w:t>
      </w:r>
      <w:r w:rsidRPr="00CA0E19">
        <w:rPr>
          <w:b/>
          <w:bCs/>
        </w:rPr>
        <w:t>Art. 56</w:t>
      </w:r>
      <w:r w:rsidRPr="00CA0E19">
        <w:rPr>
          <w:b/>
          <w:bCs/>
          <w:i/>
        </w:rPr>
        <w:t>decies</w:t>
      </w:r>
      <w:r w:rsidRPr="00622343">
        <w:t> - § 1 - In vorliegendem Unterabschnitt erwähnte Steuerpflichtige dürfen die Steuerbefreiungsregelung während eines Kalenderjahres nicht in Anspruch nehmen, wenn der gemäß Artikel 56</w:t>
      </w:r>
      <w:r w:rsidRPr="00622343">
        <w:rPr>
          <w:i/>
        </w:rPr>
        <w:t xml:space="preserve">ter </w:t>
      </w:r>
      <w:r w:rsidRPr="00622343">
        <w:t>§ 1 Absatz 1 oder § 2 Absatz 1 Nr. 2 festgelegte Schwellenwert im vorangegangenen Kalenderjahr überschritten wurde.</w:t>
      </w:r>
    </w:p>
    <w:p w14:paraId="58F0D7B7" w14:textId="77777777" w:rsidR="00CA0E19" w:rsidRPr="00622343" w:rsidRDefault="00CA0E19" w:rsidP="00CA0E19">
      <w:pPr>
        <w:jc w:val="both"/>
      </w:pPr>
    </w:p>
    <w:p w14:paraId="2A9074E1" w14:textId="77777777" w:rsidR="00CA0E19" w:rsidRPr="00622343" w:rsidRDefault="00CA0E19" w:rsidP="00CA0E19">
      <w:pPr>
        <w:jc w:val="both"/>
      </w:pPr>
      <w:r w:rsidRPr="00622343">
        <w:tab/>
        <w:t>Bei Überschreitung des Schwellenwerts nach Artikel 56</w:t>
      </w:r>
      <w:r w:rsidRPr="00622343">
        <w:rPr>
          <w:i/>
        </w:rPr>
        <w:t>ter</w:t>
      </w:r>
      <w:r w:rsidRPr="00622343">
        <w:t xml:space="preserve"> § 1 Absatz 1 oder § 2 Absatz 1 Nr. 2 während eines Kalenderjahres um:</w:t>
      </w:r>
    </w:p>
    <w:p w14:paraId="02E096B6" w14:textId="77777777" w:rsidR="00CA0E19" w:rsidRPr="00622343" w:rsidRDefault="00CA0E19" w:rsidP="00CA0E19">
      <w:pPr>
        <w:jc w:val="both"/>
      </w:pPr>
    </w:p>
    <w:p w14:paraId="7D0275B7" w14:textId="77777777" w:rsidR="00CA0E19" w:rsidRPr="00622343" w:rsidRDefault="00CA0E19" w:rsidP="00CA0E19">
      <w:pPr>
        <w:jc w:val="both"/>
      </w:pPr>
      <w:r w:rsidRPr="00622343">
        <w:tab/>
        <w:t>1. höchstens 10 Prozent kann der Steuerpflichtige die Steuerbefreiungsregelung während dieses Kalenderjahres weiter in Anspruch nehmen,</w:t>
      </w:r>
    </w:p>
    <w:p w14:paraId="626AF720" w14:textId="77777777" w:rsidR="00CA0E19" w:rsidRPr="00622343" w:rsidRDefault="00CA0E19" w:rsidP="00CA0E19">
      <w:pPr>
        <w:jc w:val="both"/>
      </w:pPr>
    </w:p>
    <w:p w14:paraId="3C976AF4" w14:textId="77777777" w:rsidR="00CA0E19" w:rsidRPr="00622343" w:rsidRDefault="00CA0E19" w:rsidP="00CA0E19">
      <w:pPr>
        <w:jc w:val="both"/>
      </w:pPr>
      <w:r w:rsidRPr="00622343">
        <w:tab/>
        <w:t>2. mehr als 10 Prozent ist die Steuerbefreiungsregelung ab diesem Zeitpunkt nicht mehr anzuwenden.</w:t>
      </w:r>
    </w:p>
    <w:p w14:paraId="17EEF4CD" w14:textId="77777777" w:rsidR="00CA0E19" w:rsidRPr="00622343" w:rsidRDefault="00CA0E19" w:rsidP="00CA0E19">
      <w:pPr>
        <w:jc w:val="both"/>
      </w:pPr>
    </w:p>
    <w:p w14:paraId="45320E00" w14:textId="77777777" w:rsidR="00CA0E19" w:rsidRPr="00622343" w:rsidRDefault="00CA0E19" w:rsidP="00CA0E19">
      <w:pPr>
        <w:jc w:val="both"/>
      </w:pPr>
      <w:r w:rsidRPr="00622343">
        <w:tab/>
        <w:t>§ 2 - Steuerpflichtige, die nicht in Belgien, sondern in einem anderen Mitgliedstaat ansässig sind, dürfen die Steuerbefreiungsregelung nicht in Anspruch nehmen, wenn der Schwellenwert für den Jahresumsatz in der Union nach Artikel 56</w:t>
      </w:r>
      <w:r w:rsidRPr="00622343">
        <w:rPr>
          <w:i/>
        </w:rPr>
        <w:t xml:space="preserve">ter </w:t>
      </w:r>
      <w:r w:rsidRPr="00622343">
        <w:t>§ 2 Absatz 1 Nr. 1 im vorangegangenen Kalenderjahr überschritten wurde.</w:t>
      </w:r>
    </w:p>
    <w:p w14:paraId="2C4FF250" w14:textId="77777777" w:rsidR="00CA0E19" w:rsidRPr="00622343" w:rsidRDefault="00CA0E19" w:rsidP="00CA0E19">
      <w:pPr>
        <w:jc w:val="both"/>
      </w:pPr>
    </w:p>
    <w:p w14:paraId="120FB883" w14:textId="4A02AEB9" w:rsidR="00CA0E19" w:rsidRDefault="00CA0E19" w:rsidP="00CA0E19">
      <w:pPr>
        <w:jc w:val="both"/>
      </w:pPr>
      <w:r w:rsidRPr="00622343">
        <w:tab/>
        <w:t>Wird der Schwellenwert für den Jahresumsatz in der Union gemäß Artikel 56</w:t>
      </w:r>
      <w:r w:rsidRPr="00622343">
        <w:rPr>
          <w:i/>
        </w:rPr>
        <w:t xml:space="preserve">ter </w:t>
      </w:r>
      <w:r w:rsidRPr="00622343">
        <w:t>§ 2 Absatz 1 Nr. 1 in einem Kalenderjahr überschritten, so findet die Steuerbefreiungsregelung, die dem Steuerpflichtigen, der nicht in Belgien, sondern in einem anderen Mitgliedstaat ansässig ist, gewährt wurde, ab diesem Zeitpunkt keine Anwendung mehr.</w:t>
      </w:r>
      <w:r>
        <w:t>]</w:t>
      </w:r>
    </w:p>
    <w:p w14:paraId="684E1619" w14:textId="77777777" w:rsidR="00CA0E19" w:rsidRDefault="00CA0E19" w:rsidP="00CA0E19">
      <w:pPr>
        <w:jc w:val="both"/>
      </w:pPr>
    </w:p>
    <w:p w14:paraId="1C05A4B6" w14:textId="5280C43E" w:rsidR="00CA0E19" w:rsidRPr="00CA0E19" w:rsidRDefault="00CA0E19" w:rsidP="00CA0E19">
      <w:pPr>
        <w:jc w:val="both"/>
        <w:rPr>
          <w:i/>
          <w:iCs/>
        </w:rPr>
      </w:pPr>
      <w:r w:rsidRPr="00CA0E19">
        <w:rPr>
          <w:i/>
          <w:iCs/>
        </w:rPr>
        <w:t>[Art. 56</w:t>
      </w:r>
      <w:r>
        <w:rPr>
          <w:i/>
          <w:iCs/>
        </w:rPr>
        <w:t>decies</w:t>
      </w:r>
      <w:r w:rsidRPr="00CA0E19">
        <w:rPr>
          <w:i/>
          <w:iCs/>
        </w:rPr>
        <w:t xml:space="preserve"> eingefügt durch Art. </w:t>
      </w:r>
      <w:r>
        <w:rPr>
          <w:i/>
          <w:iCs/>
        </w:rPr>
        <w:t>22</w:t>
      </w:r>
      <w:r w:rsidRPr="00CA0E19">
        <w:rPr>
          <w:i/>
          <w:iCs/>
        </w:rPr>
        <w:t xml:space="preserve"> des G. vom 21. März 2024 (B.S. vom 9. April 2024)]</w:t>
      </w:r>
    </w:p>
    <w:p w14:paraId="07CF915A" w14:textId="77777777" w:rsidR="00CA0E19" w:rsidRDefault="00CA0E19" w:rsidP="00CA0E19">
      <w:pPr>
        <w:jc w:val="both"/>
      </w:pPr>
    </w:p>
    <w:p w14:paraId="4DB38BD2" w14:textId="77777777" w:rsidR="00CA0E19" w:rsidRDefault="00CA0E19" w:rsidP="00CA0E19">
      <w:pPr>
        <w:jc w:val="both"/>
      </w:pPr>
    </w:p>
    <w:p w14:paraId="6D133B6A" w14:textId="66EF772D" w:rsidR="00CA0E19" w:rsidRDefault="00CA0E19" w:rsidP="00CA0E19">
      <w:pPr>
        <w:autoSpaceDE w:val="0"/>
        <w:autoSpaceDN w:val="0"/>
        <w:adjustRightInd w:val="0"/>
        <w:jc w:val="both"/>
      </w:pPr>
      <w:r w:rsidRPr="00622343">
        <w:tab/>
      </w:r>
      <w:r>
        <w:t>[</w:t>
      </w:r>
      <w:r w:rsidRPr="00CA0E19">
        <w:rPr>
          <w:b/>
          <w:bCs/>
        </w:rPr>
        <w:t>Art. 56</w:t>
      </w:r>
      <w:r w:rsidRPr="00CA0E19">
        <w:rPr>
          <w:b/>
          <w:bCs/>
          <w:i/>
        </w:rPr>
        <w:t>undecies</w:t>
      </w:r>
      <w:r w:rsidRPr="00622343">
        <w:t> - Der König bestimmt die Modalitäten für die Anwendung des vorliegenden Unterabschnitts in Bezug auf die Form der in den Artikeln 56</w:t>
      </w:r>
      <w:r w:rsidRPr="00622343">
        <w:rPr>
          <w:i/>
        </w:rPr>
        <w:t>ter</w:t>
      </w:r>
      <w:r w:rsidRPr="00622343">
        <w:t xml:space="preserve"> § 1 Absatz 4 und 56</w:t>
      </w:r>
      <w:r w:rsidRPr="00622343">
        <w:rPr>
          <w:i/>
        </w:rPr>
        <w:t>quater</w:t>
      </w:r>
      <w:r w:rsidRPr="00622343">
        <w:t xml:space="preserve"> § 1 Nr. 1 erwähnten vorherigen Benachrichtigung, den Wechsel oder die Beendigung der Tätigkeit oder Steuerregelung, die Art und Weise, wie Berichtigungen bei Wechsel der Steuerregelung vorgenommen werden, und die Art und Weise, wie die in den Artikeln 56</w:t>
      </w:r>
      <w:r w:rsidRPr="00622343">
        <w:rPr>
          <w:i/>
        </w:rPr>
        <w:t>quater</w:t>
      </w:r>
      <w:r w:rsidRPr="00622343">
        <w:t xml:space="preserve"> § 3 und 56</w:t>
      </w:r>
      <w:r w:rsidRPr="00622343">
        <w:rPr>
          <w:i/>
        </w:rPr>
        <w:t>quinquies</w:t>
      </w:r>
      <w:r w:rsidRPr="00622343">
        <w:t xml:space="preserve"> erwähnten Informationen der mit der Mehrwertsteuer beauftragten Verwaltung mitgeteilt werden.</w:t>
      </w:r>
      <w:r>
        <w:t>]</w:t>
      </w:r>
    </w:p>
    <w:p w14:paraId="3FF5065C" w14:textId="77777777" w:rsidR="00CA0E19" w:rsidRDefault="00CA0E19" w:rsidP="00CA0E19">
      <w:pPr>
        <w:autoSpaceDE w:val="0"/>
        <w:autoSpaceDN w:val="0"/>
        <w:adjustRightInd w:val="0"/>
        <w:jc w:val="both"/>
      </w:pPr>
    </w:p>
    <w:p w14:paraId="6B8AA12E" w14:textId="028662A9" w:rsidR="00CA0E19" w:rsidRPr="00CA0E19" w:rsidRDefault="00CA0E19" w:rsidP="00CA0E19">
      <w:pPr>
        <w:autoSpaceDE w:val="0"/>
        <w:autoSpaceDN w:val="0"/>
        <w:adjustRightInd w:val="0"/>
        <w:jc w:val="both"/>
        <w:rPr>
          <w:i/>
          <w:iCs/>
        </w:rPr>
      </w:pPr>
      <w:r w:rsidRPr="00CA0E19">
        <w:rPr>
          <w:i/>
          <w:iCs/>
        </w:rPr>
        <w:t>[Art. 56</w:t>
      </w:r>
      <w:r>
        <w:rPr>
          <w:i/>
          <w:iCs/>
        </w:rPr>
        <w:t>undecies</w:t>
      </w:r>
      <w:r w:rsidRPr="00CA0E19">
        <w:rPr>
          <w:i/>
          <w:iCs/>
        </w:rPr>
        <w:t xml:space="preserve"> eingefügt durch Art. </w:t>
      </w:r>
      <w:r>
        <w:rPr>
          <w:i/>
          <w:iCs/>
        </w:rPr>
        <w:t xml:space="preserve">23 </w:t>
      </w:r>
      <w:r w:rsidRPr="00CA0E19">
        <w:rPr>
          <w:i/>
          <w:iCs/>
        </w:rPr>
        <w:t>des G. vom 21. März 2024 (B.S. vom 9. April 2024)]</w:t>
      </w:r>
    </w:p>
    <w:p w14:paraId="7E0AF16A" w14:textId="77777777" w:rsidR="00CA0E19" w:rsidRPr="00CA0E19" w:rsidRDefault="00CA0E19" w:rsidP="00CA0E19">
      <w:pPr>
        <w:autoSpaceDE w:val="0"/>
        <w:autoSpaceDN w:val="0"/>
        <w:adjustRightInd w:val="0"/>
        <w:jc w:val="both"/>
      </w:pPr>
    </w:p>
    <w:p w14:paraId="7C117597" w14:textId="77777777" w:rsidR="006C224C" w:rsidRDefault="006C224C" w:rsidP="006E77CD">
      <w:pPr>
        <w:autoSpaceDE w:val="0"/>
        <w:autoSpaceDN w:val="0"/>
        <w:adjustRightInd w:val="0"/>
        <w:jc w:val="center"/>
        <w:rPr>
          <w:i/>
          <w:iCs/>
        </w:rPr>
      </w:pPr>
    </w:p>
    <w:p w14:paraId="44D91BC4" w14:textId="64659735" w:rsidR="006E77CD" w:rsidRDefault="008B58E8" w:rsidP="00CA0E19">
      <w:pPr>
        <w:autoSpaceDE w:val="0"/>
        <w:autoSpaceDN w:val="0"/>
        <w:adjustRightInd w:val="0"/>
        <w:jc w:val="center"/>
      </w:pPr>
      <w:r>
        <w:rPr>
          <w:i/>
          <w:iCs/>
        </w:rPr>
        <w:br w:type="page"/>
      </w:r>
      <w:r w:rsidR="006E77CD" w:rsidRPr="006E77CD">
        <w:rPr>
          <w:i/>
          <w:iCs/>
        </w:rPr>
        <w:lastRenderedPageBreak/>
        <w:t>Abschnitt 2</w:t>
      </w:r>
      <w:r w:rsidR="006E77CD">
        <w:t xml:space="preserve"> - Landwirtschaftliche Betriebe</w:t>
      </w:r>
    </w:p>
    <w:p w14:paraId="580AF60F" w14:textId="77777777" w:rsidR="006E77CD" w:rsidRDefault="006E77CD" w:rsidP="006E77CD">
      <w:pPr>
        <w:autoSpaceDE w:val="0"/>
        <w:autoSpaceDN w:val="0"/>
        <w:adjustRightInd w:val="0"/>
        <w:jc w:val="center"/>
      </w:pPr>
    </w:p>
    <w:p w14:paraId="378E7EB5" w14:textId="77777777" w:rsidR="006E77CD" w:rsidRDefault="006E77CD" w:rsidP="006E77CD">
      <w:pPr>
        <w:autoSpaceDE w:val="0"/>
        <w:autoSpaceDN w:val="0"/>
        <w:adjustRightInd w:val="0"/>
        <w:jc w:val="center"/>
      </w:pPr>
    </w:p>
    <w:p w14:paraId="1933A791" w14:textId="77777777" w:rsidR="00612E24" w:rsidRPr="00AC1994" w:rsidRDefault="006E77CD" w:rsidP="00612E24">
      <w:pPr>
        <w:jc w:val="both"/>
      </w:pPr>
      <w:r>
        <w:tab/>
      </w:r>
      <w:r w:rsidR="00476D04">
        <w:rPr>
          <w:b/>
          <w:bCs/>
        </w:rPr>
        <w:t>Art. </w:t>
      </w:r>
      <w:r w:rsidRPr="006E77CD">
        <w:rPr>
          <w:b/>
          <w:bCs/>
        </w:rPr>
        <w:t>57</w:t>
      </w:r>
      <w:r>
        <w:t xml:space="preserve"> - [§ 1 - </w:t>
      </w:r>
      <w:r w:rsidR="00612E24">
        <w:t>[</w:t>
      </w:r>
      <w:r w:rsidR="00612E24" w:rsidRPr="00AC1994">
        <w:t>Die in vorliegendem Artikel erwähnte Sonderregelung ist anwendbar auf Landwirte - Mehrwertsteuereinheiten im Sinne von Artikel 4 § 2 ausgenommen -, die Erzeugnisse ihres Betriebs liefern oder landwirtschaftliche Dienstleistungen erbringen.</w:t>
      </w:r>
    </w:p>
    <w:p w14:paraId="6DB02CB5" w14:textId="77777777" w:rsidR="00612E24" w:rsidRPr="00AC1994" w:rsidRDefault="00612E24" w:rsidP="00612E24">
      <w:pPr>
        <w:jc w:val="both"/>
      </w:pPr>
    </w:p>
    <w:p w14:paraId="1AAFFD17" w14:textId="77777777" w:rsidR="00612E24" w:rsidRPr="00AC1994" w:rsidRDefault="00612E24" w:rsidP="00612E24">
      <w:pPr>
        <w:jc w:val="both"/>
      </w:pPr>
      <w:r w:rsidRPr="00AC1994">
        <w:tab/>
        <w:t>Als Landwirte im Sinne von Absatz 1 gelten Steuerpflichtige, deren wirtschaftliche Tätigkeit besteht aus:</w:t>
      </w:r>
    </w:p>
    <w:p w14:paraId="6C8D0D08" w14:textId="77777777" w:rsidR="00612E24" w:rsidRPr="00AC1994" w:rsidRDefault="00612E24" w:rsidP="00612E24">
      <w:pPr>
        <w:jc w:val="both"/>
      </w:pPr>
    </w:p>
    <w:p w14:paraId="7A39D627" w14:textId="77777777" w:rsidR="00612E24" w:rsidRPr="00AC1994" w:rsidRDefault="00612E24" w:rsidP="00612E24">
      <w:pPr>
        <w:jc w:val="both"/>
      </w:pPr>
      <w:r w:rsidRPr="00AC1994">
        <w:tab/>
        <w:t>1. Ackerbau im Allgemeinen, Gemüse-, Obst-, Blumen- und Zierpflanzenbau, Anbau von Pilzen, Erzeugung von Saat- und Pflanzgut und Weinbau,</w:t>
      </w:r>
    </w:p>
    <w:p w14:paraId="17D985E4" w14:textId="77777777" w:rsidR="00612E24" w:rsidRPr="00AC1994" w:rsidRDefault="00612E24" w:rsidP="00612E24">
      <w:pPr>
        <w:jc w:val="both"/>
      </w:pPr>
    </w:p>
    <w:p w14:paraId="0EF228B7" w14:textId="77777777" w:rsidR="00612E24" w:rsidRPr="00AC1994" w:rsidRDefault="00612E24" w:rsidP="00612E24">
      <w:pPr>
        <w:jc w:val="both"/>
      </w:pPr>
      <w:r w:rsidRPr="00AC1994">
        <w:tab/>
        <w:t>2. Vieh-, Geflügel- und Kaninchenzucht und Imkerei,</w:t>
      </w:r>
    </w:p>
    <w:p w14:paraId="7B10A063" w14:textId="77777777" w:rsidR="00612E24" w:rsidRPr="00AC1994" w:rsidRDefault="00612E24" w:rsidP="00612E24">
      <w:pPr>
        <w:jc w:val="both"/>
      </w:pPr>
    </w:p>
    <w:p w14:paraId="47E5E0BD" w14:textId="77777777" w:rsidR="00612E24" w:rsidRPr="00AC1994" w:rsidRDefault="00612E24" w:rsidP="00612E24">
      <w:pPr>
        <w:jc w:val="both"/>
      </w:pPr>
      <w:r w:rsidRPr="00AC1994">
        <w:tab/>
        <w:t>3. Betrieb von Baumschulen,</w:t>
      </w:r>
    </w:p>
    <w:p w14:paraId="58EB865B" w14:textId="77777777" w:rsidR="00612E24" w:rsidRPr="00AC1994" w:rsidRDefault="00612E24" w:rsidP="00612E24">
      <w:pPr>
        <w:jc w:val="both"/>
      </w:pPr>
    </w:p>
    <w:p w14:paraId="5E8E26C6" w14:textId="77777777" w:rsidR="00612E24" w:rsidRPr="00AC1994" w:rsidRDefault="00612E24" w:rsidP="00612E24">
      <w:pPr>
        <w:jc w:val="both"/>
      </w:pPr>
      <w:r w:rsidRPr="00AC1994">
        <w:tab/>
        <w:t>4. Forstwirtschaft.</w:t>
      </w:r>
    </w:p>
    <w:p w14:paraId="0E727258" w14:textId="77777777" w:rsidR="00612E24" w:rsidRPr="00AC1994" w:rsidRDefault="00612E24" w:rsidP="00612E24">
      <w:pPr>
        <w:jc w:val="both"/>
      </w:pPr>
    </w:p>
    <w:p w14:paraId="57994979" w14:textId="77777777" w:rsidR="00612E24" w:rsidRPr="00AC1994" w:rsidRDefault="00612E24" w:rsidP="00612E24">
      <w:pPr>
        <w:jc w:val="both"/>
      </w:pPr>
      <w:r w:rsidRPr="00AC1994">
        <w:tab/>
        <w:t>In Absatz 1 erwähnte Landwirte unterliegen der durch vorliegenden Artikel eingeführten Sonderregelung:</w:t>
      </w:r>
    </w:p>
    <w:p w14:paraId="2EA486F1" w14:textId="77777777" w:rsidR="00612E24" w:rsidRPr="00AC1994" w:rsidRDefault="00612E24" w:rsidP="00612E24">
      <w:pPr>
        <w:jc w:val="both"/>
      </w:pPr>
    </w:p>
    <w:p w14:paraId="78D9992C" w14:textId="77777777" w:rsidR="00612E24" w:rsidRPr="00AC1994" w:rsidRDefault="00612E24" w:rsidP="00612E24">
      <w:pPr>
        <w:jc w:val="both"/>
      </w:pPr>
      <w:r w:rsidRPr="00AC1994">
        <w:tab/>
        <w:t>1. wenn sie von ihnen in ihrer Eigenschaft als Landwirt erzeugte Güter oder gezüchtete Tiere so wie sie sie erzeugt oder gezüchtet haben oder nach einer Primärverarbeitung, die normalerweise in Landwirtschaftsbetrieben erfolgt, liefern,</w:t>
      </w:r>
    </w:p>
    <w:p w14:paraId="4ED63414" w14:textId="77777777" w:rsidR="00612E24" w:rsidRPr="00AC1994" w:rsidRDefault="00612E24" w:rsidP="00612E24">
      <w:pPr>
        <w:jc w:val="both"/>
      </w:pPr>
    </w:p>
    <w:p w14:paraId="0A98D04A" w14:textId="77777777" w:rsidR="00612E24" w:rsidRPr="00AC1994" w:rsidRDefault="00612E24" w:rsidP="00612E24">
      <w:pPr>
        <w:jc w:val="both"/>
      </w:pPr>
      <w:r w:rsidRPr="00AC1994">
        <w:tab/>
        <w:t>2. wenn sie Dienstleistungen in Ausführung von Anbau- oder Zuchtverträgen erbringen, die Güter oder Tiere zum Gegenstand haben, deren Lieferung in Nr. 1 erwähnt wäre, wenn der Landwirt sie für eigene Rechnung erzeugen beziehungsweise züchten würde,</w:t>
      </w:r>
    </w:p>
    <w:p w14:paraId="237B6560" w14:textId="77777777" w:rsidR="00612E24" w:rsidRPr="00AC1994" w:rsidRDefault="00612E24" w:rsidP="00612E24">
      <w:pPr>
        <w:jc w:val="both"/>
      </w:pPr>
    </w:p>
    <w:p w14:paraId="4FECDA15" w14:textId="77777777" w:rsidR="00612E24" w:rsidRPr="00AC1994" w:rsidRDefault="00612E24" w:rsidP="00612E24">
      <w:pPr>
        <w:jc w:val="both"/>
      </w:pPr>
      <w:r w:rsidRPr="00AC1994">
        <w:tab/>
        <w:t>3. wenn sie als gegenseitige landwirtschaftliche Hilfe Dienstleistungen erbringen, die nicht in Nr. 2 erwähnt sind, und dabei keine anderen Maschinen benutzen als die, die nur ausnahmsweise für Arbeiten zugunsten anderer benutzt werden,</w:t>
      </w:r>
    </w:p>
    <w:p w14:paraId="4C773909" w14:textId="77777777" w:rsidR="00612E24" w:rsidRPr="00AC1994" w:rsidRDefault="00612E24" w:rsidP="00612E24">
      <w:pPr>
        <w:jc w:val="both"/>
      </w:pPr>
    </w:p>
    <w:p w14:paraId="14D3ED35" w14:textId="77777777" w:rsidR="00612E24" w:rsidRPr="00AC1994" w:rsidRDefault="00612E24" w:rsidP="00612E24">
      <w:pPr>
        <w:jc w:val="both"/>
      </w:pPr>
      <w:r w:rsidRPr="00AC1994">
        <w:tab/>
        <w:t>4. wenn sie Güter liefern, die sie in ihrem Betrieb benutzt haben, einschließlich Investitionsgütern,</w:t>
      </w:r>
    </w:p>
    <w:p w14:paraId="213FC30D" w14:textId="77777777" w:rsidR="00612E24" w:rsidRPr="00AC1994" w:rsidRDefault="00612E24" w:rsidP="00612E24">
      <w:pPr>
        <w:jc w:val="both"/>
      </w:pPr>
    </w:p>
    <w:p w14:paraId="262A976D" w14:textId="77777777" w:rsidR="00612E24" w:rsidRPr="00AC1994" w:rsidRDefault="00612E24" w:rsidP="00612E24">
      <w:pPr>
        <w:jc w:val="both"/>
      </w:pPr>
      <w:r w:rsidRPr="00AC1994">
        <w:tab/>
        <w:t>5. wenn sie es Viehzuchtbetrieben gegen Vergütung erlauben, Gülle oder Mist auf landwirtschaftlichem Gelände auszubringen, oder wenn sie gegen Vergütung Gülle oder Mist bei solchen Viehzuchtbetrieben abholen, um die Gülle oder den Mist auf landwirtschaftlichem Gelände dieses Betriebs oder eines anderen Landwirts oder auf ihrem eigenen landwirtschaftlichen Gelände auszubringen,</w:t>
      </w:r>
    </w:p>
    <w:p w14:paraId="4AFFF1EF" w14:textId="77777777" w:rsidR="00612E24" w:rsidRPr="00AC1994" w:rsidRDefault="00612E24" w:rsidP="00612E24">
      <w:pPr>
        <w:jc w:val="both"/>
      </w:pPr>
    </w:p>
    <w:p w14:paraId="57F146A6" w14:textId="77777777" w:rsidR="00612E24" w:rsidRPr="00AC1994" w:rsidRDefault="00612E24" w:rsidP="00612E24">
      <w:pPr>
        <w:jc w:val="both"/>
      </w:pPr>
      <w:r w:rsidRPr="00AC1994">
        <w:tab/>
        <w:t>6. wenn sie gegen Vergütung verdorbene oder beschädigte landwirtschaftliche Erzeugnisse oder Gartenbauerzeugnisse abholen, um sie auf landwirtschaftliches Gelände zu streuen,</w:t>
      </w:r>
    </w:p>
    <w:p w14:paraId="5E302C90" w14:textId="77777777" w:rsidR="00612E24" w:rsidRPr="00AC1994" w:rsidRDefault="00612E24" w:rsidP="00612E24">
      <w:pPr>
        <w:jc w:val="both"/>
      </w:pPr>
    </w:p>
    <w:p w14:paraId="792A7D7B" w14:textId="77777777" w:rsidR="00612E24" w:rsidRPr="00AC1994" w:rsidRDefault="00612E24" w:rsidP="00612E24">
      <w:pPr>
        <w:jc w:val="both"/>
      </w:pPr>
      <w:r w:rsidRPr="00AC1994">
        <w:tab/>
        <w:t>7. wenn sie vorübergehend Produktionsquoten übertragen,</w:t>
      </w:r>
    </w:p>
    <w:p w14:paraId="6E1CCA79" w14:textId="77777777" w:rsidR="00612E24" w:rsidRPr="00AC1994" w:rsidRDefault="00612E24" w:rsidP="00612E24">
      <w:pPr>
        <w:jc w:val="both"/>
      </w:pPr>
    </w:p>
    <w:p w14:paraId="61906849" w14:textId="77777777" w:rsidR="00612E24" w:rsidRPr="00AC1994" w:rsidRDefault="00612E24" w:rsidP="00612E24">
      <w:pPr>
        <w:jc w:val="both"/>
      </w:pPr>
      <w:r w:rsidRPr="00AC1994">
        <w:lastRenderedPageBreak/>
        <w:tab/>
        <w:t>8. wenn sie Emissionszertifikate in Bezug auf den landwirtschaftlichen Betrieb übertragen,</w:t>
      </w:r>
    </w:p>
    <w:p w14:paraId="7BFD9ABF" w14:textId="77777777" w:rsidR="00612E24" w:rsidRPr="00AC1994" w:rsidRDefault="00612E24" w:rsidP="00612E24">
      <w:pPr>
        <w:jc w:val="both"/>
      </w:pPr>
    </w:p>
    <w:p w14:paraId="4B26969C" w14:textId="77777777" w:rsidR="00612E24" w:rsidRPr="00AC1994" w:rsidRDefault="00612E24" w:rsidP="00612E24">
      <w:pPr>
        <w:jc w:val="both"/>
      </w:pPr>
      <w:r w:rsidRPr="00AC1994">
        <w:tab/>
        <w:t>9. wenn sie Prämienansprüche im Rahmen der Gemeinsamen Agrarpolitik übertragen,</w:t>
      </w:r>
    </w:p>
    <w:p w14:paraId="226CB704" w14:textId="77777777" w:rsidR="00612E24" w:rsidRPr="00AC1994" w:rsidRDefault="00612E24" w:rsidP="00612E24">
      <w:pPr>
        <w:jc w:val="both"/>
      </w:pPr>
    </w:p>
    <w:p w14:paraId="3FB5CDD9" w14:textId="77777777" w:rsidR="00612E24" w:rsidRPr="00AC1994" w:rsidRDefault="00612E24" w:rsidP="00612E24">
      <w:pPr>
        <w:jc w:val="both"/>
      </w:pPr>
      <w:r w:rsidRPr="00AC1994">
        <w:tab/>
        <w:t>10. wenn sie Dienstleistungen erbringen, die zur Erzeugung landwirtschaftlicher oder forstwirtschaftlicher Erzeugnisse beitragen, mit Ausnahme von Aufforstungsarbeiten für Rechnung von Forstwirten oder Holzhändlern und Anbau- oder Erntearbeiten für Rechnung anderer Landwirte.</w:t>
      </w:r>
    </w:p>
    <w:p w14:paraId="3CA6DCEB" w14:textId="77777777" w:rsidR="00612E24" w:rsidRPr="00AC1994" w:rsidRDefault="00612E24" w:rsidP="00612E24">
      <w:pPr>
        <w:jc w:val="both"/>
      </w:pPr>
    </w:p>
    <w:p w14:paraId="709FB6C0" w14:textId="6875EA1A" w:rsidR="006E77CD" w:rsidRDefault="00612E24" w:rsidP="00612E24">
      <w:pPr>
        <w:autoSpaceDE w:val="0"/>
        <w:autoSpaceDN w:val="0"/>
        <w:adjustRightInd w:val="0"/>
        <w:jc w:val="both"/>
      </w:pPr>
      <w:r w:rsidRPr="00AC1994">
        <w:tab/>
        <w:t>In Abweichung von Absatz 3 ist diese Sonderregelung nicht auf innergemeinschaftliche Fernverkäufe von Gütern anwendbar, die unter den Bedingungen von Artikel 15 § 2 getätigt werden.</w:t>
      </w:r>
      <w:r>
        <w:t>]</w:t>
      </w:r>
    </w:p>
    <w:p w14:paraId="3930BE68" w14:textId="77777777" w:rsidR="00612E24" w:rsidRDefault="00612E24" w:rsidP="00612E24">
      <w:pPr>
        <w:autoSpaceDE w:val="0"/>
        <w:autoSpaceDN w:val="0"/>
        <w:adjustRightInd w:val="0"/>
        <w:jc w:val="both"/>
      </w:pPr>
    </w:p>
    <w:p w14:paraId="5A5D325C" w14:textId="44D75C37" w:rsidR="00612E24" w:rsidRPr="00AC1994" w:rsidRDefault="00612E24" w:rsidP="00612E24">
      <w:pPr>
        <w:jc w:val="both"/>
      </w:pPr>
      <w:r>
        <w:tab/>
        <w:t>[</w:t>
      </w:r>
      <w:r w:rsidRPr="00AC1994">
        <w:t>§ 1</w:t>
      </w:r>
      <w:r w:rsidRPr="00AC1994">
        <w:rPr>
          <w:i/>
          <w:iCs/>
        </w:rPr>
        <w:t>bis</w:t>
      </w:r>
      <w:r w:rsidRPr="00AC1994">
        <w:t> - In § 1 erwähnte Landwirte sind im Hinblick auf die Ausübung dieser Tätigkeit nicht verpflichtet, den Verpflichtungen im Bereich Fakturierung, Erklärung und Zahlung der Steuer, die Steuerpflichtigen auferlegt sind, nachzukommen, mit Ausnahme von Verpflichtungen, die auf innergemeinschaftliche Umsätze, die von ihnen bewirkt werden, zurückzuführen sind.</w:t>
      </w:r>
      <w:r>
        <w:t>]</w:t>
      </w:r>
    </w:p>
    <w:p w14:paraId="6A079BFF" w14:textId="77777777" w:rsidR="00612E24" w:rsidRPr="00AC1994" w:rsidRDefault="00612E24" w:rsidP="00612E24">
      <w:pPr>
        <w:jc w:val="both"/>
      </w:pPr>
    </w:p>
    <w:p w14:paraId="40F87B59" w14:textId="41AD9332" w:rsidR="00612E24" w:rsidRPr="00AC1994" w:rsidRDefault="00612E24" w:rsidP="00612E24">
      <w:pPr>
        <w:jc w:val="both"/>
      </w:pPr>
      <w:r w:rsidRPr="00AC1994">
        <w:tab/>
      </w:r>
      <w:r>
        <w:t>[</w:t>
      </w:r>
      <w:r w:rsidRPr="00AC1994">
        <w:t>§ 1</w:t>
      </w:r>
      <w:r w:rsidRPr="00AC1994">
        <w:rPr>
          <w:i/>
          <w:iCs/>
        </w:rPr>
        <w:t>ter</w:t>
      </w:r>
      <w:r w:rsidRPr="00AC1994">
        <w:t> - Ohne den Vorteil dieser Sonderregelung für die in § 1 erwähnten Umsätze zu verlieren, die Landwirte im Rahmen der Ausübung ihrer wirtschaftlichen Tätigkeit bewirken, dürfen sie die in Absatz 2 aufgeführten Umsätze bewirken, wenn sie für diese Umsätze der normalen Mehrwertsteuerregelung oder gegebenenfalls der in Artikel 56 erwähnten Sonderregelung unterliegen, und zwar unter folgenden Bedingungen:</w:t>
      </w:r>
    </w:p>
    <w:p w14:paraId="17A0ECE3" w14:textId="77777777" w:rsidR="00612E24" w:rsidRPr="00AC1994" w:rsidRDefault="00612E24" w:rsidP="00612E24">
      <w:pPr>
        <w:jc w:val="both"/>
      </w:pPr>
    </w:p>
    <w:p w14:paraId="13AC74FE" w14:textId="77777777" w:rsidR="00612E24" w:rsidRPr="00AC1994" w:rsidRDefault="00612E24" w:rsidP="00612E24">
      <w:pPr>
        <w:jc w:val="both"/>
      </w:pPr>
      <w:r w:rsidRPr="00AC1994">
        <w:tab/>
        <w:t>1. Diese Umsätze sind aufgrund ihrer Art mit der Haupttätigkeit als Landwirt verbunden.</w:t>
      </w:r>
    </w:p>
    <w:p w14:paraId="5A10F469" w14:textId="77777777" w:rsidR="00612E24" w:rsidRPr="00AC1994" w:rsidRDefault="00612E24" w:rsidP="00612E24">
      <w:pPr>
        <w:jc w:val="both"/>
      </w:pPr>
    </w:p>
    <w:p w14:paraId="577D4C91" w14:textId="77777777" w:rsidR="00612E24" w:rsidRPr="00AC1994" w:rsidRDefault="00612E24" w:rsidP="00612E24">
      <w:pPr>
        <w:jc w:val="both"/>
      </w:pPr>
      <w:r w:rsidRPr="00AC1994">
        <w:tab/>
        <w:t>2. Der durch diese Umsätze erzielte Umsatz ohne Mehrwertsteuer überschreitet im laufenden Kalenderjahr nicht 30 Prozent des Gesamtumsatzes der Landwirte und hat dies auch im vorangegangenen Kalenderjahr nicht getan.</w:t>
      </w:r>
    </w:p>
    <w:p w14:paraId="7CEF2A24" w14:textId="77777777" w:rsidR="00612E24" w:rsidRPr="00AC1994" w:rsidRDefault="00612E24" w:rsidP="00612E24">
      <w:pPr>
        <w:jc w:val="both"/>
      </w:pPr>
    </w:p>
    <w:p w14:paraId="7E30B49D" w14:textId="77777777" w:rsidR="00612E24" w:rsidRPr="00AC1994" w:rsidRDefault="00612E24" w:rsidP="00612E24">
      <w:pPr>
        <w:jc w:val="both"/>
      </w:pPr>
      <w:r w:rsidRPr="00AC1994">
        <w:tab/>
        <w:t>Bei den in Absatz 1 Nr. 1 erwähnten Umsätzen handelt es sich um folgende Umsätze:</w:t>
      </w:r>
    </w:p>
    <w:p w14:paraId="2D8DEFE2" w14:textId="77777777" w:rsidR="00612E24" w:rsidRPr="00AC1994" w:rsidRDefault="00612E24" w:rsidP="00612E24">
      <w:pPr>
        <w:jc w:val="both"/>
      </w:pPr>
    </w:p>
    <w:p w14:paraId="39388CE4" w14:textId="77777777" w:rsidR="00612E24" w:rsidRPr="00AC1994" w:rsidRDefault="00612E24" w:rsidP="00612E24">
      <w:pPr>
        <w:jc w:val="both"/>
      </w:pPr>
      <w:r w:rsidRPr="00AC1994">
        <w:tab/>
        <w:t>1. Lieferungen von Gütern und Dienstleistungen, die Erzeugnisse oder Tiere wie in § 1 Absatz 3 Nr. 1 erwähnt zum Gegenstand haben, die nicht dem Satz von 6 Prozent unterliegen, ausgenommen Rohtabak und unverarbeiteter Tabak. Die in vorliegendem Artikel erwähnte Sonderregelung bleibt jedoch anwendbar auf Lieferungen dieser Erzeugnisse oder Tiere an Erzeugergenossenschaften, die von der zuständigen Behörde zugelassene Versteigerungen landwirtschaftlicher Erzeugnisse organisieren,</w:t>
      </w:r>
    </w:p>
    <w:p w14:paraId="4981CDDC" w14:textId="77777777" w:rsidR="00612E24" w:rsidRPr="00AC1994" w:rsidRDefault="00612E24" w:rsidP="00612E24">
      <w:pPr>
        <w:jc w:val="both"/>
      </w:pPr>
    </w:p>
    <w:p w14:paraId="13C35242" w14:textId="77777777" w:rsidR="00612E24" w:rsidRPr="00AC1994" w:rsidRDefault="00612E24" w:rsidP="00612E24">
      <w:pPr>
        <w:jc w:val="both"/>
      </w:pPr>
      <w:r w:rsidRPr="00AC1994">
        <w:tab/>
        <w:t>2. Ausführung saisonbedingter Immobilienarbeiten wie Kugelstrahlen oder Schneeräumung auf Straßen für Rechnung einer Gemeinde, Aufforstungsarbeiten für Rechnung von Forstwirten oder Holzhändlern und Anbau- oder Erntearbeiten für Rechnung anderer Landwirte,</w:t>
      </w:r>
    </w:p>
    <w:p w14:paraId="47375F94" w14:textId="77777777" w:rsidR="00612E24" w:rsidRPr="00AC1994" w:rsidRDefault="00612E24" w:rsidP="00612E24">
      <w:pPr>
        <w:jc w:val="both"/>
      </w:pPr>
    </w:p>
    <w:p w14:paraId="325A940C" w14:textId="77777777" w:rsidR="00612E24" w:rsidRPr="00AC1994" w:rsidRDefault="00612E24" w:rsidP="00612E24">
      <w:pPr>
        <w:jc w:val="both"/>
      </w:pPr>
      <w:r w:rsidRPr="00AC1994">
        <w:tab/>
        <w:t>3. Verkauf von Strom, der über den Betrieb erzeugt wird,</w:t>
      </w:r>
    </w:p>
    <w:p w14:paraId="57EE5DAF" w14:textId="77777777" w:rsidR="00612E24" w:rsidRPr="00AC1994" w:rsidRDefault="00612E24" w:rsidP="00612E24">
      <w:pPr>
        <w:jc w:val="both"/>
      </w:pPr>
    </w:p>
    <w:p w14:paraId="6E8CEDCB" w14:textId="77777777" w:rsidR="00612E24" w:rsidRPr="00AC1994" w:rsidRDefault="00612E24" w:rsidP="00612E24">
      <w:pPr>
        <w:jc w:val="both"/>
      </w:pPr>
      <w:r w:rsidRPr="00AC1994">
        <w:lastRenderedPageBreak/>
        <w:tab/>
        <w:t>4. Übertragung von grünen Zertifikaten in Bezug auf den Strom, der über den Betrieb erzeugt wird,</w:t>
      </w:r>
    </w:p>
    <w:p w14:paraId="2F8B822D" w14:textId="77777777" w:rsidR="00612E24" w:rsidRPr="00AC1994" w:rsidRDefault="00612E24" w:rsidP="00612E24">
      <w:pPr>
        <w:jc w:val="both"/>
      </w:pPr>
      <w:r w:rsidRPr="00AC1994">
        <w:tab/>
      </w:r>
    </w:p>
    <w:p w14:paraId="160DD4E3" w14:textId="77777777" w:rsidR="00612E24" w:rsidRPr="00AC1994" w:rsidRDefault="00612E24" w:rsidP="00612E24">
      <w:pPr>
        <w:jc w:val="both"/>
      </w:pPr>
      <w:r w:rsidRPr="00AC1994">
        <w:tab/>
        <w:t>5. Übertragung von thermischer Energie, die über den Betrieb erzeugt wird, oder Zertifikaten für Kraft-Wärme-Kopplung,</w:t>
      </w:r>
    </w:p>
    <w:p w14:paraId="2BACC875" w14:textId="77777777" w:rsidR="00612E24" w:rsidRPr="00AC1994" w:rsidRDefault="00612E24" w:rsidP="00612E24">
      <w:pPr>
        <w:jc w:val="both"/>
      </w:pPr>
    </w:p>
    <w:p w14:paraId="1E92E8A1" w14:textId="77777777" w:rsidR="00612E24" w:rsidRPr="00AC1994" w:rsidRDefault="00612E24" w:rsidP="00612E24">
      <w:pPr>
        <w:jc w:val="both"/>
      </w:pPr>
      <w:r w:rsidRPr="00AC1994">
        <w:tab/>
        <w:t>6. Lieferung von Gütern wie in § 1 Absatz 3 Nr. 1 erwähnt, die einer Verarbeitung unterzogen worden sind, die keine Primärverarbeitung ist, und als Nebentätigkeit bewirkte Lieferung von denselben Gütern oder Gütern wie in § 1 Absatz 3 Nr. 1 erwähnt, die von einem anderen Landwirt erzeugt worden sind,</w:t>
      </w:r>
    </w:p>
    <w:p w14:paraId="04F31DD7" w14:textId="77777777" w:rsidR="00612E24" w:rsidRPr="00AC1994" w:rsidRDefault="00612E24" w:rsidP="00612E24">
      <w:pPr>
        <w:jc w:val="both"/>
      </w:pPr>
    </w:p>
    <w:p w14:paraId="7DCC812A" w14:textId="77777777" w:rsidR="00612E24" w:rsidRPr="00AC1994" w:rsidRDefault="00612E24" w:rsidP="00612E24">
      <w:pPr>
        <w:jc w:val="both"/>
      </w:pPr>
      <w:r w:rsidRPr="00AC1994">
        <w:tab/>
        <w:t>7. Verpachtung von Jagdbezirken,</w:t>
      </w:r>
    </w:p>
    <w:p w14:paraId="29843413" w14:textId="77777777" w:rsidR="00612E24" w:rsidRPr="00AC1994" w:rsidRDefault="00612E24" w:rsidP="00612E24">
      <w:pPr>
        <w:jc w:val="both"/>
      </w:pPr>
    </w:p>
    <w:p w14:paraId="4FCE94A5" w14:textId="77777777" w:rsidR="00612E24" w:rsidRPr="00AC1994" w:rsidRDefault="00612E24" w:rsidP="00612E24">
      <w:pPr>
        <w:jc w:val="both"/>
      </w:pPr>
      <w:r w:rsidRPr="00AC1994">
        <w:tab/>
        <w:t>8. Vermietung wesentlicher Elemente oder einer Gesamtheit mehrerer Elemente des landwirtschaftlichen Betriebs, wenn Landwirte ihre landwirtschaftliche Tätigkeit mit dem Restbetrieb fortsetzen,</w:t>
      </w:r>
    </w:p>
    <w:p w14:paraId="43294C51" w14:textId="77777777" w:rsidR="00612E24" w:rsidRPr="00AC1994" w:rsidRDefault="00612E24" w:rsidP="00612E24">
      <w:pPr>
        <w:jc w:val="both"/>
      </w:pPr>
    </w:p>
    <w:p w14:paraId="2261991E" w14:textId="77777777" w:rsidR="00612E24" w:rsidRPr="00AC1994" w:rsidRDefault="00612E24" w:rsidP="00612E24">
      <w:pPr>
        <w:jc w:val="both"/>
      </w:pPr>
      <w:r w:rsidRPr="00AC1994">
        <w:tab/>
        <w:t>9. Dienstleistungen, die in der Vermessung der Fläche landwirtschaftlicher Parzellen und der Entnahme von Bodenproben bestehen,</w:t>
      </w:r>
    </w:p>
    <w:p w14:paraId="153BD7A3" w14:textId="77777777" w:rsidR="00612E24" w:rsidRPr="00AC1994" w:rsidRDefault="00612E24" w:rsidP="00612E24">
      <w:pPr>
        <w:jc w:val="both"/>
      </w:pPr>
    </w:p>
    <w:p w14:paraId="33CC437C" w14:textId="77777777" w:rsidR="00612E24" w:rsidRPr="00AC1994" w:rsidRDefault="00612E24" w:rsidP="00612E24">
      <w:pPr>
        <w:jc w:val="both"/>
      </w:pPr>
      <w:r w:rsidRPr="00AC1994">
        <w:tab/>
        <w:t>10. Dienstleistungen auf Lehrbauernhöfen und Pflegebauernhöfen,</w:t>
      </w:r>
    </w:p>
    <w:p w14:paraId="3E45B986" w14:textId="77777777" w:rsidR="00612E24" w:rsidRPr="00AC1994" w:rsidRDefault="00612E24" w:rsidP="00612E24">
      <w:pPr>
        <w:jc w:val="both"/>
      </w:pPr>
    </w:p>
    <w:p w14:paraId="13EB1C7A" w14:textId="77777777" w:rsidR="00612E24" w:rsidRPr="00AC1994" w:rsidRDefault="00612E24" w:rsidP="00612E24">
      <w:pPr>
        <w:jc w:val="both"/>
      </w:pPr>
      <w:r w:rsidRPr="00AC1994">
        <w:tab/>
        <w:t>11. Bereitstellung möblierter Unterkünfte innerhalb des Betriebs und ganz allgemein Agrartourismus,</w:t>
      </w:r>
    </w:p>
    <w:p w14:paraId="3DB04325" w14:textId="77777777" w:rsidR="00612E24" w:rsidRPr="00AC1994" w:rsidRDefault="00612E24" w:rsidP="00612E24">
      <w:pPr>
        <w:jc w:val="both"/>
      </w:pPr>
    </w:p>
    <w:p w14:paraId="2E0CBF94" w14:textId="77777777" w:rsidR="00612E24" w:rsidRPr="00AC1994" w:rsidRDefault="00612E24" w:rsidP="00612E24">
      <w:pPr>
        <w:jc w:val="both"/>
      </w:pPr>
      <w:r w:rsidRPr="00AC1994">
        <w:tab/>
        <w:t>12. Restaurantdienstleistungen innerhalb des Betriebs.</w:t>
      </w:r>
    </w:p>
    <w:p w14:paraId="3A1E6223" w14:textId="77777777" w:rsidR="00612E24" w:rsidRPr="00AC1994" w:rsidRDefault="00612E24" w:rsidP="00612E24">
      <w:pPr>
        <w:jc w:val="both"/>
      </w:pPr>
    </w:p>
    <w:p w14:paraId="53EB3602" w14:textId="3AA7BC98" w:rsidR="00612E24" w:rsidRDefault="00612E24" w:rsidP="00612E24">
      <w:pPr>
        <w:autoSpaceDE w:val="0"/>
        <w:autoSpaceDN w:val="0"/>
        <w:adjustRightInd w:val="0"/>
        <w:jc w:val="both"/>
      </w:pPr>
      <w:r w:rsidRPr="00AC1994">
        <w:tab/>
        <w:t>Vorliegender Paragraph ist anwendbar auf innergemeinschaftliche Fernverkäufe von Gütern wie in § 1 Absatz 3 Nr. 1 erwähnt.</w:t>
      </w:r>
      <w:r>
        <w:t>]</w:t>
      </w:r>
    </w:p>
    <w:p w14:paraId="3A32CB27" w14:textId="77777777" w:rsidR="006E77CD" w:rsidRDefault="006E77CD" w:rsidP="006E77CD">
      <w:pPr>
        <w:autoSpaceDE w:val="0"/>
        <w:autoSpaceDN w:val="0"/>
        <w:adjustRightInd w:val="0"/>
        <w:jc w:val="both"/>
      </w:pPr>
    </w:p>
    <w:p w14:paraId="49A8641E" w14:textId="77777777" w:rsidR="006E77CD" w:rsidRDefault="006E77CD" w:rsidP="006E77CD">
      <w:pPr>
        <w:autoSpaceDE w:val="0"/>
        <w:autoSpaceDN w:val="0"/>
        <w:adjustRightInd w:val="0"/>
        <w:jc w:val="both"/>
      </w:pPr>
      <w:r>
        <w:tab/>
        <w:t>§ 2 - Steuern auf preisbildende Elemente dieser Lieferungen und Dienst</w:t>
      </w:r>
      <w:r>
        <w:softHyphen/>
        <w:t>leistungen, die von einem Landwirt bewirkt werden, werden ihm durch Pauschalausgleichszahlungen erstattet.</w:t>
      </w:r>
    </w:p>
    <w:p w14:paraId="5C15C1A4" w14:textId="77777777" w:rsidR="006E77CD" w:rsidRDefault="006E77CD" w:rsidP="006E77CD">
      <w:pPr>
        <w:autoSpaceDE w:val="0"/>
        <w:autoSpaceDN w:val="0"/>
        <w:adjustRightInd w:val="0"/>
        <w:jc w:val="both"/>
      </w:pPr>
    </w:p>
    <w:p w14:paraId="49B29C40" w14:textId="77777777" w:rsidR="006E77CD" w:rsidRDefault="006E77CD" w:rsidP="006E77CD">
      <w:pPr>
        <w:autoSpaceDE w:val="0"/>
        <w:autoSpaceDN w:val="0"/>
        <w:adjustRightInd w:val="0"/>
        <w:jc w:val="both"/>
      </w:pPr>
      <w:r>
        <w:tab/>
        <w:t>Der Pauschalausgleich ergibt sich aus der Anwendung von Pauschalausgleichsprozent</w:t>
      </w:r>
      <w:r>
        <w:softHyphen/>
        <w:t>sätzen auf den Preis ohne Steuer:</w:t>
      </w:r>
    </w:p>
    <w:p w14:paraId="64211DC3" w14:textId="77777777" w:rsidR="006E77CD" w:rsidRDefault="006E77CD" w:rsidP="006E77CD">
      <w:pPr>
        <w:autoSpaceDE w:val="0"/>
        <w:autoSpaceDN w:val="0"/>
        <w:adjustRightInd w:val="0"/>
        <w:jc w:val="both"/>
      </w:pPr>
    </w:p>
    <w:p w14:paraId="657FABDD" w14:textId="77777777" w:rsidR="006E77CD" w:rsidRDefault="006E77CD" w:rsidP="006E77CD">
      <w:pPr>
        <w:autoSpaceDE w:val="0"/>
        <w:autoSpaceDN w:val="0"/>
        <w:adjustRightInd w:val="0"/>
        <w:jc w:val="both"/>
      </w:pPr>
      <w:r>
        <w:tab/>
        <w:t>1. der landwirtschaftlichen Erzeugnisse, die Pauschallandwirte an andere Steuerpflichtige geliefert haben als diejenigen, die im Inland der im vorliegenden Artikel vorgesehenen Pauschalregelung unterliegen,</w:t>
      </w:r>
    </w:p>
    <w:p w14:paraId="6DF117F2" w14:textId="77777777" w:rsidR="006E77CD" w:rsidRDefault="006E77CD" w:rsidP="006E77CD">
      <w:pPr>
        <w:autoSpaceDE w:val="0"/>
        <w:autoSpaceDN w:val="0"/>
        <w:adjustRightInd w:val="0"/>
        <w:jc w:val="both"/>
      </w:pPr>
    </w:p>
    <w:p w14:paraId="553096E0" w14:textId="77777777" w:rsidR="006E77CD" w:rsidRDefault="006E77CD" w:rsidP="006E77CD">
      <w:pPr>
        <w:autoSpaceDE w:val="0"/>
        <w:autoSpaceDN w:val="0"/>
        <w:adjustRightInd w:val="0"/>
        <w:jc w:val="both"/>
      </w:pPr>
      <w:r>
        <w:tab/>
        <w:t>2. der landwirtschaftlichen Erzeugnisse, die Pauschallandwirte unter den in Artikel 39</w:t>
      </w:r>
      <w:r w:rsidRPr="006E77CD">
        <w:rPr>
          <w:i/>
          <w:iCs/>
        </w:rPr>
        <w:t>bis</w:t>
      </w:r>
      <w:r>
        <w:t xml:space="preserve"> Absatz 1 Nr. 1 vorgesehenen Bedingungen an nichtsteuerpflichtige juristische Personen geliefert haben, auf die im Mitgliedstaat der Beendigung des Versands oder der Beförderung der gelieferten landwirt</w:t>
      </w:r>
      <w:r>
        <w:softHyphen/>
        <w:t>schaft</w:t>
      </w:r>
      <w:r>
        <w:softHyphen/>
        <w:t>lichen Erzeugnisse die in Artikel 25</w:t>
      </w:r>
      <w:r w:rsidRPr="006E77CD">
        <w:rPr>
          <w:i/>
          <w:iCs/>
        </w:rPr>
        <w:t>ter</w:t>
      </w:r>
      <w:r>
        <w:t xml:space="preserve"> § 1 Absatz 2 vorgesehene Abweichung nicht anwendbar ist,</w:t>
      </w:r>
    </w:p>
    <w:p w14:paraId="4418E1DF" w14:textId="77777777" w:rsidR="006E77CD" w:rsidRDefault="006E77CD" w:rsidP="006E77CD">
      <w:pPr>
        <w:autoSpaceDE w:val="0"/>
        <w:autoSpaceDN w:val="0"/>
        <w:adjustRightInd w:val="0"/>
        <w:jc w:val="both"/>
      </w:pPr>
    </w:p>
    <w:p w14:paraId="099E0154" w14:textId="77777777" w:rsidR="006E77CD" w:rsidRDefault="006E77CD" w:rsidP="006E77CD">
      <w:pPr>
        <w:autoSpaceDE w:val="0"/>
        <w:autoSpaceDN w:val="0"/>
        <w:adjustRightInd w:val="0"/>
        <w:jc w:val="both"/>
      </w:pPr>
      <w:r>
        <w:tab/>
        <w:t>3. der landwirtschaftlichen Dienstleistungen, die von Pauschallandwirten zugunsten von anderen Steuerpflichtigen erbracht werden als denjenigen, die im Inland der im vorliegenden Artikel vorgesehenen Pauschalregelung unterliegen.</w:t>
      </w:r>
    </w:p>
    <w:p w14:paraId="0DA5BAC7" w14:textId="77777777" w:rsidR="006E77CD" w:rsidRDefault="006E77CD" w:rsidP="006E77CD">
      <w:pPr>
        <w:autoSpaceDE w:val="0"/>
        <w:autoSpaceDN w:val="0"/>
        <w:adjustRightInd w:val="0"/>
        <w:jc w:val="both"/>
      </w:pPr>
    </w:p>
    <w:p w14:paraId="29FB0DCE" w14:textId="77777777" w:rsidR="006E77CD" w:rsidRDefault="006E77CD" w:rsidP="006E77CD">
      <w:pPr>
        <w:autoSpaceDE w:val="0"/>
        <w:autoSpaceDN w:val="0"/>
        <w:adjustRightInd w:val="0"/>
        <w:jc w:val="both"/>
      </w:pPr>
      <w:r>
        <w:tab/>
        <w:t>Dieser Ausgleich schließt jeden anderen Vorsteuerabzug aus.</w:t>
      </w:r>
    </w:p>
    <w:p w14:paraId="1F4D6371" w14:textId="77777777" w:rsidR="006E1416" w:rsidRDefault="006E1416" w:rsidP="006E77CD">
      <w:pPr>
        <w:autoSpaceDE w:val="0"/>
        <w:autoSpaceDN w:val="0"/>
        <w:adjustRightInd w:val="0"/>
        <w:jc w:val="both"/>
      </w:pPr>
    </w:p>
    <w:p w14:paraId="76ECA417" w14:textId="77777777" w:rsidR="006E1416" w:rsidRDefault="006E1416" w:rsidP="006E77CD">
      <w:pPr>
        <w:autoSpaceDE w:val="0"/>
        <w:autoSpaceDN w:val="0"/>
        <w:adjustRightInd w:val="0"/>
        <w:jc w:val="both"/>
      </w:pPr>
      <w:r>
        <w:tab/>
        <w:t>[</w:t>
      </w:r>
      <w:r w:rsidRPr="0063484C">
        <w:t>Die Pauschalausgleichsprozentsätze werden anhand der makroökonomischen Daten der letzten drei Jahre bestimmt, die allein für Landwirte gelten, die der in vorliegendem Artikel erwähnten Regelung unterliegen. Die Prozentsätze werden auf das nächstniedrigere halbe Prozent abgerundet. Sie dürfen nicht dazu führen, dass Landwirte, die der in vorliegendem Artikel erwähnten Regelung unterliegen, insgesamt Erstattungen erhalten, die über die Mehrwertsteuer-Vorbelastung hinausgehen.</w:t>
      </w:r>
      <w:r>
        <w:t>]</w:t>
      </w:r>
    </w:p>
    <w:p w14:paraId="6F5FEF7A" w14:textId="77777777" w:rsidR="009D0239" w:rsidRDefault="009D0239" w:rsidP="006E77CD">
      <w:pPr>
        <w:autoSpaceDE w:val="0"/>
        <w:autoSpaceDN w:val="0"/>
        <w:adjustRightInd w:val="0"/>
      </w:pPr>
    </w:p>
    <w:p w14:paraId="4E731587" w14:textId="77777777" w:rsidR="006E77CD" w:rsidRDefault="006E77CD" w:rsidP="009D0239">
      <w:pPr>
        <w:autoSpaceDE w:val="0"/>
        <w:autoSpaceDN w:val="0"/>
        <w:adjustRightInd w:val="0"/>
        <w:jc w:val="both"/>
      </w:pPr>
      <w:r>
        <w:tab/>
        <w:t>§ 3 - Für Lieferungen von landwirtschaftlichen Erzeugnissen und Dienstleistungen, die in § 2 Absatz 2 Nr. 1, 2 und 3 erwähnt sind, werden die Pauschalausgleichszahlungen vom Käufer der Erzeugnisse oder Dienstleistungsempfänger vorgenommen.</w:t>
      </w:r>
    </w:p>
    <w:p w14:paraId="300DBFC6" w14:textId="77777777" w:rsidR="006E77CD" w:rsidRDefault="006E77CD" w:rsidP="006E77CD">
      <w:pPr>
        <w:autoSpaceDE w:val="0"/>
        <w:autoSpaceDN w:val="0"/>
        <w:adjustRightInd w:val="0"/>
        <w:jc w:val="both"/>
      </w:pPr>
    </w:p>
    <w:p w14:paraId="1A82DFB4" w14:textId="77777777" w:rsidR="006E77CD" w:rsidRDefault="006E77CD" w:rsidP="006E77CD">
      <w:pPr>
        <w:autoSpaceDE w:val="0"/>
        <w:autoSpaceDN w:val="0"/>
        <w:adjustRightInd w:val="0"/>
        <w:jc w:val="both"/>
      </w:pPr>
      <w:r>
        <w:tab/>
        <w:t>§ 4 - Ein steuerpflichtiger Käufer oder Leistungsempfänger, der periodische Steuererklärungen abgibt, ist unter den in den Artikeln 45 bis 49 vorgesehenen Bedingungen und gemäß den vom König festzulegenden Modalitäten ermächtigt, den Betrag des Pauschal</w:t>
      </w:r>
      <w:r>
        <w:softHyphen/>
        <w:t>ausgleichs, den er Pauschallandwirten gezahlt hat, von der Steuer, die er im Inland schuldet, abzuziehen.</w:t>
      </w:r>
    </w:p>
    <w:p w14:paraId="29CCCEE3" w14:textId="77777777" w:rsidR="006E77CD" w:rsidRDefault="006E77CD" w:rsidP="006E77CD">
      <w:pPr>
        <w:autoSpaceDE w:val="0"/>
        <w:autoSpaceDN w:val="0"/>
        <w:adjustRightInd w:val="0"/>
        <w:jc w:val="both"/>
      </w:pPr>
    </w:p>
    <w:p w14:paraId="3129B3C8" w14:textId="77777777" w:rsidR="006E77CD" w:rsidRDefault="006E77CD" w:rsidP="006E77CD">
      <w:pPr>
        <w:autoSpaceDE w:val="0"/>
        <w:autoSpaceDN w:val="0"/>
        <w:adjustRightInd w:val="0"/>
        <w:jc w:val="both"/>
      </w:pPr>
      <w:r>
        <w:tab/>
        <w:t>§ 5 - Die Staatskasse gewährt dem Käufer oder Leistungsempfänger die Erstattung des Betrags des Pauschalausgleichs, den er Pauschallandwirten im Rahmen einer der folgenden Umsätze gezahlt hat:</w:t>
      </w:r>
    </w:p>
    <w:p w14:paraId="27E2C6EA" w14:textId="77777777" w:rsidR="006E77CD" w:rsidRDefault="006E77CD" w:rsidP="006E77CD">
      <w:pPr>
        <w:autoSpaceDE w:val="0"/>
        <w:autoSpaceDN w:val="0"/>
        <w:adjustRightInd w:val="0"/>
        <w:jc w:val="both"/>
      </w:pPr>
    </w:p>
    <w:p w14:paraId="41F5CEE2" w14:textId="77777777" w:rsidR="006E77CD" w:rsidRDefault="006E77CD" w:rsidP="006E77CD">
      <w:pPr>
        <w:autoSpaceDE w:val="0"/>
        <w:autoSpaceDN w:val="0"/>
        <w:adjustRightInd w:val="0"/>
        <w:jc w:val="both"/>
      </w:pPr>
      <w:r>
        <w:tab/>
        <w:t>1. Lieferungen landwirtschaftlicher Erzeugnisse, die unter den in Artikel 39</w:t>
      </w:r>
      <w:r w:rsidRPr="006E77CD">
        <w:rPr>
          <w:i/>
          <w:iCs/>
        </w:rPr>
        <w:t>bis</w:t>
      </w:r>
      <w:r>
        <w:t xml:space="preserve"> Nr. 1 vorgesehenen Bedingungen bewirkt werden, wenn der Käufer ein Steuerpflichtiger oder eine nichtsteuerpflichtige juristische Person ist, die als solche in einem anderen Mitgliedstaat handelt und auf die die in Artikel 25</w:t>
      </w:r>
      <w:r w:rsidRPr="006E77CD">
        <w:rPr>
          <w:i/>
          <w:iCs/>
        </w:rPr>
        <w:t>ter</w:t>
      </w:r>
      <w:r>
        <w:t xml:space="preserve"> § 1 Absatz 2 vorgesehene Abweichung in diesem Mitgliedstaat nicht anwendbar ist,</w:t>
      </w:r>
    </w:p>
    <w:p w14:paraId="0E0E7FB5" w14:textId="77777777" w:rsidR="006E77CD" w:rsidRDefault="006E77CD" w:rsidP="006E77CD">
      <w:pPr>
        <w:autoSpaceDE w:val="0"/>
        <w:autoSpaceDN w:val="0"/>
        <w:adjustRightInd w:val="0"/>
        <w:jc w:val="both"/>
      </w:pPr>
    </w:p>
    <w:p w14:paraId="5D4600CB" w14:textId="77777777" w:rsidR="006E77CD" w:rsidRDefault="006E77CD" w:rsidP="006E77CD">
      <w:pPr>
        <w:autoSpaceDE w:val="0"/>
        <w:autoSpaceDN w:val="0"/>
        <w:adjustRightInd w:val="0"/>
        <w:jc w:val="both"/>
      </w:pPr>
      <w:r>
        <w:tab/>
        <w:t>2. Lieferungen landwirtschaftlicher Erzeugnisse, die unter den in Artikel 39 vorgesehenen Bedingungen für einen außerhalb der Gemeinschaft ansässigen steuerpflichtigen Käufer bewirkt werden, insofern diese landwirtschaftlichen Erzeugnisse vom Käufer verwendet werden, um im Ausland Umsätze zu bewirken, für die ein Recht auf Vorsteuerabzug bestände, wenn sie im Inland bewirkt würden, oder um Dienstleistungen zu bewirken, die als in Belgien bewirkt gelten und für die die Steuer gemäß Artikel 51 § 2 vom Leistungsempfänger geschuldet wird,</w:t>
      </w:r>
    </w:p>
    <w:p w14:paraId="619954DE" w14:textId="77777777" w:rsidR="006E77CD" w:rsidRDefault="006E77CD" w:rsidP="006E77CD">
      <w:pPr>
        <w:autoSpaceDE w:val="0"/>
        <w:autoSpaceDN w:val="0"/>
        <w:adjustRightInd w:val="0"/>
        <w:jc w:val="both"/>
      </w:pPr>
    </w:p>
    <w:p w14:paraId="5259C2C8" w14:textId="77777777" w:rsidR="006E77CD" w:rsidRDefault="006E77CD" w:rsidP="006E77CD">
      <w:pPr>
        <w:autoSpaceDE w:val="0"/>
        <w:autoSpaceDN w:val="0"/>
        <w:adjustRightInd w:val="0"/>
        <w:jc w:val="both"/>
      </w:pPr>
      <w:r>
        <w:tab/>
        <w:t>3. landwirtschaftliche Dienstleistungen, die zugunsten eines steuerpflichtigen Leistungsempfängers, der innerhalb der Gemeinschaft, aber in einem anderen Mitgliedstaat ansässig ist, oder zugunsten eines steuerpflichtigen Leistungsempfängers, der außerhalb der Gemeinschaft ansässig ist, bewirkt werden, insofern diese Dienstleistungen vom Leistungs</w:t>
      </w:r>
      <w:r>
        <w:softHyphen/>
        <w:t>empfänger verwendet werden, um im Ausland Umsätze zu bewirken, für die ein Recht auf Vorsteuerabzug bestände, wenn sie im Inland bewirkt würden, oder um Dienstleistungen zu erbringen, die als in Belgien bewirkt gelten und für die die Steuer gemäß Artikel 51 § 2 vom Leistungsempfänger geschuldet wird.</w:t>
      </w:r>
    </w:p>
    <w:p w14:paraId="58924F57" w14:textId="77777777" w:rsidR="006E77CD" w:rsidRDefault="006E77CD" w:rsidP="006E77CD">
      <w:pPr>
        <w:autoSpaceDE w:val="0"/>
        <w:autoSpaceDN w:val="0"/>
        <w:adjustRightInd w:val="0"/>
        <w:jc w:val="both"/>
      </w:pPr>
    </w:p>
    <w:p w14:paraId="7FFAB0E4" w14:textId="77777777" w:rsidR="006E77CD" w:rsidRDefault="006E77CD" w:rsidP="006E77CD">
      <w:pPr>
        <w:autoSpaceDE w:val="0"/>
        <w:autoSpaceDN w:val="0"/>
        <w:adjustRightInd w:val="0"/>
        <w:jc w:val="both"/>
      </w:pPr>
      <w:r>
        <w:tab/>
        <w:t>Der König bestimmt die Modalitäten, gemäß denen diese Erstattungen erfolgen.</w:t>
      </w:r>
    </w:p>
    <w:p w14:paraId="4F61176F" w14:textId="77777777" w:rsidR="006E77CD" w:rsidRDefault="006E77CD" w:rsidP="006E77CD">
      <w:pPr>
        <w:autoSpaceDE w:val="0"/>
        <w:autoSpaceDN w:val="0"/>
        <w:adjustRightInd w:val="0"/>
        <w:jc w:val="both"/>
      </w:pPr>
    </w:p>
    <w:p w14:paraId="5ACCD9DC" w14:textId="77777777" w:rsidR="006E1416" w:rsidRPr="0063484C" w:rsidRDefault="006E77CD" w:rsidP="006E1416">
      <w:pPr>
        <w:jc w:val="both"/>
      </w:pPr>
      <w:r>
        <w:lastRenderedPageBreak/>
        <w:tab/>
        <w:t xml:space="preserve">§ 6 - </w:t>
      </w:r>
      <w:r w:rsidR="006E1416">
        <w:t>[</w:t>
      </w:r>
      <w:r w:rsidR="006E1416" w:rsidRPr="0063484C">
        <w:t>Landwirte unterliegen jedoch weiterhin allen Verpflichtungen der Steuerpflichtigen, wenn:</w:t>
      </w:r>
    </w:p>
    <w:p w14:paraId="7FCEB345" w14:textId="77777777" w:rsidR="006E1416" w:rsidRPr="0063484C" w:rsidRDefault="006E1416" w:rsidP="006E1416">
      <w:pPr>
        <w:jc w:val="both"/>
      </w:pPr>
    </w:p>
    <w:p w14:paraId="37C062EA" w14:textId="77777777" w:rsidR="006E1416" w:rsidRPr="0063484C" w:rsidRDefault="006E1416" w:rsidP="006E1416">
      <w:pPr>
        <w:jc w:val="both"/>
      </w:pPr>
      <w:r w:rsidRPr="0063484C">
        <w:tab/>
        <w:t>1. die Tätigkeit in der Form einer Gesellschaft mit Rechtspersönlichkeit ausgeübt wird, die nicht als Landwirtschaftsunternehmen wie in Artikel 8:2 des Gesetzbuches der Gesellschaften und Vereinigungen erwähnt zugelassen ist,</w:t>
      </w:r>
    </w:p>
    <w:p w14:paraId="6A9F86CB" w14:textId="77777777" w:rsidR="006E1416" w:rsidRPr="0063484C" w:rsidRDefault="006E1416" w:rsidP="006E1416">
      <w:pPr>
        <w:jc w:val="both"/>
      </w:pPr>
    </w:p>
    <w:p w14:paraId="05030725" w14:textId="37A130D1" w:rsidR="006E1416" w:rsidRPr="0063484C" w:rsidRDefault="006E1416" w:rsidP="006E1416">
      <w:pPr>
        <w:jc w:val="both"/>
      </w:pPr>
      <w:r w:rsidRPr="0063484C">
        <w:tab/>
        <w:t xml:space="preserve">2. sie aufgrund einer anderen Tätigkeit bereits die Eigenschaft eines Steuerpflichtigen haben, außer wenn sie für diese Tätigkeit der </w:t>
      </w:r>
      <w:r w:rsidR="00BE1EC0" w:rsidRPr="00BE1EC0">
        <w:t>[in den Artikeln 56</w:t>
      </w:r>
      <w:r w:rsidR="00BE1EC0" w:rsidRPr="00BE1EC0">
        <w:rPr>
          <w:i/>
        </w:rPr>
        <w:t>bis</w:t>
      </w:r>
      <w:r w:rsidR="00BE1EC0" w:rsidRPr="00BE1EC0">
        <w:t xml:space="preserve"> bis 56</w:t>
      </w:r>
      <w:r w:rsidR="00BE1EC0" w:rsidRPr="00BE1EC0">
        <w:rPr>
          <w:i/>
          <w:iCs/>
        </w:rPr>
        <w:t>undecies</w:t>
      </w:r>
      <w:r w:rsidR="00BE1EC0" w:rsidRPr="00BE1EC0">
        <w:t xml:space="preserve">] </w:t>
      </w:r>
      <w:r w:rsidRPr="0063484C">
        <w:t xml:space="preserve">vorgesehenen Sonderregelung unterliegen. </w:t>
      </w:r>
    </w:p>
    <w:p w14:paraId="6035D169" w14:textId="77777777" w:rsidR="006E1416" w:rsidRPr="0063484C" w:rsidRDefault="006E1416" w:rsidP="006E1416">
      <w:pPr>
        <w:jc w:val="both"/>
      </w:pPr>
    </w:p>
    <w:p w14:paraId="0BAF811D" w14:textId="77777777" w:rsidR="006E1416" w:rsidRPr="0063484C" w:rsidRDefault="006E1416" w:rsidP="006E1416">
      <w:pPr>
        <w:jc w:val="both"/>
      </w:pPr>
      <w:r w:rsidRPr="0063484C">
        <w:tab/>
        <w:t>In Abweichung von Absatz 1 Nr. 2 dürfen Landwirte die durch vorliegenden Artikel eingeführte Regelung in Bezug auf ihre dieser Regelung unterliegende Tätigkeit weiterhin in Anspruch nehmen, wenn sie im Übrigen zusätzlich zu dieser Tätigkeit Umsätze bewirken, für die sie der normalen Regelung oder der in Artikel 56 erwähnten Regelung unterliegen und die folgende Bedingungen erfüllen:</w:t>
      </w:r>
    </w:p>
    <w:p w14:paraId="66F8F273" w14:textId="77777777" w:rsidR="006E1416" w:rsidRPr="0063484C" w:rsidRDefault="006E1416" w:rsidP="006E1416">
      <w:pPr>
        <w:jc w:val="both"/>
      </w:pPr>
    </w:p>
    <w:p w14:paraId="777A1977" w14:textId="77777777" w:rsidR="006E1416" w:rsidRPr="0063484C" w:rsidRDefault="006E1416" w:rsidP="006E1416">
      <w:pPr>
        <w:jc w:val="both"/>
      </w:pPr>
      <w:r w:rsidRPr="0063484C">
        <w:tab/>
        <w:t>1. Diese Umsätze sind aufgrund ihrer Art mit der Haupttätigkeit als Landwirt verbunden.</w:t>
      </w:r>
    </w:p>
    <w:p w14:paraId="222FD574" w14:textId="77777777" w:rsidR="006E1416" w:rsidRPr="0063484C" w:rsidRDefault="006E1416" w:rsidP="006E1416">
      <w:pPr>
        <w:jc w:val="both"/>
      </w:pPr>
    </w:p>
    <w:p w14:paraId="201C9A49" w14:textId="77777777" w:rsidR="006E1416" w:rsidRPr="0063484C" w:rsidRDefault="006E1416" w:rsidP="006E1416">
      <w:pPr>
        <w:jc w:val="both"/>
      </w:pPr>
      <w:r w:rsidRPr="0063484C">
        <w:tab/>
        <w:t>2. Der durch diese Umsätze erzielte Umsatz ohne Mehrwertsteuer überschreitet im laufenden Kalenderjahr nicht 30 Prozent des Gesamtumsatzes der Landwirte und hat dies auch im vorangegangenen Kalenderjahr nicht getan.</w:t>
      </w:r>
    </w:p>
    <w:p w14:paraId="04579F84" w14:textId="77777777" w:rsidR="006E1416" w:rsidRPr="0063484C" w:rsidRDefault="006E1416" w:rsidP="006E1416">
      <w:pPr>
        <w:jc w:val="both"/>
      </w:pPr>
    </w:p>
    <w:p w14:paraId="308F38E3" w14:textId="77777777" w:rsidR="006E77CD" w:rsidRDefault="006E1416" w:rsidP="006E1416">
      <w:pPr>
        <w:autoSpaceDE w:val="0"/>
        <w:autoSpaceDN w:val="0"/>
        <w:adjustRightInd w:val="0"/>
        <w:jc w:val="both"/>
      </w:pPr>
      <w:r w:rsidRPr="0063484C">
        <w:tab/>
        <w:t>Der König bestimmt die Liste der Umsätze, die die in Absatz 2 erwähnten Bedingungen erfüllen.</w:t>
      </w:r>
      <w:r>
        <w:t>]</w:t>
      </w:r>
    </w:p>
    <w:p w14:paraId="01861D35" w14:textId="77777777" w:rsidR="009D0239" w:rsidRDefault="009D0239" w:rsidP="006E77CD">
      <w:pPr>
        <w:autoSpaceDE w:val="0"/>
        <w:autoSpaceDN w:val="0"/>
        <w:adjustRightInd w:val="0"/>
        <w:jc w:val="both"/>
      </w:pPr>
    </w:p>
    <w:p w14:paraId="111B2B56" w14:textId="0F925C9D" w:rsidR="006E77CD" w:rsidRDefault="006E77CD" w:rsidP="006E77CD">
      <w:pPr>
        <w:autoSpaceDE w:val="0"/>
        <w:autoSpaceDN w:val="0"/>
        <w:adjustRightInd w:val="0"/>
        <w:jc w:val="both"/>
      </w:pPr>
      <w:r>
        <w:tab/>
        <w:t xml:space="preserve">§ 7 - </w:t>
      </w:r>
      <w:r w:rsidR="006E1416">
        <w:t>[</w:t>
      </w:r>
      <w:r w:rsidR="00612E24" w:rsidRPr="00AC1994">
        <w:t>Der König bestimmt die Modalitäten für die Anwendung des vorliegenden Artikels in Bezug auf die Pauschalausgleichsprozentsätze, die Angaben und Modalitäten für die Ausstellung der Unterlage, die dem Landwirt vom steuerpflichtigen Erwerber oder Dienstleistungsempfänger ausgestellt wird, und die Verwaltungsformalitäten, die für die wirksame Kontrolle der Anwendung dieser Regelung erforderlich sind.</w:t>
      </w:r>
      <w:r w:rsidR="006E1416">
        <w:t>]</w:t>
      </w:r>
    </w:p>
    <w:p w14:paraId="5A5A34BE" w14:textId="77777777" w:rsidR="006E77CD" w:rsidRDefault="006E77CD" w:rsidP="006E77CD">
      <w:pPr>
        <w:autoSpaceDE w:val="0"/>
        <w:autoSpaceDN w:val="0"/>
        <w:adjustRightInd w:val="0"/>
        <w:jc w:val="both"/>
      </w:pPr>
    </w:p>
    <w:p w14:paraId="51A652B3" w14:textId="77777777" w:rsidR="006E77CD" w:rsidRDefault="006E77CD" w:rsidP="006E77CD">
      <w:pPr>
        <w:autoSpaceDE w:val="0"/>
        <w:autoSpaceDN w:val="0"/>
        <w:adjustRightInd w:val="0"/>
        <w:jc w:val="both"/>
      </w:pPr>
      <w:r>
        <w:tab/>
        <w:t>Er kann Landwirten, die der durch vorliegenden Artikel festgelegten Regelung unterliegen, gestatten, die in Artikel 53</w:t>
      </w:r>
      <w:r w:rsidRPr="006E77CD">
        <w:rPr>
          <w:i/>
          <w:iCs/>
        </w:rPr>
        <w:t>sexies</w:t>
      </w:r>
      <w:r>
        <w:t xml:space="preserve"> § 1 erwähnten Auskünfte nur jährlich zu erteilen.</w:t>
      </w:r>
    </w:p>
    <w:p w14:paraId="74BF6DF2" w14:textId="77777777" w:rsidR="006E77CD" w:rsidRDefault="006E77CD" w:rsidP="006E77CD">
      <w:pPr>
        <w:autoSpaceDE w:val="0"/>
        <w:autoSpaceDN w:val="0"/>
        <w:adjustRightInd w:val="0"/>
        <w:jc w:val="both"/>
      </w:pPr>
    </w:p>
    <w:p w14:paraId="6EE9E3B5" w14:textId="77777777" w:rsidR="006E77CD" w:rsidRDefault="006E77CD" w:rsidP="006E77CD">
      <w:pPr>
        <w:autoSpaceDE w:val="0"/>
        <w:autoSpaceDN w:val="0"/>
        <w:adjustRightInd w:val="0"/>
        <w:jc w:val="both"/>
      </w:pPr>
      <w:r>
        <w:tab/>
        <w:t>§ 8 - In § 1 erwähnte Landwirte sind berechtigt, für die normale Mehrwert</w:t>
      </w:r>
      <w:r w:rsidR="00A61BBC">
        <w:softHyphen/>
      </w:r>
      <w:r>
        <w:t>steuer</w:t>
      </w:r>
      <w:r w:rsidR="00A61BBC">
        <w:softHyphen/>
      </w:r>
      <w:r>
        <w:t>regelung zu optieren. Der König legt die Einzelheiten der Ausübung dieser Option fest.]</w:t>
      </w:r>
    </w:p>
    <w:p w14:paraId="72592506" w14:textId="77777777" w:rsidR="000E48EC" w:rsidRDefault="000E48EC" w:rsidP="006E77CD">
      <w:pPr>
        <w:autoSpaceDE w:val="0"/>
        <w:autoSpaceDN w:val="0"/>
        <w:adjustRightInd w:val="0"/>
        <w:jc w:val="both"/>
      </w:pPr>
    </w:p>
    <w:p w14:paraId="5F09C72F" w14:textId="3273D715" w:rsidR="000E48EC" w:rsidRPr="00AC1994" w:rsidRDefault="000E48EC" w:rsidP="000E48EC">
      <w:pPr>
        <w:jc w:val="both"/>
      </w:pPr>
      <w:r>
        <w:tab/>
        <w:t>[</w:t>
      </w:r>
      <w:r w:rsidRPr="00AC1994">
        <w:t>§ 9 ­ Landwirte, die die in § 1</w:t>
      </w:r>
      <w:r w:rsidRPr="00AC1994">
        <w:rPr>
          <w:i/>
          <w:iCs/>
        </w:rPr>
        <w:t>ter</w:t>
      </w:r>
      <w:r w:rsidRPr="00AC1994">
        <w:t xml:space="preserve"> Absatz 1 erwähnten Bedingungen nicht erfüllen oder Umsätze bewirken, die nicht in § 1 Absatz 3 und § 1</w:t>
      </w:r>
      <w:r w:rsidRPr="00AC1994">
        <w:rPr>
          <w:i/>
          <w:iCs/>
        </w:rPr>
        <w:t>ter</w:t>
      </w:r>
      <w:r w:rsidRPr="00AC1994">
        <w:t xml:space="preserve"> erwähnt sind, verlieren für die Gesamtheit ihrer wirtschaftlichen Tätigkeit den Vorteil dieser Sonderregelung. In diesem Fall unterliegen sie für die Gesamtheit ihrer wirtschaftlichen Tätigkeit der normalen Mehrwert</w:t>
      </w:r>
      <w:r w:rsidRPr="00AC1994">
        <w:softHyphen/>
        <w:t xml:space="preserve">steuerregelung, es sei denn, sie wenden die </w:t>
      </w:r>
      <w:r w:rsidR="00BE1EC0" w:rsidRPr="00BE1EC0">
        <w:t>[in den Artikeln 56</w:t>
      </w:r>
      <w:r w:rsidR="00BE1EC0" w:rsidRPr="00BE1EC0">
        <w:rPr>
          <w:i/>
        </w:rPr>
        <w:t>bis</w:t>
      </w:r>
      <w:r w:rsidR="00BE1EC0" w:rsidRPr="00BE1EC0">
        <w:t xml:space="preserve"> bis 56</w:t>
      </w:r>
      <w:r w:rsidR="00BE1EC0" w:rsidRPr="00BE1EC0">
        <w:rPr>
          <w:i/>
          <w:iCs/>
        </w:rPr>
        <w:t>undecies</w:t>
      </w:r>
      <w:r w:rsidR="00BE1EC0" w:rsidRPr="00BE1EC0">
        <w:t xml:space="preserve">] </w:t>
      </w:r>
      <w:r w:rsidRPr="00AC1994">
        <w:t>erwähnte Sonderregelung an.</w:t>
      </w:r>
    </w:p>
    <w:p w14:paraId="152B3337" w14:textId="77777777" w:rsidR="000E48EC" w:rsidRPr="00AC1994" w:rsidRDefault="000E48EC" w:rsidP="000E48EC">
      <w:pPr>
        <w:jc w:val="both"/>
      </w:pPr>
    </w:p>
    <w:p w14:paraId="31BAE670" w14:textId="35586FFE" w:rsidR="000E48EC" w:rsidRDefault="000E48EC" w:rsidP="000E48EC">
      <w:pPr>
        <w:autoSpaceDE w:val="0"/>
        <w:autoSpaceDN w:val="0"/>
        <w:adjustRightInd w:val="0"/>
        <w:jc w:val="both"/>
      </w:pPr>
      <w:r w:rsidRPr="00AC1994">
        <w:tab/>
        <w:t xml:space="preserve">In Fällen, die zu Wettbewerbsverzerrung führen, werden Landwirte, die auf finanzieller, wirtschaftlicher und organisatorischer Ebene eng mit einer oder mehreren Personen verbunden sind, die rechtlich gesehen selbständig sind und nicht dieser </w:t>
      </w:r>
      <w:r w:rsidRPr="00AC1994">
        <w:lastRenderedPageBreak/>
        <w:t>Sonderregelung unterliegen, von der mit der Mehrwertsteuer beauftragten Verwaltung von dieser Sonderregelung ausgeschlossen.</w:t>
      </w:r>
      <w:r>
        <w:t>]</w:t>
      </w:r>
    </w:p>
    <w:p w14:paraId="1DD18E44" w14:textId="77777777" w:rsidR="006E77CD" w:rsidRDefault="006E77CD" w:rsidP="006E77CD">
      <w:pPr>
        <w:autoSpaceDE w:val="0"/>
        <w:autoSpaceDN w:val="0"/>
        <w:adjustRightInd w:val="0"/>
        <w:jc w:val="both"/>
      </w:pPr>
    </w:p>
    <w:p w14:paraId="0B4B95C2" w14:textId="06DCECF7" w:rsidR="006E77CD"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57 ersetzt durch </w:t>
      </w:r>
      <w:r w:rsidR="00476D04">
        <w:rPr>
          <w:i/>
          <w:iCs/>
        </w:rPr>
        <w:t>Art. </w:t>
      </w:r>
      <w:r w:rsidRPr="006E77CD">
        <w:rPr>
          <w:i/>
          <w:iCs/>
        </w:rPr>
        <w:t>71 des G. vom 28. Dezember 1992 (B.S. vom 31. Dezember 1992); §</w:t>
      </w:r>
      <w:r w:rsidR="001A6100">
        <w:rPr>
          <w:i/>
          <w:iCs/>
        </w:rPr>
        <w:t xml:space="preserve"> 1 </w:t>
      </w:r>
      <w:r w:rsidR="000E48EC">
        <w:rPr>
          <w:i/>
          <w:iCs/>
        </w:rPr>
        <w:t>ersetzt durch Art. 19 Buchstabe a)</w:t>
      </w:r>
      <w:r w:rsidR="000E48EC" w:rsidRPr="000E48EC">
        <w:rPr>
          <w:i/>
          <w:iCs/>
        </w:rPr>
        <w:t xml:space="preserve"> des G. vom 23. November 2023 (B.S. vom 1. Dezember 2023</w:t>
      </w:r>
      <w:r w:rsidR="000E48EC">
        <w:rPr>
          <w:i/>
          <w:iCs/>
        </w:rPr>
        <w:t>); § 1bis eingefügt durch Art. 19 Buchstabe b)</w:t>
      </w:r>
      <w:r w:rsidR="000E48EC" w:rsidRPr="000E48EC">
        <w:rPr>
          <w:i/>
          <w:iCs/>
        </w:rPr>
        <w:t xml:space="preserve"> des G. vom 23. November 2023 (B.S. vom 1. Dezember 2023)</w:t>
      </w:r>
      <w:r w:rsidR="000E48EC">
        <w:rPr>
          <w:i/>
          <w:iCs/>
        </w:rPr>
        <w:t>; § 1ter eingefügt durch Art. 19 Buchstabe c)</w:t>
      </w:r>
      <w:r w:rsidR="000E48EC" w:rsidRPr="000E48EC">
        <w:rPr>
          <w:i/>
          <w:iCs/>
        </w:rPr>
        <w:t xml:space="preserve"> des G. vom 23. November 2023 (B.S. vom 1. Dezember 2023)</w:t>
      </w:r>
      <w:r w:rsidR="000E48EC">
        <w:rPr>
          <w:i/>
          <w:iCs/>
        </w:rPr>
        <w:t>;</w:t>
      </w:r>
      <w:r w:rsidR="006E1416">
        <w:rPr>
          <w:i/>
          <w:iCs/>
        </w:rPr>
        <w:t xml:space="preserve"> § 2 Abs. 4 eingefügt durch Art. 11 Buchstabe a)</w:t>
      </w:r>
      <w:r w:rsidR="006E1416">
        <w:rPr>
          <w:rFonts w:ascii="Times New Roman Italique" w:hAnsi="Times New Roman Italique"/>
          <w:i/>
          <w:iCs/>
          <w:spacing w:val="-2"/>
        </w:rPr>
        <w:t xml:space="preserve"> des G. vom 27. Dezember 2021 (II) (B.S. vom 31. Dezember 2021);</w:t>
      </w:r>
      <w:r w:rsidR="00E9152A">
        <w:rPr>
          <w:i/>
          <w:iCs/>
        </w:rPr>
        <w:t xml:space="preserve"> </w:t>
      </w:r>
      <w:r w:rsidR="00A61BBC">
        <w:rPr>
          <w:i/>
          <w:iCs/>
        </w:rPr>
        <w:t xml:space="preserve">§ 6 </w:t>
      </w:r>
      <w:r w:rsidR="006E1416">
        <w:rPr>
          <w:i/>
          <w:iCs/>
        </w:rPr>
        <w:t>ersetzt durch Art. 11 Buchstabe b)</w:t>
      </w:r>
      <w:r w:rsidR="006E1416">
        <w:rPr>
          <w:rFonts w:ascii="Times New Roman Italique" w:hAnsi="Times New Roman Italique"/>
          <w:i/>
          <w:iCs/>
          <w:spacing w:val="-2"/>
        </w:rPr>
        <w:t xml:space="preserve"> des G. vom 27. Dezember 2021 (II) (B.S. vom 31. Dezember 2021); </w:t>
      </w:r>
      <w:r w:rsidR="00BE1EC0">
        <w:rPr>
          <w:rFonts w:ascii="Times New Roman Italique" w:hAnsi="Times New Roman Italique"/>
          <w:i/>
          <w:iCs/>
          <w:spacing w:val="-2"/>
        </w:rPr>
        <w:t>§</w:t>
      </w:r>
      <w:r w:rsidR="00BE1EC0">
        <w:rPr>
          <w:rFonts w:ascii="Times New Roman Italique" w:hAnsi="Times New Roman Italique" w:hint="eastAsia"/>
          <w:i/>
          <w:iCs/>
          <w:spacing w:val="-2"/>
        </w:rPr>
        <w:t> </w:t>
      </w:r>
      <w:r w:rsidR="00BE1EC0">
        <w:rPr>
          <w:rFonts w:ascii="Times New Roman Italique" w:hAnsi="Times New Roman Italique"/>
          <w:i/>
          <w:iCs/>
          <w:spacing w:val="-2"/>
        </w:rPr>
        <w:t>6 Abs.</w:t>
      </w:r>
      <w:r w:rsidR="00BE1EC0">
        <w:rPr>
          <w:rFonts w:ascii="Times New Roman Italique" w:hAnsi="Times New Roman Italique" w:hint="eastAsia"/>
          <w:i/>
          <w:iCs/>
          <w:spacing w:val="-2"/>
        </w:rPr>
        <w:t> </w:t>
      </w:r>
      <w:r w:rsidR="00BE1EC0">
        <w:rPr>
          <w:rFonts w:ascii="Times New Roman Italique" w:hAnsi="Times New Roman Italique"/>
          <w:i/>
          <w:iCs/>
          <w:spacing w:val="-2"/>
        </w:rPr>
        <w:t>1 Nr.</w:t>
      </w:r>
      <w:r w:rsidR="00BE1EC0">
        <w:rPr>
          <w:rFonts w:ascii="Times New Roman Italique" w:hAnsi="Times New Roman Italique" w:hint="eastAsia"/>
          <w:i/>
          <w:iCs/>
          <w:spacing w:val="-2"/>
        </w:rPr>
        <w:t> </w:t>
      </w:r>
      <w:r w:rsidR="00BE1EC0">
        <w:rPr>
          <w:rFonts w:ascii="Times New Roman Italique" w:hAnsi="Times New Roman Italique"/>
          <w:i/>
          <w:iCs/>
          <w:spacing w:val="-2"/>
        </w:rPr>
        <w:t>2 abgeändert durch Art. 24 Buchstabe</w:t>
      </w:r>
      <w:r w:rsidR="00BE1EC0">
        <w:rPr>
          <w:rFonts w:ascii="Times New Roman Italique" w:hAnsi="Times New Roman Italique" w:hint="eastAsia"/>
          <w:i/>
          <w:iCs/>
          <w:spacing w:val="-2"/>
        </w:rPr>
        <w:t> </w:t>
      </w:r>
      <w:r w:rsidR="00BE1EC0">
        <w:rPr>
          <w:rFonts w:ascii="Times New Roman Italique" w:hAnsi="Times New Roman Italique"/>
          <w:i/>
          <w:iCs/>
          <w:spacing w:val="-2"/>
        </w:rPr>
        <w:t>a)</w:t>
      </w:r>
      <w:r w:rsidR="00BE1EC0" w:rsidRPr="00BE1EC0">
        <w:rPr>
          <w:rFonts w:ascii="Times New Roman Italique" w:hAnsi="Times New Roman Italique"/>
          <w:i/>
          <w:iCs/>
          <w:spacing w:val="-2"/>
        </w:rPr>
        <w:t xml:space="preserve"> des G. vom 21. März 2024 (B.S. vom 9. April 2024)</w:t>
      </w:r>
      <w:r w:rsidR="00BE1EC0">
        <w:rPr>
          <w:rFonts w:ascii="Times New Roman Italique" w:hAnsi="Times New Roman Italique"/>
          <w:i/>
          <w:iCs/>
          <w:spacing w:val="-2"/>
        </w:rPr>
        <w:t xml:space="preserve">; </w:t>
      </w:r>
      <w:r w:rsidR="006E1416">
        <w:rPr>
          <w:rFonts w:ascii="Times New Roman Italique" w:hAnsi="Times New Roman Italique"/>
          <w:i/>
          <w:iCs/>
          <w:spacing w:val="-2"/>
        </w:rPr>
        <w:t>§</w:t>
      </w:r>
      <w:r w:rsidR="006E1416">
        <w:rPr>
          <w:rFonts w:ascii="Times New Roman Italique" w:hAnsi="Times New Roman Italique" w:hint="eastAsia"/>
          <w:i/>
          <w:iCs/>
          <w:spacing w:val="-2"/>
        </w:rPr>
        <w:t> </w:t>
      </w:r>
      <w:r w:rsidR="006E1416">
        <w:rPr>
          <w:rFonts w:ascii="Times New Roman Italique" w:hAnsi="Times New Roman Italique"/>
          <w:i/>
          <w:iCs/>
          <w:spacing w:val="-2"/>
        </w:rPr>
        <w:t>7 Abs.</w:t>
      </w:r>
      <w:r w:rsidR="006E1416">
        <w:rPr>
          <w:rFonts w:ascii="Times New Roman Italique" w:hAnsi="Times New Roman Italique" w:hint="eastAsia"/>
          <w:i/>
          <w:iCs/>
          <w:spacing w:val="-2"/>
        </w:rPr>
        <w:t> </w:t>
      </w:r>
      <w:r w:rsidR="006E1416">
        <w:rPr>
          <w:rFonts w:ascii="Times New Roman Italique" w:hAnsi="Times New Roman Italique"/>
          <w:i/>
          <w:iCs/>
          <w:spacing w:val="-2"/>
        </w:rPr>
        <w:t>1 ersetzt durch Art. </w:t>
      </w:r>
      <w:r w:rsidR="000E48EC">
        <w:rPr>
          <w:rFonts w:ascii="Times New Roman Italique" w:hAnsi="Times New Roman Italique"/>
          <w:i/>
          <w:iCs/>
          <w:spacing w:val="-2"/>
        </w:rPr>
        <w:t xml:space="preserve">19 </w:t>
      </w:r>
      <w:r w:rsidR="000E48EC">
        <w:rPr>
          <w:i/>
          <w:iCs/>
        </w:rPr>
        <w:t>Buchstabe d)</w:t>
      </w:r>
      <w:r w:rsidR="000E48EC" w:rsidRPr="000E48EC">
        <w:rPr>
          <w:i/>
          <w:iCs/>
        </w:rPr>
        <w:t xml:space="preserve"> des G. vom 23. November 2023 (B.S. vom 1. Dezember 2023)</w:t>
      </w:r>
      <w:r w:rsidR="000E48EC">
        <w:rPr>
          <w:i/>
          <w:iCs/>
        </w:rPr>
        <w:t>; § 9 eingefügt durch Art. 19 Buchstabe e)</w:t>
      </w:r>
      <w:r w:rsidR="000E48EC" w:rsidRPr="000E48EC">
        <w:rPr>
          <w:i/>
          <w:iCs/>
        </w:rPr>
        <w:t xml:space="preserve"> des G. vom 23. November 2023 (B.S. vom 1. Dezember 2023)</w:t>
      </w:r>
      <w:r w:rsidR="00BE1EC0">
        <w:rPr>
          <w:i/>
          <w:iCs/>
        </w:rPr>
        <w:t>; § 9 Abs. 1 abgeändert durch Art. 24 Buchstabe b)</w:t>
      </w:r>
      <w:r w:rsidR="00BE1EC0" w:rsidRPr="00BE1EC0">
        <w:rPr>
          <w:i/>
          <w:iCs/>
        </w:rPr>
        <w:t xml:space="preserve"> des G. vom 21. März 2024 (B.S. vom 9. April 2024)</w:t>
      </w:r>
      <w:r w:rsidR="000E48EC">
        <w:rPr>
          <w:i/>
          <w:iCs/>
        </w:rPr>
        <w:t>]</w:t>
      </w:r>
    </w:p>
    <w:p w14:paraId="6DBCD8CA" w14:textId="77777777" w:rsidR="006E1416" w:rsidRDefault="006E1416" w:rsidP="006E77CD">
      <w:pPr>
        <w:autoSpaceDE w:val="0"/>
        <w:autoSpaceDN w:val="0"/>
        <w:adjustRightInd w:val="0"/>
        <w:jc w:val="both"/>
        <w:rPr>
          <w:i/>
          <w:iCs/>
        </w:rPr>
      </w:pPr>
    </w:p>
    <w:p w14:paraId="00D5A8C2" w14:textId="77777777" w:rsidR="006E1416" w:rsidRPr="006E77CD" w:rsidRDefault="006E1416" w:rsidP="006E77CD">
      <w:pPr>
        <w:autoSpaceDE w:val="0"/>
        <w:autoSpaceDN w:val="0"/>
        <w:adjustRightInd w:val="0"/>
        <w:jc w:val="both"/>
        <w:rPr>
          <w:i/>
          <w:iCs/>
        </w:rPr>
      </w:pPr>
    </w:p>
    <w:p w14:paraId="1FB7D932" w14:textId="630C3378" w:rsidR="006E77CD" w:rsidRDefault="000E48EC" w:rsidP="006E77CD">
      <w:pPr>
        <w:autoSpaceDE w:val="0"/>
        <w:autoSpaceDN w:val="0"/>
        <w:adjustRightInd w:val="0"/>
        <w:jc w:val="center"/>
      </w:pPr>
      <w:r>
        <w:rPr>
          <w:i/>
          <w:iCs/>
        </w:rPr>
        <w:br w:type="page"/>
      </w:r>
      <w:r w:rsidR="006E77CD" w:rsidRPr="006E77CD">
        <w:rPr>
          <w:i/>
          <w:iCs/>
        </w:rPr>
        <w:lastRenderedPageBreak/>
        <w:t xml:space="preserve">Abschnitt 3 </w:t>
      </w:r>
      <w:r w:rsidR="006E77CD">
        <w:t>- Andere Sonderregelungen</w:t>
      </w:r>
    </w:p>
    <w:p w14:paraId="6B1407EA" w14:textId="77777777" w:rsidR="006E77CD" w:rsidRDefault="006E77CD" w:rsidP="006E77CD">
      <w:pPr>
        <w:autoSpaceDE w:val="0"/>
        <w:autoSpaceDN w:val="0"/>
        <w:adjustRightInd w:val="0"/>
        <w:jc w:val="center"/>
      </w:pPr>
    </w:p>
    <w:p w14:paraId="7A807C8D" w14:textId="77777777" w:rsidR="006E77CD" w:rsidRDefault="006E77CD" w:rsidP="006E77CD">
      <w:pPr>
        <w:autoSpaceDE w:val="0"/>
        <w:autoSpaceDN w:val="0"/>
        <w:adjustRightInd w:val="0"/>
        <w:jc w:val="center"/>
      </w:pPr>
    </w:p>
    <w:p w14:paraId="2E371C0B" w14:textId="77777777" w:rsidR="006E77CD" w:rsidRDefault="006E77CD" w:rsidP="006E77CD">
      <w:pPr>
        <w:autoSpaceDE w:val="0"/>
        <w:autoSpaceDN w:val="0"/>
        <w:adjustRightInd w:val="0"/>
        <w:jc w:val="both"/>
      </w:pPr>
      <w:r>
        <w:tab/>
      </w:r>
      <w:r w:rsidR="00476D04">
        <w:rPr>
          <w:b/>
          <w:bCs/>
        </w:rPr>
        <w:t>Art. </w:t>
      </w:r>
      <w:r w:rsidRPr="006E77CD">
        <w:rPr>
          <w:b/>
          <w:bCs/>
        </w:rPr>
        <w:t>58</w:t>
      </w:r>
      <w:r>
        <w:t xml:space="preserve"> - [§ 1 - In Bezug auf Tabakwaren, die in Belgien eingeführt, im Sinne von Artikel 25</w:t>
      </w:r>
      <w:r w:rsidRPr="006E77CD">
        <w:rPr>
          <w:i/>
          <w:iCs/>
        </w:rPr>
        <w:t>ter</w:t>
      </w:r>
      <w:r>
        <w:t xml:space="preserve"> erworben oder hergestellt werden, wird die Steuer jedes Mal erhoben, wenn aufgrund der diesbezüglichen Gesetzes</w:t>
      </w:r>
      <w:r>
        <w:noBreakHyphen/>
        <w:t xml:space="preserve"> und Verordnungsbestimmung für diese Waren [belgische] Akzisensteuer entrichtet werden muss. Die Steuer wird auf der Grundlage des auf der Steuerbanderole vermerkten Preises oder, wenn kein Preis angegeben ist, auf der für die Akzisensteuer berücksichtigten Besteuerungsgrundlage berechnet.</w:t>
      </w:r>
    </w:p>
    <w:p w14:paraId="133B9E5A" w14:textId="77777777" w:rsidR="006E77CD" w:rsidRDefault="006E77CD" w:rsidP="006E77CD">
      <w:pPr>
        <w:autoSpaceDE w:val="0"/>
        <w:autoSpaceDN w:val="0"/>
        <w:adjustRightInd w:val="0"/>
        <w:jc w:val="both"/>
      </w:pPr>
    </w:p>
    <w:p w14:paraId="713699B1" w14:textId="77777777" w:rsidR="006E77CD" w:rsidRDefault="006E77CD" w:rsidP="006E77CD">
      <w:pPr>
        <w:autoSpaceDE w:val="0"/>
        <w:autoSpaceDN w:val="0"/>
        <w:adjustRightInd w:val="0"/>
        <w:jc w:val="both"/>
      </w:pPr>
      <w:r>
        <w:tab/>
        <w:t xml:space="preserve">[In Abweichung von Absatz 1 wird die Steuer jedoch nicht erhoben, wenn die Lieferung an Passagiere an Bord eines Schiffes, eines Flugzeugs oder in einer Eisenbahn während einer innergemeinschaftlichen Beförderung erfolgt, wenn der Ort dieser Lieferung gemäß </w:t>
      </w:r>
      <w:r w:rsidR="00437E9C">
        <w:t>[</w:t>
      </w:r>
      <w:r>
        <w:t>Artikel 1</w:t>
      </w:r>
      <w:r w:rsidR="00437E9C">
        <w:t>4</w:t>
      </w:r>
      <w:r>
        <w:t xml:space="preserve"> </w:t>
      </w:r>
      <w:r w:rsidR="00437E9C">
        <w:t>§ 4]</w:t>
      </w:r>
      <w:r>
        <w:t xml:space="preserve"> nicht in Belgien liegt.]</w:t>
      </w:r>
    </w:p>
    <w:p w14:paraId="56B30194" w14:textId="77777777" w:rsidR="006E77CD" w:rsidRDefault="006E77CD" w:rsidP="006E77CD">
      <w:pPr>
        <w:autoSpaceDE w:val="0"/>
        <w:autoSpaceDN w:val="0"/>
        <w:adjustRightInd w:val="0"/>
        <w:jc w:val="both"/>
      </w:pPr>
    </w:p>
    <w:p w14:paraId="2C50625C" w14:textId="77777777" w:rsidR="006E77CD" w:rsidRDefault="006E77CD" w:rsidP="006E77CD">
      <w:pPr>
        <w:autoSpaceDE w:val="0"/>
        <w:autoSpaceDN w:val="0"/>
        <w:adjustRightInd w:val="0"/>
        <w:jc w:val="both"/>
      </w:pPr>
      <w:r>
        <w:tab/>
        <w:t>Tabakähnliche Erzeugnisse werden in allen Fällen, wo für die Erhebung der Akzisensteuer eine Gleichsetzung besteht, mit Tabakwaren gleichgesetzt.</w:t>
      </w:r>
    </w:p>
    <w:p w14:paraId="22DA23DD" w14:textId="77777777" w:rsidR="006E77CD" w:rsidRDefault="006E77CD" w:rsidP="006E77CD">
      <w:pPr>
        <w:autoSpaceDE w:val="0"/>
        <w:autoSpaceDN w:val="0"/>
        <w:adjustRightInd w:val="0"/>
        <w:jc w:val="both"/>
      </w:pPr>
    </w:p>
    <w:p w14:paraId="259E90DB" w14:textId="77777777" w:rsidR="006E77CD" w:rsidRDefault="006E77CD" w:rsidP="006E77CD">
      <w:pPr>
        <w:autoSpaceDE w:val="0"/>
        <w:autoSpaceDN w:val="0"/>
        <w:adjustRightInd w:val="0"/>
        <w:jc w:val="both"/>
      </w:pPr>
      <w:r>
        <w:tab/>
        <w:t>[Die in Anwendung von Absatz 1 erhobene Steuer] ersetzt die Steuer, der Einfuhr, innergemeinschaftlicher Erwerb und Lieferung von Tabakwaren unterliegen.</w:t>
      </w:r>
    </w:p>
    <w:p w14:paraId="4F27E48B" w14:textId="77777777" w:rsidR="006E77CD" w:rsidRDefault="006E77CD" w:rsidP="006E77CD">
      <w:pPr>
        <w:autoSpaceDE w:val="0"/>
        <w:autoSpaceDN w:val="0"/>
        <w:adjustRightInd w:val="0"/>
        <w:jc w:val="both"/>
      </w:pPr>
    </w:p>
    <w:p w14:paraId="4877912C" w14:textId="77777777" w:rsidR="006E77CD" w:rsidRDefault="006E77CD" w:rsidP="006E77CD">
      <w:pPr>
        <w:autoSpaceDE w:val="0"/>
        <w:autoSpaceDN w:val="0"/>
        <w:adjustRightInd w:val="0"/>
        <w:jc w:val="both"/>
      </w:pPr>
      <w:r>
        <w:tab/>
        <w:t>Der König bestimmt die Modalitäten für die Erhebung der Steuer auf Tabakwaren und die Personen, die zur Zahlung dieser Steuer verpflichtet sind.</w:t>
      </w:r>
    </w:p>
    <w:p w14:paraId="2E09154F" w14:textId="77777777" w:rsidR="006E77CD" w:rsidRDefault="006E77CD" w:rsidP="006E77CD">
      <w:pPr>
        <w:autoSpaceDE w:val="0"/>
        <w:autoSpaceDN w:val="0"/>
        <w:adjustRightInd w:val="0"/>
        <w:jc w:val="both"/>
      </w:pPr>
    </w:p>
    <w:p w14:paraId="2D8346C0" w14:textId="77777777" w:rsidR="006E77CD" w:rsidRDefault="006E77CD" w:rsidP="006E77CD">
      <w:pPr>
        <w:autoSpaceDE w:val="0"/>
        <w:autoSpaceDN w:val="0"/>
        <w:adjustRightInd w:val="0"/>
        <w:jc w:val="both"/>
      </w:pPr>
      <w:r>
        <w:tab/>
        <w:t>[§ 1</w:t>
      </w:r>
      <w:r w:rsidRPr="006E77CD">
        <w:rPr>
          <w:i/>
          <w:iCs/>
        </w:rPr>
        <w:t>bis</w:t>
      </w:r>
      <w:r>
        <w:t xml:space="preserve"> - In Bezug auf andere als in § 1 erwähnte Akzisenprodukte, die im Sinne von Artikel 25</w:t>
      </w:r>
      <w:r w:rsidRPr="006E77CD">
        <w:rPr>
          <w:i/>
          <w:iCs/>
        </w:rPr>
        <w:t>ter</w:t>
      </w:r>
      <w:r>
        <w:t xml:space="preserve"> in Belgien von einem Steuerpflichtigen oder einer nichtsteuerpflichtigen juristischen Person erworben werden, auf die die in Artikel 25</w:t>
      </w:r>
      <w:r w:rsidRPr="006E77CD">
        <w:rPr>
          <w:i/>
          <w:iCs/>
        </w:rPr>
        <w:t>ter</w:t>
      </w:r>
      <w:r>
        <w:t xml:space="preserve"> § 1 Absatz 2 Nr. 2 erwähnte Abweichung anwendbar ist, wird die Steuer erhoben und gegebenenfalls </w:t>
      </w:r>
      <w:r w:rsidR="005B6411">
        <w:t>[</w:t>
      </w:r>
      <w:r w:rsidR="005B6411" w:rsidRPr="00B120F9">
        <w:t>vom zuständigen Bediensteten mit mindestens dem Titel eines Attachés, der vom Generalverwalter Zoll und Akzisen bestimmt wird,</w:t>
      </w:r>
      <w:r w:rsidR="005B6411">
        <w:t>]</w:t>
      </w:r>
      <w:r>
        <w:t xml:space="preserve"> erstattet.</w:t>
      </w:r>
    </w:p>
    <w:p w14:paraId="203DFF6E" w14:textId="77777777" w:rsidR="009D0239" w:rsidRDefault="009D0239" w:rsidP="006E77CD">
      <w:pPr>
        <w:autoSpaceDE w:val="0"/>
        <w:autoSpaceDN w:val="0"/>
        <w:adjustRightInd w:val="0"/>
      </w:pPr>
    </w:p>
    <w:p w14:paraId="057CE3F9" w14:textId="77777777" w:rsidR="006E77CD" w:rsidRDefault="006E77CD" w:rsidP="009D0239">
      <w:pPr>
        <w:autoSpaceDE w:val="0"/>
        <w:autoSpaceDN w:val="0"/>
        <w:adjustRightInd w:val="0"/>
        <w:jc w:val="both"/>
      </w:pPr>
      <w:r>
        <w:tab/>
        <w:t>Der König regelt die Anwendung des vorliegenden Paragraphen. Er regelt unter anderem Erhebung, Befreiung von und Erstattung der Steuer, die auf die im vorhergehenden Absatz erwähnten Produkte anwendbar ist, und bestimmt die Personen, die zur Zahlung der Steuer verpflichtet sind, und diejenigen, die Anrecht auf Steuerbefreiung oder Erstattung haben.]</w:t>
      </w:r>
    </w:p>
    <w:p w14:paraId="23428619" w14:textId="77777777" w:rsidR="006E77CD" w:rsidRDefault="006E77CD" w:rsidP="006E77CD">
      <w:pPr>
        <w:autoSpaceDE w:val="0"/>
        <w:autoSpaceDN w:val="0"/>
        <w:adjustRightInd w:val="0"/>
        <w:jc w:val="both"/>
      </w:pPr>
    </w:p>
    <w:p w14:paraId="4A1F413A" w14:textId="77777777" w:rsidR="006E77CD" w:rsidRDefault="006E77CD" w:rsidP="006E77CD">
      <w:pPr>
        <w:autoSpaceDE w:val="0"/>
        <w:autoSpaceDN w:val="0"/>
        <w:adjustRightInd w:val="0"/>
        <w:jc w:val="both"/>
      </w:pPr>
      <w:r>
        <w:tab/>
        <w:t>§ 2 - Was Fisch, Schalen- und Weichtiere betrifft, die von Fischerei</w:t>
      </w:r>
      <w:r>
        <w:softHyphen/>
        <w:t>fahrzeugen unmittelbar in die kommunalen Fischhallen des Löschhafens angeliefert werden, um dort öffentlich verkauft zu werden, wird die Steuer erst zum Zeitpunkt des Verkaufs in diesen Fischhallen geschuldet und auf den Verkaufspreis berechnet.</w:t>
      </w:r>
    </w:p>
    <w:p w14:paraId="2C16273D" w14:textId="77777777" w:rsidR="006E77CD" w:rsidRDefault="006E77CD" w:rsidP="006E77CD">
      <w:pPr>
        <w:autoSpaceDE w:val="0"/>
        <w:autoSpaceDN w:val="0"/>
        <w:adjustRightInd w:val="0"/>
        <w:jc w:val="both"/>
      </w:pPr>
    </w:p>
    <w:p w14:paraId="68EC087A" w14:textId="77777777" w:rsidR="006E77CD" w:rsidRDefault="006E77CD" w:rsidP="006E77CD">
      <w:pPr>
        <w:autoSpaceDE w:val="0"/>
        <w:autoSpaceDN w:val="0"/>
        <w:adjustRightInd w:val="0"/>
        <w:jc w:val="both"/>
      </w:pPr>
      <w:r>
        <w:tab/>
        <w:t>Der König kann Verpflichtungen in Bezug auf Erklärung und Kontrolle auferlegen, um die Zahlung der Steuer durch den Betreiber der Fischhalle zu gewährleisten.</w:t>
      </w:r>
    </w:p>
    <w:p w14:paraId="420E2ECD" w14:textId="77777777" w:rsidR="006E77CD" w:rsidRDefault="006E77CD" w:rsidP="006E77CD">
      <w:pPr>
        <w:autoSpaceDE w:val="0"/>
        <w:autoSpaceDN w:val="0"/>
        <w:adjustRightInd w:val="0"/>
        <w:jc w:val="both"/>
      </w:pPr>
    </w:p>
    <w:p w14:paraId="35263954" w14:textId="77777777" w:rsidR="006E77CD" w:rsidRDefault="006E77CD" w:rsidP="006E77CD">
      <w:pPr>
        <w:autoSpaceDE w:val="0"/>
        <w:autoSpaceDN w:val="0"/>
        <w:adjustRightInd w:val="0"/>
        <w:jc w:val="both"/>
      </w:pPr>
      <w:r>
        <w:tab/>
        <w:t>§ 3 - Für die Einfuhr von Gütern, die in Kleinsendungen verschickt oder im Gepäck von Reisenden mitgeführt werden, kann der Betrag der Steuer aufgrund eines Pauschalsteuersatzes berechnet werden, der ungeachtet der Art der eingeführten Güter festgelegt wird.</w:t>
      </w:r>
    </w:p>
    <w:p w14:paraId="1672109A" w14:textId="77777777" w:rsidR="006E77CD" w:rsidRDefault="006E77CD" w:rsidP="006E77CD">
      <w:pPr>
        <w:autoSpaceDE w:val="0"/>
        <w:autoSpaceDN w:val="0"/>
        <w:adjustRightInd w:val="0"/>
        <w:jc w:val="both"/>
      </w:pPr>
    </w:p>
    <w:p w14:paraId="30F3A98E" w14:textId="77777777" w:rsidR="006E77CD" w:rsidRDefault="006E77CD" w:rsidP="006E77CD">
      <w:pPr>
        <w:autoSpaceDE w:val="0"/>
        <w:autoSpaceDN w:val="0"/>
        <w:adjustRightInd w:val="0"/>
        <w:jc w:val="both"/>
      </w:pPr>
      <w:r>
        <w:lastRenderedPageBreak/>
        <w:tab/>
        <w:t>Der König legt den Pauschalsteuersatz fest und bestimmt die Modalitäten für die Anwendung des vorliegenden Paragraphen.</w:t>
      </w:r>
    </w:p>
    <w:p w14:paraId="0EBC7C9D" w14:textId="77777777" w:rsidR="006E77CD" w:rsidRDefault="006E77CD" w:rsidP="006E77CD">
      <w:pPr>
        <w:autoSpaceDE w:val="0"/>
        <w:autoSpaceDN w:val="0"/>
        <w:adjustRightInd w:val="0"/>
        <w:jc w:val="both"/>
      </w:pPr>
    </w:p>
    <w:p w14:paraId="70054635" w14:textId="77777777" w:rsidR="006E77CD" w:rsidRDefault="006E77CD" w:rsidP="006E77CD">
      <w:pPr>
        <w:autoSpaceDE w:val="0"/>
        <w:autoSpaceDN w:val="0"/>
        <w:adjustRightInd w:val="0"/>
        <w:jc w:val="both"/>
      </w:pPr>
      <w:r>
        <w:tab/>
        <w:t>§ 4 - [Eine Sonderregelung über die Differenzbesteuerung steuerpflichtiger Wiederverkäufer wird auf Lieferungen von Gebrauchtgegenständen, Kunstgegenständen, Sammlungs</w:t>
      </w:r>
      <w:r>
        <w:softHyphen/>
        <w:t>stücken und Antiquitäten durch steuerpflichtige Wiederverkäufer angewandt gemäß den folgenden Bestimmungen:</w:t>
      </w:r>
    </w:p>
    <w:p w14:paraId="156361C8" w14:textId="77777777" w:rsidR="006E77CD" w:rsidRDefault="006E77CD" w:rsidP="006E77CD">
      <w:pPr>
        <w:autoSpaceDE w:val="0"/>
        <w:autoSpaceDN w:val="0"/>
        <w:adjustRightInd w:val="0"/>
        <w:jc w:val="both"/>
      </w:pPr>
    </w:p>
    <w:p w14:paraId="20AAF952" w14:textId="77777777" w:rsidR="006E77CD" w:rsidRDefault="006E77CD" w:rsidP="006E77CD">
      <w:pPr>
        <w:autoSpaceDE w:val="0"/>
        <w:autoSpaceDN w:val="0"/>
        <w:adjustRightInd w:val="0"/>
        <w:jc w:val="both"/>
      </w:pPr>
      <w:r>
        <w:tab/>
        <w:t>1. Als steuerpflichtiger Wiederverkäufer gilt ein Steuerpflichtiger, der im Rahmen seiner wirtschaftlichen Tätigkeit Gebrauchtgegenstände, Kunstgegenstände, Sammlungsstücke oder Antiquitäten kauft oder zur Deckung seines unternehmerischen Bedarfs verwendet oder zum Zwecke des Wiederverkaufs einführt, ungeachtet dessen, ob er auf eigene Rechnung oder aufgrund eines Einkaufs- oder Verkaufskommissionsvertrags auf fremde Rechnung handelt.</w:t>
      </w:r>
    </w:p>
    <w:p w14:paraId="5A2B7316" w14:textId="77777777" w:rsidR="006E77CD" w:rsidRDefault="006E77CD" w:rsidP="006E77CD">
      <w:pPr>
        <w:autoSpaceDE w:val="0"/>
        <w:autoSpaceDN w:val="0"/>
        <w:adjustRightInd w:val="0"/>
        <w:jc w:val="both"/>
      </w:pPr>
    </w:p>
    <w:p w14:paraId="4FEB0AF4" w14:textId="77777777" w:rsidR="006E77CD" w:rsidRDefault="006E77CD" w:rsidP="006E77CD">
      <w:pPr>
        <w:autoSpaceDE w:val="0"/>
        <w:autoSpaceDN w:val="0"/>
        <w:adjustRightInd w:val="0"/>
        <w:jc w:val="both"/>
      </w:pPr>
      <w:r>
        <w:tab/>
        <w:t>2. Die vorerwähnten Lieferungen sind Lieferungen von Gebrauchtgegenständen, Kunstgegenständen, Sammlungsstücken oder Antiquitäten durch einen steuerpflichtigen Wiederverkäufer, wenn ihm diese Güter innerhalb der Gemeinschaft geliefert werden von:</w:t>
      </w:r>
    </w:p>
    <w:p w14:paraId="07100511" w14:textId="77777777" w:rsidR="006E77CD" w:rsidRDefault="006E77CD" w:rsidP="006E77CD">
      <w:pPr>
        <w:autoSpaceDE w:val="0"/>
        <w:autoSpaceDN w:val="0"/>
        <w:adjustRightInd w:val="0"/>
        <w:jc w:val="both"/>
      </w:pPr>
    </w:p>
    <w:p w14:paraId="0C9F092A" w14:textId="77777777" w:rsidR="006E77CD" w:rsidRDefault="006E77CD" w:rsidP="006E77CD">
      <w:pPr>
        <w:autoSpaceDE w:val="0"/>
        <w:autoSpaceDN w:val="0"/>
        <w:adjustRightInd w:val="0"/>
        <w:jc w:val="both"/>
      </w:pPr>
      <w:r>
        <w:tab/>
        <w:t>- einem Nichtsteuerpflichtigen oder</w:t>
      </w:r>
    </w:p>
    <w:p w14:paraId="4C2F3546" w14:textId="77777777" w:rsidR="006E77CD" w:rsidRDefault="006E77CD" w:rsidP="006E77CD">
      <w:pPr>
        <w:autoSpaceDE w:val="0"/>
        <w:autoSpaceDN w:val="0"/>
        <w:adjustRightInd w:val="0"/>
        <w:jc w:val="both"/>
      </w:pPr>
    </w:p>
    <w:p w14:paraId="4A1B8DEE" w14:textId="77777777" w:rsidR="006E77CD" w:rsidRDefault="006E77CD" w:rsidP="006E77CD">
      <w:pPr>
        <w:autoSpaceDE w:val="0"/>
        <w:autoSpaceDN w:val="0"/>
        <w:adjustRightInd w:val="0"/>
        <w:jc w:val="both"/>
      </w:pPr>
      <w:r>
        <w:tab/>
        <w:t>- einem anderen Steuerpflichtigen, sofern die Lieferung des Gutes durch diesen anderen Steuerpflichtigen gemäß Artikel 44 § 2 Nr. 13 steuerfrei ist, oder</w:t>
      </w:r>
    </w:p>
    <w:p w14:paraId="1E20B296" w14:textId="77777777" w:rsidR="006E77CD" w:rsidRDefault="006E77CD" w:rsidP="006E77CD">
      <w:pPr>
        <w:autoSpaceDE w:val="0"/>
        <w:autoSpaceDN w:val="0"/>
        <w:adjustRightInd w:val="0"/>
        <w:jc w:val="both"/>
      </w:pPr>
    </w:p>
    <w:p w14:paraId="676FF723" w14:textId="23F6CA2F" w:rsidR="006E77CD" w:rsidRDefault="006E77CD" w:rsidP="006E77CD">
      <w:pPr>
        <w:autoSpaceDE w:val="0"/>
        <w:autoSpaceDN w:val="0"/>
        <w:adjustRightInd w:val="0"/>
        <w:jc w:val="both"/>
      </w:pPr>
      <w:r>
        <w:tab/>
        <w:t xml:space="preserve">- einem anderen Steuerpflichtigen, sofern für die Lieferung des Gutes durch diesen anderen Steuerpflichtigen die Steuerbefreiung </w:t>
      </w:r>
      <w:r w:rsidR="00373D29">
        <w:t>[</w:t>
      </w:r>
      <w:r w:rsidR="00373D29" w:rsidRPr="009A4A74">
        <w:t xml:space="preserve">gemäß </w:t>
      </w:r>
      <w:r w:rsidR="00BE1EC0" w:rsidRPr="00BE1EC0">
        <w:t>den Artikeln 56</w:t>
      </w:r>
      <w:r w:rsidR="00BE1EC0" w:rsidRPr="00BE1EC0">
        <w:rPr>
          <w:i/>
        </w:rPr>
        <w:t>bis</w:t>
      </w:r>
      <w:r w:rsidR="00BE1EC0" w:rsidRPr="00BE1EC0">
        <w:t xml:space="preserve"> bis 56</w:t>
      </w:r>
      <w:r w:rsidR="00BE1EC0" w:rsidRPr="00BE1EC0">
        <w:rPr>
          <w:i/>
          <w:iCs/>
        </w:rPr>
        <w:t>undecies</w:t>
      </w:r>
      <w:r w:rsidR="00BE1EC0" w:rsidRPr="00BE1EC0">
        <w:t>]</w:t>
      </w:r>
      <w:r>
        <w:t xml:space="preserve"> gilt und es sich dabei um ein Investitionsgut handelt, oder</w:t>
      </w:r>
    </w:p>
    <w:p w14:paraId="4D68E0F7" w14:textId="77777777" w:rsidR="009D0239" w:rsidRDefault="009D0239" w:rsidP="006E77CD">
      <w:pPr>
        <w:autoSpaceDE w:val="0"/>
        <w:autoSpaceDN w:val="0"/>
        <w:adjustRightInd w:val="0"/>
      </w:pPr>
    </w:p>
    <w:p w14:paraId="4B8B491C" w14:textId="77777777" w:rsidR="006E77CD" w:rsidRDefault="006E77CD" w:rsidP="009D0239">
      <w:pPr>
        <w:autoSpaceDE w:val="0"/>
        <w:autoSpaceDN w:val="0"/>
        <w:adjustRightInd w:val="0"/>
        <w:jc w:val="both"/>
      </w:pPr>
      <w:r>
        <w:tab/>
        <w:t>- einem anderen steuerpflichtigen Wiederverkäufer, sofern die Lieferung des Gutes durch diesen anderen steuerpflichtigen Wiederverkäufer gemäß dieser Sonder</w:t>
      </w:r>
      <w:r>
        <w:softHyphen/>
        <w:t>regelung steuerpflichtig ist.</w:t>
      </w:r>
    </w:p>
    <w:p w14:paraId="398087CC" w14:textId="77777777" w:rsidR="006E77CD" w:rsidRDefault="006E77CD" w:rsidP="006E77CD">
      <w:pPr>
        <w:autoSpaceDE w:val="0"/>
        <w:autoSpaceDN w:val="0"/>
        <w:adjustRightInd w:val="0"/>
        <w:jc w:val="both"/>
      </w:pPr>
    </w:p>
    <w:p w14:paraId="12E661AC" w14:textId="77777777" w:rsidR="006E77CD" w:rsidRDefault="006E77CD" w:rsidP="006E77CD">
      <w:pPr>
        <w:autoSpaceDE w:val="0"/>
        <w:autoSpaceDN w:val="0"/>
        <w:adjustRightInd w:val="0"/>
        <w:jc w:val="both"/>
      </w:pPr>
      <w:r>
        <w:tab/>
        <w:t>3. Die Sonderregelung über die Differenzbesteuerung ist nicht anwendbar auf Lieferungen durch steuerpflichtige Wiederverkäufer von Gütern, die ihnen innerhalb der Gemeinschaft von Personen geliefert werden, zu deren Gunsten beim Kauf, beim innergemeinschaftlichen Erwerb oder bei Einfuhr der Güter die Steuerbefreiung aufgrund von Artikel 42 oder die Erstattung aufgrund von Artikel 77 § 2 angewandt worden ist.</w:t>
      </w:r>
    </w:p>
    <w:p w14:paraId="2B3DBEAE" w14:textId="77777777" w:rsidR="006E77CD" w:rsidRDefault="006E77CD" w:rsidP="006E77CD">
      <w:pPr>
        <w:autoSpaceDE w:val="0"/>
        <w:autoSpaceDN w:val="0"/>
        <w:adjustRightInd w:val="0"/>
        <w:jc w:val="both"/>
      </w:pPr>
    </w:p>
    <w:p w14:paraId="7AC8DFB7" w14:textId="77777777" w:rsidR="006E77CD" w:rsidRDefault="006E77CD" w:rsidP="006E77CD">
      <w:pPr>
        <w:autoSpaceDE w:val="0"/>
        <w:autoSpaceDN w:val="0"/>
        <w:adjustRightInd w:val="0"/>
        <w:jc w:val="both"/>
      </w:pPr>
      <w:r>
        <w:tab/>
        <w:t>4. Steuerpflichtige Wiederverkäufer sind berechtigt, für die Anwendung dieser Sonderregelung bei der Lieferung folgender Güter zu optieren:</w:t>
      </w:r>
    </w:p>
    <w:p w14:paraId="073B6CC4" w14:textId="77777777" w:rsidR="006E77CD" w:rsidRDefault="006E77CD" w:rsidP="006E77CD">
      <w:pPr>
        <w:autoSpaceDE w:val="0"/>
        <w:autoSpaceDN w:val="0"/>
        <w:adjustRightInd w:val="0"/>
        <w:jc w:val="both"/>
      </w:pPr>
    </w:p>
    <w:p w14:paraId="0DC8434B" w14:textId="77777777" w:rsidR="006E77CD" w:rsidRDefault="006E77CD" w:rsidP="006E77CD">
      <w:pPr>
        <w:autoSpaceDE w:val="0"/>
        <w:autoSpaceDN w:val="0"/>
        <w:adjustRightInd w:val="0"/>
        <w:jc w:val="both"/>
      </w:pPr>
      <w:r>
        <w:tab/>
      </w:r>
      <w:r w:rsidRPr="006E77CD">
        <w:rPr>
          <w:i/>
          <w:iCs/>
        </w:rPr>
        <w:t>a)</w:t>
      </w:r>
      <w:r>
        <w:t xml:space="preserve"> von ihnen selbst eingeführte Kunstgegenstände, Sammlungsstücke oder Antiquitäten,</w:t>
      </w:r>
    </w:p>
    <w:p w14:paraId="56CA4E8A" w14:textId="77777777" w:rsidR="006E77CD" w:rsidRDefault="006E77CD" w:rsidP="006E77CD">
      <w:pPr>
        <w:autoSpaceDE w:val="0"/>
        <w:autoSpaceDN w:val="0"/>
        <w:adjustRightInd w:val="0"/>
        <w:jc w:val="both"/>
      </w:pPr>
    </w:p>
    <w:p w14:paraId="2A33EA1D" w14:textId="77777777" w:rsidR="006E77CD" w:rsidRDefault="006E77CD" w:rsidP="006E77CD">
      <w:pPr>
        <w:autoSpaceDE w:val="0"/>
        <w:autoSpaceDN w:val="0"/>
        <w:adjustRightInd w:val="0"/>
        <w:jc w:val="both"/>
      </w:pPr>
      <w:r>
        <w:tab/>
      </w:r>
      <w:r w:rsidRPr="006E77CD">
        <w:rPr>
          <w:i/>
          <w:iCs/>
        </w:rPr>
        <w:t>b)</w:t>
      </w:r>
      <w:r>
        <w:t xml:space="preserve"> vom Urheber oder von dessen Rechtsnachfolgern gelieferte Kunstgegenstände,</w:t>
      </w:r>
    </w:p>
    <w:p w14:paraId="24A9162E" w14:textId="77777777" w:rsidR="006E77CD" w:rsidRDefault="006E77CD" w:rsidP="006E77CD">
      <w:pPr>
        <w:autoSpaceDE w:val="0"/>
        <w:autoSpaceDN w:val="0"/>
        <w:adjustRightInd w:val="0"/>
        <w:jc w:val="both"/>
      </w:pPr>
    </w:p>
    <w:p w14:paraId="05C4ACAB" w14:textId="77777777" w:rsidR="006E77CD" w:rsidRDefault="006E77CD" w:rsidP="006E77CD">
      <w:pPr>
        <w:autoSpaceDE w:val="0"/>
        <w:autoSpaceDN w:val="0"/>
        <w:adjustRightInd w:val="0"/>
        <w:jc w:val="both"/>
      </w:pPr>
      <w:r>
        <w:tab/>
      </w:r>
      <w:r w:rsidRPr="006E77CD">
        <w:rPr>
          <w:i/>
          <w:iCs/>
        </w:rPr>
        <w:t>c)</w:t>
      </w:r>
      <w:r>
        <w:t xml:space="preserve"> Kunstgegenstände, die von einem Steuerpflichtigen, der kein steuerpflichtiger Wiederverkäufer ist, an sie geliefert werden, wenn auf diese Lieferung der ermäßigte Steuersatz angewandt wird.</w:t>
      </w:r>
    </w:p>
    <w:p w14:paraId="6520DA4F" w14:textId="77777777" w:rsidR="006E77CD" w:rsidRDefault="006E77CD" w:rsidP="006E77CD">
      <w:pPr>
        <w:autoSpaceDE w:val="0"/>
        <w:autoSpaceDN w:val="0"/>
        <w:adjustRightInd w:val="0"/>
        <w:jc w:val="both"/>
      </w:pPr>
    </w:p>
    <w:p w14:paraId="3863FFC3" w14:textId="77777777" w:rsidR="006E77CD" w:rsidRDefault="006E77CD" w:rsidP="006E77CD">
      <w:pPr>
        <w:autoSpaceDE w:val="0"/>
        <w:autoSpaceDN w:val="0"/>
        <w:adjustRightInd w:val="0"/>
        <w:jc w:val="both"/>
      </w:pPr>
      <w:r>
        <w:lastRenderedPageBreak/>
        <w:tab/>
        <w:t>Der König legt die Einzelheiten der Ausübung dieser Option fest, die für einen Zeitraum von mindestens zwei Kalenderjahren gilt.</w:t>
      </w:r>
    </w:p>
    <w:p w14:paraId="6F57A75D" w14:textId="77777777" w:rsidR="006E77CD" w:rsidRDefault="006E77CD" w:rsidP="006E77CD">
      <w:pPr>
        <w:autoSpaceDE w:val="0"/>
        <w:autoSpaceDN w:val="0"/>
        <w:adjustRightInd w:val="0"/>
        <w:jc w:val="both"/>
      </w:pPr>
    </w:p>
    <w:p w14:paraId="10BC9E96" w14:textId="77777777" w:rsidR="006E77CD" w:rsidRDefault="006E77CD" w:rsidP="006E77CD">
      <w:pPr>
        <w:autoSpaceDE w:val="0"/>
        <w:autoSpaceDN w:val="0"/>
        <w:adjustRightInd w:val="0"/>
        <w:jc w:val="both"/>
      </w:pPr>
      <w:r>
        <w:tab/>
        <w:t>5. Steuerpflichtige sind nicht berechtigt, die für Güter, die ihnen von einem steuerpflichtigen Wiederverkäufer geliefert werden, geschuldete oder entrichtete Steuer als Vorsteuer abzuziehen, wenn die Lieferung dieser Güter durch den steuerpflichtigen Wiederverkäufer der Sonderregelung über die Differenzbesteuerung unterliegt.</w:t>
      </w:r>
    </w:p>
    <w:p w14:paraId="2F1CA773" w14:textId="77777777" w:rsidR="006E77CD" w:rsidRDefault="006E77CD" w:rsidP="006E77CD">
      <w:pPr>
        <w:autoSpaceDE w:val="0"/>
        <w:autoSpaceDN w:val="0"/>
        <w:adjustRightInd w:val="0"/>
        <w:jc w:val="both"/>
      </w:pPr>
    </w:p>
    <w:p w14:paraId="7950C123" w14:textId="77777777" w:rsidR="006E77CD" w:rsidRDefault="006E77CD" w:rsidP="006E77CD">
      <w:pPr>
        <w:autoSpaceDE w:val="0"/>
        <w:autoSpaceDN w:val="0"/>
        <w:adjustRightInd w:val="0"/>
        <w:jc w:val="both"/>
      </w:pPr>
      <w:r>
        <w:tab/>
        <w:t>6. Sofern die Güter für Lieferungen verwendet werden, die der Sonderregelung über die Differenzbesteuerung unterliegen, ist der steuerpflichtige Wiederverkäufer nicht berechtigt, folgende Steuern von seiner Steuerschuld abzuziehen:</w:t>
      </w:r>
    </w:p>
    <w:p w14:paraId="2A0E5E2B" w14:textId="77777777" w:rsidR="006E77CD" w:rsidRDefault="006E77CD" w:rsidP="006E77CD">
      <w:pPr>
        <w:autoSpaceDE w:val="0"/>
        <w:autoSpaceDN w:val="0"/>
        <w:adjustRightInd w:val="0"/>
        <w:jc w:val="both"/>
      </w:pPr>
    </w:p>
    <w:p w14:paraId="043F543E" w14:textId="77777777" w:rsidR="006E77CD" w:rsidRDefault="006E77CD" w:rsidP="006E77CD">
      <w:pPr>
        <w:autoSpaceDE w:val="0"/>
        <w:autoSpaceDN w:val="0"/>
        <w:adjustRightInd w:val="0"/>
        <w:jc w:val="both"/>
      </w:pPr>
      <w:r>
        <w:tab/>
      </w:r>
      <w:r w:rsidRPr="006E77CD">
        <w:rPr>
          <w:i/>
          <w:iCs/>
        </w:rPr>
        <w:t xml:space="preserve">a) </w:t>
      </w:r>
      <w:r>
        <w:t>die geschuldete oder entrichtete Steuer auf Kunstgegenstände, Sammlungsstücke oder Antiquitäten, die von ihm selbst eingeführt werden,</w:t>
      </w:r>
    </w:p>
    <w:p w14:paraId="0C8F7FFB" w14:textId="77777777" w:rsidR="006E77CD" w:rsidRDefault="006E77CD" w:rsidP="006E77CD">
      <w:pPr>
        <w:autoSpaceDE w:val="0"/>
        <w:autoSpaceDN w:val="0"/>
        <w:adjustRightInd w:val="0"/>
        <w:jc w:val="both"/>
      </w:pPr>
    </w:p>
    <w:p w14:paraId="782D6F29" w14:textId="77777777" w:rsidR="006E77CD" w:rsidRDefault="006E77CD" w:rsidP="006E77CD">
      <w:pPr>
        <w:autoSpaceDE w:val="0"/>
        <w:autoSpaceDN w:val="0"/>
        <w:adjustRightInd w:val="0"/>
        <w:jc w:val="both"/>
      </w:pPr>
      <w:r>
        <w:tab/>
      </w:r>
      <w:r w:rsidRPr="006E77CD">
        <w:rPr>
          <w:i/>
          <w:iCs/>
        </w:rPr>
        <w:t xml:space="preserve">b) </w:t>
      </w:r>
      <w:r>
        <w:t>die geschuldete oder entrichtete Steuer auf Kunstgegenstände, die vom Urheber oder von dessen Rechtsnachfolgern geliefert werden,</w:t>
      </w:r>
    </w:p>
    <w:p w14:paraId="020E73D4" w14:textId="77777777" w:rsidR="006E77CD" w:rsidRDefault="006E77CD" w:rsidP="006E77CD">
      <w:pPr>
        <w:autoSpaceDE w:val="0"/>
        <w:autoSpaceDN w:val="0"/>
        <w:adjustRightInd w:val="0"/>
        <w:jc w:val="both"/>
      </w:pPr>
    </w:p>
    <w:p w14:paraId="7F7E5046" w14:textId="77777777" w:rsidR="006E77CD" w:rsidRDefault="006E77CD" w:rsidP="006E77CD">
      <w:pPr>
        <w:autoSpaceDE w:val="0"/>
        <w:autoSpaceDN w:val="0"/>
        <w:adjustRightInd w:val="0"/>
        <w:jc w:val="both"/>
      </w:pPr>
      <w:r>
        <w:tab/>
      </w:r>
      <w:r w:rsidRPr="006E77CD">
        <w:rPr>
          <w:i/>
          <w:iCs/>
        </w:rPr>
        <w:t>c)</w:t>
      </w:r>
      <w:r>
        <w:t xml:space="preserve"> die geschuldete oder entrichtete Steuer auf Kunstgegenstände, die von einem Steuerpflichtigen geliefert werden, der kein steuerpflichtiger Wiederverkäufer ist.</w:t>
      </w:r>
    </w:p>
    <w:p w14:paraId="2BDA797B" w14:textId="77777777" w:rsidR="006E77CD" w:rsidRDefault="006E77CD" w:rsidP="006E77CD">
      <w:pPr>
        <w:autoSpaceDE w:val="0"/>
        <w:autoSpaceDN w:val="0"/>
        <w:adjustRightInd w:val="0"/>
        <w:jc w:val="both"/>
      </w:pPr>
    </w:p>
    <w:p w14:paraId="77732B63" w14:textId="77777777" w:rsidR="006E77CD" w:rsidRDefault="006E77CD" w:rsidP="006E77CD">
      <w:pPr>
        <w:autoSpaceDE w:val="0"/>
        <w:autoSpaceDN w:val="0"/>
        <w:adjustRightInd w:val="0"/>
        <w:jc w:val="both"/>
      </w:pPr>
      <w:r>
        <w:tab/>
        <w:t>7. Ein steuerpflichtiger Wiederverkäufer ist berechtigt, für jede Lieferung, die der Sonderregelung über die Differenzbesteuerung unterliegt, die normale Steuerregelung anzuwenden.</w:t>
      </w:r>
    </w:p>
    <w:p w14:paraId="18546EA7" w14:textId="77777777" w:rsidR="009D0239" w:rsidRDefault="009D0239" w:rsidP="006E77CD">
      <w:pPr>
        <w:autoSpaceDE w:val="0"/>
        <w:autoSpaceDN w:val="0"/>
        <w:adjustRightInd w:val="0"/>
      </w:pPr>
    </w:p>
    <w:p w14:paraId="7A25AF8B" w14:textId="77777777" w:rsidR="006E77CD" w:rsidRDefault="006E77CD" w:rsidP="009D0239">
      <w:pPr>
        <w:autoSpaceDE w:val="0"/>
        <w:autoSpaceDN w:val="0"/>
        <w:adjustRightInd w:val="0"/>
        <w:jc w:val="both"/>
      </w:pPr>
      <w:r>
        <w:tab/>
        <w:t>Wendet ein steuerpflichtiger Wiederverkäufer die normale Steuerregelung an, ist er berechtigt, bei der Lieferung:</w:t>
      </w:r>
    </w:p>
    <w:p w14:paraId="12CC4E27" w14:textId="77777777" w:rsidR="006E77CD" w:rsidRDefault="006E77CD" w:rsidP="006E77CD">
      <w:pPr>
        <w:autoSpaceDE w:val="0"/>
        <w:autoSpaceDN w:val="0"/>
        <w:adjustRightInd w:val="0"/>
        <w:jc w:val="both"/>
      </w:pPr>
    </w:p>
    <w:p w14:paraId="42DEDBF3" w14:textId="77777777" w:rsidR="006E77CD" w:rsidRDefault="006E77CD" w:rsidP="006E77CD">
      <w:pPr>
        <w:autoSpaceDE w:val="0"/>
        <w:autoSpaceDN w:val="0"/>
        <w:adjustRightInd w:val="0"/>
        <w:jc w:val="both"/>
      </w:pPr>
      <w:r>
        <w:tab/>
      </w:r>
      <w:r w:rsidRPr="006E77CD">
        <w:rPr>
          <w:i/>
          <w:iCs/>
        </w:rPr>
        <w:t>a)</w:t>
      </w:r>
      <w:r>
        <w:t xml:space="preserve"> eines von ihm selbst eingeführten Kunstgegenstands oder Sammlungsstücks oder einer von ihm eingeführten Antiquität die für die Einfuhr dieses Gutes geschuldete oder entrichtete Steuer als Vorsteuer abzuziehen,</w:t>
      </w:r>
    </w:p>
    <w:p w14:paraId="7AA8D270" w14:textId="77777777" w:rsidR="006E77CD" w:rsidRDefault="006E77CD" w:rsidP="006E77CD">
      <w:pPr>
        <w:autoSpaceDE w:val="0"/>
        <w:autoSpaceDN w:val="0"/>
        <w:adjustRightInd w:val="0"/>
        <w:jc w:val="both"/>
      </w:pPr>
    </w:p>
    <w:p w14:paraId="399E18BC" w14:textId="77777777" w:rsidR="006E77CD" w:rsidRDefault="006E77CD" w:rsidP="006E77CD">
      <w:pPr>
        <w:autoSpaceDE w:val="0"/>
        <w:autoSpaceDN w:val="0"/>
        <w:adjustRightInd w:val="0"/>
        <w:jc w:val="both"/>
      </w:pPr>
      <w:r>
        <w:tab/>
      </w:r>
      <w:r w:rsidRPr="006E77CD">
        <w:rPr>
          <w:i/>
          <w:iCs/>
        </w:rPr>
        <w:t xml:space="preserve">b) </w:t>
      </w:r>
      <w:r>
        <w:t>eines Kunstgegenstands, der von seinem Urheber oder dessen Rechtsnachfolgern geliefert wurde, die für den ihm gelieferten Kunstgegenstand geschuldete oder entrichtete Steuer als Vorsteuer abzuziehen,</w:t>
      </w:r>
    </w:p>
    <w:p w14:paraId="0127BC7E" w14:textId="77777777" w:rsidR="006E77CD" w:rsidRDefault="006E77CD" w:rsidP="006E77CD">
      <w:pPr>
        <w:autoSpaceDE w:val="0"/>
        <w:autoSpaceDN w:val="0"/>
        <w:adjustRightInd w:val="0"/>
        <w:jc w:val="both"/>
      </w:pPr>
    </w:p>
    <w:p w14:paraId="6C76D93B" w14:textId="77777777" w:rsidR="006E77CD" w:rsidRDefault="006E77CD" w:rsidP="006E77CD">
      <w:pPr>
        <w:autoSpaceDE w:val="0"/>
        <w:autoSpaceDN w:val="0"/>
        <w:adjustRightInd w:val="0"/>
        <w:jc w:val="both"/>
      </w:pPr>
      <w:r>
        <w:tab/>
      </w:r>
      <w:r w:rsidRPr="006E77CD">
        <w:rPr>
          <w:i/>
          <w:iCs/>
        </w:rPr>
        <w:t>c)</w:t>
      </w:r>
      <w:r>
        <w:t xml:space="preserve"> eines Kunstgegenstands, der von einem Steuerpflichtigen geliefert wurde, der kein steuerpflichtiger Wiederverkäufer ist, die für den ihm gelieferten Kunstgegenstand geschuldete oder entrichtete Steuer als Vorsteuer abzuziehen.</w:t>
      </w:r>
    </w:p>
    <w:p w14:paraId="267893C3" w14:textId="77777777" w:rsidR="006E77CD" w:rsidRDefault="006E77CD" w:rsidP="006E77CD">
      <w:pPr>
        <w:autoSpaceDE w:val="0"/>
        <w:autoSpaceDN w:val="0"/>
        <w:adjustRightInd w:val="0"/>
        <w:jc w:val="both"/>
      </w:pPr>
    </w:p>
    <w:p w14:paraId="7AC9716F" w14:textId="77777777" w:rsidR="006E77CD" w:rsidRDefault="006E77CD" w:rsidP="006E77CD">
      <w:pPr>
        <w:autoSpaceDE w:val="0"/>
        <w:autoSpaceDN w:val="0"/>
        <w:adjustRightInd w:val="0"/>
        <w:jc w:val="both"/>
      </w:pPr>
      <w:r>
        <w:tab/>
        <w:t>Das Abzugsrecht entsteht zu dem Zeitpunkt, zu dem der Steueranspruch für die Lieferung entsteht, für die der steuerpflichtige Wiederverkäufer für die Anwendung der normalen Steuer</w:t>
      </w:r>
      <w:r>
        <w:softHyphen/>
        <w:t>regelung optiert hat.</w:t>
      </w:r>
    </w:p>
    <w:p w14:paraId="1D11A81C" w14:textId="77777777" w:rsidR="006E77CD" w:rsidRDefault="006E77CD" w:rsidP="006E77CD">
      <w:pPr>
        <w:autoSpaceDE w:val="0"/>
        <w:autoSpaceDN w:val="0"/>
        <w:adjustRightInd w:val="0"/>
        <w:jc w:val="both"/>
      </w:pPr>
    </w:p>
    <w:p w14:paraId="496B0C85" w14:textId="77777777" w:rsidR="006E77CD" w:rsidRDefault="006E77CD" w:rsidP="006E77CD">
      <w:pPr>
        <w:autoSpaceDE w:val="0"/>
        <w:autoSpaceDN w:val="0"/>
        <w:adjustRightInd w:val="0"/>
        <w:jc w:val="both"/>
      </w:pPr>
      <w:r>
        <w:tab/>
        <w:t xml:space="preserve">[Die Dokumente, die dieses Abzugsrecht belegen, müssen während des in </w:t>
      </w:r>
      <w:r w:rsidR="00890547">
        <w:t>[</w:t>
      </w:r>
      <w:r>
        <w:t>Artikel 60 § </w:t>
      </w:r>
      <w:r w:rsidR="00890547">
        <w:t>4]</w:t>
      </w:r>
      <w:r>
        <w:t xml:space="preserve"> erwähnten Zeitraums aufbewahrt werden.]</w:t>
      </w:r>
    </w:p>
    <w:p w14:paraId="2ACC15B2" w14:textId="77777777" w:rsidR="006E77CD" w:rsidRDefault="006E77CD" w:rsidP="006E77CD">
      <w:pPr>
        <w:autoSpaceDE w:val="0"/>
        <w:autoSpaceDN w:val="0"/>
        <w:adjustRightInd w:val="0"/>
        <w:jc w:val="both"/>
      </w:pPr>
    </w:p>
    <w:p w14:paraId="72691D29" w14:textId="77777777" w:rsidR="006E77CD" w:rsidRDefault="006E77CD" w:rsidP="006E77CD">
      <w:pPr>
        <w:autoSpaceDE w:val="0"/>
        <w:autoSpaceDN w:val="0"/>
        <w:adjustRightInd w:val="0"/>
        <w:jc w:val="both"/>
      </w:pPr>
      <w:r>
        <w:tab/>
        <w:t xml:space="preserve">8. </w:t>
      </w:r>
      <w:r w:rsidR="00890547">
        <w:t>[</w:t>
      </w:r>
      <w:r w:rsidR="00890547" w:rsidRPr="00654595">
        <w:t xml:space="preserve">Ein steuerpflichtiger Wiederverkäufer darf die Steuer auf Lieferungen von Gütern, auf die er die Sonderregelung über die Differenzbesteuerung anwendet, in der von ihm </w:t>
      </w:r>
      <w:r w:rsidR="00890547" w:rsidRPr="00654595">
        <w:lastRenderedPageBreak/>
        <w:t>ausgestellten Rechnung, in einem gleichwertigen Dokument oder in einem Berichtigungs</w:t>
      </w:r>
      <w:r w:rsidR="00890547" w:rsidRPr="00654595">
        <w:softHyphen/>
        <w:t>dokument nicht gesondert ausweisen.</w:t>
      </w:r>
      <w:r w:rsidR="00890547">
        <w:t>]</w:t>
      </w:r>
    </w:p>
    <w:p w14:paraId="4590A362" w14:textId="77777777" w:rsidR="006E77CD" w:rsidRDefault="006E77CD" w:rsidP="006E77CD">
      <w:pPr>
        <w:autoSpaceDE w:val="0"/>
        <w:autoSpaceDN w:val="0"/>
        <w:adjustRightInd w:val="0"/>
        <w:jc w:val="both"/>
      </w:pPr>
    </w:p>
    <w:p w14:paraId="58D8B93F" w14:textId="77777777" w:rsidR="006E77CD" w:rsidRDefault="006E77CD" w:rsidP="006E77CD">
      <w:pPr>
        <w:autoSpaceDE w:val="0"/>
        <w:autoSpaceDN w:val="0"/>
        <w:adjustRightInd w:val="0"/>
        <w:jc w:val="both"/>
      </w:pPr>
      <w:r>
        <w:tab/>
        <w:t>9. Lieferungen neuer Fahrzeuge im Sinne von Artikel 8</w:t>
      </w:r>
      <w:r w:rsidRPr="006E77CD">
        <w:rPr>
          <w:i/>
          <w:iCs/>
        </w:rPr>
        <w:t>bis</w:t>
      </w:r>
      <w:r>
        <w:t xml:space="preserve"> § 2, die unter den in Artikel 39</w:t>
      </w:r>
      <w:r w:rsidRPr="006E77CD">
        <w:rPr>
          <w:i/>
          <w:iCs/>
        </w:rPr>
        <w:t>bis</w:t>
      </w:r>
      <w:r>
        <w:t xml:space="preserve"> vorgesehenen Bedingungen geliefert werden, sind von der Sonderregelung über die Differenzbesteuerung ausgeschlossen.</w:t>
      </w:r>
    </w:p>
    <w:p w14:paraId="0D478D24" w14:textId="77777777" w:rsidR="006E77CD" w:rsidRDefault="006E77CD" w:rsidP="006E77CD">
      <w:pPr>
        <w:autoSpaceDE w:val="0"/>
        <w:autoSpaceDN w:val="0"/>
        <w:adjustRightInd w:val="0"/>
        <w:jc w:val="both"/>
      </w:pPr>
    </w:p>
    <w:p w14:paraId="0CFE5D19" w14:textId="77777777" w:rsidR="006E77CD" w:rsidRDefault="006E77CD" w:rsidP="006E77CD">
      <w:pPr>
        <w:autoSpaceDE w:val="0"/>
        <w:autoSpaceDN w:val="0"/>
        <w:adjustRightInd w:val="0"/>
        <w:jc w:val="both"/>
      </w:pPr>
      <w:r>
        <w:tab/>
        <w:t>10. Steuerpflichtige Wiederverkäufer müssen ein Register der Güter führen, die der Sonderregelung über die Differenzbesteuerung unterliegen und die sie im Hinblick auf einen eventuellen Verkauf im Mitgliedstaat der Beendigung des Versands oder der Beförderung der Güter in einen anderen Mitgliedstaat versandt oder befördert haben oder die für ihre Rechnung dorthin versandt oder befördert worden sind.</w:t>
      </w:r>
    </w:p>
    <w:p w14:paraId="15463258" w14:textId="77777777" w:rsidR="006E77CD" w:rsidRDefault="006E77CD" w:rsidP="006E77CD">
      <w:pPr>
        <w:autoSpaceDE w:val="0"/>
        <w:autoSpaceDN w:val="0"/>
        <w:adjustRightInd w:val="0"/>
        <w:jc w:val="both"/>
      </w:pPr>
    </w:p>
    <w:p w14:paraId="41061E87" w14:textId="77777777" w:rsidR="006E77CD" w:rsidRDefault="006E77CD" w:rsidP="006E77CD">
      <w:pPr>
        <w:autoSpaceDE w:val="0"/>
        <w:autoSpaceDN w:val="0"/>
        <w:adjustRightInd w:val="0"/>
        <w:jc w:val="both"/>
      </w:pPr>
      <w:r>
        <w:tab/>
        <w:t>11. Hat die Anwendung der Sonderregelung über die Differenzbesteuerung eine negative Spanne zur Folge, entsteht dadurch kein Recht auf Erstattung der Steuer.</w:t>
      </w:r>
    </w:p>
    <w:p w14:paraId="22CE029A" w14:textId="77777777" w:rsidR="006E77CD" w:rsidRDefault="006E77CD" w:rsidP="006E77CD">
      <w:pPr>
        <w:autoSpaceDE w:val="0"/>
        <w:autoSpaceDN w:val="0"/>
        <w:adjustRightInd w:val="0"/>
        <w:jc w:val="both"/>
      </w:pPr>
    </w:p>
    <w:p w14:paraId="54469474" w14:textId="77777777" w:rsidR="006E77CD" w:rsidRDefault="006E77CD" w:rsidP="006E77CD">
      <w:pPr>
        <w:autoSpaceDE w:val="0"/>
        <w:autoSpaceDN w:val="0"/>
        <w:adjustRightInd w:val="0"/>
        <w:jc w:val="both"/>
      </w:pPr>
      <w:r>
        <w:tab/>
        <w:t>12. Die im vorliegenden Paragraphen vorgesehenen Lieferungen von Gütern, für die die Bedingungen und Modalitäten in Bezug auf die Anwendung der Sonderregelung über die Differenzbesteuerung nicht eingehalten werden, gelten bis zum Beweis des Gegenteils als unter Anwendung der normalen Steuerregelung bewirkt.</w:t>
      </w:r>
    </w:p>
    <w:p w14:paraId="32B9FD0F" w14:textId="77777777" w:rsidR="009D0239" w:rsidRDefault="009D0239" w:rsidP="006E77CD">
      <w:pPr>
        <w:autoSpaceDE w:val="0"/>
        <w:autoSpaceDN w:val="0"/>
        <w:adjustRightInd w:val="0"/>
      </w:pPr>
    </w:p>
    <w:p w14:paraId="242DF6E7" w14:textId="77777777" w:rsidR="006E77CD" w:rsidRDefault="006E77CD" w:rsidP="009D0239">
      <w:pPr>
        <w:autoSpaceDE w:val="0"/>
        <w:autoSpaceDN w:val="0"/>
        <w:adjustRightInd w:val="0"/>
        <w:jc w:val="both"/>
      </w:pPr>
      <w:r>
        <w:tab/>
        <w:t>13. Der König bestimmt die anderen Regeln und Modalitäten für die Anwendung der durch vorliegenden Paragraphen festgelegten Regelung; insbesondere definiert Er die betroffenen Güter und bestimmt Er Besteuerungsgrundlage und Gewinnspanne.]]</w:t>
      </w:r>
    </w:p>
    <w:p w14:paraId="1265B637" w14:textId="77777777" w:rsidR="006E77CD" w:rsidRDefault="006E77CD" w:rsidP="006E77CD">
      <w:pPr>
        <w:autoSpaceDE w:val="0"/>
        <w:autoSpaceDN w:val="0"/>
        <w:adjustRightInd w:val="0"/>
        <w:jc w:val="both"/>
      </w:pPr>
    </w:p>
    <w:p w14:paraId="630C1B98" w14:textId="2AEC753E" w:rsidR="006E77CD" w:rsidRPr="006827D4"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58 ersetzt durch </w:t>
      </w:r>
      <w:r w:rsidR="00476D04">
        <w:rPr>
          <w:i/>
          <w:iCs/>
        </w:rPr>
        <w:t>Art. </w:t>
      </w:r>
      <w:r w:rsidRPr="006E77CD">
        <w:rPr>
          <w:i/>
          <w:iCs/>
        </w:rPr>
        <w:t xml:space="preserve">72 des G. vom 28. Dezember 1992 (B.S. vom 31. Dezember 1992); § 1 Abs. 1 abgeändert durch </w:t>
      </w:r>
      <w:r w:rsidR="00476D04">
        <w:rPr>
          <w:i/>
          <w:iCs/>
        </w:rPr>
        <w:t>Art. </w:t>
      </w:r>
      <w:r w:rsidRPr="006E77CD">
        <w:rPr>
          <w:i/>
          <w:iCs/>
        </w:rPr>
        <w:t>2 Nr. 1 des K.E. vom 8. Oktober 1999 (B.S. vom 22.</w:t>
      </w:r>
      <w:r w:rsidR="009D0239">
        <w:rPr>
          <w:i/>
          <w:iCs/>
        </w:rPr>
        <w:t> </w:t>
      </w:r>
      <w:r w:rsidRPr="006E77CD">
        <w:rPr>
          <w:i/>
          <w:iCs/>
        </w:rPr>
        <w:t xml:space="preserve">Oktober 1999); § 1 neuer Absatz 2 eingefügt durch </w:t>
      </w:r>
      <w:r w:rsidR="00476D04">
        <w:rPr>
          <w:i/>
          <w:iCs/>
        </w:rPr>
        <w:t>Art. </w:t>
      </w:r>
      <w:r w:rsidRPr="006E77CD">
        <w:rPr>
          <w:i/>
          <w:iCs/>
        </w:rPr>
        <w:t>2 Nr. 2 des K.E. vom 8. Oktober 1999 (B.S. vom 22. Oktober 1999)</w:t>
      </w:r>
      <w:r w:rsidR="00890547">
        <w:rPr>
          <w:i/>
          <w:iCs/>
        </w:rPr>
        <w:t xml:space="preserve"> und abgeändert durch </w:t>
      </w:r>
      <w:r w:rsidR="00476D04">
        <w:rPr>
          <w:i/>
          <w:iCs/>
        </w:rPr>
        <w:t>Art. </w:t>
      </w:r>
      <w:r w:rsidR="00890547">
        <w:rPr>
          <w:i/>
          <w:iCs/>
        </w:rPr>
        <w:t>35 Buchstabe a) des G. (I) vom 17. Dezember 2012 (B.S. vom 21. Dezember 2012)</w:t>
      </w:r>
      <w:r w:rsidRPr="006E77CD">
        <w:rPr>
          <w:i/>
          <w:iCs/>
        </w:rPr>
        <w:t>; § 1 Abs. 4 (früherer Absatz</w:t>
      </w:r>
      <w:r w:rsidR="00890547">
        <w:rPr>
          <w:i/>
          <w:iCs/>
        </w:rPr>
        <w:t> </w:t>
      </w:r>
      <w:r w:rsidRPr="006E77CD">
        <w:rPr>
          <w:i/>
          <w:iCs/>
        </w:rPr>
        <w:t xml:space="preserve">3) abgeändert durch </w:t>
      </w:r>
      <w:r w:rsidR="00476D04">
        <w:rPr>
          <w:i/>
          <w:iCs/>
        </w:rPr>
        <w:t>Art. </w:t>
      </w:r>
      <w:r w:rsidRPr="006E77CD">
        <w:rPr>
          <w:i/>
          <w:iCs/>
        </w:rPr>
        <w:t>2 Nr. 3 des K.E. vom 8. Oktober 1999 (B.S. vom 22.</w:t>
      </w:r>
      <w:r w:rsidR="00890547">
        <w:rPr>
          <w:i/>
          <w:iCs/>
        </w:rPr>
        <w:t> </w:t>
      </w:r>
      <w:r w:rsidRPr="006E77CD">
        <w:rPr>
          <w:i/>
          <w:iCs/>
        </w:rPr>
        <w:t xml:space="preserve">Oktober 1999); § 1bis eingefügt durch </w:t>
      </w:r>
      <w:r w:rsidR="00476D04">
        <w:rPr>
          <w:i/>
          <w:iCs/>
        </w:rPr>
        <w:t>Art. </w:t>
      </w:r>
      <w:r w:rsidRPr="006E77CD">
        <w:rPr>
          <w:i/>
          <w:iCs/>
        </w:rPr>
        <w:t xml:space="preserve">22 des K.E. vom 29. Dezember 1992 (B.S. vom 31. Dezember 1992); </w:t>
      </w:r>
      <w:r w:rsidR="00DB3D91">
        <w:rPr>
          <w:i/>
          <w:iCs/>
        </w:rPr>
        <w:t xml:space="preserve">§ 1bis Abs. 1 abgeändert durch </w:t>
      </w:r>
      <w:r w:rsidR="00476D04">
        <w:rPr>
          <w:i/>
          <w:iCs/>
        </w:rPr>
        <w:t>Art. </w:t>
      </w:r>
      <w:r w:rsidR="00DB3D91">
        <w:rPr>
          <w:i/>
          <w:iCs/>
        </w:rPr>
        <w:t xml:space="preserve">38 des G. vom 27. April 2016 (B.S. vom 6. Mai 2016); </w:t>
      </w:r>
      <w:r w:rsidRPr="006E77CD">
        <w:rPr>
          <w:i/>
          <w:iCs/>
        </w:rPr>
        <w:t xml:space="preserve">§ 4 ersetzt durch </w:t>
      </w:r>
      <w:r w:rsidR="00476D04">
        <w:rPr>
          <w:i/>
          <w:iCs/>
        </w:rPr>
        <w:t>Art. </w:t>
      </w:r>
      <w:r w:rsidRPr="006E77CD">
        <w:rPr>
          <w:i/>
          <w:iCs/>
        </w:rPr>
        <w:t>6 des K.E. vom 23. Dezember 1994 (B.S. vom 30. Dezember</w:t>
      </w:r>
      <w:r w:rsidR="001A6100">
        <w:rPr>
          <w:i/>
          <w:iCs/>
        </w:rPr>
        <w:t xml:space="preserve"> 1994); </w:t>
      </w:r>
      <w:r w:rsidR="00373D29">
        <w:rPr>
          <w:i/>
          <w:iCs/>
        </w:rPr>
        <w:t xml:space="preserve">§ 4 einziger Absatz Nr. 2 </w:t>
      </w:r>
      <w:r w:rsidR="00D737C6">
        <w:rPr>
          <w:i/>
          <w:iCs/>
        </w:rPr>
        <w:t xml:space="preserve">einziger Absatz </w:t>
      </w:r>
      <w:r w:rsidR="00373D29">
        <w:rPr>
          <w:i/>
          <w:iCs/>
        </w:rPr>
        <w:t xml:space="preserve">dritter Gedankenstrich abgeändert durch </w:t>
      </w:r>
      <w:r w:rsidR="00476D04">
        <w:rPr>
          <w:i/>
          <w:iCs/>
        </w:rPr>
        <w:t>Art. </w:t>
      </w:r>
      <w:r w:rsidR="00373D29">
        <w:rPr>
          <w:i/>
          <w:iCs/>
        </w:rPr>
        <w:t>38</w:t>
      </w:r>
      <w:r w:rsidR="00373D29" w:rsidRPr="00373D29">
        <w:rPr>
          <w:i/>
          <w:iCs/>
        </w:rPr>
        <w:t xml:space="preserve"> </w:t>
      </w:r>
      <w:r w:rsidR="00373D29">
        <w:rPr>
          <w:i/>
          <w:iCs/>
        </w:rPr>
        <w:t>des G.</w:t>
      </w:r>
      <w:r w:rsidR="00285272">
        <w:rPr>
          <w:i/>
          <w:iCs/>
        </w:rPr>
        <w:t xml:space="preserve"> </w:t>
      </w:r>
      <w:r w:rsidR="00373D29">
        <w:rPr>
          <w:i/>
          <w:iCs/>
        </w:rPr>
        <w:t>vom 15.</w:t>
      </w:r>
      <w:r w:rsidR="00FE1B11">
        <w:rPr>
          <w:i/>
          <w:iCs/>
        </w:rPr>
        <w:t> </w:t>
      </w:r>
      <w:r w:rsidR="00373D29">
        <w:rPr>
          <w:i/>
          <w:iCs/>
        </w:rPr>
        <w:t>Mai 2014</w:t>
      </w:r>
      <w:r w:rsidR="00285272">
        <w:rPr>
          <w:i/>
          <w:iCs/>
        </w:rPr>
        <w:t> (I)</w:t>
      </w:r>
      <w:r w:rsidR="003D1709">
        <w:rPr>
          <w:i/>
          <w:iCs/>
        </w:rPr>
        <w:t xml:space="preserve"> </w:t>
      </w:r>
      <w:r w:rsidR="00373D29">
        <w:rPr>
          <w:i/>
          <w:iCs/>
        </w:rPr>
        <w:t>(B.S. vom 22. Mai 2014)</w:t>
      </w:r>
      <w:r w:rsidR="00BE1EC0">
        <w:rPr>
          <w:i/>
          <w:iCs/>
        </w:rPr>
        <w:t xml:space="preserve"> und Art. 25</w:t>
      </w:r>
      <w:r w:rsidR="00BE1EC0" w:rsidRPr="00BE1EC0">
        <w:rPr>
          <w:i/>
          <w:iCs/>
        </w:rPr>
        <w:t xml:space="preserve"> des G. vom 21. März 2024 (B.S. vom 9. April 2024)</w:t>
      </w:r>
      <w:r w:rsidR="00373D29">
        <w:rPr>
          <w:i/>
          <w:iCs/>
        </w:rPr>
        <w:t xml:space="preserve">; </w:t>
      </w:r>
      <w:r w:rsidR="001A6100">
        <w:rPr>
          <w:i/>
          <w:iCs/>
        </w:rPr>
        <w:t>§ 4 einziger Absatz Nr. 7 Abs. </w:t>
      </w:r>
      <w:r w:rsidRPr="006E77CD">
        <w:rPr>
          <w:i/>
          <w:iCs/>
        </w:rPr>
        <w:t xml:space="preserve">4 ersetzt durch </w:t>
      </w:r>
      <w:r w:rsidR="00476D04">
        <w:rPr>
          <w:i/>
          <w:iCs/>
        </w:rPr>
        <w:t>Art. </w:t>
      </w:r>
      <w:r w:rsidRPr="006E77CD">
        <w:rPr>
          <w:i/>
          <w:iCs/>
        </w:rPr>
        <w:t xml:space="preserve">10 des G. vom 20. Juli 2006 </w:t>
      </w:r>
      <w:r w:rsidR="00EF79E7">
        <w:rPr>
          <w:i/>
          <w:iCs/>
        </w:rPr>
        <w:t xml:space="preserve">(I) </w:t>
      </w:r>
      <w:r w:rsidRPr="006E77CD">
        <w:rPr>
          <w:i/>
          <w:iCs/>
        </w:rPr>
        <w:t>(B.S. vom 28. Juli 2006)</w:t>
      </w:r>
      <w:r w:rsidR="00890547">
        <w:rPr>
          <w:i/>
          <w:iCs/>
        </w:rPr>
        <w:t xml:space="preserve"> und abgeändert durch </w:t>
      </w:r>
      <w:r w:rsidR="00476D04">
        <w:rPr>
          <w:i/>
          <w:iCs/>
        </w:rPr>
        <w:t>Art. </w:t>
      </w:r>
      <w:r w:rsidR="00890547">
        <w:rPr>
          <w:i/>
          <w:iCs/>
        </w:rPr>
        <w:t xml:space="preserve">35 Buchstabe b) des G. (I) vom 17. Dezember 2012 (B.S. vom 21. Dezember 2012); § 4 einziger Absatz Nr. 8 ersetzt durch </w:t>
      </w:r>
      <w:r w:rsidR="00476D04">
        <w:rPr>
          <w:i/>
          <w:iCs/>
        </w:rPr>
        <w:t>Art. </w:t>
      </w:r>
      <w:r w:rsidR="00890547">
        <w:rPr>
          <w:i/>
          <w:iCs/>
        </w:rPr>
        <w:t>35 Buchstabe c) des G. (I) vom 17. Dezember 2012 (B.S. vom 21. Dezember 2012)</w:t>
      </w:r>
      <w:r w:rsidRPr="006E77CD">
        <w:rPr>
          <w:i/>
          <w:iCs/>
        </w:rPr>
        <w:t>]</w:t>
      </w:r>
    </w:p>
    <w:p w14:paraId="628B7839" w14:textId="77777777" w:rsidR="006E77CD" w:rsidRDefault="006E77CD" w:rsidP="006E77CD">
      <w:pPr>
        <w:autoSpaceDE w:val="0"/>
        <w:autoSpaceDN w:val="0"/>
        <w:adjustRightInd w:val="0"/>
        <w:jc w:val="both"/>
      </w:pPr>
    </w:p>
    <w:p w14:paraId="1B901307" w14:textId="77777777" w:rsidR="00EA68C7" w:rsidRDefault="00EA68C7" w:rsidP="006E77CD">
      <w:pPr>
        <w:autoSpaceDE w:val="0"/>
        <w:autoSpaceDN w:val="0"/>
        <w:adjustRightInd w:val="0"/>
        <w:jc w:val="center"/>
      </w:pPr>
    </w:p>
    <w:p w14:paraId="0136B1BD" w14:textId="77777777" w:rsidR="00EA68C7" w:rsidRDefault="008B58E8" w:rsidP="00EA68C7">
      <w:pPr>
        <w:autoSpaceDE w:val="0"/>
        <w:autoSpaceDN w:val="0"/>
        <w:adjustRightInd w:val="0"/>
        <w:jc w:val="center"/>
      </w:pPr>
      <w:r>
        <w:br w:type="page"/>
      </w:r>
      <w:r w:rsidR="00EA68C7">
        <w:lastRenderedPageBreak/>
        <w:t>[</w:t>
      </w:r>
      <w:r w:rsidR="00EA68C7">
        <w:rPr>
          <w:i/>
        </w:rPr>
        <w:t>Abschnitt 4</w:t>
      </w:r>
      <w:r w:rsidR="00EA68C7">
        <w:t xml:space="preserve"> - </w:t>
      </w:r>
      <w:r w:rsidR="007E4B5B">
        <w:t>[</w:t>
      </w:r>
      <w:r w:rsidR="007E4B5B" w:rsidRPr="000D6193">
        <w:t>Sonderregelungen für Dienstleistungen an Nichtsteuerpflichtige, Fernverkäufe von Gütern oder bestimmte innergemeinschaftliche Lieferungen von Gütern</w:t>
      </w:r>
      <w:r w:rsidR="007E4B5B">
        <w:t>]</w:t>
      </w:r>
      <w:r w:rsidR="00EA68C7">
        <w:t>]</w:t>
      </w:r>
    </w:p>
    <w:p w14:paraId="2A4D49FF" w14:textId="77777777" w:rsidR="00EA68C7" w:rsidRDefault="00EA68C7" w:rsidP="00EA68C7">
      <w:pPr>
        <w:autoSpaceDE w:val="0"/>
        <w:autoSpaceDN w:val="0"/>
        <w:adjustRightInd w:val="0"/>
        <w:jc w:val="center"/>
      </w:pPr>
    </w:p>
    <w:p w14:paraId="721C872A" w14:textId="77777777" w:rsidR="00EA68C7" w:rsidRDefault="00EA68C7" w:rsidP="00EA68C7">
      <w:pPr>
        <w:autoSpaceDE w:val="0"/>
        <w:autoSpaceDN w:val="0"/>
        <w:adjustRightInd w:val="0"/>
        <w:jc w:val="both"/>
        <w:rPr>
          <w:i/>
          <w:iCs/>
        </w:rPr>
      </w:pPr>
      <w:r>
        <w:rPr>
          <w:i/>
        </w:rPr>
        <w:t xml:space="preserve">[Unterteilung Abschnitt 4 eingefügt durch </w:t>
      </w:r>
      <w:r w:rsidR="00476D04">
        <w:rPr>
          <w:i/>
        </w:rPr>
        <w:t>Art. </w:t>
      </w:r>
      <w:r>
        <w:rPr>
          <w:i/>
        </w:rPr>
        <w:t xml:space="preserve">71 </w:t>
      </w:r>
      <w:r>
        <w:rPr>
          <w:i/>
          <w:iCs/>
        </w:rPr>
        <w:t>des G. vom 19. Dezember 2014 (B.S. vom 29. Dezember 2014)</w:t>
      </w:r>
      <w:r w:rsidR="00CE020F">
        <w:rPr>
          <w:i/>
          <w:iCs/>
        </w:rPr>
        <w:t>; Überschrift von Abschnitt 4</w:t>
      </w:r>
      <w:r w:rsidR="007E4B5B">
        <w:rPr>
          <w:i/>
          <w:iCs/>
        </w:rPr>
        <w:t xml:space="preserve"> ersetzt durch Art. </w:t>
      </w:r>
      <w:r w:rsidR="00CE020F">
        <w:rPr>
          <w:i/>
          <w:iCs/>
        </w:rPr>
        <w:t>18 des G. vom 2. April 2021</w:t>
      </w:r>
      <w:r w:rsidR="00C6611C">
        <w:t> </w:t>
      </w:r>
      <w:r w:rsidR="00C6611C">
        <w:rPr>
          <w:i/>
        </w:rPr>
        <w:t>(I)</w:t>
      </w:r>
      <w:r w:rsidR="00CE020F">
        <w:rPr>
          <w:i/>
          <w:iCs/>
        </w:rPr>
        <w:t xml:space="preserve"> (B.S. vom 13. April 2021)</w:t>
      </w:r>
      <w:r>
        <w:rPr>
          <w:i/>
          <w:iCs/>
        </w:rPr>
        <w:t>]</w:t>
      </w:r>
    </w:p>
    <w:p w14:paraId="4B7A3F32" w14:textId="77777777" w:rsidR="00EA68C7" w:rsidRDefault="00EA68C7" w:rsidP="00EA68C7">
      <w:pPr>
        <w:autoSpaceDE w:val="0"/>
        <w:autoSpaceDN w:val="0"/>
        <w:adjustRightInd w:val="0"/>
        <w:jc w:val="both"/>
        <w:rPr>
          <w:iCs/>
        </w:rPr>
      </w:pPr>
    </w:p>
    <w:p w14:paraId="2BD736CF" w14:textId="77777777" w:rsidR="00EA68C7" w:rsidRDefault="00EA68C7" w:rsidP="00EA68C7">
      <w:pPr>
        <w:autoSpaceDE w:val="0"/>
        <w:autoSpaceDN w:val="0"/>
        <w:adjustRightInd w:val="0"/>
        <w:jc w:val="both"/>
        <w:rPr>
          <w:iCs/>
        </w:rPr>
      </w:pPr>
    </w:p>
    <w:p w14:paraId="7A5E6E46" w14:textId="77777777" w:rsidR="00EA68C7" w:rsidRDefault="00EA68C7" w:rsidP="00EA68C7">
      <w:pPr>
        <w:autoSpaceDE w:val="0"/>
        <w:autoSpaceDN w:val="0"/>
        <w:adjustRightInd w:val="0"/>
        <w:jc w:val="center"/>
      </w:pPr>
      <w:r>
        <w:rPr>
          <w:iCs/>
        </w:rPr>
        <w:t xml:space="preserve">[Unterabschnitt 1 - </w:t>
      </w:r>
      <w:r w:rsidRPr="003C0FF1">
        <w:t>Begriffsbestimmungen</w:t>
      </w:r>
      <w:r>
        <w:t>]</w:t>
      </w:r>
    </w:p>
    <w:p w14:paraId="13B973C9" w14:textId="77777777" w:rsidR="00EA68C7" w:rsidRDefault="00EA68C7" w:rsidP="00EA68C7">
      <w:pPr>
        <w:autoSpaceDE w:val="0"/>
        <w:autoSpaceDN w:val="0"/>
        <w:adjustRightInd w:val="0"/>
        <w:jc w:val="center"/>
      </w:pPr>
    </w:p>
    <w:p w14:paraId="4C9B9F57" w14:textId="77777777" w:rsidR="00EA68C7" w:rsidRDefault="00346A5E" w:rsidP="00EA68C7">
      <w:pPr>
        <w:autoSpaceDE w:val="0"/>
        <w:autoSpaceDN w:val="0"/>
        <w:adjustRightInd w:val="0"/>
        <w:jc w:val="both"/>
        <w:rPr>
          <w:i/>
          <w:iCs/>
        </w:rPr>
      </w:pPr>
      <w:r>
        <w:rPr>
          <w:i/>
        </w:rPr>
        <w:t>[Unterteilung Unterabschnitt 1</w:t>
      </w:r>
      <w:r w:rsidR="00EA68C7">
        <w:rPr>
          <w:i/>
        </w:rPr>
        <w:t xml:space="preserve"> eingefügt durch </w:t>
      </w:r>
      <w:r w:rsidR="00476D04">
        <w:rPr>
          <w:i/>
        </w:rPr>
        <w:t>Art. </w:t>
      </w:r>
      <w:r w:rsidR="00EA68C7">
        <w:rPr>
          <w:i/>
        </w:rPr>
        <w:t>7</w:t>
      </w:r>
      <w:r>
        <w:rPr>
          <w:i/>
        </w:rPr>
        <w:t>2</w:t>
      </w:r>
      <w:r w:rsidR="00EA68C7">
        <w:rPr>
          <w:i/>
        </w:rPr>
        <w:t xml:space="preserve"> </w:t>
      </w:r>
      <w:r w:rsidR="00EA68C7">
        <w:rPr>
          <w:i/>
          <w:iCs/>
        </w:rPr>
        <w:t>des G. vom 19. Dezember 2014 (B.S. vom 29. Dezember 2014)]</w:t>
      </w:r>
    </w:p>
    <w:p w14:paraId="093CA4BA" w14:textId="77777777" w:rsidR="00346A5E" w:rsidRDefault="00346A5E" w:rsidP="00EA68C7">
      <w:pPr>
        <w:autoSpaceDE w:val="0"/>
        <w:autoSpaceDN w:val="0"/>
        <w:adjustRightInd w:val="0"/>
        <w:jc w:val="center"/>
      </w:pPr>
    </w:p>
    <w:p w14:paraId="7688180F" w14:textId="77777777" w:rsidR="00346A5E" w:rsidRDefault="00346A5E" w:rsidP="00EA68C7">
      <w:pPr>
        <w:autoSpaceDE w:val="0"/>
        <w:autoSpaceDN w:val="0"/>
        <w:adjustRightInd w:val="0"/>
        <w:jc w:val="center"/>
      </w:pPr>
    </w:p>
    <w:p w14:paraId="5E0FE2E5" w14:textId="77777777" w:rsidR="00346A5E" w:rsidRDefault="00346A5E" w:rsidP="00CE020F">
      <w:pPr>
        <w:ind w:firstLine="708"/>
        <w:jc w:val="both"/>
      </w:pPr>
      <w:r>
        <w:t>[</w:t>
      </w:r>
      <w:r w:rsidR="00476D04">
        <w:rPr>
          <w:b/>
        </w:rPr>
        <w:t>Art. </w:t>
      </w:r>
      <w:r w:rsidRPr="00346A5E">
        <w:rPr>
          <w:b/>
        </w:rPr>
        <w:t>58</w:t>
      </w:r>
      <w:r w:rsidRPr="00346A5E">
        <w:rPr>
          <w:b/>
          <w:i/>
        </w:rPr>
        <w:t>bis</w:t>
      </w:r>
      <w:r w:rsidRPr="003C0FF1">
        <w:t> </w:t>
      </w:r>
      <w:r w:rsidR="00010AAD">
        <w:t>-</w:t>
      </w:r>
      <w:r w:rsidRPr="003C0FF1">
        <w:t xml:space="preserve"> </w:t>
      </w:r>
      <w:r w:rsidR="00807E66">
        <w:t>[</w:t>
      </w:r>
      <w:r w:rsidR="00CE020F" w:rsidRPr="000D6193">
        <w:t>Für die Anwendung der Artikel 58</w:t>
      </w:r>
      <w:r w:rsidR="00CE020F" w:rsidRPr="000D6193">
        <w:rPr>
          <w:i/>
          <w:iCs/>
        </w:rPr>
        <w:t>ter</w:t>
      </w:r>
      <w:r w:rsidR="00CE020F" w:rsidRPr="000D6193">
        <w:t xml:space="preserve"> bis 58</w:t>
      </w:r>
      <w:r w:rsidR="00CE020F" w:rsidRPr="000D6193">
        <w:rPr>
          <w:i/>
          <w:iCs/>
        </w:rPr>
        <w:t>quinquies</w:t>
      </w:r>
      <w:r w:rsidR="00CE020F" w:rsidRPr="000D6193">
        <w:t xml:space="preserve"> ist unter "Erklärung" zu verstehen: Erklärung, in der die für die Ermittlung des in den einzelnen Mitgliedstaaten geschuldeten Mehrwertsteuerbetrags erforderlichen Angaben enthalten sind.</w:t>
      </w:r>
      <w:r w:rsidR="00807E66">
        <w:t>]</w:t>
      </w:r>
      <w:r>
        <w:t>]</w:t>
      </w:r>
    </w:p>
    <w:p w14:paraId="22805751" w14:textId="77777777" w:rsidR="00346A5E" w:rsidRDefault="00346A5E" w:rsidP="00346A5E">
      <w:pPr>
        <w:autoSpaceDE w:val="0"/>
        <w:autoSpaceDN w:val="0"/>
        <w:adjustRightInd w:val="0"/>
        <w:jc w:val="both"/>
      </w:pPr>
    </w:p>
    <w:p w14:paraId="30A27606" w14:textId="77777777" w:rsidR="00346A5E" w:rsidRDefault="00346A5E" w:rsidP="00346A5E">
      <w:pPr>
        <w:autoSpaceDE w:val="0"/>
        <w:autoSpaceDN w:val="0"/>
        <w:adjustRightInd w:val="0"/>
        <w:jc w:val="both"/>
        <w:rPr>
          <w:i/>
          <w:iCs/>
        </w:rPr>
      </w:pPr>
      <w:r>
        <w:rPr>
          <w:i/>
        </w:rPr>
        <w:t>[</w:t>
      </w:r>
      <w:r w:rsidR="00476D04">
        <w:rPr>
          <w:i/>
        </w:rPr>
        <w:t>Art. </w:t>
      </w:r>
      <w:r>
        <w:rPr>
          <w:i/>
        </w:rPr>
        <w:t xml:space="preserve">58bis </w:t>
      </w:r>
      <w:r w:rsidR="00807E66" w:rsidRPr="006E77CD">
        <w:rPr>
          <w:i/>
          <w:iCs/>
        </w:rPr>
        <w:t xml:space="preserve">eingefügt durch </w:t>
      </w:r>
      <w:r w:rsidR="00476D04">
        <w:rPr>
          <w:i/>
          <w:iCs/>
        </w:rPr>
        <w:t>Art. </w:t>
      </w:r>
      <w:r w:rsidR="00807E66" w:rsidRPr="006E77CD">
        <w:rPr>
          <w:i/>
          <w:iCs/>
        </w:rPr>
        <w:t xml:space="preserve">7 des G. vom 22. April 2003 </w:t>
      </w:r>
      <w:r w:rsidR="00807E66">
        <w:rPr>
          <w:i/>
          <w:iCs/>
        </w:rPr>
        <w:t xml:space="preserve">(I) </w:t>
      </w:r>
      <w:r w:rsidR="00807E66" w:rsidRPr="006E77CD">
        <w:rPr>
          <w:i/>
          <w:iCs/>
        </w:rPr>
        <w:t>(B.S. vom 13. Mai 2003)</w:t>
      </w:r>
      <w:r w:rsidR="00807E66">
        <w:rPr>
          <w:i/>
          <w:iCs/>
        </w:rPr>
        <w:t xml:space="preserve"> und ersetzt</w:t>
      </w:r>
      <w:r>
        <w:rPr>
          <w:i/>
        </w:rPr>
        <w:t xml:space="preserve"> durch </w:t>
      </w:r>
      <w:r w:rsidR="00476D04">
        <w:rPr>
          <w:i/>
        </w:rPr>
        <w:t>Art. </w:t>
      </w:r>
      <w:r w:rsidR="00CE020F">
        <w:rPr>
          <w:i/>
        </w:rPr>
        <w:t>19</w:t>
      </w:r>
      <w:r w:rsidR="00CE020F">
        <w:rPr>
          <w:i/>
          <w:iCs/>
        </w:rPr>
        <w:t xml:space="preserve"> des G. vom 2. April 2021</w:t>
      </w:r>
      <w:r w:rsidR="00C6611C">
        <w:t> </w:t>
      </w:r>
      <w:r w:rsidR="00C6611C">
        <w:rPr>
          <w:i/>
        </w:rPr>
        <w:t>(I)</w:t>
      </w:r>
      <w:r w:rsidR="00CE020F">
        <w:rPr>
          <w:i/>
          <w:iCs/>
        </w:rPr>
        <w:t xml:space="preserve"> (B.S. vom 13. April 2021)</w:t>
      </w:r>
      <w:r>
        <w:rPr>
          <w:i/>
          <w:iCs/>
        </w:rPr>
        <w:t>]</w:t>
      </w:r>
    </w:p>
    <w:p w14:paraId="6396957A" w14:textId="77777777" w:rsidR="00346A5E" w:rsidRDefault="00346A5E" w:rsidP="00346A5E">
      <w:pPr>
        <w:autoSpaceDE w:val="0"/>
        <w:autoSpaceDN w:val="0"/>
        <w:adjustRightInd w:val="0"/>
        <w:jc w:val="both"/>
      </w:pPr>
    </w:p>
    <w:p w14:paraId="22F1463C" w14:textId="77777777" w:rsidR="00346A5E" w:rsidRDefault="00346A5E" w:rsidP="00346A5E">
      <w:pPr>
        <w:autoSpaceDE w:val="0"/>
        <w:autoSpaceDN w:val="0"/>
        <w:adjustRightInd w:val="0"/>
        <w:jc w:val="both"/>
      </w:pPr>
    </w:p>
    <w:p w14:paraId="1D202844" w14:textId="77777777" w:rsidR="00346A5E" w:rsidRDefault="00346A5E" w:rsidP="00346A5E">
      <w:pPr>
        <w:autoSpaceDE w:val="0"/>
        <w:autoSpaceDN w:val="0"/>
        <w:adjustRightInd w:val="0"/>
        <w:jc w:val="center"/>
      </w:pPr>
      <w:r>
        <w:t>[</w:t>
      </w:r>
      <w:r w:rsidRPr="003C0FF1">
        <w:t xml:space="preserve">Unterabschnitt 2 </w:t>
      </w:r>
      <w:r>
        <w:t xml:space="preserve">- </w:t>
      </w:r>
      <w:r w:rsidRPr="003C0FF1">
        <w:t>Sonderregelung für Dienstleistungen, die von nicht in der Gemeinschaft ansässigen Steuerpflichtigen erbracht werden</w:t>
      </w:r>
      <w:r>
        <w:t>]</w:t>
      </w:r>
    </w:p>
    <w:p w14:paraId="75B58294" w14:textId="77777777" w:rsidR="00346A5E" w:rsidRDefault="00346A5E" w:rsidP="00346A5E">
      <w:pPr>
        <w:autoSpaceDE w:val="0"/>
        <w:autoSpaceDN w:val="0"/>
        <w:adjustRightInd w:val="0"/>
        <w:jc w:val="center"/>
      </w:pPr>
    </w:p>
    <w:p w14:paraId="4F5F6BB7" w14:textId="77777777" w:rsidR="00346A5E" w:rsidRDefault="00346A5E" w:rsidP="00346A5E">
      <w:pPr>
        <w:autoSpaceDE w:val="0"/>
        <w:autoSpaceDN w:val="0"/>
        <w:adjustRightInd w:val="0"/>
        <w:jc w:val="both"/>
        <w:rPr>
          <w:i/>
          <w:iCs/>
        </w:rPr>
      </w:pPr>
      <w:r>
        <w:rPr>
          <w:i/>
        </w:rPr>
        <w:t xml:space="preserve">[Unterteilung Unterabschnitt 2 eingefügt durch </w:t>
      </w:r>
      <w:r w:rsidR="00476D04">
        <w:rPr>
          <w:i/>
        </w:rPr>
        <w:t>Art. </w:t>
      </w:r>
      <w:r>
        <w:rPr>
          <w:i/>
        </w:rPr>
        <w:t xml:space="preserve">74 </w:t>
      </w:r>
      <w:r>
        <w:rPr>
          <w:i/>
          <w:iCs/>
        </w:rPr>
        <w:t>des G. vom 19. Dezember 2014 (B.S. vom 29. Dezember 2014)]</w:t>
      </w:r>
    </w:p>
    <w:p w14:paraId="1AB42060" w14:textId="77777777" w:rsidR="0098054D" w:rsidRDefault="0098054D" w:rsidP="0098054D">
      <w:pPr>
        <w:autoSpaceDE w:val="0"/>
        <w:autoSpaceDN w:val="0"/>
        <w:adjustRightInd w:val="0"/>
        <w:jc w:val="both"/>
      </w:pPr>
    </w:p>
    <w:p w14:paraId="0B4AD500" w14:textId="77777777" w:rsidR="0098054D" w:rsidRDefault="0098054D" w:rsidP="0098054D">
      <w:pPr>
        <w:autoSpaceDE w:val="0"/>
        <w:autoSpaceDN w:val="0"/>
        <w:adjustRightInd w:val="0"/>
        <w:jc w:val="both"/>
      </w:pPr>
    </w:p>
    <w:p w14:paraId="50DA1779" w14:textId="77777777" w:rsidR="00CE020F" w:rsidRPr="000D6193" w:rsidRDefault="0098054D" w:rsidP="00CE020F">
      <w:pPr>
        <w:ind w:firstLine="708"/>
        <w:jc w:val="both"/>
      </w:pPr>
      <w:r>
        <w:t>[</w:t>
      </w:r>
      <w:r w:rsidR="00476D04">
        <w:rPr>
          <w:b/>
        </w:rPr>
        <w:t>Art. </w:t>
      </w:r>
      <w:r w:rsidRPr="0098054D">
        <w:rPr>
          <w:b/>
        </w:rPr>
        <w:t>58</w:t>
      </w:r>
      <w:r w:rsidRPr="0098054D">
        <w:rPr>
          <w:b/>
          <w:i/>
        </w:rPr>
        <w:t>ter</w:t>
      </w:r>
      <w:r w:rsidRPr="003C0FF1">
        <w:t> - </w:t>
      </w:r>
      <w:r w:rsidR="00CE020F">
        <w:t>[</w:t>
      </w:r>
      <w:r w:rsidR="00CE020F" w:rsidRPr="000D6193">
        <w:t>§ 1 - Für die Anwendung des vorliegenden Artikels ist zu verstehen unter:</w:t>
      </w:r>
    </w:p>
    <w:p w14:paraId="59C358D1" w14:textId="77777777" w:rsidR="00CE020F" w:rsidRPr="000D6193" w:rsidRDefault="00CE020F" w:rsidP="00CE020F">
      <w:pPr>
        <w:jc w:val="both"/>
      </w:pPr>
    </w:p>
    <w:p w14:paraId="36333E4A" w14:textId="77777777" w:rsidR="00CE020F" w:rsidRPr="000D6193" w:rsidRDefault="00CE020F" w:rsidP="00CE020F">
      <w:pPr>
        <w:ind w:firstLine="708"/>
        <w:jc w:val="both"/>
      </w:pPr>
      <w:r w:rsidRPr="000D6193">
        <w:t>1. "nicht in der Gemeinschaft ansässigem Steuerpflichtigen": Steuerpflichtiger, der im Gebiet der Gemeinschaft weder den Sitz seiner wirtschaftlichen Tätigkeit noch eine feste Niederlassung hat,</w:t>
      </w:r>
    </w:p>
    <w:p w14:paraId="66E97A17" w14:textId="77777777" w:rsidR="00CE020F" w:rsidRPr="000D6193" w:rsidRDefault="00CE020F" w:rsidP="00CE020F">
      <w:pPr>
        <w:jc w:val="both"/>
      </w:pPr>
    </w:p>
    <w:p w14:paraId="25FDC310" w14:textId="77777777" w:rsidR="00CE020F" w:rsidRPr="000D6193" w:rsidRDefault="00CE020F" w:rsidP="00CE020F">
      <w:pPr>
        <w:ind w:firstLine="708"/>
        <w:jc w:val="both"/>
      </w:pPr>
      <w:r w:rsidRPr="000D6193">
        <w:t>2. "Mitgliedstaat der Identifizierung": Mitgliedstaat, in dem der nicht in der Gemeinschaft ansässige Steuerpflichtige die Aufnahme seiner Tätigkeit als Steuerpflichtiger im Gebiet der Gemeinschaft anzeigt,</w:t>
      </w:r>
    </w:p>
    <w:p w14:paraId="1330F636" w14:textId="77777777" w:rsidR="00CE020F" w:rsidRPr="000D6193" w:rsidRDefault="00CE020F" w:rsidP="00CE020F">
      <w:pPr>
        <w:jc w:val="both"/>
      </w:pPr>
    </w:p>
    <w:p w14:paraId="58622E56" w14:textId="77777777" w:rsidR="00CE020F" w:rsidRPr="000D6193" w:rsidRDefault="00CE020F" w:rsidP="00CE020F">
      <w:pPr>
        <w:ind w:firstLine="708"/>
        <w:jc w:val="both"/>
      </w:pPr>
      <w:r w:rsidRPr="000D6193">
        <w:t>3. "Mitgliedstaat des Verbrauchs": Mitgliedstaat, in dem gemäß Artikel 21</w:t>
      </w:r>
      <w:r w:rsidRPr="000D6193">
        <w:rPr>
          <w:i/>
          <w:iCs/>
        </w:rPr>
        <w:t>bis</w:t>
      </w:r>
      <w:r w:rsidRPr="000D6193">
        <w:t xml:space="preserve"> die Dienstleistung als erbracht gilt.</w:t>
      </w:r>
    </w:p>
    <w:p w14:paraId="49988656" w14:textId="77777777" w:rsidR="00CE020F" w:rsidRPr="000D6193" w:rsidRDefault="00CE020F" w:rsidP="00CE020F">
      <w:pPr>
        <w:jc w:val="both"/>
      </w:pPr>
    </w:p>
    <w:p w14:paraId="7B667D10" w14:textId="77777777" w:rsidR="00CE020F" w:rsidRPr="000D6193" w:rsidRDefault="00CE020F" w:rsidP="00CE020F">
      <w:pPr>
        <w:ind w:firstLine="708"/>
        <w:jc w:val="both"/>
      </w:pPr>
      <w:r w:rsidRPr="000D6193">
        <w:t>§ 2 - Nicht in der Gemeinschaft ansässige Steuerpflichtige, die Dienstleistungen an Nichtsteuerpflichtige erbringen, die in einem Mitgliedstaat ansässig sind oder dort ihren Wohnsitz oder ihren gewöhnlichen Wohnort haben, dürfen diese Sonderregelung in Anspruch nehmen. Diese Regelung gilt für alle derartigen Dienstleistungen, die in der Gemeinschaft erbracht werden.</w:t>
      </w:r>
    </w:p>
    <w:p w14:paraId="25D8B744" w14:textId="77777777" w:rsidR="00CE020F" w:rsidRPr="000D6193" w:rsidRDefault="00CE020F" w:rsidP="00CE020F">
      <w:pPr>
        <w:jc w:val="both"/>
      </w:pPr>
    </w:p>
    <w:p w14:paraId="05FB6746" w14:textId="77777777" w:rsidR="00CE020F" w:rsidRPr="000D6193" w:rsidRDefault="00CE020F" w:rsidP="00CE020F">
      <w:pPr>
        <w:ind w:firstLine="708"/>
        <w:jc w:val="both"/>
      </w:pPr>
      <w:r w:rsidRPr="000D6193">
        <w:lastRenderedPageBreak/>
        <w:t>§ 3 - Ein nicht in der Gemeinschaft ansässiger Steuerpflichtiger, der Belgien als Mitgliedstaat der Identifizierung auswählt, meldet die Aufnahme seiner dieser Sonderregelung unterliegenden Tätigkeit bei der zu diesem Zweck vom Minister der Finanzen oder von dessen Beauftragtem eingerichteten elektronischen Adresse.</w:t>
      </w:r>
    </w:p>
    <w:p w14:paraId="18B5AB6B" w14:textId="77777777" w:rsidR="00CE020F" w:rsidRPr="000D6193" w:rsidRDefault="00CE020F" w:rsidP="00CE020F">
      <w:pPr>
        <w:jc w:val="both"/>
      </w:pPr>
    </w:p>
    <w:p w14:paraId="0C7DEA30" w14:textId="77777777" w:rsidR="00CE020F" w:rsidRPr="000D6193" w:rsidRDefault="00CE020F" w:rsidP="00CE020F">
      <w:pPr>
        <w:ind w:firstLine="708"/>
        <w:jc w:val="both"/>
      </w:pPr>
      <w:r w:rsidRPr="000D6193">
        <w:t>Diese Erklärung enthält folgende Identitätsangaben:</w:t>
      </w:r>
    </w:p>
    <w:p w14:paraId="558DDD65" w14:textId="77777777" w:rsidR="00CE020F" w:rsidRPr="000D6193" w:rsidRDefault="00CE020F" w:rsidP="00CE020F">
      <w:pPr>
        <w:jc w:val="both"/>
      </w:pPr>
    </w:p>
    <w:p w14:paraId="3E73611B" w14:textId="77777777" w:rsidR="00CE020F" w:rsidRPr="000D6193" w:rsidRDefault="00CE020F" w:rsidP="00CE020F">
      <w:pPr>
        <w:ind w:firstLine="708"/>
        <w:jc w:val="both"/>
      </w:pPr>
      <w:r w:rsidRPr="000D6193">
        <w:t>1. Name,</w:t>
      </w:r>
    </w:p>
    <w:p w14:paraId="6B61147C" w14:textId="77777777" w:rsidR="00CE020F" w:rsidRPr="000D6193" w:rsidRDefault="00CE020F" w:rsidP="00CE020F">
      <w:pPr>
        <w:jc w:val="both"/>
      </w:pPr>
    </w:p>
    <w:p w14:paraId="065BC46C" w14:textId="77777777" w:rsidR="00CE020F" w:rsidRPr="000D6193" w:rsidRDefault="00CE020F" w:rsidP="00CE020F">
      <w:pPr>
        <w:ind w:firstLine="708"/>
        <w:jc w:val="both"/>
      </w:pPr>
      <w:r w:rsidRPr="000D6193">
        <w:t>2. Postanschrift,</w:t>
      </w:r>
    </w:p>
    <w:p w14:paraId="098B21F4" w14:textId="77777777" w:rsidR="00CE020F" w:rsidRPr="000D6193" w:rsidRDefault="00CE020F" w:rsidP="00CE020F">
      <w:pPr>
        <w:jc w:val="both"/>
      </w:pPr>
    </w:p>
    <w:p w14:paraId="39A24264" w14:textId="77777777" w:rsidR="00CE020F" w:rsidRPr="000D6193" w:rsidRDefault="00CE020F" w:rsidP="00CE020F">
      <w:pPr>
        <w:ind w:firstLine="708"/>
        <w:jc w:val="both"/>
      </w:pPr>
      <w:r w:rsidRPr="000D6193">
        <w:t>3. elektronische Anschriften einschließlich Websites,</w:t>
      </w:r>
    </w:p>
    <w:p w14:paraId="20D9CB60" w14:textId="77777777" w:rsidR="00CE020F" w:rsidRPr="000D6193" w:rsidRDefault="00CE020F" w:rsidP="00CE020F">
      <w:pPr>
        <w:jc w:val="both"/>
      </w:pPr>
    </w:p>
    <w:p w14:paraId="5E5BDB91" w14:textId="77777777" w:rsidR="00CE020F" w:rsidRPr="000D6193" w:rsidRDefault="00CE020F" w:rsidP="00CE020F">
      <w:pPr>
        <w:ind w:firstLine="708"/>
        <w:jc w:val="both"/>
      </w:pPr>
      <w:r w:rsidRPr="000D6193">
        <w:t>4. nationale Steuernummer, falls vorhanden,</w:t>
      </w:r>
    </w:p>
    <w:p w14:paraId="050344A3" w14:textId="77777777" w:rsidR="00CE020F" w:rsidRPr="000D6193" w:rsidRDefault="00CE020F" w:rsidP="00CE020F">
      <w:pPr>
        <w:jc w:val="both"/>
      </w:pPr>
    </w:p>
    <w:p w14:paraId="696CD776" w14:textId="77777777" w:rsidR="00CE020F" w:rsidRPr="000D6193" w:rsidRDefault="00CE020F" w:rsidP="00CE020F">
      <w:pPr>
        <w:ind w:firstLine="708"/>
        <w:jc w:val="both"/>
      </w:pPr>
      <w:r w:rsidRPr="000D6193">
        <w:t>5. Erklärung, dass er im Gebiet der Gemeinschaft weder den Sitz seiner wirtschaftlichen Tätigkeit noch eine feste Niederlassung hat.</w:t>
      </w:r>
    </w:p>
    <w:p w14:paraId="0F92B731" w14:textId="77777777" w:rsidR="00CE020F" w:rsidRPr="000D6193" w:rsidRDefault="00CE020F" w:rsidP="00CE020F">
      <w:pPr>
        <w:jc w:val="both"/>
      </w:pPr>
    </w:p>
    <w:p w14:paraId="0A8A86CE" w14:textId="77777777" w:rsidR="00CE020F" w:rsidRPr="000D6193" w:rsidRDefault="00CE020F" w:rsidP="00CE020F">
      <w:pPr>
        <w:ind w:firstLine="708"/>
        <w:jc w:val="both"/>
      </w:pPr>
      <w:r w:rsidRPr="000D6193">
        <w:t>Der in Absatz 1 erwähnte Steuerpflichtige teilt jegliche Änderung der in Absatz 2 erwähnten Angaben an die in Absatz 1 erwähnte elektronische Adresse mit.</w:t>
      </w:r>
    </w:p>
    <w:p w14:paraId="7F62428E" w14:textId="77777777" w:rsidR="00CE020F" w:rsidRPr="000D6193" w:rsidRDefault="00CE020F" w:rsidP="00CE020F">
      <w:pPr>
        <w:jc w:val="both"/>
      </w:pPr>
    </w:p>
    <w:p w14:paraId="77A04ADA" w14:textId="77777777" w:rsidR="00CE020F" w:rsidRPr="000D6193" w:rsidRDefault="00CE020F" w:rsidP="00CE020F">
      <w:pPr>
        <w:ind w:firstLine="708"/>
        <w:jc w:val="both"/>
      </w:pPr>
      <w:r w:rsidRPr="000D6193">
        <w:t>§ 4 - Dem in § 3 erwähnten Steuerpflichtigen wird eine individuelle Mehrwert</w:t>
      </w:r>
      <w:r w:rsidRPr="000D6193">
        <w:softHyphen/>
        <w:t>steueridentifikationsnummer für die Anwendung dieser Sonderregelung erteilt, die ihm elektronisch mitgeteilt wird.</w:t>
      </w:r>
    </w:p>
    <w:p w14:paraId="5B648468" w14:textId="77777777" w:rsidR="00CE020F" w:rsidRPr="000D6193" w:rsidRDefault="00CE020F" w:rsidP="00CE020F">
      <w:pPr>
        <w:jc w:val="both"/>
      </w:pPr>
    </w:p>
    <w:p w14:paraId="3A386352" w14:textId="77777777" w:rsidR="00CE020F" w:rsidRPr="000D6193" w:rsidRDefault="00CE020F" w:rsidP="00CE020F">
      <w:pPr>
        <w:ind w:firstLine="708"/>
        <w:jc w:val="both"/>
      </w:pPr>
      <w:r w:rsidRPr="000D6193">
        <w:t>§ 5 - Der in § 3 erwähnte Steuerpflichtige meldet die Beendigung seiner dieser Sonderregelung unterliegenden Tätigkeit sowie diesbezügliche Änderungen, durch die er die Voraussetzungen für die Inanspruchnahme dieser Sonderregelung nicht mehr erfüllt, elektronisch.</w:t>
      </w:r>
    </w:p>
    <w:p w14:paraId="20471CF4" w14:textId="77777777" w:rsidR="00CE020F" w:rsidRPr="000D6193" w:rsidRDefault="00CE020F" w:rsidP="00CE020F">
      <w:pPr>
        <w:jc w:val="both"/>
      </w:pPr>
    </w:p>
    <w:p w14:paraId="632E8026" w14:textId="77777777" w:rsidR="00CE020F" w:rsidRPr="000D6193" w:rsidRDefault="00CE020F" w:rsidP="00CE020F">
      <w:pPr>
        <w:ind w:firstLine="708"/>
        <w:jc w:val="both"/>
      </w:pPr>
      <w:r w:rsidRPr="000D6193">
        <w:t>Die Mehrwertsteuerregistrierung des in § 3 erwähnten Steuerpflichtigen wird gestrichen, wenn:</w:t>
      </w:r>
    </w:p>
    <w:p w14:paraId="09F724E6" w14:textId="77777777" w:rsidR="00CE020F" w:rsidRPr="000D6193" w:rsidRDefault="00CE020F" w:rsidP="00CE020F">
      <w:pPr>
        <w:jc w:val="both"/>
      </w:pPr>
    </w:p>
    <w:p w14:paraId="694F3F07" w14:textId="77777777" w:rsidR="00CE020F" w:rsidRPr="000D6193" w:rsidRDefault="00CE020F" w:rsidP="00CE020F">
      <w:pPr>
        <w:ind w:firstLine="708"/>
        <w:jc w:val="both"/>
      </w:pPr>
      <w:r w:rsidRPr="000D6193">
        <w:t>1. dieser mitteilt, dass er keine Dienstleistungen mehr erbringt, die unter diese Sonderregelung fallen,</w:t>
      </w:r>
    </w:p>
    <w:p w14:paraId="2031E795" w14:textId="77777777" w:rsidR="00CE020F" w:rsidRPr="000D6193" w:rsidRDefault="00CE020F" w:rsidP="00CE020F">
      <w:pPr>
        <w:jc w:val="both"/>
      </w:pPr>
    </w:p>
    <w:p w14:paraId="358DF228" w14:textId="77777777" w:rsidR="00CE020F" w:rsidRPr="000D6193" w:rsidRDefault="00CE020F" w:rsidP="00CE020F">
      <w:pPr>
        <w:ind w:firstLine="708"/>
        <w:jc w:val="both"/>
      </w:pPr>
      <w:r w:rsidRPr="000D6193">
        <w:t>2. aus anderen Gründen davon ausgegangen werden kann, dass seine dieser Sonderregelung unterliegenden steuerpflichtigen Umsätze beendet sind,</w:t>
      </w:r>
    </w:p>
    <w:p w14:paraId="218FB6C2" w14:textId="77777777" w:rsidR="00CE020F" w:rsidRPr="000D6193" w:rsidRDefault="00CE020F" w:rsidP="00CE020F">
      <w:pPr>
        <w:jc w:val="both"/>
      </w:pPr>
    </w:p>
    <w:p w14:paraId="2162FC3B" w14:textId="77777777" w:rsidR="00CE020F" w:rsidRPr="000D6193" w:rsidRDefault="00CE020F" w:rsidP="00CE020F">
      <w:pPr>
        <w:ind w:firstLine="708"/>
        <w:jc w:val="both"/>
      </w:pPr>
      <w:r w:rsidRPr="000D6193">
        <w:t>3. er die Voraussetzungen für die Inanspruchnahme dieser Sonderregelung nicht mehr erfüllt,</w:t>
      </w:r>
    </w:p>
    <w:p w14:paraId="6D732F69" w14:textId="77777777" w:rsidR="00CE020F" w:rsidRPr="000D6193" w:rsidRDefault="00CE020F" w:rsidP="00CE020F">
      <w:pPr>
        <w:jc w:val="both"/>
      </w:pPr>
    </w:p>
    <w:p w14:paraId="76EEB006" w14:textId="77777777" w:rsidR="00CE020F" w:rsidRPr="000D6193" w:rsidRDefault="00CE020F" w:rsidP="00CE020F">
      <w:pPr>
        <w:ind w:firstLine="708"/>
        <w:jc w:val="both"/>
      </w:pPr>
      <w:r w:rsidRPr="000D6193">
        <w:t>4. er wiederholt gegen die Vorschriften dieser Sonderregelung verstößt.</w:t>
      </w:r>
    </w:p>
    <w:p w14:paraId="3DE3D123" w14:textId="77777777" w:rsidR="00CE020F" w:rsidRPr="000D6193" w:rsidRDefault="00CE020F" w:rsidP="00CE020F">
      <w:pPr>
        <w:jc w:val="both"/>
      </w:pPr>
    </w:p>
    <w:p w14:paraId="67DB0866" w14:textId="77777777" w:rsidR="00CE020F" w:rsidRPr="000D6193" w:rsidRDefault="00CE020F" w:rsidP="00CE020F">
      <w:pPr>
        <w:ind w:firstLine="708"/>
        <w:jc w:val="both"/>
      </w:pPr>
      <w:r w:rsidRPr="000D6193">
        <w:t>§ 6 - Der in § 3 erwähnte Steuerpflichtige, der diese Sonderregelung in Anspruch nimmt, hat für jedes Kalenderquartal eine Erklärung elektronisch abzugeben, unabhängig davon, ob Dienstleistungen, die unter diese Sonderregelung fallen, erbracht wurden oder nicht. Der Steuerpflichtige hat diese auf Euro lautende Erklärung spätestens bis zum Ende des Monats nach Ablauf jedes Kalenderquartals abzugeben.</w:t>
      </w:r>
    </w:p>
    <w:p w14:paraId="58DE2558" w14:textId="77777777" w:rsidR="00CE020F" w:rsidRPr="000D6193" w:rsidRDefault="00CE020F" w:rsidP="00CE020F">
      <w:pPr>
        <w:jc w:val="both"/>
      </w:pPr>
    </w:p>
    <w:p w14:paraId="5D4B7736" w14:textId="77777777" w:rsidR="00CE020F" w:rsidRPr="000D6193" w:rsidRDefault="00CE020F" w:rsidP="00CE020F">
      <w:pPr>
        <w:ind w:firstLine="708"/>
        <w:jc w:val="both"/>
      </w:pPr>
      <w:r w:rsidRPr="000D6193">
        <w:lastRenderedPageBreak/>
        <w:t>In dieser Erklärung anzugeben sind die Mehrwertsteueridentifikationsnummer für die Anwendung dieser Sonderregelung und in Bezug auf jeden Mitgliedstaat des Verbrauchs, in dem Mehrwertsteuer geschuldet wird, der Gesamtbetrag ohne Mehrwertsteuer der Dienstleistungen, die während des Zeitraums, auf den die Erklärung sich bezieht, erbracht wurden und unter diese Sonderregelung fallen, sowie der Gesamtbetrag der entsprechenden Mehrwertsteuer aufgegliedert nach Steuersätzen. Ferner sind die anzuwendenden Mehrwertsteuersätze und die Gesamtsteuerschuld anzugeben.</w:t>
      </w:r>
    </w:p>
    <w:p w14:paraId="33292F14" w14:textId="77777777" w:rsidR="00CE020F" w:rsidRPr="000D6193" w:rsidRDefault="00CE020F" w:rsidP="00CE020F">
      <w:pPr>
        <w:jc w:val="both"/>
      </w:pPr>
    </w:p>
    <w:p w14:paraId="4DFFF1A6" w14:textId="77777777" w:rsidR="00CE020F" w:rsidRPr="000D6193" w:rsidRDefault="00CE020F" w:rsidP="00CE020F">
      <w:pPr>
        <w:ind w:firstLine="708"/>
        <w:jc w:val="both"/>
      </w:pPr>
      <w:r w:rsidRPr="000D6193">
        <w:t>Sind nach Abgabe der Erklärung Änderungen an dieser Erklärung erforderlich, so werden diese Änderungen in eine spätere Erklärung innerhalb dreier Jahre nach dem Tag, an dem die ursprüngliche Erklärung gemäß Absatz 1 abgegeben werden musste, aufgenommen. Aus dieser späteren Erklärung müssen der betreffende Mitgliedstaat des Verbrauchs, der Besteuerungszeitraum und der Mehrwertsteuerbetrag, für den Änderungen erforderlich sind, hervorgehen.</w:t>
      </w:r>
    </w:p>
    <w:p w14:paraId="6EE64FE8" w14:textId="77777777" w:rsidR="00CE020F" w:rsidRPr="000D6193" w:rsidRDefault="00CE020F" w:rsidP="00CE020F">
      <w:pPr>
        <w:jc w:val="both"/>
      </w:pPr>
    </w:p>
    <w:p w14:paraId="149478FC" w14:textId="77777777" w:rsidR="00CE020F" w:rsidRPr="000D6193" w:rsidRDefault="00CE020F" w:rsidP="00CE020F">
      <w:pPr>
        <w:ind w:firstLine="708"/>
        <w:jc w:val="both"/>
      </w:pPr>
      <w:r w:rsidRPr="000D6193">
        <w:t>Der in § 3 erwähnte Steuerpflichtige entrichtet die Mehrwertsteuer unter Hinweis auf die zugrunde liegende Erklärung spätestens nach Ablauf der Frist, innerhalb der die Erklärung abzugeben ist.</w:t>
      </w:r>
    </w:p>
    <w:p w14:paraId="1EF21F36" w14:textId="77777777" w:rsidR="00CE020F" w:rsidRPr="000D6193" w:rsidRDefault="00CE020F" w:rsidP="00CE020F">
      <w:pPr>
        <w:jc w:val="both"/>
      </w:pPr>
    </w:p>
    <w:p w14:paraId="49A40EEB" w14:textId="77777777" w:rsidR="00CE020F" w:rsidRPr="000D6193" w:rsidRDefault="00CE020F" w:rsidP="00CE020F">
      <w:pPr>
        <w:ind w:firstLine="708"/>
        <w:jc w:val="both"/>
      </w:pPr>
      <w:r w:rsidRPr="000D6193">
        <w:t>§ 7 - Der in § 3 erwähnte Steuerpflichtige führt über seine dieser Sonderregelung unterliegenden Umsätze Buchhaltung in Form eines Registers. Dieses Register ist so ausführlich, dass die Steuerverwaltungen des Mitgliedstaats des Verbrauchs feststellen können, ob die Erklärung korrekt ist.</w:t>
      </w:r>
    </w:p>
    <w:p w14:paraId="35DD1EF8" w14:textId="77777777" w:rsidR="00CE020F" w:rsidRPr="000D6193" w:rsidRDefault="00CE020F" w:rsidP="00CE020F">
      <w:pPr>
        <w:jc w:val="both"/>
      </w:pPr>
    </w:p>
    <w:p w14:paraId="7EF9E283" w14:textId="77777777" w:rsidR="00CE020F" w:rsidRPr="000D6193" w:rsidRDefault="00CE020F" w:rsidP="00CE020F">
      <w:pPr>
        <w:ind w:firstLine="708"/>
        <w:jc w:val="both"/>
      </w:pPr>
      <w:r w:rsidRPr="000D6193">
        <w:t>Die Informationen, die in der in Absatz 1 erwähnten Buchhaltung enthalten sind, sind auf Ersuchen der Bediensteten der mit der Mehrwertsteuer beauftragten Verwaltung und der Bediensteten der zuständigen Verwaltung des Mitgliedstaats des Verbrauchs elektronisch zur Verfügung zu stellen.</w:t>
      </w:r>
    </w:p>
    <w:p w14:paraId="5373B44C" w14:textId="77777777" w:rsidR="00CE020F" w:rsidRPr="000D6193" w:rsidRDefault="00CE020F" w:rsidP="00CE020F">
      <w:pPr>
        <w:jc w:val="both"/>
      </w:pPr>
    </w:p>
    <w:p w14:paraId="18D8B96E" w14:textId="77777777" w:rsidR="00CE020F" w:rsidRPr="000D6193" w:rsidRDefault="00CE020F" w:rsidP="00CE020F">
      <w:pPr>
        <w:ind w:firstLine="708"/>
        <w:jc w:val="both"/>
      </w:pPr>
      <w:r w:rsidRPr="000D6193">
        <w:t>Diese Informationen sind vom Ende des Jahres an, in dem die Dienstleistung erbracht wurde, zehn Jahre lang aufzubewahren.</w:t>
      </w:r>
    </w:p>
    <w:p w14:paraId="4D4E6110" w14:textId="77777777" w:rsidR="00CE020F" w:rsidRPr="000D6193" w:rsidRDefault="00CE020F" w:rsidP="00CE020F">
      <w:pPr>
        <w:jc w:val="both"/>
      </w:pPr>
    </w:p>
    <w:p w14:paraId="52EE942E" w14:textId="77777777" w:rsidR="00CE020F" w:rsidRPr="000D6193" w:rsidRDefault="00CE020F" w:rsidP="00CE020F">
      <w:pPr>
        <w:ind w:firstLine="708"/>
        <w:jc w:val="both"/>
      </w:pPr>
      <w:r w:rsidRPr="000D6193">
        <w:t>§ 8 - Der in § 3 erwähnte Steuerpflichtige ist nicht berechtigt, die Steuern auf Güter und Dienstleistungen, die ihm im Zusammenhang mit seinen dieser Sonderregelung unterliegenden Dienstleistungen geliefert beziehungsweise erbracht worden sind, in der in § 6 erwähnten Erklärung abzuziehen. Er darf diese Steuern jedoch gemäß Artikel 76 § 2 auf dem Wege der Erstattung zurückfordern.</w:t>
      </w:r>
    </w:p>
    <w:p w14:paraId="25B77BBC" w14:textId="77777777" w:rsidR="00CE020F" w:rsidRPr="000D6193" w:rsidRDefault="00CE020F" w:rsidP="00CE020F">
      <w:pPr>
        <w:jc w:val="both"/>
      </w:pPr>
    </w:p>
    <w:p w14:paraId="0B1298AB" w14:textId="77777777" w:rsidR="00CE020F" w:rsidRPr="000D6193" w:rsidRDefault="00CE020F" w:rsidP="00CE020F">
      <w:pPr>
        <w:ind w:firstLine="708"/>
        <w:jc w:val="both"/>
      </w:pPr>
      <w:r w:rsidRPr="000D6193">
        <w:t>Ist ein nicht in der Gemeinschaft ansässiger Steuerpflichtiger, der diese Sonderregelung in Anspruch nimmt, zur Registrierung in Belgien in Bezug auf nicht dieser Sonderregelung unterliegende Tätigkeiten verpflichtet, für die er gemäß Artikel 50 § 1 Absatz 1 Nr. 3 Buchstabe </w:t>
      </w:r>
      <w:r w:rsidRPr="000D6193">
        <w:rPr>
          <w:i/>
          <w:iCs/>
        </w:rPr>
        <w:t>a)</w:t>
      </w:r>
      <w:r w:rsidRPr="000D6193">
        <w:t xml:space="preserve"> registriert sein muss, ist er berechtigt, die Steuern auf Güter und Dienstleistungen, die ihm im Zusammenhang mit seinen dieser Sonderregelung unterliegenden Dienstleistungen geliefert beziehungsweise erbracht worden sind, in der nach Artikel 53 § 1 Absatz 1 Nr. 2 abzugebenden Erklärung abzuziehen.</w:t>
      </w:r>
    </w:p>
    <w:p w14:paraId="63778287" w14:textId="77777777" w:rsidR="00CE020F" w:rsidRPr="000D6193" w:rsidRDefault="00CE020F" w:rsidP="00CE020F">
      <w:pPr>
        <w:jc w:val="both"/>
      </w:pPr>
    </w:p>
    <w:p w14:paraId="7AD76DE6" w14:textId="77777777" w:rsidR="00CE020F" w:rsidRPr="000D6193" w:rsidRDefault="00CE020F" w:rsidP="00CE020F">
      <w:pPr>
        <w:ind w:firstLine="708"/>
        <w:jc w:val="both"/>
      </w:pPr>
      <w:r w:rsidRPr="000D6193">
        <w:t>Ein nicht in der Gemeinschaft ansässiger Steuerpflichtiger, der diese Sonderregelung in Anspruch nimmt, aber nicht Belgien als Mitgliedstaat der Identifizierung wählt, und der nicht gemäß Artikel 50 § 1 Absatz 1 Nr. 3 Buchstabe </w:t>
      </w:r>
      <w:r w:rsidRPr="000D6193">
        <w:rPr>
          <w:i/>
          <w:iCs/>
        </w:rPr>
        <w:t>a)</w:t>
      </w:r>
      <w:r w:rsidRPr="000D6193">
        <w:t xml:space="preserve"> zur Registrierung in Belgien in Bezug auf nicht dieser Sonderregelung unterliegende Tätigkeiten verpflichtet ist, darf die belgischen </w:t>
      </w:r>
      <w:r w:rsidRPr="000D6193">
        <w:lastRenderedPageBreak/>
        <w:t>Steuern auf Güter und Dienstleistungen, die ihm im Zusammenhang mit seinen dieser Sonderregelung unterliegenden Dienstleistungen geliefert beziehungsweise erbracht worden sind, gemäß Artikel 76 § 2 auf dem Wege der Erstattung zurückfordern.</w:t>
      </w:r>
    </w:p>
    <w:p w14:paraId="35A0103C" w14:textId="77777777" w:rsidR="00CE020F" w:rsidRPr="000D6193" w:rsidRDefault="00CE020F" w:rsidP="00CE020F">
      <w:pPr>
        <w:jc w:val="both"/>
      </w:pPr>
    </w:p>
    <w:p w14:paraId="589B950D" w14:textId="77777777" w:rsidR="0098054D" w:rsidRDefault="00CE020F" w:rsidP="00CE020F">
      <w:pPr>
        <w:ind w:firstLine="708"/>
        <w:jc w:val="both"/>
      </w:pPr>
      <w:r w:rsidRPr="000D6193">
        <w:t>§ 9 - Der König bestimmt die Formalitäten, die in Bezug auf die Erklärung der bewirkten Umsätze, die Zahlung der geschuldeten Steuer, die geeignete Buchhaltung und die Erstattung der Vorsteuer einzuhalten sind.</w:t>
      </w:r>
      <w:r>
        <w:t>]</w:t>
      </w:r>
      <w:r w:rsidR="0098054D">
        <w:t>]</w:t>
      </w:r>
    </w:p>
    <w:p w14:paraId="63B209F5" w14:textId="77777777" w:rsidR="0098054D" w:rsidRDefault="0098054D" w:rsidP="0098054D">
      <w:pPr>
        <w:autoSpaceDE w:val="0"/>
        <w:autoSpaceDN w:val="0"/>
        <w:adjustRightInd w:val="0"/>
        <w:jc w:val="both"/>
      </w:pPr>
    </w:p>
    <w:p w14:paraId="4034EDF8" w14:textId="77777777" w:rsidR="0098054D" w:rsidRDefault="0098054D" w:rsidP="0098054D">
      <w:pPr>
        <w:autoSpaceDE w:val="0"/>
        <w:autoSpaceDN w:val="0"/>
        <w:adjustRightInd w:val="0"/>
        <w:jc w:val="both"/>
        <w:rPr>
          <w:i/>
          <w:iCs/>
        </w:rPr>
      </w:pPr>
      <w:r>
        <w:rPr>
          <w:i/>
        </w:rPr>
        <w:t>[</w:t>
      </w:r>
      <w:r w:rsidR="00476D04">
        <w:rPr>
          <w:i/>
        </w:rPr>
        <w:t>Art. </w:t>
      </w:r>
      <w:r>
        <w:rPr>
          <w:i/>
        </w:rPr>
        <w:t xml:space="preserve">58ter eingefügt durch </w:t>
      </w:r>
      <w:r w:rsidR="00476D04">
        <w:rPr>
          <w:i/>
        </w:rPr>
        <w:t>Art. </w:t>
      </w:r>
      <w:r>
        <w:rPr>
          <w:i/>
        </w:rPr>
        <w:t xml:space="preserve">75 </w:t>
      </w:r>
      <w:r>
        <w:rPr>
          <w:i/>
          <w:iCs/>
        </w:rPr>
        <w:t>des G. vom 19. Dezember 2014 (B.S. vom 29. Dezember 2014)</w:t>
      </w:r>
      <w:r w:rsidR="00CE020F">
        <w:rPr>
          <w:i/>
          <w:iCs/>
        </w:rPr>
        <w:t xml:space="preserve"> und ersetzt durch Art. 20 des G. vom 2. April 2021</w:t>
      </w:r>
      <w:r w:rsidR="00C6611C">
        <w:t> </w:t>
      </w:r>
      <w:r w:rsidR="00C6611C">
        <w:rPr>
          <w:i/>
        </w:rPr>
        <w:t>(I)</w:t>
      </w:r>
      <w:r w:rsidR="00CE020F">
        <w:rPr>
          <w:i/>
          <w:iCs/>
        </w:rPr>
        <w:t xml:space="preserve"> (B.S. vom 13. April 2021)</w:t>
      </w:r>
      <w:r>
        <w:rPr>
          <w:i/>
          <w:iCs/>
        </w:rPr>
        <w:t>]</w:t>
      </w:r>
    </w:p>
    <w:p w14:paraId="499A277F" w14:textId="77777777" w:rsidR="0098054D" w:rsidRDefault="0098054D" w:rsidP="0098054D">
      <w:pPr>
        <w:autoSpaceDE w:val="0"/>
        <w:autoSpaceDN w:val="0"/>
        <w:adjustRightInd w:val="0"/>
        <w:jc w:val="both"/>
      </w:pPr>
    </w:p>
    <w:p w14:paraId="39EA1C43" w14:textId="77777777" w:rsidR="0098054D" w:rsidRDefault="0098054D" w:rsidP="0098054D">
      <w:pPr>
        <w:autoSpaceDE w:val="0"/>
        <w:autoSpaceDN w:val="0"/>
        <w:adjustRightInd w:val="0"/>
        <w:jc w:val="both"/>
      </w:pPr>
    </w:p>
    <w:p w14:paraId="654B0A1C" w14:textId="77777777" w:rsidR="0098054D" w:rsidRDefault="0098054D" w:rsidP="00CE020F">
      <w:pPr>
        <w:autoSpaceDE w:val="0"/>
        <w:autoSpaceDN w:val="0"/>
        <w:adjustRightInd w:val="0"/>
        <w:jc w:val="both"/>
        <w:rPr>
          <w:i/>
        </w:rPr>
      </w:pPr>
      <w:r>
        <w:t>[</w:t>
      </w:r>
      <w:r w:rsidRPr="003C0FF1">
        <w:t xml:space="preserve">Unterabschnitt 3 </w:t>
      </w:r>
      <w:r>
        <w:t xml:space="preserve">- </w:t>
      </w:r>
      <w:r w:rsidR="00CE020F">
        <w:t>[</w:t>
      </w:r>
      <w:r w:rsidR="00CE020F" w:rsidRPr="000D6193">
        <w:t>Sonderregelung für innergemeinschaftliche Fernverkäufe von Gütern, für Lieferungen von Gütern innerhalb eines Mitgliedstaats über eine entsprechende elektronische Schnittstelle und für Dienstleistungen, die von in der Gemeinschaft, nicht aber im Mitgliedstaat des Verbrauchs ansässigen Steuerpflichtigen erbracht werden</w:t>
      </w:r>
      <w:r w:rsidR="00CE020F">
        <w:t>]</w:t>
      </w:r>
      <w:r>
        <w:t>]</w:t>
      </w:r>
    </w:p>
    <w:p w14:paraId="0ACFB0DD" w14:textId="77777777" w:rsidR="0098054D" w:rsidRDefault="0098054D" w:rsidP="0098054D">
      <w:pPr>
        <w:autoSpaceDE w:val="0"/>
        <w:autoSpaceDN w:val="0"/>
        <w:adjustRightInd w:val="0"/>
        <w:jc w:val="both"/>
        <w:rPr>
          <w:i/>
        </w:rPr>
      </w:pPr>
    </w:p>
    <w:p w14:paraId="5CC0B5D9" w14:textId="77777777" w:rsidR="0098054D" w:rsidRDefault="0098054D" w:rsidP="0098054D">
      <w:pPr>
        <w:autoSpaceDE w:val="0"/>
        <w:autoSpaceDN w:val="0"/>
        <w:adjustRightInd w:val="0"/>
        <w:jc w:val="both"/>
        <w:rPr>
          <w:i/>
          <w:iCs/>
        </w:rPr>
      </w:pPr>
      <w:r>
        <w:rPr>
          <w:i/>
        </w:rPr>
        <w:t xml:space="preserve">[Unterteilung Unterabschnitt 3 eingefügt durch </w:t>
      </w:r>
      <w:r w:rsidR="00476D04">
        <w:rPr>
          <w:i/>
        </w:rPr>
        <w:t>Art. </w:t>
      </w:r>
      <w:r>
        <w:rPr>
          <w:i/>
        </w:rPr>
        <w:t xml:space="preserve">76 </w:t>
      </w:r>
      <w:r>
        <w:rPr>
          <w:i/>
          <w:iCs/>
        </w:rPr>
        <w:t>des G. vom 19. Dezember 2014 (B.S. vom 29. Dezember 2014)</w:t>
      </w:r>
      <w:r w:rsidR="00CE020F">
        <w:rPr>
          <w:i/>
          <w:iCs/>
        </w:rPr>
        <w:t>; Überschrift von Unterabschnitt 3 ersetzt durch Art. 21 des G. vom 2. April 2021</w:t>
      </w:r>
      <w:r w:rsidR="00C6611C">
        <w:t> </w:t>
      </w:r>
      <w:r w:rsidR="00C6611C">
        <w:rPr>
          <w:i/>
        </w:rPr>
        <w:t>(I)</w:t>
      </w:r>
      <w:r w:rsidR="00CE020F">
        <w:rPr>
          <w:i/>
          <w:iCs/>
        </w:rPr>
        <w:t xml:space="preserve"> (B.S. vom 13. April 2021)</w:t>
      </w:r>
      <w:r>
        <w:rPr>
          <w:i/>
          <w:iCs/>
        </w:rPr>
        <w:t>]</w:t>
      </w:r>
    </w:p>
    <w:p w14:paraId="680D1C13" w14:textId="77777777" w:rsidR="0098054D" w:rsidRDefault="0098054D" w:rsidP="0098054D">
      <w:pPr>
        <w:autoSpaceDE w:val="0"/>
        <w:autoSpaceDN w:val="0"/>
        <w:adjustRightInd w:val="0"/>
        <w:jc w:val="center"/>
      </w:pPr>
    </w:p>
    <w:p w14:paraId="59FAE15D" w14:textId="77777777" w:rsidR="0098054D" w:rsidRDefault="0098054D" w:rsidP="0098054D">
      <w:pPr>
        <w:autoSpaceDE w:val="0"/>
        <w:autoSpaceDN w:val="0"/>
        <w:adjustRightInd w:val="0"/>
        <w:jc w:val="both"/>
      </w:pPr>
    </w:p>
    <w:p w14:paraId="08A48C2C" w14:textId="77777777" w:rsidR="00CE020F" w:rsidRPr="000D6193" w:rsidRDefault="0098054D" w:rsidP="00CE020F">
      <w:pPr>
        <w:ind w:firstLine="708"/>
        <w:jc w:val="both"/>
      </w:pPr>
      <w:r>
        <w:t>[</w:t>
      </w:r>
      <w:r w:rsidR="00476D04">
        <w:rPr>
          <w:b/>
        </w:rPr>
        <w:t>Art. </w:t>
      </w:r>
      <w:r w:rsidR="004626CE" w:rsidRPr="004626CE">
        <w:rPr>
          <w:b/>
        </w:rPr>
        <w:t>58</w:t>
      </w:r>
      <w:r w:rsidR="004626CE" w:rsidRPr="004626CE">
        <w:rPr>
          <w:b/>
          <w:i/>
        </w:rPr>
        <w:t>quater</w:t>
      </w:r>
      <w:r w:rsidR="004626CE" w:rsidRPr="003C0FF1">
        <w:t> - </w:t>
      </w:r>
      <w:r w:rsidR="00CE020F">
        <w:t>[</w:t>
      </w:r>
      <w:r w:rsidR="00CE020F" w:rsidRPr="000D6193">
        <w:t>§ 1 ­ Für die Anwendung des vorliegenden Artikels ist zu verstehen unter:</w:t>
      </w:r>
    </w:p>
    <w:p w14:paraId="2BA2303A" w14:textId="77777777" w:rsidR="00CE020F" w:rsidRPr="000D6193" w:rsidRDefault="00CE020F" w:rsidP="00CE020F">
      <w:pPr>
        <w:jc w:val="both"/>
      </w:pPr>
    </w:p>
    <w:p w14:paraId="0820FC69" w14:textId="77777777" w:rsidR="00CE020F" w:rsidRPr="000D6193" w:rsidRDefault="00CE020F" w:rsidP="00CE020F">
      <w:pPr>
        <w:ind w:firstLine="708"/>
        <w:jc w:val="both"/>
      </w:pPr>
      <w:r w:rsidRPr="000D6193">
        <w:t>1. "nicht im Mitgliedstaat des Verbrauchs ansässigem Steuerpflichtigen": Steuer</w:t>
      </w:r>
      <w:r w:rsidRPr="000D6193">
        <w:softHyphen/>
        <w:t>pflichtiger, der den Sitz seiner wirtschaftlichen Tätigkeit oder eine feste Niederlassung im Gebiet der Gemeinschaft hat, aber weder den Sitz seiner wirtschaftlichen Tätigkeit noch eine feste Niederlassung im Gebiet des Mitgliedstaats des Verbrauchs hat,</w:t>
      </w:r>
    </w:p>
    <w:p w14:paraId="74800BBA" w14:textId="77777777" w:rsidR="00CE020F" w:rsidRPr="000D6193" w:rsidRDefault="00CE020F" w:rsidP="00CE020F">
      <w:pPr>
        <w:jc w:val="both"/>
      </w:pPr>
    </w:p>
    <w:p w14:paraId="6F4ED8A0" w14:textId="77777777" w:rsidR="00CE020F" w:rsidRPr="000D6193" w:rsidRDefault="00CE020F" w:rsidP="00CE020F">
      <w:pPr>
        <w:ind w:firstLine="708"/>
        <w:jc w:val="both"/>
      </w:pPr>
      <w:r w:rsidRPr="000D6193">
        <w:t>2. "Mitgliedstaat der Identifizierung":</w:t>
      </w:r>
    </w:p>
    <w:p w14:paraId="3ED96E48" w14:textId="77777777" w:rsidR="00CE020F" w:rsidRPr="000D6193" w:rsidRDefault="00CE020F" w:rsidP="00CE020F">
      <w:pPr>
        <w:jc w:val="both"/>
      </w:pPr>
    </w:p>
    <w:p w14:paraId="3668993F" w14:textId="77777777" w:rsidR="00CE020F" w:rsidRPr="000D6193" w:rsidRDefault="00CE020F" w:rsidP="00CE020F">
      <w:pPr>
        <w:ind w:firstLine="708"/>
        <w:jc w:val="both"/>
      </w:pPr>
      <w:r w:rsidRPr="000D6193">
        <w:rPr>
          <w:i/>
          <w:iCs/>
        </w:rPr>
        <w:t>a)</w:t>
      </w:r>
      <w:r w:rsidRPr="000D6193">
        <w:t> hat der Steuerpflichtige den Sitz seiner wirtschaftlichen Tätigkeit oder - in Ermangelung eines solchen Sitzes - eine einzige feste Niederlassung in der Gemeinschaft: Mitgliedstaat, in dem der Steuerpflichtige den Sitz seiner wirtschaftlichen Tätigkeit hat oder, falls er den Sitz seiner wirtschaftlichen Tätigkeit nicht in der Gemeinschaft hat, Mitgliedstaat, in dem er eine feste Niederlassung hat,</w:t>
      </w:r>
    </w:p>
    <w:p w14:paraId="65CBDE9A" w14:textId="77777777" w:rsidR="00CE020F" w:rsidRPr="000D6193" w:rsidRDefault="00CE020F" w:rsidP="00CE020F">
      <w:pPr>
        <w:jc w:val="both"/>
      </w:pPr>
    </w:p>
    <w:p w14:paraId="5927962E" w14:textId="77777777" w:rsidR="00CE020F" w:rsidRPr="000D6193" w:rsidRDefault="00CE020F" w:rsidP="00CE020F">
      <w:pPr>
        <w:ind w:firstLine="708"/>
        <w:jc w:val="both"/>
      </w:pPr>
      <w:r w:rsidRPr="000D6193">
        <w:rPr>
          <w:i/>
          <w:iCs/>
        </w:rPr>
        <w:t>b)</w:t>
      </w:r>
      <w:r w:rsidRPr="000D6193">
        <w:t> hat der Steuerpflichtige den Sitz seiner wirtschaftlichen Tätigkeit nicht in der Gemeinschaft, dort jedoch mehr als eine feste Niederlassung: Mitgliedstaat mit einer festen Niederlassung, in dem dieser Steuerpflichtige die Inanspruchnahme dieser Sonderregelung anzeigt. Der betreffende Steuerpflichtige ist an diese Entscheidung für das betreffende Kalenderjahr und die beiden darauf folgenden Kalenderjahre gebunden,</w:t>
      </w:r>
    </w:p>
    <w:p w14:paraId="5EB9538D" w14:textId="77777777" w:rsidR="00CE020F" w:rsidRPr="000D6193" w:rsidRDefault="00CE020F" w:rsidP="00CE020F">
      <w:pPr>
        <w:jc w:val="both"/>
      </w:pPr>
    </w:p>
    <w:p w14:paraId="06C73732" w14:textId="77777777" w:rsidR="00CE020F" w:rsidRPr="000D6193" w:rsidRDefault="00CE020F" w:rsidP="00CE020F">
      <w:pPr>
        <w:ind w:firstLine="708"/>
        <w:jc w:val="both"/>
      </w:pPr>
      <w:r w:rsidRPr="000D6193">
        <w:rPr>
          <w:i/>
          <w:iCs/>
        </w:rPr>
        <w:t>c)</w:t>
      </w:r>
      <w:r w:rsidRPr="000D6193">
        <w:t> hat der Steuerpflichtige den Sitz seiner wirtschaftlichen Tätigkeit nicht in der Gemeinschaft und hat er dort keine feste Niederlassung und gibt es nur einen Mitgliedstaat des Beginns der Versendung oder Beförderung der Güter: Mitgliedstaat des Beginns der Versendung oder Beförderung der Güter,</w:t>
      </w:r>
    </w:p>
    <w:p w14:paraId="239D2D04" w14:textId="77777777" w:rsidR="00CE020F" w:rsidRPr="000D6193" w:rsidRDefault="00CE020F" w:rsidP="00CE020F">
      <w:pPr>
        <w:jc w:val="both"/>
      </w:pPr>
    </w:p>
    <w:p w14:paraId="5FD4C09A" w14:textId="77777777" w:rsidR="00CE020F" w:rsidRPr="000D6193" w:rsidRDefault="00CE020F" w:rsidP="00CE020F">
      <w:pPr>
        <w:ind w:firstLine="708"/>
        <w:jc w:val="both"/>
      </w:pPr>
      <w:r w:rsidRPr="000D6193">
        <w:rPr>
          <w:i/>
          <w:iCs/>
        </w:rPr>
        <w:lastRenderedPageBreak/>
        <w:t>d)</w:t>
      </w:r>
      <w:r w:rsidRPr="000D6193">
        <w:t> hat der Steuerpflichtige den Sitz seiner wirtschaftlichen Tätigkeit nicht in der Gemeinschaft und hat er dort keine feste Niederlassung und gibt es mehr als einen Mitgliedstaat des Beginns der Versendung oder Beförderung der Güter: Mitgliedstaat des Beginns der Versendung oder Beförderung der Güter, in dem dieser Steuerpflichtige die Inanspruchnahme dieser Sonderregelung anzeigt. Der betreffende Steuerpflichtige ist an diese Entscheidung für das betreffende Kalenderjahr und die beiden darauf folgenden Kalenderjahre gebunden,</w:t>
      </w:r>
    </w:p>
    <w:p w14:paraId="7FEDBF17" w14:textId="77777777" w:rsidR="00CE020F" w:rsidRPr="000D6193" w:rsidRDefault="00CE020F" w:rsidP="00CE020F">
      <w:pPr>
        <w:jc w:val="both"/>
      </w:pPr>
    </w:p>
    <w:p w14:paraId="5EC8CBD1" w14:textId="77777777" w:rsidR="00CE020F" w:rsidRPr="000D6193" w:rsidRDefault="00CE020F" w:rsidP="00CE020F">
      <w:pPr>
        <w:ind w:firstLine="708"/>
        <w:jc w:val="both"/>
      </w:pPr>
      <w:r w:rsidRPr="000D6193">
        <w:t>3. "Mitgliedstaat des Verbrauchs":</w:t>
      </w:r>
    </w:p>
    <w:p w14:paraId="583FF182" w14:textId="77777777" w:rsidR="00CE020F" w:rsidRPr="000D6193" w:rsidRDefault="00CE020F" w:rsidP="00CE020F">
      <w:pPr>
        <w:jc w:val="both"/>
      </w:pPr>
    </w:p>
    <w:p w14:paraId="2820E73D" w14:textId="77777777" w:rsidR="00CE020F" w:rsidRPr="000D6193" w:rsidRDefault="00CE020F" w:rsidP="00CE020F">
      <w:pPr>
        <w:ind w:firstLine="708"/>
        <w:jc w:val="both"/>
      </w:pPr>
      <w:r w:rsidRPr="000D6193">
        <w:rPr>
          <w:i/>
          <w:iCs/>
        </w:rPr>
        <w:t>a)</w:t>
      </w:r>
      <w:r w:rsidRPr="000D6193">
        <w:t> bei der Erbringung von Dienstleistungen: Mitgliedstaat, in dem gemäß Artikel 21</w:t>
      </w:r>
      <w:r w:rsidRPr="000D6193">
        <w:rPr>
          <w:i/>
          <w:iCs/>
        </w:rPr>
        <w:t>bis</w:t>
      </w:r>
      <w:r w:rsidRPr="000D6193">
        <w:t xml:space="preserve"> der Ort der Erbringung der Dienstleistungen als gelegen gilt,</w:t>
      </w:r>
    </w:p>
    <w:p w14:paraId="1153CEED" w14:textId="77777777" w:rsidR="00CE020F" w:rsidRPr="000D6193" w:rsidRDefault="00CE020F" w:rsidP="00CE020F">
      <w:pPr>
        <w:jc w:val="both"/>
      </w:pPr>
    </w:p>
    <w:p w14:paraId="573623AD" w14:textId="77777777" w:rsidR="00CE020F" w:rsidRPr="000D6193" w:rsidRDefault="00CE020F" w:rsidP="00CE020F">
      <w:pPr>
        <w:ind w:firstLine="708"/>
        <w:jc w:val="both"/>
      </w:pPr>
      <w:r w:rsidRPr="000D6193">
        <w:rPr>
          <w:i/>
          <w:iCs/>
        </w:rPr>
        <w:t>b)</w:t>
      </w:r>
      <w:r w:rsidRPr="000D6193">
        <w:t> im Falle innergemeinschaftlicher Fernverkäufe von Gütern: Mitgliedstaat, in dem die Versendung oder Beförderung der Güter an den Erwerber endet,</w:t>
      </w:r>
    </w:p>
    <w:p w14:paraId="53038BEC" w14:textId="77777777" w:rsidR="00CE020F" w:rsidRPr="000D6193" w:rsidRDefault="00CE020F" w:rsidP="00CE020F">
      <w:pPr>
        <w:jc w:val="both"/>
      </w:pPr>
    </w:p>
    <w:p w14:paraId="4A1BC20A" w14:textId="77777777" w:rsidR="00CE020F" w:rsidRPr="000D6193" w:rsidRDefault="00CE020F" w:rsidP="00CE020F">
      <w:pPr>
        <w:ind w:firstLine="708"/>
        <w:jc w:val="both"/>
      </w:pPr>
      <w:r w:rsidRPr="000D6193">
        <w:rPr>
          <w:i/>
          <w:iCs/>
        </w:rPr>
        <w:t>c) </w:t>
      </w:r>
      <w:r w:rsidRPr="000D6193">
        <w:t>bei Lieferungen von Gütern durch einen Steuerpflichtigen, der diese Lieferungen gemäß Artikel 13</w:t>
      </w:r>
      <w:r w:rsidRPr="000D6193">
        <w:rPr>
          <w:i/>
          <w:iCs/>
        </w:rPr>
        <w:t>bis</w:t>
      </w:r>
      <w:r w:rsidRPr="000D6193">
        <w:t xml:space="preserve"> § 2 unterstützt, bei denen die Versendung oder Beförderung der gelieferten Güter im selben Mitgliedstaat beginnt und endet: dieser Mitgliedstaat.</w:t>
      </w:r>
    </w:p>
    <w:p w14:paraId="25EFC34A" w14:textId="77777777" w:rsidR="00CE020F" w:rsidRPr="000D6193" w:rsidRDefault="00CE020F" w:rsidP="00CE020F">
      <w:pPr>
        <w:jc w:val="both"/>
      </w:pPr>
    </w:p>
    <w:p w14:paraId="7A23B68F" w14:textId="77777777" w:rsidR="00CE020F" w:rsidRPr="000D6193" w:rsidRDefault="00CE020F" w:rsidP="00CE020F">
      <w:pPr>
        <w:ind w:firstLine="708"/>
        <w:jc w:val="both"/>
      </w:pPr>
      <w:r w:rsidRPr="000D6193">
        <w:t>§ 2 - Diese Sonderregelung in Anspruch nehmen können:</w:t>
      </w:r>
    </w:p>
    <w:p w14:paraId="471F937F" w14:textId="77777777" w:rsidR="00CE020F" w:rsidRPr="000D6193" w:rsidRDefault="00CE020F" w:rsidP="00CE020F">
      <w:pPr>
        <w:jc w:val="both"/>
      </w:pPr>
    </w:p>
    <w:p w14:paraId="216A393E" w14:textId="77777777" w:rsidR="00CE020F" w:rsidRPr="000D6193" w:rsidRDefault="00CE020F" w:rsidP="00CE020F">
      <w:pPr>
        <w:ind w:firstLine="708"/>
        <w:jc w:val="both"/>
      </w:pPr>
      <w:r w:rsidRPr="000D6193">
        <w:t>1. Steuerpflichtige, die innergemeinschaftliche Fernverkäufe von Gütern tätigen,</w:t>
      </w:r>
    </w:p>
    <w:p w14:paraId="0322CBA8" w14:textId="77777777" w:rsidR="00CE020F" w:rsidRPr="000D6193" w:rsidRDefault="00CE020F" w:rsidP="00CE020F">
      <w:pPr>
        <w:jc w:val="both"/>
      </w:pPr>
    </w:p>
    <w:p w14:paraId="68EB8E1F" w14:textId="77777777" w:rsidR="00CE020F" w:rsidRPr="000D6193" w:rsidRDefault="00CE020F" w:rsidP="00CE020F">
      <w:pPr>
        <w:ind w:firstLine="708"/>
        <w:jc w:val="both"/>
      </w:pPr>
      <w:r w:rsidRPr="000D6193">
        <w:t>2. Steuerpflichtige, die die Lieferung von Gütern gemäß Artikel 13</w:t>
      </w:r>
      <w:r w:rsidRPr="000D6193">
        <w:rPr>
          <w:i/>
          <w:iCs/>
        </w:rPr>
        <w:t>bis</w:t>
      </w:r>
      <w:r w:rsidRPr="000D6193">
        <w:t xml:space="preserve"> § 2 unterstützen, wenn die Versendung oder Beförderung der gelieferten Güter im selben Mitgliedstaat beginnt und endet,</w:t>
      </w:r>
    </w:p>
    <w:p w14:paraId="2FB82DE8" w14:textId="77777777" w:rsidR="00CE020F" w:rsidRPr="000D6193" w:rsidRDefault="00CE020F" w:rsidP="00CE020F">
      <w:pPr>
        <w:jc w:val="both"/>
      </w:pPr>
    </w:p>
    <w:p w14:paraId="47C5E450" w14:textId="77777777" w:rsidR="00CE020F" w:rsidRPr="000D6193" w:rsidRDefault="00CE020F" w:rsidP="00CE020F">
      <w:pPr>
        <w:ind w:firstLine="708"/>
        <w:jc w:val="both"/>
      </w:pPr>
      <w:r w:rsidRPr="000D6193">
        <w:t>3. nicht im Mitgliedstaat des Verbrauchs ansässige Steuerpflichtige, die Dienstleistungen an Nichtsteuerpflichtige erbringen.</w:t>
      </w:r>
    </w:p>
    <w:p w14:paraId="0DD4B266" w14:textId="77777777" w:rsidR="00CE020F" w:rsidRPr="000D6193" w:rsidRDefault="00CE020F" w:rsidP="00CE020F">
      <w:pPr>
        <w:jc w:val="both"/>
      </w:pPr>
    </w:p>
    <w:p w14:paraId="33CCA4A9" w14:textId="77777777" w:rsidR="00CE020F" w:rsidRPr="000D6193" w:rsidRDefault="00CE020F" w:rsidP="00CE020F">
      <w:pPr>
        <w:ind w:firstLine="708"/>
        <w:jc w:val="both"/>
      </w:pPr>
      <w:r w:rsidRPr="000D6193">
        <w:t>Diese Sonderregelung gilt für alle Güter oder Dienstleistungen, die von den betreffenden Steuerpflichtigen in der Gemeinschaft geliefert beziehungsweise erbracht werden.</w:t>
      </w:r>
    </w:p>
    <w:p w14:paraId="4CD5A450" w14:textId="77777777" w:rsidR="00CE020F" w:rsidRPr="000D6193" w:rsidRDefault="00CE020F" w:rsidP="00CE020F">
      <w:pPr>
        <w:jc w:val="both"/>
      </w:pPr>
    </w:p>
    <w:p w14:paraId="3B0D5E64" w14:textId="77777777" w:rsidR="00CE020F" w:rsidRPr="000D6193" w:rsidRDefault="00CE020F" w:rsidP="00CE020F">
      <w:pPr>
        <w:ind w:firstLine="708"/>
        <w:jc w:val="both"/>
      </w:pPr>
      <w:r w:rsidRPr="000D6193">
        <w:t>§ 3 - Ein in § 2 erwähnter Steuerpflichtiger, der diese Sonderregelung mit Belgien als Mitgliedstaat der Identifizierung in Anspruch nimmt, meldet die Aufnahme seiner dieser Sonderregelung unterliegenden wirtschaftlichen Tätigkeit bei der zu diesem Zweck vom Minister der Finanzen oder von dessen Beauftragtem eingerichteten elektronischen Adresse.</w:t>
      </w:r>
    </w:p>
    <w:p w14:paraId="0AEAE731" w14:textId="77777777" w:rsidR="00CE020F" w:rsidRPr="000D6193" w:rsidRDefault="00CE020F" w:rsidP="00CE020F">
      <w:pPr>
        <w:jc w:val="both"/>
      </w:pPr>
    </w:p>
    <w:p w14:paraId="70B3F380" w14:textId="77777777" w:rsidR="00CE020F" w:rsidRPr="000D6193" w:rsidRDefault="00CE020F" w:rsidP="00CE020F">
      <w:pPr>
        <w:ind w:firstLine="708"/>
        <w:jc w:val="both"/>
      </w:pPr>
      <w:r w:rsidRPr="000D6193">
        <w:t>§ 4 - Der in § 3 erwähnte Steuerpflichtige benutzt für steuerpflichtige Umsätze, die er im Rahmen dieser Sonderregelung bewirkt, die Mehrwertsteueridentifikationsnummer, die ihm gemäß Artikel 50 § 1 Absatz 1 Nr. 1 oder 3 zugewiesen worden ist.</w:t>
      </w:r>
    </w:p>
    <w:p w14:paraId="42917840" w14:textId="77777777" w:rsidR="00CE020F" w:rsidRPr="000D6193" w:rsidRDefault="00CE020F" w:rsidP="00CE020F">
      <w:pPr>
        <w:jc w:val="both"/>
      </w:pPr>
    </w:p>
    <w:p w14:paraId="61BF07BD" w14:textId="77777777" w:rsidR="00CE020F" w:rsidRPr="000D6193" w:rsidRDefault="00CE020F" w:rsidP="00CE020F">
      <w:pPr>
        <w:ind w:firstLine="708"/>
        <w:jc w:val="both"/>
      </w:pPr>
      <w:r w:rsidRPr="000D6193">
        <w:t>§ 5 - Der in § 3 erwähnte Steuerpflichtige meldet die Beendigung seiner dieser Sonderregelung unterliegenden Tätigkeit sowie diesbezügliche Änderungen, durch die er die Voraussetzungen für die Inanspruchnahme dieser Sonderregelung nicht mehr erfüllt, bei der in § 3 erwähnten elektronischen Adresse.</w:t>
      </w:r>
    </w:p>
    <w:p w14:paraId="7898CB5A" w14:textId="77777777" w:rsidR="00CE020F" w:rsidRPr="000D6193" w:rsidRDefault="00CE020F" w:rsidP="00CE020F">
      <w:pPr>
        <w:jc w:val="both"/>
      </w:pPr>
    </w:p>
    <w:p w14:paraId="18BE38E7" w14:textId="77777777" w:rsidR="00CE020F" w:rsidRPr="000D6193" w:rsidRDefault="00CE020F" w:rsidP="00CE020F">
      <w:pPr>
        <w:spacing w:after="160" w:line="259" w:lineRule="auto"/>
      </w:pPr>
      <w:r w:rsidRPr="000D6193">
        <w:br w:type="page"/>
      </w:r>
    </w:p>
    <w:p w14:paraId="5499BD79" w14:textId="77777777" w:rsidR="00CE020F" w:rsidRPr="000D6193" w:rsidRDefault="00CE020F" w:rsidP="00CE020F">
      <w:pPr>
        <w:ind w:firstLine="708"/>
        <w:jc w:val="both"/>
      </w:pPr>
      <w:r w:rsidRPr="000D6193">
        <w:t>Der in § 3 erwähnte Steuerpflichtige wird von dieser Sonderregelung ausgeschlossen, wenn:</w:t>
      </w:r>
    </w:p>
    <w:p w14:paraId="2906B6B5" w14:textId="77777777" w:rsidR="00CE020F" w:rsidRPr="000D6193" w:rsidRDefault="00CE020F" w:rsidP="00CE020F">
      <w:pPr>
        <w:jc w:val="both"/>
      </w:pPr>
    </w:p>
    <w:p w14:paraId="019BF8E0" w14:textId="77777777" w:rsidR="00CE020F" w:rsidRPr="000D6193" w:rsidRDefault="00CE020F" w:rsidP="00CE020F">
      <w:pPr>
        <w:ind w:firstLine="708"/>
        <w:jc w:val="both"/>
      </w:pPr>
      <w:r w:rsidRPr="000D6193">
        <w:t>1. er mitteilt, dass er keine Lieferungen von Gütern mehr tätigt und keine Dienstleistungen mehr erbringt, die unter diese Sonderregelung fallen,</w:t>
      </w:r>
    </w:p>
    <w:p w14:paraId="57A768EA" w14:textId="77777777" w:rsidR="00CE020F" w:rsidRPr="000D6193" w:rsidRDefault="00CE020F" w:rsidP="00CE020F">
      <w:pPr>
        <w:jc w:val="both"/>
      </w:pPr>
    </w:p>
    <w:p w14:paraId="4C70B40C" w14:textId="77777777" w:rsidR="00CE020F" w:rsidRPr="000D6193" w:rsidRDefault="00CE020F" w:rsidP="00CE020F">
      <w:pPr>
        <w:ind w:firstLine="708"/>
        <w:jc w:val="both"/>
      </w:pPr>
      <w:r w:rsidRPr="000D6193">
        <w:t>2. aus anderen Gründen davon ausgegangen werden kann, dass seine dieser Sonderregelung unterliegenden steuerpflichtigen Umsätze beendet sind,</w:t>
      </w:r>
    </w:p>
    <w:p w14:paraId="1AB809E7" w14:textId="77777777" w:rsidR="00CE020F" w:rsidRPr="000D6193" w:rsidRDefault="00CE020F" w:rsidP="00CE020F">
      <w:pPr>
        <w:jc w:val="both"/>
      </w:pPr>
    </w:p>
    <w:p w14:paraId="216098B8" w14:textId="77777777" w:rsidR="00CE020F" w:rsidRPr="000D6193" w:rsidRDefault="00CE020F" w:rsidP="00CE020F">
      <w:pPr>
        <w:ind w:firstLine="708"/>
        <w:jc w:val="both"/>
      </w:pPr>
      <w:r w:rsidRPr="000D6193">
        <w:t>3. er die Voraussetzungen für die Inanspruchnahme dieser Sonderregelung nicht mehr erfüllt,</w:t>
      </w:r>
    </w:p>
    <w:p w14:paraId="11CF8E5B" w14:textId="77777777" w:rsidR="00CE020F" w:rsidRPr="000D6193" w:rsidRDefault="00CE020F" w:rsidP="00CE020F">
      <w:pPr>
        <w:jc w:val="both"/>
      </w:pPr>
    </w:p>
    <w:p w14:paraId="629505C9" w14:textId="77777777" w:rsidR="00CE020F" w:rsidRPr="000D6193" w:rsidRDefault="00CE020F" w:rsidP="00CE020F">
      <w:pPr>
        <w:ind w:firstLine="708"/>
        <w:jc w:val="both"/>
      </w:pPr>
      <w:r w:rsidRPr="000D6193">
        <w:t>4. er wiederholt gegen die Vorschriften dieser Sonderregelung verstößt.</w:t>
      </w:r>
    </w:p>
    <w:p w14:paraId="0A0BC9DD" w14:textId="77777777" w:rsidR="00CE020F" w:rsidRPr="000D6193" w:rsidRDefault="00CE020F" w:rsidP="00CE020F">
      <w:pPr>
        <w:jc w:val="both"/>
      </w:pPr>
    </w:p>
    <w:p w14:paraId="014BCE99" w14:textId="77777777" w:rsidR="00CE020F" w:rsidRPr="000D6193" w:rsidRDefault="00CE020F" w:rsidP="00CE020F">
      <w:pPr>
        <w:ind w:firstLine="708"/>
        <w:jc w:val="both"/>
      </w:pPr>
      <w:r w:rsidRPr="000D6193">
        <w:t>§ 6 - Der in § 3 erwähnte Steuerpflichtige hat für jedes Kalenderquartal eine Erklärung elektronisch abzugeben, unabhängig davon, ob unter diese Sonderregelung fallende Güter geliefert oder Dienstleistungen erbracht wurden oder nicht. Der Steuerpflichtige hat diese auf Euro lautende Erklärung spätestens bis zum Ende des Monats nach Ablauf des Besteuerungszeitraums, der von der Erklärung umfasst wird, abzugeben.</w:t>
      </w:r>
    </w:p>
    <w:p w14:paraId="5441769B" w14:textId="77777777" w:rsidR="00CE020F" w:rsidRPr="000D6193" w:rsidRDefault="00CE020F" w:rsidP="00CE020F">
      <w:pPr>
        <w:jc w:val="both"/>
      </w:pPr>
    </w:p>
    <w:p w14:paraId="6E700CE5" w14:textId="77777777" w:rsidR="00CE020F" w:rsidRPr="000D6193" w:rsidRDefault="00CE020F" w:rsidP="00CE020F">
      <w:pPr>
        <w:ind w:firstLine="708"/>
        <w:jc w:val="both"/>
      </w:pPr>
      <w:r w:rsidRPr="000D6193">
        <w:t>In der Erklärung anzugeben sind die Mehrwertsteueridentifikationsnummer und in Bezug auf jeden Mitgliedstaat des Verbrauchs, in dem die Mehrwertsteuer geschuldet wird, der Gesamtbetrag ohne Mehrwertsteuer, die anzuwendenden Mehrwertsteuersätze, der Gesamtbetrag der entsprechenden Mehrwertsteuer aufgegliedert nach Steuersätzen und die Gesamtsteuerschuld in Bezug auf die folgenden, unter diese Sonderregelung fallenden Lieferungen von Gütern und Dienstleistungen während des Besteuerungszeitraums:</w:t>
      </w:r>
    </w:p>
    <w:p w14:paraId="5BABAAC5" w14:textId="77777777" w:rsidR="00CE020F" w:rsidRPr="000D6193" w:rsidRDefault="00CE020F" w:rsidP="00CE020F">
      <w:pPr>
        <w:jc w:val="both"/>
      </w:pPr>
    </w:p>
    <w:p w14:paraId="63C331E3" w14:textId="77777777" w:rsidR="00CE020F" w:rsidRPr="000D6193" w:rsidRDefault="00CE020F" w:rsidP="00CE020F">
      <w:pPr>
        <w:ind w:firstLine="708"/>
        <w:jc w:val="both"/>
      </w:pPr>
      <w:r w:rsidRPr="000D6193">
        <w:t>1. innergemeinschaftliche Fernverkäufe von Gütern, die im Mitgliedstaat der Beendigung der Versendung oder Beförderung der Güter stattfinden,</w:t>
      </w:r>
    </w:p>
    <w:p w14:paraId="525DC800" w14:textId="77777777" w:rsidR="00CE020F" w:rsidRPr="000D6193" w:rsidRDefault="00CE020F" w:rsidP="00CE020F">
      <w:pPr>
        <w:jc w:val="both"/>
      </w:pPr>
    </w:p>
    <w:p w14:paraId="72CE8F79" w14:textId="77777777" w:rsidR="00CE020F" w:rsidRPr="000D6193" w:rsidRDefault="00CE020F" w:rsidP="00CE020F">
      <w:pPr>
        <w:ind w:firstLine="708"/>
        <w:jc w:val="both"/>
      </w:pPr>
      <w:r w:rsidRPr="000D6193">
        <w:t>2. Lieferungen von Gütern gemäß Artikel 13</w:t>
      </w:r>
      <w:r w:rsidRPr="000D6193">
        <w:rPr>
          <w:i/>
          <w:iCs/>
        </w:rPr>
        <w:t>bis</w:t>
      </w:r>
      <w:r w:rsidRPr="000D6193">
        <w:t xml:space="preserve"> § 2, wenn die Versendung oder Beförderung dieser Güter im selben Mitgliedstaat beginnt und endet,</w:t>
      </w:r>
    </w:p>
    <w:p w14:paraId="79630F3D" w14:textId="77777777" w:rsidR="00CE020F" w:rsidRPr="000D6193" w:rsidRDefault="00CE020F" w:rsidP="00CE020F">
      <w:pPr>
        <w:jc w:val="both"/>
      </w:pPr>
    </w:p>
    <w:p w14:paraId="684C81C8" w14:textId="77777777" w:rsidR="00CE020F" w:rsidRPr="000D6193" w:rsidRDefault="00CE020F" w:rsidP="00CE020F">
      <w:pPr>
        <w:ind w:firstLine="708"/>
        <w:jc w:val="both"/>
      </w:pPr>
      <w:r w:rsidRPr="000D6193">
        <w:t>3. Erbringung von Dienstleistungen an Nichtsteuerpflichtige, mit Ausnahme von Dienstleistungen, die in einem Mitgliedstaat stattfinden, in dem der Dienstleistungserbringer ansässig ist.</w:t>
      </w:r>
    </w:p>
    <w:p w14:paraId="5A1BC1C7" w14:textId="77777777" w:rsidR="00CE020F" w:rsidRPr="000D6193" w:rsidRDefault="00CE020F" w:rsidP="00CE020F">
      <w:pPr>
        <w:jc w:val="both"/>
      </w:pPr>
    </w:p>
    <w:p w14:paraId="75E5CD40" w14:textId="77777777" w:rsidR="00CE020F" w:rsidRPr="000D6193" w:rsidRDefault="00CE020F" w:rsidP="00CE020F">
      <w:pPr>
        <w:ind w:firstLine="708"/>
        <w:jc w:val="both"/>
      </w:pPr>
      <w:r w:rsidRPr="000D6193">
        <w:t>Werden Güter von dem in § 3 erwähnten Steuerpflichtigen aus anderen Mitgliedstaaten als Belgien versandt oder befördert, so sind in der Erklärung auch der Gesamtbetrag ohne Mehrwertsteuer, die anzuwendenden Mehrwertsteuersätze, der Gesamtbetrag der entsprechenden Mehrwertsteuer aufgegliedert nach Steuersätzen und die gesamte Mehrwertsteuerschuld in Bezug auf die folgenden, unter diese Sonderregelung fallenden Lieferungen für jeden Mitgliedstaat, aus dem die Güter versandt oder befördert werden, anzugeben:</w:t>
      </w:r>
    </w:p>
    <w:p w14:paraId="0C0007EA" w14:textId="77777777" w:rsidR="00CE020F" w:rsidRPr="000D6193" w:rsidRDefault="00CE020F" w:rsidP="00CE020F">
      <w:pPr>
        <w:jc w:val="both"/>
      </w:pPr>
    </w:p>
    <w:p w14:paraId="783C52A1" w14:textId="77777777" w:rsidR="00CE020F" w:rsidRPr="000D6193" w:rsidRDefault="00CE020F" w:rsidP="00CE020F">
      <w:pPr>
        <w:ind w:firstLine="708"/>
        <w:jc w:val="both"/>
      </w:pPr>
      <w:r w:rsidRPr="000D6193">
        <w:t>1. innergemeinschaftliche Fernverkäufe von Gütern mit Ausnahme von Fernverkäufen durch Steuerpflichtige gemäß Artikel 13</w:t>
      </w:r>
      <w:r w:rsidRPr="000D6193">
        <w:rPr>
          <w:i/>
          <w:iCs/>
        </w:rPr>
        <w:t>bis</w:t>
      </w:r>
      <w:r w:rsidRPr="000D6193">
        <w:t xml:space="preserve"> § 2,</w:t>
      </w:r>
    </w:p>
    <w:p w14:paraId="3D3AD44A" w14:textId="77777777" w:rsidR="00CE020F" w:rsidRPr="000D6193" w:rsidRDefault="00CE020F" w:rsidP="00CE020F">
      <w:pPr>
        <w:jc w:val="both"/>
      </w:pPr>
    </w:p>
    <w:p w14:paraId="14EEE0A5" w14:textId="77777777" w:rsidR="00CE020F" w:rsidRPr="000D6193" w:rsidRDefault="00CE020F" w:rsidP="00CE020F">
      <w:pPr>
        <w:ind w:firstLine="708"/>
        <w:jc w:val="both"/>
      </w:pPr>
      <w:r w:rsidRPr="000D6193">
        <w:lastRenderedPageBreak/>
        <w:t>2. in Absatz 2 Nr. 2 erwähnte Lieferungen von Gütern und innergemeinschaftliche Fernverkäufe von Gütern durch Steuerpflichtige gemäß Artikel 13</w:t>
      </w:r>
      <w:r w:rsidRPr="000D6193">
        <w:rPr>
          <w:i/>
          <w:iCs/>
        </w:rPr>
        <w:t>bis</w:t>
      </w:r>
      <w:r w:rsidRPr="000D6193">
        <w:t xml:space="preserve"> § 2.</w:t>
      </w:r>
    </w:p>
    <w:p w14:paraId="2B2CD18A" w14:textId="77777777" w:rsidR="00CE020F" w:rsidRPr="000D6193" w:rsidRDefault="00CE020F" w:rsidP="00CE020F">
      <w:pPr>
        <w:jc w:val="both"/>
      </w:pPr>
    </w:p>
    <w:p w14:paraId="716F6C6D" w14:textId="77777777" w:rsidR="00CE020F" w:rsidRPr="000D6193" w:rsidRDefault="00CE020F" w:rsidP="00CE020F">
      <w:pPr>
        <w:ind w:firstLine="708"/>
        <w:jc w:val="both"/>
      </w:pPr>
      <w:r w:rsidRPr="000D6193">
        <w:t xml:space="preserve">Bei den in </w:t>
      </w:r>
      <w:r w:rsidR="006E1416">
        <w:t>[</w:t>
      </w:r>
      <w:r w:rsidRPr="000D6193">
        <w:t>Absatz </w:t>
      </w:r>
      <w:r w:rsidR="006E1416">
        <w:t>3]</w:t>
      </w:r>
      <w:r w:rsidRPr="000D6193">
        <w:t xml:space="preserve"> Nr. 1 genannten Lieferungen umfasst die Erklärung außerdem die individuelle Mehrwertsteueridentifikationsnummer oder die von jedem Mitgliedstaat, aus dem die Güter versandt oder befördert werden, zugewiesene Steuerregisternummer.</w:t>
      </w:r>
    </w:p>
    <w:p w14:paraId="5A9F94DF" w14:textId="77777777" w:rsidR="00CE020F" w:rsidRPr="000D6193" w:rsidRDefault="00CE020F" w:rsidP="00CE020F">
      <w:pPr>
        <w:jc w:val="both"/>
      </w:pPr>
    </w:p>
    <w:p w14:paraId="371F11D8" w14:textId="77777777" w:rsidR="00CE020F" w:rsidRPr="000D6193" w:rsidRDefault="00CE020F" w:rsidP="00CE020F">
      <w:pPr>
        <w:ind w:firstLine="708"/>
        <w:jc w:val="both"/>
      </w:pPr>
      <w:r w:rsidRPr="000D6193">
        <w:t xml:space="preserve">Bei den in </w:t>
      </w:r>
      <w:r w:rsidR="006E1416">
        <w:t>[</w:t>
      </w:r>
      <w:r w:rsidRPr="000D6193">
        <w:t>Absatz </w:t>
      </w:r>
      <w:r w:rsidR="006E1416">
        <w:t>3]</w:t>
      </w:r>
      <w:r w:rsidRPr="000D6193">
        <w:t xml:space="preserve"> Nr. 2 genannten Lieferungen umfasst die Erklärung außerdem die individuelle Mehrwertsteueridentifikationsnummer oder die von jedem Mitgliedstaat, aus dem die Güter versandt oder befördert werden, zugewiesene Steuerregisternummer, falls vorhanden.</w:t>
      </w:r>
    </w:p>
    <w:p w14:paraId="3DFC5559" w14:textId="77777777" w:rsidR="00CE020F" w:rsidRPr="000D6193" w:rsidRDefault="00CE020F" w:rsidP="00CE020F">
      <w:pPr>
        <w:jc w:val="both"/>
      </w:pPr>
    </w:p>
    <w:p w14:paraId="146314EC" w14:textId="77777777" w:rsidR="00CE020F" w:rsidRPr="000D6193" w:rsidRDefault="00CE020F" w:rsidP="00CE020F">
      <w:pPr>
        <w:ind w:firstLine="708"/>
        <w:jc w:val="both"/>
      </w:pPr>
      <w:r w:rsidRPr="000D6193">
        <w:t>Die Erklärung enthält die in vorliegendem Paragraphen genannten Angaben, aufgegliedert nach Mitgliedstaaten des Verbrauchs.</w:t>
      </w:r>
    </w:p>
    <w:p w14:paraId="38265031" w14:textId="77777777" w:rsidR="00CE020F" w:rsidRPr="000D6193" w:rsidRDefault="00CE020F" w:rsidP="00CE020F">
      <w:pPr>
        <w:jc w:val="both"/>
      </w:pPr>
    </w:p>
    <w:p w14:paraId="30DF32F5" w14:textId="77777777" w:rsidR="00CE020F" w:rsidRPr="000D6193" w:rsidRDefault="00CE020F" w:rsidP="00CE020F">
      <w:pPr>
        <w:ind w:firstLine="708"/>
        <w:jc w:val="both"/>
      </w:pPr>
      <w:r w:rsidRPr="000D6193">
        <w:t>Hat der Steuerpflichtige, der die unter diese Sonderregelung fallenden Dienstleistungen erbringt, außer der Niederlassung im Mitgliedstaat der Identifizierung eine oder mehrere feste Niederlassungen, von denen aus die Dienstleistungen erbracht werden, so sind in der Erklärung für jeden Mitgliedstaat, in dem er eine Niederlassung hat, auch der Gesamtbetrag ohne Mehrwertsteuer, die anzuwendenden Mehrwertsteuersätze, der Gesamtbetrag der entsprechen</w:t>
      </w:r>
      <w:r w:rsidRPr="000D6193">
        <w:softHyphen/>
        <w:t>den Mehrwertsteuer aufgegliedert nach Steuersätzen und die gesamte Mehrwertsteuerschuld in Bezug auf diese Dienstleistungen zusammen mit der jeweiligen Mehrwertsteuer</w:t>
      </w:r>
      <w:r w:rsidRPr="000D6193">
        <w:softHyphen/>
        <w:t>identifikationsnummer oder der Steuerregisternummer dieser Niederlassung, aufgeschlüsselt nach Mitgliedstaaten des Verbrauchs, anzugeben.</w:t>
      </w:r>
    </w:p>
    <w:p w14:paraId="7DB29B98" w14:textId="77777777" w:rsidR="00CE020F" w:rsidRPr="000D6193" w:rsidRDefault="00CE020F" w:rsidP="00CE020F">
      <w:pPr>
        <w:jc w:val="both"/>
      </w:pPr>
    </w:p>
    <w:p w14:paraId="48081812" w14:textId="77777777" w:rsidR="00CE020F" w:rsidRPr="000D6193" w:rsidRDefault="00CE020F" w:rsidP="00CE020F">
      <w:pPr>
        <w:ind w:firstLine="708"/>
        <w:jc w:val="both"/>
      </w:pPr>
      <w:r w:rsidRPr="000D6193">
        <w:t>Sind nach Abgabe der Erklärung Änderungen an dieser Erklärung erforderlich, so werden diese Änderungen in eine spätere Erklärung innerhalb dreier Jahre nach dem Tag, an dem die ursprüngliche Erklärung gemäß Absatz 1 abgegeben werden musste, aufgenommen. Aus dieser späteren Erklärung müssen der betreffende Mitgliedstaat des Verbrauchs, der Besteuerungszeitraum und der Mehrwertsteuerbetrag, für den Änderungen erforderlich sind, hervorgehen.</w:t>
      </w:r>
    </w:p>
    <w:p w14:paraId="79903C22" w14:textId="77777777" w:rsidR="00CE020F" w:rsidRPr="000D6193" w:rsidRDefault="00CE020F" w:rsidP="00CE020F">
      <w:pPr>
        <w:jc w:val="both"/>
      </w:pPr>
    </w:p>
    <w:p w14:paraId="2D5FDD23" w14:textId="77777777" w:rsidR="00CE020F" w:rsidRPr="000D6193" w:rsidRDefault="00CE020F" w:rsidP="00CE020F">
      <w:pPr>
        <w:ind w:firstLine="708"/>
        <w:jc w:val="both"/>
      </w:pPr>
      <w:r w:rsidRPr="000D6193">
        <w:t>Der in § 3 erwähnte Steuerpflichtige entrichtet die Mehrwertsteuer unter Hinweis auf die zugrunde liegende Erklärung spätestens nach Ablauf der Frist, innerhalb der die Erklärung abzugeben ist.</w:t>
      </w:r>
    </w:p>
    <w:p w14:paraId="51B35A0F" w14:textId="77777777" w:rsidR="00CE020F" w:rsidRPr="000D6193" w:rsidRDefault="00CE020F" w:rsidP="00CE020F">
      <w:pPr>
        <w:jc w:val="both"/>
      </w:pPr>
    </w:p>
    <w:p w14:paraId="6892E330" w14:textId="77777777" w:rsidR="00CE020F" w:rsidRPr="000D6193" w:rsidRDefault="00CE020F" w:rsidP="00CE020F">
      <w:pPr>
        <w:ind w:firstLine="708"/>
        <w:jc w:val="both"/>
      </w:pPr>
      <w:r w:rsidRPr="000D6193">
        <w:t>§ 7 - Der in § 3 erwähnte Steuerpflichtige führt über seine dieser Sonderregelung unterliegenden Umsätze Buchhaltung in Form eines Registers. Dieses Register ist so ausführlich, dass die Steuerverwaltungen des Mitgliedstaats des Verbrauchs feststellen können, ob die Erklärung korrekt ist.</w:t>
      </w:r>
    </w:p>
    <w:p w14:paraId="66229E4C" w14:textId="77777777" w:rsidR="00CE020F" w:rsidRPr="000D6193" w:rsidRDefault="00CE020F" w:rsidP="00CE020F">
      <w:pPr>
        <w:jc w:val="both"/>
      </w:pPr>
    </w:p>
    <w:p w14:paraId="591FBF19" w14:textId="77777777" w:rsidR="00CE020F" w:rsidRPr="000D6193" w:rsidRDefault="00CE020F" w:rsidP="00CE020F">
      <w:pPr>
        <w:ind w:firstLine="708"/>
        <w:jc w:val="both"/>
      </w:pPr>
      <w:r w:rsidRPr="000D6193">
        <w:t>Die Informationen, die in der in Absatz 1 erwähnten Buchhaltung enthalten sind, sind auf Ersuchen der Bediensteten der mit der Mehrwertsteuer beauftragten Verwaltung und der Bediensteten der zuständigen Verwaltung des Mitgliedstaats des Verbrauchs elektronisch zur Verfügung zu stellen.</w:t>
      </w:r>
    </w:p>
    <w:p w14:paraId="31F2F4BB" w14:textId="77777777" w:rsidR="00CE020F" w:rsidRPr="000D6193" w:rsidRDefault="00CE020F" w:rsidP="00CE020F">
      <w:pPr>
        <w:jc w:val="both"/>
      </w:pPr>
    </w:p>
    <w:p w14:paraId="50A36AD2" w14:textId="77777777" w:rsidR="00CE020F" w:rsidRPr="000D6193" w:rsidRDefault="00CE020F" w:rsidP="00CE020F">
      <w:pPr>
        <w:ind w:firstLine="708"/>
        <w:jc w:val="both"/>
      </w:pPr>
      <w:r w:rsidRPr="000D6193">
        <w:t>Diese Informationen sind vom Ende des Jahres an, in dem der Umsatz bewirkt wurde, zehn Jahre lang aufzubewahren.</w:t>
      </w:r>
    </w:p>
    <w:p w14:paraId="2845DFAB" w14:textId="77777777" w:rsidR="00CE020F" w:rsidRPr="000D6193" w:rsidRDefault="00CE020F" w:rsidP="00CE020F">
      <w:pPr>
        <w:jc w:val="both"/>
      </w:pPr>
    </w:p>
    <w:p w14:paraId="1BA273BF" w14:textId="77777777" w:rsidR="00CE020F" w:rsidRPr="000D6193" w:rsidRDefault="00CE020F" w:rsidP="00CE020F">
      <w:pPr>
        <w:ind w:firstLine="708"/>
        <w:jc w:val="both"/>
      </w:pPr>
      <w:r w:rsidRPr="000D6193">
        <w:lastRenderedPageBreak/>
        <w:t>§ 8 - Der in § 3 erwähnte Steuerpflichtige, der diese Sonderregelung in Anspruch nimmt, ist nicht berechtigt, die Steuern, die im Mitgliedstaat des Verbrauchs auf Güter und Dienstleistungen erhoben wurden, die ihm im Zusammenhang mit dieser Sonderregelung unterliegenden Umsätzen geliefert beziehungsweise erbracht worden sind, in der in § 6 erwähnten Erklärung abzuziehen. Er darf diese Steuern jedoch gemäß Artikel 76 § 2 auf dem Wege der Erstattung zurückfordern.</w:t>
      </w:r>
    </w:p>
    <w:p w14:paraId="423F2AF2" w14:textId="77777777" w:rsidR="00CE020F" w:rsidRPr="000D6193" w:rsidRDefault="00CE020F" w:rsidP="00CE020F">
      <w:pPr>
        <w:jc w:val="both"/>
      </w:pPr>
    </w:p>
    <w:p w14:paraId="0C5F6779" w14:textId="77777777" w:rsidR="00CE020F" w:rsidRPr="000D6193" w:rsidRDefault="00CE020F" w:rsidP="00CE020F">
      <w:pPr>
        <w:ind w:firstLine="708"/>
        <w:jc w:val="both"/>
      </w:pPr>
      <w:r w:rsidRPr="000D6193">
        <w:t>Bewirkt ein nicht in Belgien ansässiger Steuerpflichtiger, der diese Sonderregelung in Anspruch nimmt, in Belgien ebenfalls Umsätze, die nicht dieser Sonderregelung unterliegen und für die er gemäß Artikel 50 § 1 Absatz 1 Nr. 3 Buchstabe </w:t>
      </w:r>
      <w:r w:rsidRPr="000D6193">
        <w:rPr>
          <w:i/>
          <w:iCs/>
        </w:rPr>
        <w:t>a)</w:t>
      </w:r>
      <w:r w:rsidRPr="000D6193">
        <w:t xml:space="preserve"> zur Registrierung verpflichtet ist, und ist er zur Abgabe der in Artikel 53 § 1 Absatz 1 Nr. 2 erwähnten Erklärung verpflichtet, darf er die Steuern auf Güter und Dienstleistungen, die ihm im Zusammenhang mit seinen dieser Sonderregelung unterliegenden Umsätzen geliefert beziehungsweise erbracht worden sind, in der nach Artikel 53 § 1 Absatz 1 Nr. 2 abzugebenden Erklärung abziehen.</w:t>
      </w:r>
    </w:p>
    <w:p w14:paraId="43115377" w14:textId="77777777" w:rsidR="00CE020F" w:rsidRPr="000D6193" w:rsidRDefault="00CE020F" w:rsidP="00CE020F">
      <w:pPr>
        <w:jc w:val="both"/>
      </w:pPr>
    </w:p>
    <w:p w14:paraId="0ABBD327" w14:textId="77777777" w:rsidR="00CE020F" w:rsidRPr="000D6193" w:rsidRDefault="00CE020F" w:rsidP="00CE020F">
      <w:pPr>
        <w:ind w:firstLine="708"/>
        <w:jc w:val="both"/>
      </w:pPr>
      <w:r w:rsidRPr="000D6193">
        <w:t>Ein nicht in Belgien ansässiger Steuerpflichtiger, der diese Sonderregelung in Anspruch nimmt, aber nicht Belgien als Mitgliedstaat der Identifizierung wählt, und der nicht gemäß Artikel 50 § 1 Absatz 1 Nr. 3 Buchstabe </w:t>
      </w:r>
      <w:r w:rsidRPr="000D6193">
        <w:rPr>
          <w:i/>
          <w:iCs/>
        </w:rPr>
        <w:t>a)</w:t>
      </w:r>
      <w:r w:rsidRPr="000D6193">
        <w:t xml:space="preserve"> bei nicht dieser Sonderregelung unterliegenden Umsätzen zur Registrierung in Belgien verpflichtet ist, darf die belgischen Steuern auf Güter und Dienstleistungen, die ihm im Zusammenhang mit seinen dieser Sonderregelung unterliegenden Dienstleistungen geliefert beziehungsweise erbracht worden sind, gemäß Artikel 76 § 2 auf dem Wege der Erstattung zurückfordern.</w:t>
      </w:r>
    </w:p>
    <w:p w14:paraId="62A02741" w14:textId="77777777" w:rsidR="00CE020F" w:rsidRPr="000D6193" w:rsidRDefault="00CE020F" w:rsidP="00CE020F">
      <w:pPr>
        <w:jc w:val="both"/>
      </w:pPr>
    </w:p>
    <w:p w14:paraId="350EC946" w14:textId="77777777" w:rsidR="0098054D" w:rsidRDefault="00CE020F" w:rsidP="00CE020F">
      <w:pPr>
        <w:ind w:firstLine="708"/>
        <w:jc w:val="both"/>
      </w:pPr>
      <w:r w:rsidRPr="000D6193">
        <w:t>§ 9 - Der König bestimmt die Formalitäten, die in Bezug auf die Erklärung der bewirkten Umsätze, die Zahlung der geschuldeten Steuer, die geeignete Buchhaltung und die Erstattung der Vorsteuer einzuhalten sind.</w:t>
      </w:r>
      <w:r>
        <w:t>]</w:t>
      </w:r>
      <w:r w:rsidR="004626CE">
        <w:t>]</w:t>
      </w:r>
    </w:p>
    <w:p w14:paraId="134C420C" w14:textId="77777777" w:rsidR="004626CE" w:rsidRDefault="004626CE" w:rsidP="004626CE">
      <w:pPr>
        <w:autoSpaceDE w:val="0"/>
        <w:autoSpaceDN w:val="0"/>
        <w:adjustRightInd w:val="0"/>
        <w:jc w:val="both"/>
      </w:pPr>
    </w:p>
    <w:p w14:paraId="6F8E8200" w14:textId="77777777" w:rsidR="004626CE" w:rsidRDefault="004626CE" w:rsidP="004626CE">
      <w:pPr>
        <w:autoSpaceDE w:val="0"/>
        <w:autoSpaceDN w:val="0"/>
        <w:adjustRightInd w:val="0"/>
        <w:jc w:val="both"/>
        <w:rPr>
          <w:i/>
          <w:iCs/>
        </w:rPr>
      </w:pPr>
      <w:r>
        <w:rPr>
          <w:i/>
        </w:rPr>
        <w:t>[</w:t>
      </w:r>
      <w:r w:rsidR="00476D04">
        <w:rPr>
          <w:i/>
        </w:rPr>
        <w:t>Art. </w:t>
      </w:r>
      <w:r>
        <w:rPr>
          <w:i/>
        </w:rPr>
        <w:t xml:space="preserve">58quater eingefügt durch </w:t>
      </w:r>
      <w:r w:rsidR="00476D04">
        <w:rPr>
          <w:i/>
        </w:rPr>
        <w:t>Art. </w:t>
      </w:r>
      <w:r>
        <w:rPr>
          <w:i/>
        </w:rPr>
        <w:t xml:space="preserve">77 </w:t>
      </w:r>
      <w:r>
        <w:rPr>
          <w:i/>
          <w:iCs/>
        </w:rPr>
        <w:t>des G. vom 19. Dezember 2014 (B.S. vom 29. Dezember 2014)</w:t>
      </w:r>
      <w:r w:rsidR="00CE020F">
        <w:rPr>
          <w:i/>
          <w:iCs/>
        </w:rPr>
        <w:t xml:space="preserve"> und</w:t>
      </w:r>
      <w:r w:rsidR="002F64FC">
        <w:rPr>
          <w:i/>
          <w:iCs/>
        </w:rPr>
        <w:t xml:space="preserve"> ersetzt durch </w:t>
      </w:r>
      <w:r w:rsidR="00476D04">
        <w:rPr>
          <w:i/>
          <w:iCs/>
        </w:rPr>
        <w:t>Art. </w:t>
      </w:r>
      <w:r w:rsidR="00CE020F">
        <w:rPr>
          <w:i/>
          <w:iCs/>
        </w:rPr>
        <w:t>22 des G. vom 2. April 2021</w:t>
      </w:r>
      <w:r w:rsidR="00C6611C">
        <w:t> </w:t>
      </w:r>
      <w:r w:rsidR="00C6611C">
        <w:rPr>
          <w:i/>
        </w:rPr>
        <w:t>(I)</w:t>
      </w:r>
      <w:r w:rsidR="00CE020F">
        <w:rPr>
          <w:i/>
          <w:iCs/>
        </w:rPr>
        <w:t xml:space="preserve"> (B.S. vom 13. April 2021)</w:t>
      </w:r>
      <w:r w:rsidR="006E1416">
        <w:rPr>
          <w:i/>
          <w:iCs/>
        </w:rPr>
        <w:t>; § 6 Abs. 4 abgeändert durch Art. 13 Nr. 1</w:t>
      </w:r>
      <w:r w:rsidR="006E1416">
        <w:rPr>
          <w:rFonts w:ascii="Times New Roman Italique" w:hAnsi="Times New Roman Italique"/>
          <w:i/>
          <w:iCs/>
          <w:spacing w:val="-2"/>
        </w:rPr>
        <w:t xml:space="preserve"> des G. vom 27. Dezember 2021 (II) (B.S. vom 31. Dezember 2021); §</w:t>
      </w:r>
      <w:r w:rsidR="006E1416">
        <w:rPr>
          <w:rFonts w:ascii="Times New Roman Italique" w:hAnsi="Times New Roman Italique" w:hint="eastAsia"/>
          <w:i/>
          <w:iCs/>
          <w:spacing w:val="-2"/>
        </w:rPr>
        <w:t> </w:t>
      </w:r>
      <w:r w:rsidR="006E1416">
        <w:rPr>
          <w:rFonts w:ascii="Times New Roman Italique" w:hAnsi="Times New Roman Italique"/>
          <w:i/>
          <w:iCs/>
          <w:spacing w:val="-2"/>
        </w:rPr>
        <w:t>6 Abs.</w:t>
      </w:r>
      <w:r w:rsidR="006E1416">
        <w:rPr>
          <w:rFonts w:ascii="Times New Roman Italique" w:hAnsi="Times New Roman Italique" w:hint="eastAsia"/>
          <w:i/>
          <w:iCs/>
          <w:spacing w:val="-2"/>
        </w:rPr>
        <w:t> </w:t>
      </w:r>
      <w:r w:rsidR="006E1416">
        <w:rPr>
          <w:rFonts w:ascii="Times New Roman Italique" w:hAnsi="Times New Roman Italique"/>
          <w:i/>
          <w:iCs/>
          <w:spacing w:val="-2"/>
        </w:rPr>
        <w:t>5 abgeändert durch Art. 13 Nr.</w:t>
      </w:r>
      <w:r w:rsidR="006E1416">
        <w:rPr>
          <w:rFonts w:ascii="Times New Roman Italique" w:hAnsi="Times New Roman Italique" w:hint="eastAsia"/>
          <w:i/>
          <w:iCs/>
          <w:spacing w:val="-2"/>
        </w:rPr>
        <w:t> </w:t>
      </w:r>
      <w:r w:rsidR="006E1416">
        <w:rPr>
          <w:rFonts w:ascii="Times New Roman Italique" w:hAnsi="Times New Roman Italique"/>
          <w:i/>
          <w:iCs/>
          <w:spacing w:val="-2"/>
        </w:rPr>
        <w:t>2 des G. vom 27. Dezember 2021 (II) (B.S. vom 31. Dezember 2021)</w:t>
      </w:r>
      <w:r>
        <w:rPr>
          <w:i/>
          <w:iCs/>
        </w:rPr>
        <w:t>]</w:t>
      </w:r>
    </w:p>
    <w:p w14:paraId="491E2A51" w14:textId="77777777" w:rsidR="004626CE" w:rsidRDefault="004626CE" w:rsidP="004626CE">
      <w:pPr>
        <w:autoSpaceDE w:val="0"/>
        <w:autoSpaceDN w:val="0"/>
        <w:adjustRightInd w:val="0"/>
        <w:jc w:val="both"/>
      </w:pPr>
    </w:p>
    <w:p w14:paraId="254A4A0E" w14:textId="77777777" w:rsidR="00CE020F" w:rsidRDefault="00CE020F" w:rsidP="004626CE">
      <w:pPr>
        <w:autoSpaceDE w:val="0"/>
        <w:autoSpaceDN w:val="0"/>
        <w:adjustRightInd w:val="0"/>
        <w:jc w:val="both"/>
      </w:pPr>
    </w:p>
    <w:p w14:paraId="2E07D2C1" w14:textId="77777777" w:rsidR="00CE020F" w:rsidRDefault="00CE020F" w:rsidP="00CE020F">
      <w:pPr>
        <w:autoSpaceDE w:val="0"/>
        <w:autoSpaceDN w:val="0"/>
        <w:adjustRightInd w:val="0"/>
        <w:jc w:val="center"/>
      </w:pPr>
      <w:r>
        <w:t>[</w:t>
      </w:r>
      <w:r w:rsidRPr="000D6193">
        <w:t>Unterabschnitt 4 - Sonderregelung für Fernverkäufe von aus Drittgebieten oder Drittländern eingeführten Gütern</w:t>
      </w:r>
      <w:r>
        <w:t>]</w:t>
      </w:r>
    </w:p>
    <w:p w14:paraId="7D2CFD84" w14:textId="77777777" w:rsidR="00CE020F" w:rsidRDefault="00CE020F" w:rsidP="00CE020F">
      <w:pPr>
        <w:autoSpaceDE w:val="0"/>
        <w:autoSpaceDN w:val="0"/>
        <w:adjustRightInd w:val="0"/>
        <w:jc w:val="center"/>
      </w:pPr>
    </w:p>
    <w:p w14:paraId="4206B520" w14:textId="77777777" w:rsidR="00CE020F" w:rsidRDefault="00CE020F" w:rsidP="00CE020F">
      <w:pPr>
        <w:autoSpaceDE w:val="0"/>
        <w:autoSpaceDN w:val="0"/>
        <w:adjustRightInd w:val="0"/>
        <w:jc w:val="both"/>
        <w:rPr>
          <w:i/>
          <w:iCs/>
        </w:rPr>
      </w:pPr>
      <w:r>
        <w:rPr>
          <w:i/>
        </w:rPr>
        <w:t>[Unterteilung Unterabschnitt 4 eingefügt durch Art. 23</w:t>
      </w:r>
      <w:r>
        <w:rPr>
          <w:i/>
          <w:iCs/>
        </w:rPr>
        <w:t xml:space="preserve"> des G. vom 2. April 2021</w:t>
      </w:r>
      <w:r w:rsidR="00C6611C">
        <w:t> </w:t>
      </w:r>
      <w:r w:rsidR="00C6611C">
        <w:rPr>
          <w:i/>
        </w:rPr>
        <w:t>(I)</w:t>
      </w:r>
      <w:r>
        <w:rPr>
          <w:i/>
          <w:iCs/>
        </w:rPr>
        <w:t xml:space="preserve"> (B.S. vom 13. April 2021)]</w:t>
      </w:r>
    </w:p>
    <w:p w14:paraId="165F765A" w14:textId="77777777" w:rsidR="00CE020F" w:rsidRDefault="00CE020F" w:rsidP="00CE020F">
      <w:pPr>
        <w:autoSpaceDE w:val="0"/>
        <w:autoSpaceDN w:val="0"/>
        <w:adjustRightInd w:val="0"/>
        <w:jc w:val="both"/>
        <w:rPr>
          <w:iCs/>
        </w:rPr>
      </w:pPr>
    </w:p>
    <w:p w14:paraId="674C197C" w14:textId="77777777" w:rsidR="00CE020F" w:rsidRDefault="00CE020F" w:rsidP="00CE020F">
      <w:pPr>
        <w:autoSpaceDE w:val="0"/>
        <w:autoSpaceDN w:val="0"/>
        <w:adjustRightInd w:val="0"/>
        <w:jc w:val="both"/>
        <w:rPr>
          <w:iCs/>
        </w:rPr>
      </w:pPr>
    </w:p>
    <w:p w14:paraId="6D7A8C20" w14:textId="77777777" w:rsidR="00CE020F" w:rsidRPr="000D6193" w:rsidRDefault="00CE020F" w:rsidP="00CE020F">
      <w:pPr>
        <w:ind w:firstLine="708"/>
        <w:jc w:val="both"/>
      </w:pPr>
      <w:r>
        <w:rPr>
          <w:iCs/>
        </w:rPr>
        <w:t>[</w:t>
      </w:r>
      <w:r w:rsidRPr="00CE020F">
        <w:rPr>
          <w:b/>
        </w:rPr>
        <w:t>Art. 58</w:t>
      </w:r>
      <w:r w:rsidRPr="00CE020F">
        <w:rPr>
          <w:b/>
          <w:i/>
          <w:iCs/>
        </w:rPr>
        <w:t>quinquies</w:t>
      </w:r>
      <w:r w:rsidRPr="000D6193">
        <w:t> - § 1 ­ Für die Anwendung des vorliegenden Artikels fallen unter Fernverkäufe von aus Drittgebieten oder Drittländern eingeführten Gütern nur Güter - mit Ausnahme von Akzisenprodukten - in Sendungen mit einem Sachwert von höchstens 150 EUR.</w:t>
      </w:r>
    </w:p>
    <w:p w14:paraId="115E9EEA" w14:textId="77777777" w:rsidR="00CE020F" w:rsidRPr="000D6193" w:rsidRDefault="00CE020F" w:rsidP="00CE020F">
      <w:pPr>
        <w:jc w:val="both"/>
      </w:pPr>
    </w:p>
    <w:p w14:paraId="76033113" w14:textId="77777777" w:rsidR="00CE020F" w:rsidRPr="000D6193" w:rsidRDefault="006E1416" w:rsidP="00CE020F">
      <w:pPr>
        <w:ind w:firstLine="708"/>
        <w:jc w:val="both"/>
      </w:pPr>
      <w:r>
        <w:br w:type="page"/>
      </w:r>
      <w:r w:rsidR="00CE020F" w:rsidRPr="000D6193">
        <w:lastRenderedPageBreak/>
        <w:t>Für die Anwendung des vorliegenden Artikels ist zu verstehen unter:</w:t>
      </w:r>
    </w:p>
    <w:p w14:paraId="737E9D56" w14:textId="77777777" w:rsidR="00CE020F" w:rsidRPr="000D6193" w:rsidRDefault="00CE020F" w:rsidP="00CE020F">
      <w:pPr>
        <w:jc w:val="both"/>
      </w:pPr>
    </w:p>
    <w:p w14:paraId="5B66DAC3" w14:textId="77777777" w:rsidR="00CE020F" w:rsidRDefault="00CE020F" w:rsidP="00CE020F">
      <w:pPr>
        <w:ind w:firstLine="708"/>
        <w:jc w:val="both"/>
      </w:pPr>
      <w:r w:rsidRPr="000D6193">
        <w:t>1. "nicht in der Gemeinschaft ansässigem Steuerpflichtigen": Steuerpflichtiger, der im Gebiet der Gemeinschaft weder den Sitz seiner wirtschaftlichen Tätigkeit noch eine feste Niederlassung hat,</w:t>
      </w:r>
    </w:p>
    <w:p w14:paraId="13E341AF" w14:textId="77777777" w:rsidR="00CE020F" w:rsidRDefault="00CE020F" w:rsidP="00CE020F">
      <w:pPr>
        <w:ind w:firstLine="708"/>
        <w:jc w:val="both"/>
      </w:pPr>
    </w:p>
    <w:p w14:paraId="105B9E0F" w14:textId="77777777" w:rsidR="00CE020F" w:rsidRPr="000D6193" w:rsidRDefault="00CE020F" w:rsidP="00CE020F">
      <w:pPr>
        <w:ind w:firstLine="708"/>
        <w:jc w:val="both"/>
      </w:pPr>
      <w:r w:rsidRPr="000D6193">
        <w:t>2. "Vermittler": in der Gemeinschaft ansässige Person, die von dem Steuerpflichtigen, der Fernverkäufe von aus Drittgebieten oder Drittländern eingeführten Gütern tätigt, als Schuldner der Mehrwertsteuer und zur Erfüllung der Verpflichtungen gemäß dieser Sonderregelung im Namen und für Rechnung des Steuerpflichtigen benannt wird,</w:t>
      </w:r>
    </w:p>
    <w:p w14:paraId="25CB63DE" w14:textId="77777777" w:rsidR="00CE020F" w:rsidRDefault="00CE020F" w:rsidP="00CE020F">
      <w:pPr>
        <w:jc w:val="both"/>
      </w:pPr>
    </w:p>
    <w:p w14:paraId="06C2FAE4" w14:textId="77777777" w:rsidR="00CE020F" w:rsidRPr="000D6193" w:rsidRDefault="00CE020F" w:rsidP="00CE020F">
      <w:pPr>
        <w:ind w:firstLine="708"/>
        <w:jc w:val="both"/>
      </w:pPr>
      <w:r w:rsidRPr="000D6193">
        <w:t>3. "Mitgliedstaat der Identifizierung":</w:t>
      </w:r>
    </w:p>
    <w:p w14:paraId="011FBBFF" w14:textId="77777777" w:rsidR="00CE020F" w:rsidRPr="000D6193" w:rsidRDefault="00CE020F" w:rsidP="00CE020F">
      <w:pPr>
        <w:jc w:val="both"/>
      </w:pPr>
    </w:p>
    <w:p w14:paraId="397BDDD5" w14:textId="77777777" w:rsidR="00CE020F" w:rsidRPr="000D6193" w:rsidRDefault="00CE020F" w:rsidP="00CE020F">
      <w:pPr>
        <w:ind w:firstLine="708"/>
        <w:jc w:val="both"/>
      </w:pPr>
      <w:r w:rsidRPr="000D6193">
        <w:rPr>
          <w:i/>
          <w:iCs/>
        </w:rPr>
        <w:t>a)</w:t>
      </w:r>
      <w:r w:rsidRPr="000D6193">
        <w:t> sofern der Steuerpflichtige nicht in der Gemeinschaft ansässig ist: von ihm zur Registrierung gewählter Mitgliedstaat,</w:t>
      </w:r>
    </w:p>
    <w:p w14:paraId="5FFA170F" w14:textId="77777777" w:rsidR="00CE020F" w:rsidRPr="000D6193" w:rsidRDefault="00CE020F" w:rsidP="00CE020F">
      <w:pPr>
        <w:jc w:val="both"/>
      </w:pPr>
    </w:p>
    <w:p w14:paraId="18538839" w14:textId="77777777" w:rsidR="00CE020F" w:rsidRPr="000D6193" w:rsidRDefault="00CE020F" w:rsidP="00CE020F">
      <w:pPr>
        <w:ind w:firstLine="708"/>
        <w:jc w:val="both"/>
      </w:pPr>
      <w:r w:rsidRPr="000D6193">
        <w:rPr>
          <w:i/>
          <w:iCs/>
        </w:rPr>
        <w:t>b)</w:t>
      </w:r>
      <w:r w:rsidRPr="000D6193">
        <w:t> sofern der Steuerpflichtige den Sitz seiner wirtschaftlichen Tätigkeit außerhalb der Gemeinschaft hat, jedoch in der Gemeinschaft über eine oder mehrere feste Niederlassungen verfügt: Mitgliedstaat mit einer festen Niederlassung, in dem dieser Steuerpflichtige die Inanspruchnahme dieser Sonderregelung anzeigt,</w:t>
      </w:r>
    </w:p>
    <w:p w14:paraId="579DAA27" w14:textId="77777777" w:rsidR="00CE020F" w:rsidRPr="000D6193" w:rsidRDefault="00CE020F" w:rsidP="00CE020F">
      <w:pPr>
        <w:jc w:val="both"/>
      </w:pPr>
    </w:p>
    <w:p w14:paraId="569583E4" w14:textId="77777777" w:rsidR="00CE020F" w:rsidRPr="000D6193" w:rsidRDefault="00CE020F" w:rsidP="00CE020F">
      <w:pPr>
        <w:ind w:firstLine="708"/>
        <w:jc w:val="both"/>
      </w:pPr>
      <w:r w:rsidRPr="000D6193">
        <w:rPr>
          <w:i/>
          <w:iCs/>
        </w:rPr>
        <w:t>c)</w:t>
      </w:r>
      <w:r w:rsidRPr="000D6193">
        <w:t> sofern der Steuerpflichtige den Sitz seiner wirtschaftlichen Tätigkeit in einem Mitgliedstaat hat: dieser Mitgliedstaat,</w:t>
      </w:r>
    </w:p>
    <w:p w14:paraId="40F1A6FB" w14:textId="77777777" w:rsidR="00CE020F" w:rsidRPr="000D6193" w:rsidRDefault="00CE020F" w:rsidP="00CE020F">
      <w:pPr>
        <w:jc w:val="both"/>
      </w:pPr>
    </w:p>
    <w:p w14:paraId="119FCD45" w14:textId="77777777" w:rsidR="00CE020F" w:rsidRPr="000D6193" w:rsidRDefault="00CE020F" w:rsidP="00CE020F">
      <w:pPr>
        <w:ind w:firstLine="708"/>
        <w:jc w:val="both"/>
      </w:pPr>
      <w:r w:rsidRPr="000D6193">
        <w:rPr>
          <w:i/>
          <w:iCs/>
        </w:rPr>
        <w:t>d)</w:t>
      </w:r>
      <w:r w:rsidRPr="000D6193">
        <w:t> sofern der Vermittler den Sitz seiner wirtschaftlichen Tätigkeit in einem Mitgliedstaat hat: dieser Mitgliedstaat,</w:t>
      </w:r>
    </w:p>
    <w:p w14:paraId="3A927AA0" w14:textId="77777777" w:rsidR="00CE020F" w:rsidRPr="000D6193" w:rsidRDefault="00CE020F" w:rsidP="00CE020F">
      <w:pPr>
        <w:jc w:val="both"/>
      </w:pPr>
    </w:p>
    <w:p w14:paraId="20772C8F" w14:textId="77777777" w:rsidR="00CE020F" w:rsidRPr="000D6193" w:rsidRDefault="00CE020F" w:rsidP="00CE020F">
      <w:pPr>
        <w:ind w:firstLine="708"/>
        <w:jc w:val="both"/>
      </w:pPr>
      <w:r w:rsidRPr="000D6193">
        <w:rPr>
          <w:i/>
          <w:iCs/>
        </w:rPr>
        <w:t>e)</w:t>
      </w:r>
      <w:r w:rsidRPr="000D6193">
        <w:t> sofern der Vermittler den Sitz seiner wirtschaftlichen Tätigkeit außerhalb der Gemeinschaft hat, jedoch in der Gemeinschaft über eine oder mehrere feste Niederlassungen verfügt: Mitgliedstaat mit einer festen Niederlassung, in dem der Vermittler die Inanspruchnahme dieser Sonderregelung anzeigt.</w:t>
      </w:r>
    </w:p>
    <w:p w14:paraId="16F53B06" w14:textId="77777777" w:rsidR="00CE020F" w:rsidRPr="000D6193" w:rsidRDefault="00CE020F" w:rsidP="00CE020F">
      <w:pPr>
        <w:jc w:val="both"/>
      </w:pPr>
    </w:p>
    <w:p w14:paraId="58E61D2F" w14:textId="77777777" w:rsidR="00CE020F" w:rsidRPr="000D6193" w:rsidRDefault="00CE020F" w:rsidP="00CE020F">
      <w:pPr>
        <w:ind w:firstLine="708"/>
        <w:jc w:val="both"/>
      </w:pPr>
      <w:r w:rsidRPr="000D6193">
        <w:t>Für die Anwendung der Buchstaben </w:t>
      </w:r>
      <w:r w:rsidRPr="000D6193">
        <w:rPr>
          <w:i/>
          <w:iCs/>
        </w:rPr>
        <w:t>b)</w:t>
      </w:r>
      <w:r w:rsidRPr="000D6193">
        <w:t xml:space="preserve"> und </w:t>
      </w:r>
      <w:r w:rsidRPr="000D6193">
        <w:rPr>
          <w:i/>
          <w:iCs/>
        </w:rPr>
        <w:t>e)</w:t>
      </w:r>
      <w:r w:rsidRPr="000D6193">
        <w:t xml:space="preserve"> gilt Folgendes: Hat der Steuerpflichtige oder der Vermittler mehr als eine feste Niederlassung in der Gemeinschaft, so ist er an die Entscheidung, den Mitgliedstaat der Identifizierung für das betreffende Kalenderjahr und die beiden darauf folgenden Kalenderjahre anzugeben, gebunden,</w:t>
      </w:r>
    </w:p>
    <w:p w14:paraId="0EFA8345" w14:textId="77777777" w:rsidR="00CE020F" w:rsidRPr="000D6193" w:rsidRDefault="00CE020F" w:rsidP="00CE020F">
      <w:pPr>
        <w:jc w:val="both"/>
      </w:pPr>
    </w:p>
    <w:p w14:paraId="3B8AB6D3" w14:textId="77777777" w:rsidR="00CE020F" w:rsidRPr="000D6193" w:rsidRDefault="00CE020F" w:rsidP="00CE020F">
      <w:pPr>
        <w:ind w:firstLine="708"/>
        <w:jc w:val="both"/>
      </w:pPr>
      <w:r w:rsidRPr="000D6193">
        <w:t>4. "Mitgliedstaat des Verbrauchs": Mitgliedstaat, in dem die Versendung oder die Beförderung der Güter an den Erwerber endet.</w:t>
      </w:r>
    </w:p>
    <w:p w14:paraId="53947E70" w14:textId="77777777" w:rsidR="00CE020F" w:rsidRPr="000D6193" w:rsidRDefault="00CE020F" w:rsidP="00CE020F">
      <w:pPr>
        <w:jc w:val="both"/>
      </w:pPr>
    </w:p>
    <w:p w14:paraId="02C37AF7" w14:textId="77777777" w:rsidR="00CE020F" w:rsidRPr="000D6193" w:rsidRDefault="00CE020F" w:rsidP="00CE020F">
      <w:pPr>
        <w:ind w:firstLine="708"/>
        <w:jc w:val="both"/>
      </w:pPr>
      <w:r w:rsidRPr="000D6193">
        <w:t>§ 2 - Diese Sonderregelung in Anspruch nehmen können:</w:t>
      </w:r>
    </w:p>
    <w:p w14:paraId="2050F4E7" w14:textId="77777777" w:rsidR="00CE020F" w:rsidRPr="000D6193" w:rsidRDefault="00CE020F" w:rsidP="00CE020F">
      <w:pPr>
        <w:jc w:val="both"/>
      </w:pPr>
    </w:p>
    <w:p w14:paraId="5CD00AF9" w14:textId="77777777" w:rsidR="00CE020F" w:rsidRPr="000D6193" w:rsidRDefault="00CE020F" w:rsidP="00CE020F">
      <w:pPr>
        <w:ind w:firstLine="708"/>
        <w:jc w:val="both"/>
      </w:pPr>
      <w:r w:rsidRPr="000D6193">
        <w:t>1. in der Gemeinschaft ansässige Steuerpflichtige, die Fernverkäufe von aus Drittgebieten oder Drittländern eingeführten Gütern tätigen,</w:t>
      </w:r>
    </w:p>
    <w:p w14:paraId="3441E71F" w14:textId="77777777" w:rsidR="00CE020F" w:rsidRPr="000D6193" w:rsidRDefault="00CE020F" w:rsidP="00CE020F">
      <w:pPr>
        <w:jc w:val="both"/>
      </w:pPr>
    </w:p>
    <w:p w14:paraId="5F4C62FB" w14:textId="77777777" w:rsidR="00CE020F" w:rsidRPr="000D6193" w:rsidRDefault="00CE020F" w:rsidP="00CE020F">
      <w:pPr>
        <w:ind w:firstLine="708"/>
        <w:jc w:val="both"/>
      </w:pPr>
      <w:r w:rsidRPr="000D6193">
        <w:t>2. Steuerpflichtige, die Fernverkäufe von aus Drittgebieten oder Drittländern eingeführten Gütern tätigen und durch einen in der Gemeinschaft ansässigen Vermittler vertreten werden, unabhängig davon, ob die Steuerpflichtigen in der Gemeinschaft ansässig sind oder nicht,</w:t>
      </w:r>
    </w:p>
    <w:p w14:paraId="107E2568" w14:textId="77777777" w:rsidR="00CE020F" w:rsidRPr="000D6193" w:rsidRDefault="00CE020F" w:rsidP="00CE020F">
      <w:pPr>
        <w:jc w:val="both"/>
      </w:pPr>
    </w:p>
    <w:p w14:paraId="526DC1AD" w14:textId="5D283622" w:rsidR="00CE020F" w:rsidRPr="000D6193" w:rsidRDefault="00CE020F" w:rsidP="00CE020F">
      <w:pPr>
        <w:ind w:firstLine="708"/>
        <w:jc w:val="both"/>
      </w:pPr>
      <w:r w:rsidRPr="000D6193">
        <w:lastRenderedPageBreak/>
        <w:t xml:space="preserve">3. Steuerpflichtige mit Sitz in einem Drittland, mit dem die Union ein Abkommen über gegenseitige Amtshilfe geschlossen hat, dessen Anwendungsbereich </w:t>
      </w:r>
      <w:r w:rsidR="00DF3E0F">
        <w:t>[</w:t>
      </w:r>
      <w:r w:rsidR="00DF3E0F" w:rsidRPr="002801CF">
        <w:t>der Richtlinie 2010/24/EU und der Verordnung (EU) Nr. 904/2010</w:t>
      </w:r>
      <w:r w:rsidR="00DF3E0F">
        <w:t>]</w:t>
      </w:r>
      <w:r w:rsidRPr="000D6193">
        <w:t xml:space="preserve"> ähnelt, und die Fernverkäufe von aus diesem Drittland eingeführten Gütern tätigen.</w:t>
      </w:r>
    </w:p>
    <w:p w14:paraId="57ABDAD8" w14:textId="77777777" w:rsidR="00CE020F" w:rsidRPr="000D6193" w:rsidRDefault="00CE020F" w:rsidP="00CE020F">
      <w:pPr>
        <w:jc w:val="both"/>
      </w:pPr>
    </w:p>
    <w:p w14:paraId="76F777DE" w14:textId="77777777" w:rsidR="00CE020F" w:rsidRPr="000D6193" w:rsidRDefault="00CE020F" w:rsidP="00CE020F">
      <w:pPr>
        <w:ind w:firstLine="708"/>
        <w:jc w:val="both"/>
      </w:pPr>
      <w:r w:rsidRPr="000D6193">
        <w:t>In Absatz 1 erwähnte Steuerpflichtige wenden diese Sonderregelung auf alle ihre Fernverkäufe von aus Drittgebieten oder Drittländern eingeführten Gütern an.</w:t>
      </w:r>
    </w:p>
    <w:p w14:paraId="0EBE72F7" w14:textId="77777777" w:rsidR="00CE020F" w:rsidRPr="000D6193" w:rsidRDefault="00CE020F" w:rsidP="00CE020F">
      <w:pPr>
        <w:jc w:val="both"/>
      </w:pPr>
    </w:p>
    <w:p w14:paraId="3B4D3630" w14:textId="77777777" w:rsidR="00CE020F" w:rsidRPr="000D6193" w:rsidRDefault="00CE020F" w:rsidP="00CE020F">
      <w:pPr>
        <w:ind w:firstLine="708"/>
        <w:jc w:val="both"/>
      </w:pPr>
      <w:r w:rsidRPr="000D6193">
        <w:t>Für die Anwendung von Absatz 1 Nr. 2 können Steuerpflichtige nicht mehr als einen Vermittler gleichzeitig benennen.</w:t>
      </w:r>
    </w:p>
    <w:p w14:paraId="1C249BB8" w14:textId="77777777" w:rsidR="00CE020F" w:rsidRPr="000D6193" w:rsidRDefault="00CE020F" w:rsidP="00CE020F">
      <w:pPr>
        <w:jc w:val="both"/>
      </w:pPr>
    </w:p>
    <w:p w14:paraId="437691DF" w14:textId="77777777" w:rsidR="00CE020F" w:rsidRPr="000D6193" w:rsidRDefault="00CE020F" w:rsidP="00CE020F">
      <w:pPr>
        <w:ind w:firstLine="708"/>
        <w:jc w:val="both"/>
      </w:pPr>
      <w:r w:rsidRPr="000D6193">
        <w:t>§ 3 - Der in § 2 erwähnte Steuerpflichtige, der diese Sonderregelung in Anspruch nimmt und Belgien als Mitgliedstaat der Identifizierung wählt, oder ein in seinem Auftrag handelnder Vermittler meldet vor der Inanspruchnahme dieser Sonderregelung die Aufnahme seiner dieser Sonderregelung unterliegenden wirtschaftlichen Tätigkeit bei der zu diesem Zweck vom Minister der Finanzen oder von dessen Beauftragtem eingerichteten elektronischen Adresse.</w:t>
      </w:r>
    </w:p>
    <w:p w14:paraId="36C70269" w14:textId="77777777" w:rsidR="00CE020F" w:rsidRPr="000D6193" w:rsidRDefault="00CE020F" w:rsidP="00CE020F">
      <w:pPr>
        <w:jc w:val="both"/>
      </w:pPr>
    </w:p>
    <w:p w14:paraId="0BB44D4A" w14:textId="77777777" w:rsidR="00CE020F" w:rsidRPr="000D6193" w:rsidRDefault="00CE020F" w:rsidP="00CE020F">
      <w:pPr>
        <w:ind w:firstLine="708"/>
        <w:jc w:val="both"/>
      </w:pPr>
      <w:r w:rsidRPr="000D6193">
        <w:t>Die in Absatz 1 erwähnte Erklärung des Steuerpflichtigen, der ohne Vermittler tätig ist, enthält folgende Angaben zu seiner Identität:</w:t>
      </w:r>
    </w:p>
    <w:p w14:paraId="1F05CCE0" w14:textId="77777777" w:rsidR="00CE020F" w:rsidRPr="000D6193" w:rsidRDefault="00CE020F" w:rsidP="00CE020F">
      <w:pPr>
        <w:jc w:val="both"/>
      </w:pPr>
    </w:p>
    <w:p w14:paraId="3C9181AB" w14:textId="77777777" w:rsidR="00CE020F" w:rsidRPr="000D6193" w:rsidRDefault="00CE020F" w:rsidP="00CE020F">
      <w:pPr>
        <w:ind w:firstLine="708"/>
        <w:jc w:val="both"/>
      </w:pPr>
      <w:r w:rsidRPr="000D6193">
        <w:t>1. Name,</w:t>
      </w:r>
    </w:p>
    <w:p w14:paraId="35286439" w14:textId="77777777" w:rsidR="00CE020F" w:rsidRPr="000D6193" w:rsidRDefault="00CE020F" w:rsidP="00CE020F">
      <w:pPr>
        <w:jc w:val="both"/>
      </w:pPr>
    </w:p>
    <w:p w14:paraId="6999B625" w14:textId="77777777" w:rsidR="00CE020F" w:rsidRPr="000D6193" w:rsidRDefault="00CE020F" w:rsidP="00CE020F">
      <w:pPr>
        <w:ind w:firstLine="708"/>
        <w:jc w:val="both"/>
      </w:pPr>
      <w:r w:rsidRPr="000D6193">
        <w:t>2. Postanschrift,</w:t>
      </w:r>
    </w:p>
    <w:p w14:paraId="48EDA8AB" w14:textId="77777777" w:rsidR="00CE020F" w:rsidRPr="000D6193" w:rsidRDefault="00CE020F" w:rsidP="00CE020F">
      <w:pPr>
        <w:jc w:val="both"/>
      </w:pPr>
    </w:p>
    <w:p w14:paraId="606C924B" w14:textId="77777777" w:rsidR="00CE020F" w:rsidRPr="000D6193" w:rsidRDefault="00CE020F" w:rsidP="00CE020F">
      <w:pPr>
        <w:ind w:firstLine="708"/>
        <w:jc w:val="both"/>
      </w:pPr>
      <w:r w:rsidRPr="000D6193">
        <w:t>3. E-Mail-Adresse und Websites,</w:t>
      </w:r>
    </w:p>
    <w:p w14:paraId="40352FD9" w14:textId="77777777" w:rsidR="00CE020F" w:rsidRPr="000D6193" w:rsidRDefault="00CE020F" w:rsidP="00CE020F">
      <w:pPr>
        <w:jc w:val="both"/>
      </w:pPr>
    </w:p>
    <w:p w14:paraId="53796130" w14:textId="77777777" w:rsidR="00CE020F" w:rsidRPr="000D6193" w:rsidRDefault="00CE020F" w:rsidP="00CE020F">
      <w:pPr>
        <w:ind w:firstLine="708"/>
        <w:jc w:val="both"/>
      </w:pPr>
      <w:r w:rsidRPr="000D6193">
        <w:t>4. Mehrwertsteueridentifikationsnummer oder nationale Steuernummer.</w:t>
      </w:r>
    </w:p>
    <w:p w14:paraId="7292419B" w14:textId="77777777" w:rsidR="00CE020F" w:rsidRPr="000D6193" w:rsidRDefault="00CE020F" w:rsidP="00CE020F">
      <w:pPr>
        <w:jc w:val="both"/>
      </w:pPr>
    </w:p>
    <w:p w14:paraId="6FEBC8F9" w14:textId="77777777" w:rsidR="00CE020F" w:rsidRPr="000D6193" w:rsidRDefault="00CE020F" w:rsidP="00CE020F">
      <w:pPr>
        <w:ind w:firstLine="708"/>
        <w:jc w:val="both"/>
      </w:pPr>
      <w:r w:rsidRPr="000D6193">
        <w:t>Die in Absatz 1 erwähnte Erklärung des Vermittlers enthält folgende Angaben zu seiner eigenen Identität:</w:t>
      </w:r>
    </w:p>
    <w:p w14:paraId="4389E76D" w14:textId="77777777" w:rsidR="00CE020F" w:rsidRPr="000D6193" w:rsidRDefault="00CE020F" w:rsidP="00CE020F">
      <w:pPr>
        <w:jc w:val="both"/>
      </w:pPr>
    </w:p>
    <w:p w14:paraId="1C801AE4" w14:textId="77777777" w:rsidR="00CE020F" w:rsidRPr="000D6193" w:rsidRDefault="00CE020F" w:rsidP="00CE020F">
      <w:pPr>
        <w:ind w:firstLine="708"/>
        <w:jc w:val="both"/>
      </w:pPr>
      <w:r w:rsidRPr="000D6193">
        <w:t>1. Name,</w:t>
      </w:r>
    </w:p>
    <w:p w14:paraId="79944B95" w14:textId="77777777" w:rsidR="00CE020F" w:rsidRPr="000D6193" w:rsidRDefault="00CE020F" w:rsidP="00CE020F">
      <w:pPr>
        <w:jc w:val="both"/>
      </w:pPr>
    </w:p>
    <w:p w14:paraId="49247A28" w14:textId="77777777" w:rsidR="00CE020F" w:rsidRPr="000D6193" w:rsidRDefault="00CE020F" w:rsidP="00CE020F">
      <w:pPr>
        <w:ind w:firstLine="708"/>
        <w:jc w:val="both"/>
      </w:pPr>
      <w:r w:rsidRPr="000D6193">
        <w:t>2. Postanschrift,</w:t>
      </w:r>
    </w:p>
    <w:p w14:paraId="176F2115" w14:textId="77777777" w:rsidR="00CE020F" w:rsidRPr="000D6193" w:rsidRDefault="00CE020F" w:rsidP="00CE020F">
      <w:pPr>
        <w:jc w:val="both"/>
      </w:pPr>
    </w:p>
    <w:p w14:paraId="1D54E039" w14:textId="77777777" w:rsidR="00CE020F" w:rsidRPr="000D6193" w:rsidRDefault="00CE020F" w:rsidP="00CE020F">
      <w:pPr>
        <w:ind w:firstLine="708"/>
        <w:jc w:val="both"/>
      </w:pPr>
      <w:r w:rsidRPr="000D6193">
        <w:t>3. E-Mail-Adresse,</w:t>
      </w:r>
    </w:p>
    <w:p w14:paraId="5C2AAA05" w14:textId="77777777" w:rsidR="00CE020F" w:rsidRPr="000D6193" w:rsidRDefault="00CE020F" w:rsidP="00CE020F">
      <w:pPr>
        <w:jc w:val="both"/>
      </w:pPr>
    </w:p>
    <w:p w14:paraId="6BC96E4F" w14:textId="77777777" w:rsidR="00CE020F" w:rsidRPr="000D6193" w:rsidRDefault="00CE020F" w:rsidP="00CE020F">
      <w:pPr>
        <w:ind w:firstLine="708"/>
        <w:jc w:val="both"/>
      </w:pPr>
      <w:r w:rsidRPr="000D6193">
        <w:t>4. Mehrwertsteueridentifikationsnummer.</w:t>
      </w:r>
    </w:p>
    <w:p w14:paraId="2999CD81" w14:textId="77777777" w:rsidR="00CE020F" w:rsidRPr="000D6193" w:rsidRDefault="00CE020F" w:rsidP="00CE020F">
      <w:pPr>
        <w:jc w:val="both"/>
      </w:pPr>
    </w:p>
    <w:p w14:paraId="0C6D8AA2" w14:textId="77777777" w:rsidR="00CE020F" w:rsidRPr="000D6193" w:rsidRDefault="00CE020F" w:rsidP="00CE020F">
      <w:pPr>
        <w:ind w:firstLine="708"/>
        <w:jc w:val="both"/>
      </w:pPr>
      <w:r w:rsidRPr="000D6193">
        <w:t>Die in Absatz 1 erwähnte Erklärung des Vermittlers enthält außerdem in Bezug auf jeden Steuerpflichtigen, den er vertritt, folgende Angaben zu dessen Identität:</w:t>
      </w:r>
    </w:p>
    <w:p w14:paraId="616C283D" w14:textId="77777777" w:rsidR="00CE020F" w:rsidRPr="000D6193" w:rsidRDefault="00CE020F" w:rsidP="00CE020F">
      <w:pPr>
        <w:jc w:val="both"/>
      </w:pPr>
    </w:p>
    <w:p w14:paraId="0D509FA1" w14:textId="77777777" w:rsidR="00CE020F" w:rsidRPr="000D6193" w:rsidRDefault="00CE020F" w:rsidP="00CE020F">
      <w:pPr>
        <w:ind w:firstLine="708"/>
        <w:jc w:val="both"/>
      </w:pPr>
      <w:r w:rsidRPr="000D6193">
        <w:t>1. Name,</w:t>
      </w:r>
    </w:p>
    <w:p w14:paraId="69089371" w14:textId="77777777" w:rsidR="00CE020F" w:rsidRPr="000D6193" w:rsidRDefault="00CE020F" w:rsidP="00CE020F">
      <w:pPr>
        <w:jc w:val="both"/>
      </w:pPr>
    </w:p>
    <w:p w14:paraId="090D397C" w14:textId="77777777" w:rsidR="00CE020F" w:rsidRPr="000D6193" w:rsidRDefault="00CE020F" w:rsidP="00CE020F">
      <w:pPr>
        <w:ind w:firstLine="708"/>
        <w:jc w:val="both"/>
      </w:pPr>
      <w:r w:rsidRPr="000D6193">
        <w:t>2. Postanschrift,</w:t>
      </w:r>
    </w:p>
    <w:p w14:paraId="5B62FEF2" w14:textId="77777777" w:rsidR="00CE020F" w:rsidRPr="000D6193" w:rsidRDefault="00CE020F" w:rsidP="00CE020F">
      <w:pPr>
        <w:jc w:val="both"/>
      </w:pPr>
    </w:p>
    <w:p w14:paraId="7FDB6CE4" w14:textId="77777777" w:rsidR="00CE020F" w:rsidRPr="000D6193" w:rsidRDefault="00CE020F" w:rsidP="00CE020F">
      <w:pPr>
        <w:ind w:firstLine="708"/>
        <w:jc w:val="both"/>
      </w:pPr>
      <w:r w:rsidRPr="000D6193">
        <w:t>3. E-Mail-Adresse und Websites,</w:t>
      </w:r>
    </w:p>
    <w:p w14:paraId="1FED6502" w14:textId="77777777" w:rsidR="00CE020F" w:rsidRPr="000D6193" w:rsidRDefault="00CE020F" w:rsidP="00CE020F">
      <w:pPr>
        <w:jc w:val="both"/>
      </w:pPr>
    </w:p>
    <w:p w14:paraId="7148D311" w14:textId="77777777" w:rsidR="00CE020F" w:rsidRPr="000D6193" w:rsidRDefault="00CE020F" w:rsidP="00CE020F">
      <w:pPr>
        <w:ind w:firstLine="708"/>
        <w:jc w:val="both"/>
      </w:pPr>
      <w:r w:rsidRPr="000D6193">
        <w:t>4. Mehrwertsteueridentifikationsnummer oder nationale Steuernummer,</w:t>
      </w:r>
    </w:p>
    <w:p w14:paraId="11D62F1C" w14:textId="77777777" w:rsidR="00CE020F" w:rsidRPr="000D6193" w:rsidRDefault="00CE020F" w:rsidP="00CE020F">
      <w:pPr>
        <w:jc w:val="both"/>
      </w:pPr>
    </w:p>
    <w:p w14:paraId="60DA096E" w14:textId="77777777" w:rsidR="00CE020F" w:rsidRPr="000D6193" w:rsidRDefault="00CE020F" w:rsidP="00CE020F">
      <w:pPr>
        <w:ind w:firstLine="708"/>
        <w:jc w:val="both"/>
      </w:pPr>
      <w:r w:rsidRPr="000D6193">
        <w:t>5. individuelle Mehrwertsteueridentifikationsnummer, die dem Vermittler gemäß § 4 erteilt wurde.</w:t>
      </w:r>
    </w:p>
    <w:p w14:paraId="27A8AD02" w14:textId="77777777" w:rsidR="00CE020F" w:rsidRPr="000D6193" w:rsidRDefault="00CE020F" w:rsidP="00CE020F">
      <w:pPr>
        <w:jc w:val="both"/>
      </w:pPr>
    </w:p>
    <w:p w14:paraId="0D01FCB9" w14:textId="77777777" w:rsidR="00CE020F" w:rsidRPr="000D6193" w:rsidRDefault="00CE020F" w:rsidP="00CE020F">
      <w:pPr>
        <w:ind w:firstLine="708"/>
        <w:jc w:val="both"/>
      </w:pPr>
      <w:r w:rsidRPr="000D6193">
        <w:t>Der in Absatz 1 erwähnte Steuerpflichtige oder gegebenenfalls sein Vermittler teilt jegliche Änderung der in Absatz 1 bis 3 erwähnten Identitätsangaben an die in Absatz 1 erwähnte elektronische Adresse mit.</w:t>
      </w:r>
    </w:p>
    <w:p w14:paraId="2048F444" w14:textId="77777777" w:rsidR="00CE020F" w:rsidRPr="000D6193" w:rsidRDefault="00CE020F" w:rsidP="00CE020F">
      <w:pPr>
        <w:jc w:val="both"/>
      </w:pPr>
    </w:p>
    <w:p w14:paraId="29CF8AE1" w14:textId="77777777" w:rsidR="00CE020F" w:rsidRPr="000D6193" w:rsidRDefault="00CE020F" w:rsidP="00CE020F">
      <w:pPr>
        <w:ind w:firstLine="708"/>
        <w:jc w:val="both"/>
      </w:pPr>
      <w:r w:rsidRPr="000D6193">
        <w:t>§ 4 - Dem in § 3 Absatz 1 erwähnten Steuerpflichtigen wird eine individuelle Mehrwert</w:t>
      </w:r>
      <w:r w:rsidRPr="000D6193">
        <w:softHyphen/>
        <w:t>steueridentifikationsnummer für die Anwendung dieser Sonderregelung erteilt.</w:t>
      </w:r>
    </w:p>
    <w:p w14:paraId="1A0F99BB" w14:textId="77777777" w:rsidR="00CE020F" w:rsidRPr="000D6193" w:rsidRDefault="00CE020F" w:rsidP="00CE020F">
      <w:pPr>
        <w:jc w:val="both"/>
      </w:pPr>
    </w:p>
    <w:p w14:paraId="6389530E" w14:textId="77777777" w:rsidR="00CE020F" w:rsidRPr="000D6193" w:rsidRDefault="00CE020F" w:rsidP="00CE020F">
      <w:pPr>
        <w:ind w:firstLine="708"/>
        <w:jc w:val="both"/>
      </w:pPr>
      <w:r w:rsidRPr="000D6193">
        <w:t>Dem in § 3 Absatz 1 erwähnten Vermittler wird eine individuelle Identifikations</w:t>
      </w:r>
      <w:r w:rsidRPr="000D6193">
        <w:softHyphen/>
        <w:t>nummer für die Anwendung dieser Sonderregelung erteilt.</w:t>
      </w:r>
    </w:p>
    <w:p w14:paraId="26441BCD" w14:textId="77777777" w:rsidR="00CE020F" w:rsidRPr="000D6193" w:rsidRDefault="00CE020F" w:rsidP="00CE020F">
      <w:pPr>
        <w:jc w:val="both"/>
      </w:pPr>
    </w:p>
    <w:p w14:paraId="1DEB478A" w14:textId="77777777" w:rsidR="00CE020F" w:rsidRPr="000D6193" w:rsidRDefault="00CE020F" w:rsidP="00CE020F">
      <w:pPr>
        <w:ind w:firstLine="708"/>
        <w:jc w:val="both"/>
      </w:pPr>
      <w:r w:rsidRPr="000D6193">
        <w:t>Dem in § 3 Absatz 1 erwähnten Vermittler wird auch für jeden Steuerpflichtigen, für den dieser Vermittler benannt ist, eine individuelle Mehrwertsteueridentifikationsnummer für die Anwendung dieser Sonderregelung erteilt.</w:t>
      </w:r>
    </w:p>
    <w:p w14:paraId="66243838" w14:textId="77777777" w:rsidR="00CE020F" w:rsidRPr="000D6193" w:rsidRDefault="00CE020F" w:rsidP="00CE020F">
      <w:pPr>
        <w:jc w:val="both"/>
      </w:pPr>
    </w:p>
    <w:p w14:paraId="168DBA4D" w14:textId="77777777" w:rsidR="00CE020F" w:rsidRPr="000D6193" w:rsidRDefault="00CE020F" w:rsidP="00CE020F">
      <w:pPr>
        <w:ind w:firstLine="708"/>
        <w:jc w:val="both"/>
      </w:pPr>
      <w:r w:rsidRPr="000D6193">
        <w:t>Die gemäß den Absätzen 1, 2 und 3 zugeteilten Identifikationsnummern werden den Betreffenden elektronisch mitgeteilt und dürfen nur für die Anwendung dieser Sonderregelung verwendet werden.</w:t>
      </w:r>
    </w:p>
    <w:p w14:paraId="5630DC69" w14:textId="77777777" w:rsidR="00CE020F" w:rsidRPr="000D6193" w:rsidRDefault="00CE020F" w:rsidP="00CE020F">
      <w:pPr>
        <w:jc w:val="both"/>
      </w:pPr>
    </w:p>
    <w:p w14:paraId="2B848A14" w14:textId="77777777" w:rsidR="00CE020F" w:rsidRPr="000D6193" w:rsidRDefault="00CE020F" w:rsidP="00CE020F">
      <w:pPr>
        <w:ind w:firstLine="708"/>
        <w:jc w:val="both"/>
      </w:pPr>
      <w:r w:rsidRPr="000D6193">
        <w:t>§ 5 - Der in § 3 Absatz 1 erwähnte Steuerpflichtige oder sein Vermittler meldet die Beendigung seiner dieser Sonderregelung unterliegenden Tätigkeit sowie diesbezügliche Änderungen, durch die er die Voraussetzungen für die Inanspruchnahme dieser Sonderregelung nicht mehr erfüllt, elektronisch.</w:t>
      </w:r>
    </w:p>
    <w:p w14:paraId="16B1E441" w14:textId="77777777" w:rsidR="00CE020F" w:rsidRPr="000D6193" w:rsidRDefault="00CE020F" w:rsidP="00CE020F">
      <w:pPr>
        <w:jc w:val="both"/>
      </w:pPr>
    </w:p>
    <w:p w14:paraId="418E53ED" w14:textId="77777777" w:rsidR="00CE020F" w:rsidRPr="000D6193" w:rsidRDefault="00CE020F" w:rsidP="00CE020F">
      <w:pPr>
        <w:ind w:firstLine="708"/>
        <w:jc w:val="both"/>
      </w:pPr>
      <w:r w:rsidRPr="000D6193">
        <w:t>Die Mehrwertsteuerregistrierung des in Absatz 1 erwähnten Steuerpflichtigen, der keinen Vermittler in Anspruch nimmt, wird gestrichen, wenn:</w:t>
      </w:r>
    </w:p>
    <w:p w14:paraId="0C367B6D" w14:textId="77777777" w:rsidR="00CE020F" w:rsidRPr="000D6193" w:rsidRDefault="00CE020F" w:rsidP="00CE020F">
      <w:pPr>
        <w:jc w:val="both"/>
      </w:pPr>
    </w:p>
    <w:p w14:paraId="2129AD49" w14:textId="77777777" w:rsidR="00CE020F" w:rsidRPr="000D6193" w:rsidRDefault="00CE020F" w:rsidP="00CE020F">
      <w:pPr>
        <w:ind w:firstLine="708"/>
        <w:jc w:val="both"/>
      </w:pPr>
      <w:r w:rsidRPr="000D6193">
        <w:t>1. er mitteilt, dass er keine Fernverkäufe von aus Drittgebieten oder Drittländern eingeführten Gütern mehr tätigt,</w:t>
      </w:r>
    </w:p>
    <w:p w14:paraId="56E99532" w14:textId="77777777" w:rsidR="00CE020F" w:rsidRPr="000D6193" w:rsidRDefault="00CE020F" w:rsidP="00CE020F">
      <w:pPr>
        <w:jc w:val="both"/>
      </w:pPr>
    </w:p>
    <w:p w14:paraId="5A0D8A89" w14:textId="77777777" w:rsidR="00CE020F" w:rsidRPr="000D6193" w:rsidRDefault="00CE020F" w:rsidP="00CE020F">
      <w:pPr>
        <w:ind w:firstLine="708"/>
        <w:jc w:val="both"/>
      </w:pPr>
      <w:r w:rsidRPr="000D6193">
        <w:t>2. aus anderen Gründen davon ausgegangen werden kann, dass er keine steuerpflichtigen Fernverkäufe von aus Drittgebieten oder Drittländern eingeführten Gütern mehr tätigt,</w:t>
      </w:r>
    </w:p>
    <w:p w14:paraId="54888EC6" w14:textId="77777777" w:rsidR="00CE020F" w:rsidRPr="000D6193" w:rsidRDefault="00CE020F" w:rsidP="00CE020F">
      <w:pPr>
        <w:jc w:val="both"/>
      </w:pPr>
    </w:p>
    <w:p w14:paraId="15DA1614" w14:textId="77777777" w:rsidR="00CE020F" w:rsidRPr="000D6193" w:rsidRDefault="00CE020F" w:rsidP="00CE020F">
      <w:pPr>
        <w:ind w:firstLine="708"/>
        <w:jc w:val="both"/>
      </w:pPr>
      <w:r w:rsidRPr="000D6193">
        <w:t>3. er die Voraussetzungen für die Inanspruchnahme dieser Sonderregelung nicht mehr erfüllt,</w:t>
      </w:r>
    </w:p>
    <w:p w14:paraId="6A8DB011" w14:textId="77777777" w:rsidR="00CE020F" w:rsidRPr="000D6193" w:rsidRDefault="00CE020F" w:rsidP="00CE020F">
      <w:pPr>
        <w:jc w:val="both"/>
      </w:pPr>
    </w:p>
    <w:p w14:paraId="58A85BDC" w14:textId="77777777" w:rsidR="00CE020F" w:rsidRPr="000D6193" w:rsidRDefault="00CE020F" w:rsidP="00CE020F">
      <w:pPr>
        <w:ind w:firstLine="708"/>
        <w:jc w:val="both"/>
      </w:pPr>
      <w:r w:rsidRPr="000D6193">
        <w:t>4. er wiederholt gegen die Vorschriften dieser Sonderregelung verstößt.</w:t>
      </w:r>
    </w:p>
    <w:p w14:paraId="4DD8DF09" w14:textId="77777777" w:rsidR="00CE020F" w:rsidRPr="000D6193" w:rsidRDefault="00CE020F" w:rsidP="00CE020F">
      <w:pPr>
        <w:jc w:val="both"/>
      </w:pPr>
    </w:p>
    <w:p w14:paraId="13F14D7D" w14:textId="6AB195F5" w:rsidR="00CE020F" w:rsidRPr="000D6193" w:rsidRDefault="00CE020F" w:rsidP="00CE020F">
      <w:pPr>
        <w:ind w:firstLine="708"/>
        <w:jc w:val="both"/>
      </w:pPr>
      <w:r w:rsidRPr="000D6193">
        <w:t>Die Mehrwertsteuerregistrierung des in Absatz 1 erwähnten Vermittlers wird gestrichen, wenn:</w:t>
      </w:r>
    </w:p>
    <w:p w14:paraId="2B36797F" w14:textId="77777777" w:rsidR="00CE020F" w:rsidRPr="000D6193" w:rsidRDefault="00CE020F" w:rsidP="00CE020F">
      <w:pPr>
        <w:jc w:val="both"/>
      </w:pPr>
    </w:p>
    <w:p w14:paraId="63DFC2BE" w14:textId="77777777" w:rsidR="00CE020F" w:rsidRPr="000D6193" w:rsidRDefault="00CE020F" w:rsidP="00CE020F">
      <w:pPr>
        <w:ind w:firstLine="708"/>
        <w:jc w:val="both"/>
      </w:pPr>
      <w:r w:rsidRPr="000D6193">
        <w:t>1. er während eines Zeitraums von zwei aufeinanderfolgenden Kalenderquartalen nicht als Vermittler im Auftrag eines diese Sonderregelung in Anspruch nehmenden Steuerpflichtigen tätig war,</w:t>
      </w:r>
    </w:p>
    <w:p w14:paraId="1A3EE96A" w14:textId="77777777" w:rsidR="00CE020F" w:rsidRPr="000D6193" w:rsidRDefault="00CE020F" w:rsidP="00CE020F">
      <w:pPr>
        <w:jc w:val="both"/>
      </w:pPr>
    </w:p>
    <w:p w14:paraId="7A8D3AAE" w14:textId="77777777" w:rsidR="00CE020F" w:rsidRPr="000D6193" w:rsidRDefault="00CE020F" w:rsidP="00CE020F">
      <w:pPr>
        <w:ind w:firstLine="708"/>
        <w:jc w:val="both"/>
      </w:pPr>
      <w:r w:rsidRPr="000D6193">
        <w:lastRenderedPageBreak/>
        <w:t>2. er die übrigen Voraussetzungen für ein Tätigwerden als Vermittler nicht mehr erfüllt,</w:t>
      </w:r>
    </w:p>
    <w:p w14:paraId="171127BD" w14:textId="77777777" w:rsidR="00CE020F" w:rsidRPr="000D6193" w:rsidRDefault="00CE020F" w:rsidP="00CE020F">
      <w:pPr>
        <w:jc w:val="both"/>
      </w:pPr>
    </w:p>
    <w:p w14:paraId="082E4153" w14:textId="77777777" w:rsidR="00CE020F" w:rsidRPr="000D6193" w:rsidRDefault="00CE020F" w:rsidP="00CE020F">
      <w:pPr>
        <w:ind w:firstLine="708"/>
        <w:jc w:val="both"/>
      </w:pPr>
      <w:r w:rsidRPr="000D6193">
        <w:t>3. er wiederholt gegen die Vorschriften dieser Sonderregelung verstößt.</w:t>
      </w:r>
    </w:p>
    <w:p w14:paraId="718CC173" w14:textId="77777777" w:rsidR="00CE020F" w:rsidRPr="000D6193" w:rsidRDefault="00CE020F" w:rsidP="00CE020F">
      <w:pPr>
        <w:jc w:val="both"/>
      </w:pPr>
    </w:p>
    <w:p w14:paraId="3FE650BD" w14:textId="77777777" w:rsidR="00CE020F" w:rsidRPr="000D6193" w:rsidRDefault="00CE020F" w:rsidP="00CE020F">
      <w:pPr>
        <w:ind w:firstLine="708"/>
        <w:jc w:val="both"/>
      </w:pPr>
      <w:r w:rsidRPr="000D6193">
        <w:t>Die Mehrwertsteuerregistrierung des in Absatz 1 erwähnten Steuerpflichtigen, der einen Vermittler in Anspruch nimmt, wird gestrichen, wenn:</w:t>
      </w:r>
    </w:p>
    <w:p w14:paraId="01B43529" w14:textId="77777777" w:rsidR="00CE020F" w:rsidRPr="000D6193" w:rsidRDefault="00CE020F" w:rsidP="00CE020F">
      <w:pPr>
        <w:jc w:val="both"/>
      </w:pPr>
    </w:p>
    <w:p w14:paraId="796818D8" w14:textId="77777777" w:rsidR="00CE020F" w:rsidRPr="000D6193" w:rsidRDefault="00CE020F" w:rsidP="00CE020F">
      <w:pPr>
        <w:ind w:firstLine="708"/>
        <w:jc w:val="both"/>
      </w:pPr>
      <w:r w:rsidRPr="000D6193">
        <w:t>1. der Vermittler mitteilt, dass der Steuerpflichtige, den er vertritt, keine Fernverkäufe von aus Drittgebieten oder Drittländern eingeführten Gütern mehr tätigt,</w:t>
      </w:r>
    </w:p>
    <w:p w14:paraId="298E0418" w14:textId="77777777" w:rsidR="00CE020F" w:rsidRPr="000D6193" w:rsidRDefault="00CE020F" w:rsidP="00CE020F">
      <w:pPr>
        <w:jc w:val="both"/>
      </w:pPr>
    </w:p>
    <w:p w14:paraId="483FCD3B" w14:textId="77777777" w:rsidR="00CE020F" w:rsidRPr="000D6193" w:rsidRDefault="00CE020F" w:rsidP="00CE020F">
      <w:pPr>
        <w:ind w:firstLine="708"/>
        <w:jc w:val="both"/>
      </w:pPr>
      <w:r w:rsidRPr="000D6193">
        <w:t>2. aus anderen Gründen davon ausgegangen werden kann, dass dieser Steuerpflichtige keine steuerpflichtigen Fernverkäufe von aus Drittgebieten oder Drittländern eingeführten Gütern mehr tätigt,</w:t>
      </w:r>
    </w:p>
    <w:p w14:paraId="52B13955" w14:textId="77777777" w:rsidR="00CE020F" w:rsidRPr="000D6193" w:rsidRDefault="00CE020F" w:rsidP="00CE020F">
      <w:pPr>
        <w:jc w:val="both"/>
      </w:pPr>
    </w:p>
    <w:p w14:paraId="73F1571B" w14:textId="77777777" w:rsidR="00CE020F" w:rsidRPr="000D6193" w:rsidRDefault="00CE020F" w:rsidP="00CE020F">
      <w:pPr>
        <w:ind w:firstLine="708"/>
        <w:jc w:val="both"/>
      </w:pPr>
      <w:r w:rsidRPr="000D6193">
        <w:t>3. dieser Steuerpflichtige die Voraussetzungen für die Inanspruchnahme dieser Sonderregelung nicht mehr erfüllt,</w:t>
      </w:r>
    </w:p>
    <w:p w14:paraId="0CA78FDD" w14:textId="77777777" w:rsidR="00CE020F" w:rsidRPr="000D6193" w:rsidRDefault="00CE020F" w:rsidP="00CE020F">
      <w:pPr>
        <w:jc w:val="both"/>
      </w:pPr>
    </w:p>
    <w:p w14:paraId="1346B7E0" w14:textId="77777777" w:rsidR="00CE020F" w:rsidRPr="000D6193" w:rsidRDefault="00CE020F" w:rsidP="00CE020F">
      <w:pPr>
        <w:ind w:firstLine="708"/>
        <w:jc w:val="both"/>
      </w:pPr>
      <w:r w:rsidRPr="000D6193">
        <w:t>4. dieser Steuerpflichtige wiederholt gegen die Vorschriften dieser Sonderregelung verstößt,</w:t>
      </w:r>
    </w:p>
    <w:p w14:paraId="1B08D4C2" w14:textId="77777777" w:rsidR="00CE020F" w:rsidRPr="000D6193" w:rsidRDefault="00CE020F" w:rsidP="00CE020F">
      <w:pPr>
        <w:jc w:val="both"/>
      </w:pPr>
    </w:p>
    <w:p w14:paraId="3CD6DBC9" w14:textId="77777777" w:rsidR="00CE020F" w:rsidRPr="000D6193" w:rsidRDefault="00CE020F" w:rsidP="00CE020F">
      <w:pPr>
        <w:ind w:firstLine="708"/>
        <w:jc w:val="both"/>
      </w:pPr>
      <w:r w:rsidRPr="000D6193">
        <w:t>5. der Vermittler mitteilt, dass er diesen Steuerpflichtigen nicht mehr vertritt.</w:t>
      </w:r>
    </w:p>
    <w:p w14:paraId="19BA8889" w14:textId="77777777" w:rsidR="00CE020F" w:rsidRPr="000D6193" w:rsidRDefault="00CE020F" w:rsidP="00CE020F">
      <w:pPr>
        <w:jc w:val="both"/>
      </w:pPr>
    </w:p>
    <w:p w14:paraId="2414B36F" w14:textId="77777777" w:rsidR="00CE020F" w:rsidRPr="000D6193" w:rsidRDefault="00CE020F" w:rsidP="00CE020F">
      <w:pPr>
        <w:ind w:firstLine="708"/>
        <w:jc w:val="both"/>
      </w:pPr>
      <w:r w:rsidRPr="000D6193">
        <w:t>§ 6 - Der in § 3 Absatz 1 erwähnte Steuerpflichtige oder sein Vermittler hat für jeden Monat eine Erklärung elektronisch abzugeben, unabhängig davon, ob Fernverkäufe von aus Drittgebieten oder Drittländern eingeführten Gütern getätigt wurden oder nicht. Der Steuerpflichtige hat diese auf Euro lautende Erklärung spätestens bis zum Ende des Monats nach Ablauf des Besteuerungszeitraums, der von der Erklärung umfasst wird, abzugeben.</w:t>
      </w:r>
    </w:p>
    <w:p w14:paraId="49345DA0" w14:textId="77777777" w:rsidR="00CE020F" w:rsidRPr="000D6193" w:rsidRDefault="00CE020F" w:rsidP="00CE020F">
      <w:pPr>
        <w:jc w:val="both"/>
      </w:pPr>
    </w:p>
    <w:p w14:paraId="78F894B8" w14:textId="77777777" w:rsidR="00CE020F" w:rsidRPr="000D6193" w:rsidRDefault="00CE020F" w:rsidP="00CE020F">
      <w:pPr>
        <w:ind w:firstLine="708"/>
        <w:jc w:val="both"/>
      </w:pPr>
      <w:r w:rsidRPr="000D6193">
        <w:t>In dieser Erklärung anzugeben sind die Mehrwertsteueridentifikationsnummer gemäß § 4 und in Bezug auf jeden Mitgliedstaat des Verbrauchs, in dem Mehrwertsteuer geschuldet wird, der Gesamtbetrag ohne Mehrwertsteuer der Fernverkäufe von aus Drittgebieten oder Drittländern eingeführten Gütern, für die während des Besteuerungszeitraums der Steueranspruch entstanden ist, sowie der Gesamtbetrag der entsprechenden Steuer aufgegliedert nach Steuersätzen. Ferner sind die anzuwendenden Steuersätze und die Gesamtsteuerschuld anzugeben.</w:t>
      </w:r>
    </w:p>
    <w:p w14:paraId="736E4FA0" w14:textId="77777777" w:rsidR="00CE020F" w:rsidRPr="000D6193" w:rsidRDefault="00CE020F" w:rsidP="00CE020F">
      <w:pPr>
        <w:jc w:val="both"/>
      </w:pPr>
    </w:p>
    <w:p w14:paraId="69F1A5D5" w14:textId="77777777" w:rsidR="00CE020F" w:rsidRPr="000D6193" w:rsidRDefault="00CE020F" w:rsidP="00CE020F">
      <w:pPr>
        <w:ind w:firstLine="708"/>
        <w:jc w:val="both"/>
      </w:pPr>
      <w:r w:rsidRPr="000D6193">
        <w:t>Sind nach Abgabe der Erklärung Änderungen an dieser Erklärung erforderlich, so werden diese Änderungen in eine spätere Erklärung innerhalb dreier Jahre nach dem Tag, an dem die ursprüngliche Erklärung gemäß Absatz 1 abgegeben werden musste, aufgenommen. Aus dieser späteren Erklärung müssen der betreffende Mitgliedstaat des Verbrauchs, der Besteuerungszeitraum und der Mehrwertsteuerbetrag, für den Änderungen erforderlich sind, hervorgehen.</w:t>
      </w:r>
    </w:p>
    <w:p w14:paraId="7673CE31" w14:textId="77777777" w:rsidR="00CE020F" w:rsidRPr="000D6193" w:rsidRDefault="00CE020F" w:rsidP="00CE020F">
      <w:pPr>
        <w:jc w:val="both"/>
      </w:pPr>
    </w:p>
    <w:p w14:paraId="53BA2AA1" w14:textId="77777777" w:rsidR="00CE020F" w:rsidRPr="000D6193" w:rsidRDefault="00CE020F" w:rsidP="00CE020F">
      <w:pPr>
        <w:ind w:firstLine="708"/>
        <w:jc w:val="both"/>
      </w:pPr>
      <w:r w:rsidRPr="000D6193">
        <w:t>Der in § 3 Absatz 1 erwähnte Steuerpflichtige oder sein Vermittler entrichtet die Mehrwertsteuer unter Hinweis auf die zugrunde liegende Erklärung spätestens nach Ablauf der Frist, innerhalb der die Erklärung abzugeben ist.</w:t>
      </w:r>
    </w:p>
    <w:p w14:paraId="28025402" w14:textId="77777777" w:rsidR="00CE020F" w:rsidRPr="000D6193" w:rsidRDefault="00CE020F" w:rsidP="00CE020F">
      <w:pPr>
        <w:jc w:val="both"/>
      </w:pPr>
    </w:p>
    <w:p w14:paraId="7C5D8B51" w14:textId="77777777" w:rsidR="00CE020F" w:rsidRPr="000D6193" w:rsidRDefault="00CE020F" w:rsidP="00CE020F">
      <w:pPr>
        <w:ind w:firstLine="708"/>
        <w:jc w:val="both"/>
      </w:pPr>
      <w:r w:rsidRPr="000D6193">
        <w:t xml:space="preserve">§ 7 - Der in § 3 Absatz 1 erwähnte Steuerpflichtige führt über seine dieser Sonderregelung unterliegenden Umsätze Buchhaltung in Form eines Registers. Der in § 3 </w:t>
      </w:r>
      <w:r w:rsidRPr="000D6193">
        <w:lastRenderedPageBreak/>
        <w:t>Absatz 1 erwähnte Vermittler führt für jeden der von ihm vertretenen Steuerpflichtigen Buchhaltung. Dieses Register ist so ausführlich, dass die Steuerverwaltungen des Mitgliedstaats des Verbrauchs feststellen können, ob die Erklärung korrekt ist.</w:t>
      </w:r>
    </w:p>
    <w:p w14:paraId="2BB6A447" w14:textId="77777777" w:rsidR="00CE020F" w:rsidRPr="000D6193" w:rsidRDefault="00CE020F" w:rsidP="00CE020F">
      <w:pPr>
        <w:jc w:val="both"/>
      </w:pPr>
    </w:p>
    <w:p w14:paraId="18C90965" w14:textId="77777777" w:rsidR="00CE020F" w:rsidRPr="000D6193" w:rsidRDefault="00CE020F" w:rsidP="00CE020F">
      <w:pPr>
        <w:ind w:firstLine="708"/>
        <w:jc w:val="both"/>
      </w:pPr>
      <w:r w:rsidRPr="000D6193">
        <w:t>Die Informationen, die in der in Absatz 1 erwähnten Buchhaltung enthalten sind, sind auf Ersuchen der Bediensteten der mit der Mehrwertsteuer beauftragten Verwaltung und der Bediensteten der zuständigen Verwaltung des Mitgliedstaats des Verbrauchs elektronisch zur Verfügung zu stellen.</w:t>
      </w:r>
    </w:p>
    <w:p w14:paraId="737A13BF" w14:textId="77777777" w:rsidR="00CE020F" w:rsidRPr="000D6193" w:rsidRDefault="00CE020F" w:rsidP="00CE020F">
      <w:pPr>
        <w:jc w:val="both"/>
      </w:pPr>
    </w:p>
    <w:p w14:paraId="2D547F19" w14:textId="77777777" w:rsidR="00CE020F" w:rsidRPr="000D6193" w:rsidRDefault="00CE020F" w:rsidP="00CE020F">
      <w:pPr>
        <w:ind w:firstLine="708"/>
        <w:jc w:val="both"/>
      </w:pPr>
      <w:r w:rsidRPr="000D6193">
        <w:t>Diese Informationen sind vom Ende des Jahres an, in dem der Umsatz bewirkt wurde, zehn Jahre lang aufzubewahren.</w:t>
      </w:r>
    </w:p>
    <w:p w14:paraId="1D9CAD8A" w14:textId="77777777" w:rsidR="00CE020F" w:rsidRPr="000D6193" w:rsidRDefault="00CE020F" w:rsidP="00CE020F">
      <w:pPr>
        <w:jc w:val="both"/>
      </w:pPr>
    </w:p>
    <w:p w14:paraId="1EBA373D" w14:textId="77777777" w:rsidR="00CE020F" w:rsidRPr="000D6193" w:rsidRDefault="00CE020F" w:rsidP="00CE020F">
      <w:pPr>
        <w:ind w:firstLine="708"/>
        <w:jc w:val="both"/>
      </w:pPr>
      <w:r w:rsidRPr="000D6193">
        <w:t>§ 8 - Der in § 3 Absatz 1 erwähnte Steuerpflichtige ist nicht berechtigt, die Steuern, die im Mitgliedstaat des Verbrauchs auf Güter und Dienstleistungen erhoben wurden, die ihm im Zusammenhang mit dieser Sonderregelung unterliegenden Umsätzen geliefert beziehungsweise erbracht worden sind, in der in § 6 erwähnten Erklärung abzuziehen. Dem diese Sonderregelung in Anspruch nehmenden Steuerpflichtigen kann jedoch die in Artikel 76 § 2 erwähnte Erstattung gewährt werden.</w:t>
      </w:r>
    </w:p>
    <w:p w14:paraId="68E5EA29" w14:textId="77777777" w:rsidR="00CE020F" w:rsidRPr="000D6193" w:rsidRDefault="00CE020F" w:rsidP="00CE020F">
      <w:pPr>
        <w:jc w:val="both"/>
      </w:pPr>
    </w:p>
    <w:p w14:paraId="57552047" w14:textId="77777777" w:rsidR="00CE020F" w:rsidRPr="000D6193" w:rsidRDefault="00CE020F" w:rsidP="00CE020F">
      <w:pPr>
        <w:ind w:firstLine="708"/>
        <w:jc w:val="both"/>
      </w:pPr>
      <w:r w:rsidRPr="000D6193">
        <w:t>Bewirkt ein Steuerpflichtiger, der diese Sonderregelung in Anspruch nimmt, in Belgien ebenfalls Umsätze, die nicht dieser Sonderregelung unterliegen und für die er gemäß Artikel 50 § 1 Absatz 1 Nr. 3 Buchstabe </w:t>
      </w:r>
      <w:r w:rsidRPr="000D6193">
        <w:rPr>
          <w:i/>
          <w:iCs/>
        </w:rPr>
        <w:t>a)</w:t>
      </w:r>
      <w:r w:rsidRPr="000D6193">
        <w:t xml:space="preserve"> zur Registrierung verpflichtet ist, darf er die Steuern auf Güter und Dienstleistungen, die ihm im Zusammenhang mit seinen dieser Sonderregelung unterliegenden Umsätzen geliefert beziehungsweise erbracht worden sind, in der nach Artikel 53 § 1 Absatz 1 Nr. 2 abzugebenden Erklärung abziehen.</w:t>
      </w:r>
    </w:p>
    <w:p w14:paraId="77C42785" w14:textId="77777777" w:rsidR="00CE020F" w:rsidRPr="000D6193" w:rsidRDefault="00CE020F" w:rsidP="00CE020F">
      <w:pPr>
        <w:jc w:val="both"/>
      </w:pPr>
    </w:p>
    <w:p w14:paraId="3B2D1074" w14:textId="77777777" w:rsidR="00CE020F" w:rsidRPr="000D6193" w:rsidRDefault="00CE020F" w:rsidP="00CE020F">
      <w:pPr>
        <w:ind w:firstLine="708"/>
        <w:jc w:val="both"/>
      </w:pPr>
      <w:r w:rsidRPr="000D6193">
        <w:t>Ein Steuerpflichtiger, der diese Sonderregelung in Anspruch nimmt, aber nicht Belgien als Mitgliedstaat der Identifizierung wählt, und der nicht gemäß Artikel 50 § 1 Absatz 1 Nr. 3 Buchstabe </w:t>
      </w:r>
      <w:r w:rsidRPr="000D6193">
        <w:rPr>
          <w:i/>
          <w:iCs/>
        </w:rPr>
        <w:t>a)</w:t>
      </w:r>
      <w:r w:rsidRPr="000D6193">
        <w:t xml:space="preserve"> zur Registrierung in Belgien in Bezug auf nicht dieser Sonderregelung unterliegende Umsätze verpflichtet ist, darf die belgischen Steuern auf Güter und Dienstleistungen, die ihm im Zusammenhang mit seinen dieser Sonderregelung unterliegenden Dienstleistungen geliefert beziehungsweise erbracht worden sind, gemäß Artikel 76 § 2 auf dem Wege der Erstattung zurückfordern.</w:t>
      </w:r>
    </w:p>
    <w:p w14:paraId="4ADD04C9" w14:textId="77777777" w:rsidR="00CE020F" w:rsidRPr="000D6193" w:rsidRDefault="00CE020F" w:rsidP="00CE020F">
      <w:pPr>
        <w:jc w:val="both"/>
      </w:pPr>
    </w:p>
    <w:p w14:paraId="1C0D7A46" w14:textId="77777777" w:rsidR="00CE020F" w:rsidRDefault="00CE020F" w:rsidP="00CE020F">
      <w:pPr>
        <w:autoSpaceDE w:val="0"/>
        <w:autoSpaceDN w:val="0"/>
        <w:adjustRightInd w:val="0"/>
        <w:ind w:firstLine="708"/>
        <w:jc w:val="both"/>
        <w:rPr>
          <w:iCs/>
        </w:rPr>
      </w:pPr>
      <w:r w:rsidRPr="000D6193">
        <w:t>§ 9 - </w:t>
      </w:r>
      <w:r w:rsidR="006E1416">
        <w:t>[</w:t>
      </w:r>
      <w:r w:rsidR="006E1416" w:rsidRPr="0063484C">
        <w:t>Der König bestimmt die Formalitäten, die in Bezug auf die Erklärung der bewirkten Umsätze, die Zahlung der geschuldeten Steuer, die geeignete Buchhaltung und die Erstattung der Vorsteuer einzuhalten sind, und die Formalitäten, die der in § 3 Absatz 1 erwähnte Vermittler erfüllen muss, um benannt werden zu können.</w:t>
      </w:r>
      <w:r w:rsidR="006E1416">
        <w:t>]</w:t>
      </w:r>
      <w:r>
        <w:rPr>
          <w:iCs/>
        </w:rPr>
        <w:t>]</w:t>
      </w:r>
    </w:p>
    <w:p w14:paraId="4C188E72" w14:textId="77777777" w:rsidR="00CE020F" w:rsidRDefault="00CE020F" w:rsidP="00CE020F">
      <w:pPr>
        <w:autoSpaceDE w:val="0"/>
        <w:autoSpaceDN w:val="0"/>
        <w:adjustRightInd w:val="0"/>
        <w:ind w:firstLine="708"/>
        <w:jc w:val="both"/>
        <w:rPr>
          <w:iCs/>
        </w:rPr>
      </w:pPr>
    </w:p>
    <w:p w14:paraId="651D7C09" w14:textId="677B23FD" w:rsidR="00CE020F" w:rsidRDefault="00CE020F" w:rsidP="00CE020F">
      <w:pPr>
        <w:autoSpaceDE w:val="0"/>
        <w:autoSpaceDN w:val="0"/>
        <w:adjustRightInd w:val="0"/>
        <w:jc w:val="both"/>
        <w:rPr>
          <w:i/>
          <w:iCs/>
        </w:rPr>
      </w:pPr>
      <w:r>
        <w:rPr>
          <w:i/>
          <w:iCs/>
        </w:rPr>
        <w:t>[Art. 58quinquies eingefügt durch Art. 24 des G. vom 2. April 2021</w:t>
      </w:r>
      <w:r w:rsidR="00C6611C">
        <w:t> </w:t>
      </w:r>
      <w:r w:rsidR="00C6611C">
        <w:rPr>
          <w:i/>
        </w:rPr>
        <w:t>(I)</w:t>
      </w:r>
      <w:r>
        <w:rPr>
          <w:i/>
          <w:iCs/>
        </w:rPr>
        <w:t xml:space="preserve"> (B.S. vom 13. April 2021)</w:t>
      </w:r>
      <w:r w:rsidR="006E1416">
        <w:rPr>
          <w:i/>
          <w:iCs/>
        </w:rPr>
        <w:t xml:space="preserve">; </w:t>
      </w:r>
      <w:r w:rsidR="00DF3E0F">
        <w:rPr>
          <w:i/>
          <w:iCs/>
        </w:rPr>
        <w:t xml:space="preserve">§ 2 Abs. 1 Nr. 3 abgeändert durch Art. 10 des G. vom 16. Oktober 2022 (B.S. vom 24. Oktober 2022); </w:t>
      </w:r>
      <w:r w:rsidR="006E1416">
        <w:rPr>
          <w:i/>
          <w:iCs/>
        </w:rPr>
        <w:t>§ 9 ersetzt durch Art. 14</w:t>
      </w:r>
      <w:r w:rsidR="006E1416">
        <w:rPr>
          <w:rFonts w:ascii="Times New Roman Italique" w:hAnsi="Times New Roman Italique"/>
          <w:i/>
          <w:iCs/>
          <w:spacing w:val="-2"/>
        </w:rPr>
        <w:t xml:space="preserve"> des G. vom 27. Dezember 2021 (II) (B.S. vom 31. Dezember 2021)</w:t>
      </w:r>
      <w:r>
        <w:rPr>
          <w:i/>
          <w:iCs/>
        </w:rPr>
        <w:t>]</w:t>
      </w:r>
    </w:p>
    <w:p w14:paraId="372C5031" w14:textId="77777777" w:rsidR="00CE020F" w:rsidRDefault="00CE020F" w:rsidP="00CE020F">
      <w:pPr>
        <w:autoSpaceDE w:val="0"/>
        <w:autoSpaceDN w:val="0"/>
        <w:adjustRightInd w:val="0"/>
        <w:jc w:val="both"/>
        <w:rPr>
          <w:iCs/>
        </w:rPr>
      </w:pPr>
    </w:p>
    <w:p w14:paraId="3A0D495C" w14:textId="77777777" w:rsidR="00CE020F" w:rsidRDefault="00CE020F" w:rsidP="00CE020F">
      <w:pPr>
        <w:autoSpaceDE w:val="0"/>
        <w:autoSpaceDN w:val="0"/>
        <w:adjustRightInd w:val="0"/>
        <w:jc w:val="center"/>
        <w:rPr>
          <w:iCs/>
        </w:rPr>
      </w:pPr>
      <w:r>
        <w:rPr>
          <w:iCs/>
        </w:rPr>
        <w:br w:type="page"/>
      </w:r>
      <w:r>
        <w:rPr>
          <w:iCs/>
        </w:rPr>
        <w:lastRenderedPageBreak/>
        <w:t>[</w:t>
      </w:r>
      <w:r w:rsidRPr="000D6193">
        <w:rPr>
          <w:i/>
        </w:rPr>
        <w:t>Abschnitt 5</w:t>
      </w:r>
      <w:r w:rsidRPr="000D6193">
        <w:t> - Sonderregelung für die Erklärung und Entrichtung der Mehrwertsteuer bei der Einfuhr</w:t>
      </w:r>
      <w:r>
        <w:rPr>
          <w:iCs/>
        </w:rPr>
        <w:t>]</w:t>
      </w:r>
    </w:p>
    <w:p w14:paraId="2AC414EE" w14:textId="77777777" w:rsidR="00CE020F" w:rsidRDefault="00CE020F" w:rsidP="00CE020F">
      <w:pPr>
        <w:autoSpaceDE w:val="0"/>
        <w:autoSpaceDN w:val="0"/>
        <w:adjustRightInd w:val="0"/>
        <w:jc w:val="center"/>
        <w:rPr>
          <w:iCs/>
        </w:rPr>
      </w:pPr>
    </w:p>
    <w:p w14:paraId="3F63C561" w14:textId="77777777" w:rsidR="00CE020F" w:rsidRDefault="00CE020F" w:rsidP="00CE020F">
      <w:pPr>
        <w:autoSpaceDE w:val="0"/>
        <w:autoSpaceDN w:val="0"/>
        <w:adjustRightInd w:val="0"/>
        <w:jc w:val="both"/>
        <w:rPr>
          <w:iCs/>
        </w:rPr>
      </w:pPr>
      <w:r>
        <w:rPr>
          <w:i/>
          <w:iCs/>
        </w:rPr>
        <w:t>[Unterteilung Abschnitt 5 eingefügt durch Art. 25 des G. vom 2. April 2021</w:t>
      </w:r>
      <w:r w:rsidR="00C6611C">
        <w:t> </w:t>
      </w:r>
      <w:r w:rsidR="00C6611C">
        <w:rPr>
          <w:i/>
        </w:rPr>
        <w:t>(I)</w:t>
      </w:r>
      <w:r>
        <w:rPr>
          <w:i/>
          <w:iCs/>
        </w:rPr>
        <w:t xml:space="preserve"> (B.S. vom 13. April 2021)]</w:t>
      </w:r>
    </w:p>
    <w:p w14:paraId="7197E8AF" w14:textId="77777777" w:rsidR="00CE020F" w:rsidRDefault="00CE020F" w:rsidP="00CE020F">
      <w:pPr>
        <w:autoSpaceDE w:val="0"/>
        <w:autoSpaceDN w:val="0"/>
        <w:adjustRightInd w:val="0"/>
        <w:jc w:val="both"/>
        <w:rPr>
          <w:iCs/>
        </w:rPr>
      </w:pPr>
    </w:p>
    <w:p w14:paraId="6BC68898" w14:textId="77777777" w:rsidR="00CE020F" w:rsidRDefault="00CE020F" w:rsidP="00CE020F">
      <w:pPr>
        <w:autoSpaceDE w:val="0"/>
        <w:autoSpaceDN w:val="0"/>
        <w:adjustRightInd w:val="0"/>
        <w:jc w:val="both"/>
        <w:rPr>
          <w:iCs/>
        </w:rPr>
      </w:pPr>
    </w:p>
    <w:p w14:paraId="3A731559" w14:textId="77777777" w:rsidR="00CE020F" w:rsidRDefault="00CE020F" w:rsidP="00CE020F">
      <w:pPr>
        <w:ind w:firstLine="708"/>
        <w:jc w:val="both"/>
      </w:pPr>
      <w:r>
        <w:rPr>
          <w:iCs/>
        </w:rPr>
        <w:t>[</w:t>
      </w:r>
      <w:r w:rsidRPr="00CE020F">
        <w:rPr>
          <w:b/>
        </w:rPr>
        <w:t>Art. 58</w:t>
      </w:r>
      <w:r w:rsidRPr="00CE020F">
        <w:rPr>
          <w:b/>
          <w:i/>
        </w:rPr>
        <w:t>sexies</w:t>
      </w:r>
      <w:r w:rsidRPr="000D6193">
        <w:t xml:space="preserve"> - § 1 - Wird für die Einfuhr anderer Güter als Akzisenprodukte in Sendungen mit einem Sachwert von höchstens 150 EUR die in Artikel 58</w:t>
      </w:r>
      <w:r w:rsidRPr="000D6193">
        <w:rPr>
          <w:i/>
          <w:iCs/>
        </w:rPr>
        <w:t>quinquies</w:t>
      </w:r>
      <w:r w:rsidRPr="000D6193">
        <w:t xml:space="preserve"> erwähnte Sonderregelung nicht in Anspruch genommen, kann die Person, die die Güter im Auftrag der Person, für die die Güter bestimmt sind, der Generalverwaltung Zoll und Akzisen vorführt, die in vorliegendem Abschnitt erwähnte Sonderregelung für die Erklärung und Entrichtung der Steuer bei der Einfuhr von Gütern in Anspruch nehmen, deren Versendung oder Beförderung in Belgien endet, wenn die Bedingungen erfüllt werden, die gemäß der Verordnung (EU) Nr. 952/2013 des Europäischen Parlaments und des Rates vom 9. Oktober 2013 zur Festlegung des Zollkodex der Union für den Zahlungsaufschub bei Zöllen gelten.</w:t>
      </w:r>
    </w:p>
    <w:p w14:paraId="6C06C0FC" w14:textId="77777777" w:rsidR="00CE020F" w:rsidRDefault="00CE020F" w:rsidP="00CE020F">
      <w:pPr>
        <w:ind w:firstLine="708"/>
        <w:jc w:val="both"/>
      </w:pPr>
    </w:p>
    <w:p w14:paraId="5A267297" w14:textId="77777777" w:rsidR="00CE020F" w:rsidRPr="000D6193" w:rsidRDefault="00CE020F" w:rsidP="00CE020F">
      <w:pPr>
        <w:ind w:firstLine="708"/>
        <w:jc w:val="both"/>
      </w:pPr>
      <w:r w:rsidRPr="000D6193">
        <w:t>§ 2 - Für die Anwendung dieser Sonderregelung gilt Folgendes:</w:t>
      </w:r>
    </w:p>
    <w:p w14:paraId="1006EC31" w14:textId="77777777" w:rsidR="00CE020F" w:rsidRPr="000D6193" w:rsidRDefault="00CE020F" w:rsidP="00CE020F">
      <w:pPr>
        <w:jc w:val="both"/>
      </w:pPr>
    </w:p>
    <w:p w14:paraId="749FC567" w14:textId="77777777" w:rsidR="00CE020F" w:rsidRPr="000D6193" w:rsidRDefault="00CE020F" w:rsidP="00CE020F">
      <w:pPr>
        <w:ind w:firstLine="708"/>
        <w:jc w:val="both"/>
      </w:pPr>
      <w:r w:rsidRPr="000D6193">
        <w:t>1. Die für die Einfuhr geschuldete Steuer wird von der Person geschuldet, für die die Güter bestimmt sind.</w:t>
      </w:r>
    </w:p>
    <w:p w14:paraId="3064E3B3" w14:textId="77777777" w:rsidR="00CE020F" w:rsidRPr="000D6193" w:rsidRDefault="00CE020F" w:rsidP="00CE020F">
      <w:pPr>
        <w:jc w:val="both"/>
      </w:pPr>
    </w:p>
    <w:p w14:paraId="2980176E" w14:textId="77777777" w:rsidR="00CE020F" w:rsidRPr="000D6193" w:rsidRDefault="00CE020F" w:rsidP="00CE020F">
      <w:pPr>
        <w:ind w:firstLine="708"/>
        <w:jc w:val="both"/>
      </w:pPr>
      <w:r w:rsidRPr="000D6193">
        <w:t>2. Die Person, die die Güter der Generalverwaltung Zoll und Akzisen gestellt, erhebt die Steuer bei der Person, für die die Güter bestimmt sind, und tätigt die Zahlung dieser Steuer gemäß § 3.</w:t>
      </w:r>
    </w:p>
    <w:p w14:paraId="320FA2CA" w14:textId="77777777" w:rsidR="00CE020F" w:rsidRPr="000D6193" w:rsidRDefault="00CE020F" w:rsidP="00CE020F">
      <w:pPr>
        <w:jc w:val="both"/>
      </w:pPr>
    </w:p>
    <w:p w14:paraId="1CE4F255" w14:textId="77777777" w:rsidR="00CE020F" w:rsidRPr="000D6193" w:rsidRDefault="00CE020F" w:rsidP="00CE020F">
      <w:pPr>
        <w:ind w:firstLine="708"/>
        <w:jc w:val="both"/>
      </w:pPr>
      <w:r w:rsidRPr="000D6193">
        <w:t>§ 3 - Die Person, die die Güter der Generalverwaltung Zoll und Akzisen gestellt, nimmt die gemäß dieser Sonderregelung geschuldete Steuer in einer monatlichen Erklärung auf, die spätestens am vierzehnten Tag des Monats nach dem Monat, auf den sie sich bezieht, elektronisch abgegeben wird. Aus der Erklärung muss der Gesamtbetrag der während des betreffenden Kalendermonats erhobenen Steuer hervorgehen.</w:t>
      </w:r>
    </w:p>
    <w:p w14:paraId="16315D48" w14:textId="77777777" w:rsidR="00CE020F" w:rsidRPr="000D6193" w:rsidRDefault="00CE020F" w:rsidP="00CE020F">
      <w:pPr>
        <w:jc w:val="both"/>
      </w:pPr>
    </w:p>
    <w:p w14:paraId="7ED441AF" w14:textId="77777777" w:rsidR="00CE020F" w:rsidRPr="000D6193" w:rsidRDefault="00CE020F" w:rsidP="00CE020F">
      <w:pPr>
        <w:ind w:firstLine="708"/>
        <w:jc w:val="both"/>
      </w:pPr>
      <w:r w:rsidRPr="000D6193">
        <w:t>Die in Absatz 1 erwähnte Person entrichtet den Gesamtbetrag der in dieser Erklärung aufgenommenen Steuer spätestens am sechzehnten Tag des Monats nach dem Monat, auf den sie sich bezieht.</w:t>
      </w:r>
    </w:p>
    <w:p w14:paraId="2FE8CF0F" w14:textId="77777777" w:rsidR="00CE020F" w:rsidRPr="000D6193" w:rsidRDefault="00CE020F" w:rsidP="00CE020F">
      <w:pPr>
        <w:jc w:val="both"/>
      </w:pPr>
    </w:p>
    <w:p w14:paraId="115C4F4A" w14:textId="77777777" w:rsidR="00CE020F" w:rsidRPr="000D6193" w:rsidRDefault="00CE020F" w:rsidP="00CE020F">
      <w:pPr>
        <w:ind w:firstLine="708"/>
        <w:jc w:val="both"/>
      </w:pPr>
      <w:r w:rsidRPr="000D6193">
        <w:t>§ 4 - Die diese Sonderregelung in Anspruch nehmenden Personen führen über die Umsätze im Rahmen dieser Sonderregelung Buchhaltung in Form eines Registers, das so ausführlich ist, dass die mit der Mehrwertsteuer beauftragte Verwaltung feststellen kann, ob die erklärte Steuer korrekt ist. Dieses Register muss auf Ersuchen der mit der Mehrwertsteuer beauftragten Verwaltung elektronisch verfügbar gemacht werden.</w:t>
      </w:r>
    </w:p>
    <w:p w14:paraId="1D5A7F62" w14:textId="77777777" w:rsidR="00CE020F" w:rsidRPr="000D6193" w:rsidRDefault="00CE020F" w:rsidP="00CE020F">
      <w:pPr>
        <w:jc w:val="both"/>
      </w:pPr>
    </w:p>
    <w:p w14:paraId="33D5A09A" w14:textId="77777777" w:rsidR="00CE020F" w:rsidRDefault="00CE020F" w:rsidP="00CE020F">
      <w:pPr>
        <w:autoSpaceDE w:val="0"/>
        <w:autoSpaceDN w:val="0"/>
        <w:adjustRightInd w:val="0"/>
        <w:ind w:firstLine="708"/>
        <w:jc w:val="both"/>
        <w:rPr>
          <w:iCs/>
        </w:rPr>
      </w:pPr>
      <w:r w:rsidRPr="000D6193">
        <w:t>§ 5 - Der König bestimmt die Formalitäten, die in Bezug auf die Erklärung der bewirkten Umsätze, die Zahlung der geschuldeten Steuer, die Führung und Vorlage einer geeigneten Buchhaltung und die Erstattung der Vorsteuer einzuhalten sind.</w:t>
      </w:r>
      <w:r>
        <w:rPr>
          <w:iCs/>
        </w:rPr>
        <w:t>]</w:t>
      </w:r>
    </w:p>
    <w:p w14:paraId="257F1128" w14:textId="77777777" w:rsidR="00CE020F" w:rsidRDefault="00CE020F" w:rsidP="00CE020F">
      <w:pPr>
        <w:autoSpaceDE w:val="0"/>
        <w:autoSpaceDN w:val="0"/>
        <w:adjustRightInd w:val="0"/>
        <w:ind w:firstLine="708"/>
        <w:jc w:val="both"/>
        <w:rPr>
          <w:iCs/>
        </w:rPr>
      </w:pPr>
    </w:p>
    <w:p w14:paraId="16C203E0" w14:textId="77777777" w:rsidR="00CE020F" w:rsidRPr="00CE020F" w:rsidRDefault="00CE020F" w:rsidP="00CE020F">
      <w:pPr>
        <w:autoSpaceDE w:val="0"/>
        <w:autoSpaceDN w:val="0"/>
        <w:adjustRightInd w:val="0"/>
        <w:jc w:val="both"/>
        <w:rPr>
          <w:i/>
        </w:rPr>
      </w:pPr>
      <w:r>
        <w:rPr>
          <w:i/>
          <w:iCs/>
        </w:rPr>
        <w:t>[Art. 58sexies eingefügt durch Art. 26 des G. vom 2. April 2021</w:t>
      </w:r>
      <w:r w:rsidR="00C6611C">
        <w:t> </w:t>
      </w:r>
      <w:r w:rsidR="00C6611C">
        <w:rPr>
          <w:i/>
        </w:rPr>
        <w:t>(I)</w:t>
      </w:r>
      <w:r>
        <w:rPr>
          <w:i/>
          <w:iCs/>
        </w:rPr>
        <w:t xml:space="preserve"> (B.S. vom 13. April 2021)]</w:t>
      </w:r>
    </w:p>
    <w:p w14:paraId="2C1B61C6" w14:textId="77777777" w:rsidR="006E77CD" w:rsidRPr="00860F75" w:rsidRDefault="006E77CD" w:rsidP="0098054D">
      <w:pPr>
        <w:autoSpaceDE w:val="0"/>
        <w:autoSpaceDN w:val="0"/>
        <w:adjustRightInd w:val="0"/>
        <w:jc w:val="center"/>
      </w:pPr>
      <w:r w:rsidRPr="008C53E1">
        <w:br w:type="page"/>
      </w:r>
      <w:r w:rsidRPr="00860F75">
        <w:rPr>
          <w:bCs/>
        </w:rPr>
        <w:lastRenderedPageBreak/>
        <w:t>KAPITEL </w:t>
      </w:r>
      <w:r w:rsidR="00860F75">
        <w:rPr>
          <w:bCs/>
        </w:rPr>
        <w:t>10</w:t>
      </w:r>
      <w:r w:rsidRPr="00860F75">
        <w:rPr>
          <w:bCs/>
        </w:rPr>
        <w:t xml:space="preserve"> - </w:t>
      </w:r>
      <w:r w:rsidRPr="00860F75">
        <w:rPr>
          <w:bCs/>
          <w:i/>
          <w:iCs/>
        </w:rPr>
        <w:t>Beweismittel und Kontrollmaßnahmen</w:t>
      </w:r>
    </w:p>
    <w:p w14:paraId="3182A1A7" w14:textId="77777777" w:rsidR="006E77CD" w:rsidRDefault="006E77CD" w:rsidP="006E77CD">
      <w:pPr>
        <w:autoSpaceDE w:val="0"/>
        <w:autoSpaceDN w:val="0"/>
        <w:adjustRightInd w:val="0"/>
        <w:jc w:val="center"/>
      </w:pPr>
    </w:p>
    <w:p w14:paraId="7B804A66" w14:textId="77777777" w:rsidR="006E77CD" w:rsidRDefault="006E77CD" w:rsidP="006E77CD">
      <w:pPr>
        <w:autoSpaceDE w:val="0"/>
        <w:autoSpaceDN w:val="0"/>
        <w:adjustRightInd w:val="0"/>
        <w:jc w:val="center"/>
      </w:pPr>
    </w:p>
    <w:p w14:paraId="03B316E1" w14:textId="77777777" w:rsidR="006E77CD" w:rsidRDefault="006E77CD" w:rsidP="006E77CD">
      <w:pPr>
        <w:autoSpaceDE w:val="0"/>
        <w:autoSpaceDN w:val="0"/>
        <w:adjustRightInd w:val="0"/>
        <w:jc w:val="both"/>
      </w:pPr>
      <w:r>
        <w:tab/>
      </w:r>
      <w:r w:rsidR="00476D04">
        <w:rPr>
          <w:b/>
          <w:bCs/>
        </w:rPr>
        <w:t>Art. </w:t>
      </w:r>
      <w:r w:rsidRPr="006E77CD">
        <w:rPr>
          <w:b/>
          <w:bCs/>
        </w:rPr>
        <w:t xml:space="preserve">59 </w:t>
      </w:r>
      <w:r>
        <w:t>- § 1 - [Verstöße gegen oder missbräuchliche Praktiken in Bezug auf die Bestimmungen des vorliegenden Gesetzbuches oder seine Ausführungsbestimmungen und Begebenheiten, durch die das Bestehen einer zu entrichtenden Steuer oder Geldbuße belegt wird beziehungsweise die zu dieser Belegung beitragen, können von der Verwaltung gemäß den Regeln und mit allen Mitteln des allgemeinen Rechts - einschließlich Zeugen und Vermutungen, Eid jedoch ausgeschlossen - und darüber hinaus durch Protokolle der Bediensteten des Föderalen Öffentlichen Dienstes Finanzen nachgewiesen werden.]</w:t>
      </w:r>
    </w:p>
    <w:p w14:paraId="088177E7" w14:textId="77777777" w:rsidR="006E77CD" w:rsidRDefault="006E77CD" w:rsidP="006E77CD">
      <w:pPr>
        <w:autoSpaceDE w:val="0"/>
        <w:autoSpaceDN w:val="0"/>
        <w:adjustRightInd w:val="0"/>
        <w:jc w:val="both"/>
      </w:pPr>
    </w:p>
    <w:p w14:paraId="69E19B4D" w14:textId="77777777" w:rsidR="006E77CD" w:rsidRDefault="006E77CD" w:rsidP="006E77CD">
      <w:pPr>
        <w:autoSpaceDE w:val="0"/>
        <w:autoSpaceDN w:val="0"/>
        <w:adjustRightInd w:val="0"/>
        <w:jc w:val="both"/>
      </w:pPr>
      <w:r>
        <w:tab/>
        <w:t>Die Protokolle haben bis zum Beweis des Gegenteils Beweiskraft.</w:t>
      </w:r>
    </w:p>
    <w:p w14:paraId="59079144" w14:textId="77777777" w:rsidR="00146500" w:rsidRDefault="00146500" w:rsidP="006E77CD">
      <w:pPr>
        <w:autoSpaceDE w:val="0"/>
        <w:autoSpaceDN w:val="0"/>
        <w:adjustRightInd w:val="0"/>
        <w:jc w:val="both"/>
      </w:pPr>
    </w:p>
    <w:p w14:paraId="092E0A5B" w14:textId="33174333" w:rsidR="00146500" w:rsidRDefault="00146500" w:rsidP="006E77CD">
      <w:pPr>
        <w:autoSpaceDE w:val="0"/>
        <w:autoSpaceDN w:val="0"/>
        <w:adjustRightInd w:val="0"/>
        <w:jc w:val="both"/>
      </w:pPr>
      <w:r>
        <w:tab/>
        <w:t>[</w:t>
      </w:r>
      <w:r w:rsidRPr="00146500">
        <w:rPr>
          <w:rFonts w:eastAsia="Calibri"/>
          <w:kern w:val="2"/>
          <w:szCs w:val="22"/>
          <w:lang w:eastAsia="en-US"/>
        </w:rPr>
        <w:t>Unbeschadet der Anwendung von Artikel 93</w:t>
      </w:r>
      <w:r w:rsidRPr="00146500">
        <w:rPr>
          <w:rFonts w:eastAsia="Calibri"/>
          <w:i/>
          <w:iCs/>
          <w:kern w:val="2"/>
          <w:szCs w:val="22"/>
          <w:lang w:eastAsia="en-US"/>
        </w:rPr>
        <w:t>quaterdecies</w:t>
      </w:r>
      <w:r w:rsidRPr="00146500">
        <w:rPr>
          <w:rFonts w:eastAsia="Calibri"/>
          <w:kern w:val="2"/>
          <w:szCs w:val="22"/>
          <w:lang w:eastAsia="en-US"/>
        </w:rPr>
        <w:t xml:space="preserve"> § 1 Absatz 3 können die Beweiselemente, die die in Artikel 63</w:t>
      </w:r>
      <w:r w:rsidRPr="00146500">
        <w:rPr>
          <w:rFonts w:eastAsia="Calibri"/>
          <w:i/>
          <w:iCs/>
          <w:kern w:val="2"/>
          <w:szCs w:val="22"/>
          <w:lang w:eastAsia="en-US"/>
        </w:rPr>
        <w:t>ter</w:t>
      </w:r>
      <w:r w:rsidRPr="00146500">
        <w:rPr>
          <w:rFonts w:eastAsia="Calibri"/>
          <w:kern w:val="2"/>
          <w:szCs w:val="22"/>
          <w:lang w:eastAsia="en-US"/>
        </w:rPr>
        <w:t xml:space="preserve"> § 1 erwähnten Steuerbeamten des Föderalen Öffentlichen Dienstes Finanzen bei ihrer Mitarbeit in einem in Artikel 63</w:t>
      </w:r>
      <w:r w:rsidRPr="00146500">
        <w:rPr>
          <w:rFonts w:eastAsia="Calibri"/>
          <w:i/>
          <w:iCs/>
          <w:kern w:val="2"/>
          <w:szCs w:val="22"/>
          <w:lang w:eastAsia="en-US"/>
        </w:rPr>
        <w:t>ter</w:t>
      </w:r>
      <w:r w:rsidRPr="00146500">
        <w:rPr>
          <w:rFonts w:eastAsia="Calibri"/>
          <w:kern w:val="2"/>
          <w:szCs w:val="22"/>
          <w:lang w:eastAsia="en-US"/>
        </w:rPr>
        <w:t xml:space="preserve"> § 2 erwähnten gemischten multidisziplinären Ermittlungsteam sammeln, zur Festlegung des Bestehens und des Betrags der Steuerschuld und zur Feststellung eines Verstoßes gegen die Bestimmungen des vorliegenden Gesetzbuches oder seiner Ausführungserlasse verwendet werden.</w:t>
      </w:r>
      <w:r>
        <w:t>]</w:t>
      </w:r>
    </w:p>
    <w:p w14:paraId="0F0FD6A1" w14:textId="77777777" w:rsidR="006E77CD" w:rsidRDefault="006E77CD" w:rsidP="006E77CD">
      <w:pPr>
        <w:autoSpaceDE w:val="0"/>
        <w:autoSpaceDN w:val="0"/>
        <w:adjustRightInd w:val="0"/>
        <w:jc w:val="both"/>
      </w:pPr>
    </w:p>
    <w:p w14:paraId="6DA9A96A" w14:textId="77777777" w:rsidR="006E77CD" w:rsidRDefault="006E77CD" w:rsidP="006E77CD">
      <w:pPr>
        <w:autoSpaceDE w:val="0"/>
        <w:autoSpaceDN w:val="0"/>
        <w:adjustRightInd w:val="0"/>
        <w:jc w:val="both"/>
      </w:pPr>
      <w:r>
        <w:tab/>
        <w:t>§ 2 - [Unbeschadet der in § 1 vorgesehenen Beweismittel ist der vom König bestimmte Beamte oder der betreffende Steuerschuldner befugt, eine Schätzung zu verlangen, um den Nor</w:t>
      </w:r>
      <w:r>
        <w:softHyphen/>
        <w:t>malwert der in Artikel 36 §§ 1 und 2 erwähnten Güter und Dienstleistungen festzulegen.</w:t>
      </w:r>
    </w:p>
    <w:p w14:paraId="20D539ED" w14:textId="77777777" w:rsidR="006E77CD" w:rsidRDefault="006E77CD" w:rsidP="006E77CD">
      <w:pPr>
        <w:autoSpaceDE w:val="0"/>
        <w:autoSpaceDN w:val="0"/>
        <w:adjustRightInd w:val="0"/>
        <w:jc w:val="both"/>
      </w:pPr>
    </w:p>
    <w:p w14:paraId="2F1BFAA9" w14:textId="77777777" w:rsidR="006E77CD" w:rsidRDefault="006E77CD" w:rsidP="006E77CD">
      <w:pPr>
        <w:autoSpaceDE w:val="0"/>
        <w:autoSpaceDN w:val="0"/>
        <w:adjustRightInd w:val="0"/>
        <w:jc w:val="both"/>
      </w:pPr>
      <w:r>
        <w:tab/>
        <w:t>Diese Möglichkeit besteht ebenfalls für die in Artikel 19 § 2 Nr. 1 erwähnten Dienst</w:t>
      </w:r>
      <w:r>
        <w:softHyphen/>
        <w:t>leistungen, wenn sie die Errichtung eines Gebäudes betreffen.</w:t>
      </w:r>
    </w:p>
    <w:p w14:paraId="5F6BFCC2" w14:textId="77777777" w:rsidR="006E77CD" w:rsidRDefault="006E77CD" w:rsidP="006E77CD">
      <w:pPr>
        <w:autoSpaceDE w:val="0"/>
        <w:autoSpaceDN w:val="0"/>
        <w:adjustRightInd w:val="0"/>
        <w:jc w:val="both"/>
      </w:pPr>
    </w:p>
    <w:p w14:paraId="4CCC96BC" w14:textId="77777777" w:rsidR="006E77CD" w:rsidRDefault="006E77CD" w:rsidP="006E77CD">
      <w:pPr>
        <w:autoSpaceDE w:val="0"/>
        <w:autoSpaceDN w:val="0"/>
        <w:adjustRightInd w:val="0"/>
        <w:jc w:val="both"/>
      </w:pPr>
      <w:r>
        <w:tab/>
        <w:t>Der König legt das Schätzungsverfahren fest. Er bestimmt die Frist, innerhalb deren die</w:t>
      </w:r>
      <w:r>
        <w:softHyphen/>
        <w:t>ses Verfahren eingeleitet werden muss, und gibt an, wer die Kosten des Verfahrens tragen muss.]</w:t>
      </w:r>
    </w:p>
    <w:p w14:paraId="5FBF9897" w14:textId="77777777" w:rsidR="006E77CD" w:rsidRDefault="006E77CD" w:rsidP="006E77CD">
      <w:pPr>
        <w:autoSpaceDE w:val="0"/>
        <w:autoSpaceDN w:val="0"/>
        <w:adjustRightInd w:val="0"/>
        <w:jc w:val="both"/>
      </w:pPr>
    </w:p>
    <w:p w14:paraId="544DC114" w14:textId="77777777" w:rsidR="006E77CD" w:rsidRDefault="006E77CD" w:rsidP="006E77CD">
      <w:pPr>
        <w:autoSpaceDE w:val="0"/>
        <w:autoSpaceDN w:val="0"/>
        <w:adjustRightInd w:val="0"/>
        <w:jc w:val="both"/>
      </w:pPr>
      <w:r>
        <w:tab/>
        <w:t>[§ 3 - [...]]</w:t>
      </w:r>
    </w:p>
    <w:p w14:paraId="45F50F81" w14:textId="77777777" w:rsidR="006E77CD" w:rsidRDefault="006E77CD" w:rsidP="006E77CD">
      <w:pPr>
        <w:autoSpaceDE w:val="0"/>
        <w:autoSpaceDN w:val="0"/>
        <w:adjustRightInd w:val="0"/>
        <w:jc w:val="both"/>
      </w:pPr>
    </w:p>
    <w:p w14:paraId="6560AFA3" w14:textId="771D6796" w:rsidR="006E77CD" w:rsidRDefault="001A6100" w:rsidP="009F2F2C">
      <w:pPr>
        <w:tabs>
          <w:tab w:val="left" w:pos="8640"/>
        </w:tabs>
        <w:autoSpaceDE w:val="0"/>
        <w:autoSpaceDN w:val="0"/>
        <w:adjustRightInd w:val="0"/>
        <w:jc w:val="both"/>
      </w:pPr>
      <w:r>
        <w:rPr>
          <w:i/>
          <w:iCs/>
        </w:rPr>
        <w:t>[</w:t>
      </w:r>
      <w:r w:rsidR="00476D04">
        <w:rPr>
          <w:i/>
          <w:iCs/>
        </w:rPr>
        <w:t>Art. </w:t>
      </w:r>
      <w:r>
        <w:rPr>
          <w:i/>
          <w:iCs/>
        </w:rPr>
        <w:t xml:space="preserve">59 § 1 Abs. 1 ersetzt durch </w:t>
      </w:r>
      <w:r w:rsidR="00476D04">
        <w:rPr>
          <w:i/>
          <w:iCs/>
        </w:rPr>
        <w:t>Art. </w:t>
      </w:r>
      <w:r w:rsidR="006E77CD" w:rsidRPr="006E77CD">
        <w:rPr>
          <w:i/>
          <w:iCs/>
        </w:rPr>
        <w:t>20 N</w:t>
      </w:r>
      <w:r>
        <w:rPr>
          <w:i/>
          <w:iCs/>
        </w:rPr>
        <w:t>r. </w:t>
      </w:r>
      <w:r w:rsidR="006E77CD" w:rsidRPr="006E77CD">
        <w:rPr>
          <w:i/>
          <w:iCs/>
        </w:rPr>
        <w:t>1 des G. vom 20. Juli 2006</w:t>
      </w:r>
      <w:r w:rsidR="00EF79E7">
        <w:rPr>
          <w:i/>
          <w:iCs/>
        </w:rPr>
        <w:t xml:space="preserve"> (I)</w:t>
      </w:r>
      <w:r w:rsidR="006E77CD" w:rsidRPr="006E77CD">
        <w:rPr>
          <w:i/>
          <w:iCs/>
        </w:rPr>
        <w:t xml:space="preserve"> (B.S. vom 28. Jul</w:t>
      </w:r>
      <w:r>
        <w:rPr>
          <w:i/>
          <w:iCs/>
        </w:rPr>
        <w:t xml:space="preserve">i 2006); </w:t>
      </w:r>
      <w:r w:rsidR="00146500">
        <w:rPr>
          <w:i/>
          <w:iCs/>
        </w:rPr>
        <w:t>§ 1 Abs. 3 eingefügt durch Art. 15</w:t>
      </w:r>
      <w:r w:rsidR="00146500" w:rsidRPr="00146500">
        <w:rPr>
          <w:i/>
          <w:iCs/>
        </w:rPr>
        <w:t xml:space="preserve"> des G. vom 17.</w:t>
      </w:r>
      <w:r w:rsidR="00F85940">
        <w:rPr>
          <w:i/>
          <w:iCs/>
        </w:rPr>
        <w:t> </w:t>
      </w:r>
      <w:r w:rsidR="00146500" w:rsidRPr="00146500">
        <w:rPr>
          <w:i/>
          <w:iCs/>
        </w:rPr>
        <w:t>März</w:t>
      </w:r>
      <w:r w:rsidR="00F85940">
        <w:rPr>
          <w:i/>
          <w:iCs/>
        </w:rPr>
        <w:t> </w:t>
      </w:r>
      <w:r w:rsidR="00146500" w:rsidRPr="00146500">
        <w:rPr>
          <w:i/>
          <w:iCs/>
        </w:rPr>
        <w:t>2022 (B.S. vom 25.</w:t>
      </w:r>
      <w:r w:rsidR="00F85940">
        <w:rPr>
          <w:i/>
          <w:iCs/>
        </w:rPr>
        <w:t> </w:t>
      </w:r>
      <w:r w:rsidR="00146500" w:rsidRPr="00146500">
        <w:rPr>
          <w:i/>
          <w:iCs/>
        </w:rPr>
        <w:t>März</w:t>
      </w:r>
      <w:r w:rsidR="00F85940">
        <w:rPr>
          <w:i/>
          <w:iCs/>
        </w:rPr>
        <w:t> </w:t>
      </w:r>
      <w:r w:rsidR="00146500" w:rsidRPr="00146500">
        <w:rPr>
          <w:i/>
          <w:iCs/>
        </w:rPr>
        <w:t>2022)</w:t>
      </w:r>
      <w:r w:rsidR="00146500">
        <w:rPr>
          <w:i/>
          <w:iCs/>
        </w:rPr>
        <w:t xml:space="preserve">; </w:t>
      </w:r>
      <w:r>
        <w:rPr>
          <w:i/>
          <w:iCs/>
        </w:rPr>
        <w:t xml:space="preserve">§ 2 ersetzt durch </w:t>
      </w:r>
      <w:r w:rsidR="00476D04">
        <w:rPr>
          <w:i/>
          <w:iCs/>
        </w:rPr>
        <w:t>Art. </w:t>
      </w:r>
      <w:r w:rsidR="006E77CD" w:rsidRPr="006E77CD">
        <w:rPr>
          <w:i/>
          <w:iCs/>
        </w:rPr>
        <w:t>47 des G. (I) vom 27. Dezember 2006</w:t>
      </w:r>
      <w:r w:rsidR="009F2F2C">
        <w:rPr>
          <w:i/>
          <w:iCs/>
        </w:rPr>
        <w:t xml:space="preserve"> (I)</w:t>
      </w:r>
      <w:r w:rsidR="006E77CD" w:rsidRPr="006E77CD">
        <w:rPr>
          <w:i/>
          <w:iCs/>
        </w:rPr>
        <w:t xml:space="preserve"> </w:t>
      </w:r>
      <w:r>
        <w:rPr>
          <w:i/>
          <w:iCs/>
        </w:rPr>
        <w:t xml:space="preserve">(B.S. vom 28. Dezember 2006); § 3 eingefügt durch </w:t>
      </w:r>
      <w:r w:rsidR="00476D04">
        <w:rPr>
          <w:i/>
          <w:iCs/>
        </w:rPr>
        <w:t>Art. </w:t>
      </w:r>
      <w:r w:rsidR="006E77CD" w:rsidRPr="006E77CD">
        <w:rPr>
          <w:i/>
          <w:iCs/>
        </w:rPr>
        <w:t>128 des G. vom 27. Dezember 2005 (I) (B.S. vom 30. Dezember 2005) und aufgehob</w:t>
      </w:r>
      <w:r>
        <w:rPr>
          <w:i/>
          <w:iCs/>
        </w:rPr>
        <w:t xml:space="preserve">en durch </w:t>
      </w:r>
      <w:r w:rsidR="00476D04">
        <w:rPr>
          <w:i/>
          <w:iCs/>
        </w:rPr>
        <w:t>Art. </w:t>
      </w:r>
      <w:r>
        <w:rPr>
          <w:i/>
          <w:iCs/>
        </w:rPr>
        <w:t>20 Nr. </w:t>
      </w:r>
      <w:r w:rsidR="006E77CD" w:rsidRPr="006E77CD">
        <w:rPr>
          <w:i/>
          <w:iCs/>
        </w:rPr>
        <w:t>2 des G. vom 20. Juli 2006</w:t>
      </w:r>
      <w:r w:rsidR="00EF79E7">
        <w:rPr>
          <w:i/>
          <w:iCs/>
        </w:rPr>
        <w:t> (I)</w:t>
      </w:r>
      <w:r w:rsidR="006E77CD" w:rsidRPr="006E77CD">
        <w:rPr>
          <w:i/>
          <w:iCs/>
        </w:rPr>
        <w:t xml:space="preserve"> (B.S. vom 28. Juli 2006)]</w:t>
      </w:r>
    </w:p>
    <w:p w14:paraId="493EF002" w14:textId="77777777" w:rsidR="006E77CD" w:rsidRDefault="006E77CD" w:rsidP="006E77CD">
      <w:pPr>
        <w:autoSpaceDE w:val="0"/>
        <w:autoSpaceDN w:val="0"/>
        <w:adjustRightInd w:val="0"/>
        <w:jc w:val="both"/>
      </w:pPr>
    </w:p>
    <w:p w14:paraId="0E8A56DE" w14:textId="77777777" w:rsidR="006E77CD" w:rsidRDefault="006E77CD" w:rsidP="006E77CD">
      <w:pPr>
        <w:autoSpaceDE w:val="0"/>
        <w:autoSpaceDN w:val="0"/>
        <w:adjustRightInd w:val="0"/>
        <w:jc w:val="both"/>
      </w:pPr>
    </w:p>
    <w:p w14:paraId="6C3349D4" w14:textId="77777777" w:rsidR="006F4429" w:rsidRPr="00654595" w:rsidRDefault="006E77CD" w:rsidP="006F4429">
      <w:pPr>
        <w:jc w:val="both"/>
      </w:pPr>
      <w:r>
        <w:tab/>
      </w:r>
      <w:r w:rsidR="00476D04">
        <w:rPr>
          <w:b/>
          <w:bCs/>
        </w:rPr>
        <w:t>Art. </w:t>
      </w:r>
      <w:r w:rsidRPr="006E77CD">
        <w:rPr>
          <w:b/>
          <w:bCs/>
        </w:rPr>
        <w:t>60</w:t>
      </w:r>
      <w:r>
        <w:t xml:space="preserve"> - </w:t>
      </w:r>
      <w:r w:rsidR="006F4429">
        <w:t>[</w:t>
      </w:r>
      <w:r w:rsidR="006F4429" w:rsidRPr="00654595">
        <w:t>§ 1 - Jeder Steuerpflichtige ist verpflichtet, Kopien aller Rechnungen, die er selbst, der Erwerber oder Dienstleistungsempfänger oder ein Dritter in seinem Namen und für seine Rechnung ausgestellt hat, sowie aller Rechnungen, die er erhalten hat, aufzubewahren.</w:t>
      </w:r>
    </w:p>
    <w:p w14:paraId="06A4394A" w14:textId="77777777" w:rsidR="006F4429" w:rsidRPr="00654595" w:rsidRDefault="006F4429" w:rsidP="006F4429">
      <w:pPr>
        <w:jc w:val="both"/>
      </w:pPr>
    </w:p>
    <w:p w14:paraId="65367551" w14:textId="77777777" w:rsidR="006F4429" w:rsidRPr="00654595" w:rsidRDefault="006F4429" w:rsidP="006F4429">
      <w:pPr>
        <w:jc w:val="both"/>
      </w:pPr>
      <w:r w:rsidRPr="00654595">
        <w:tab/>
        <w:t>Jeder ist verpflichtet, erhaltene Rechnungen aufzubewahren.</w:t>
      </w:r>
    </w:p>
    <w:p w14:paraId="753F8F6C" w14:textId="77777777" w:rsidR="006F4429" w:rsidRPr="00654595" w:rsidRDefault="006F4429" w:rsidP="006F4429">
      <w:pPr>
        <w:jc w:val="both"/>
      </w:pPr>
    </w:p>
    <w:p w14:paraId="226E0AC3" w14:textId="77777777" w:rsidR="006F4429" w:rsidRPr="00654595" w:rsidRDefault="006F4429" w:rsidP="006F4429">
      <w:pPr>
        <w:jc w:val="both"/>
      </w:pPr>
      <w:r w:rsidRPr="00654595">
        <w:tab/>
        <w:t xml:space="preserve">§ 2 - Der Steuerpflichtige darf den Aufbewahrungsort aller in § 1 erwähnten Rechnungen und Kopien von Rechnungen bestimmen, sofern er diese der </w:t>
      </w:r>
      <w:r w:rsidR="00B2190A">
        <w:t xml:space="preserve">[mit der </w:t>
      </w:r>
      <w:r w:rsidR="00B2190A">
        <w:lastRenderedPageBreak/>
        <w:t xml:space="preserve">Mehrwertsteuer beauftragten Verwaltung] </w:t>
      </w:r>
      <w:r w:rsidRPr="00654595">
        <w:t>auf deren Verlangen unverzüglich zur Verfügung stellt.</w:t>
      </w:r>
    </w:p>
    <w:p w14:paraId="729F9D4C" w14:textId="77777777" w:rsidR="006F4429" w:rsidRPr="00654595" w:rsidRDefault="006F4429" w:rsidP="006F4429">
      <w:pPr>
        <w:jc w:val="both"/>
      </w:pPr>
    </w:p>
    <w:p w14:paraId="7062713B" w14:textId="77777777" w:rsidR="006F4429" w:rsidRPr="00654595" w:rsidRDefault="006F4429" w:rsidP="006F4429">
      <w:pPr>
        <w:jc w:val="both"/>
      </w:pPr>
      <w:r w:rsidRPr="00654595">
        <w:tab/>
        <w:t>In Abweichung von Absatz 1 müssen alle Kopien von Rechnungen, die ein in Belgien ansässiger Steuerpflichtiger selbst oder sein Vertragspartner oder ein Dritter in seinem Namen und für seine Rechnung ausstellt, sowie alle Rechnungen, die er erhalten hat, auf belgischem Staatsgebiet aufbewahrt werden, soweit es sich nicht um eine elektronische Aufbewahrung handelt, die einen vollständigen Online-Zugriff auf die betreffenden Daten in Belgien gewährleistet.</w:t>
      </w:r>
    </w:p>
    <w:p w14:paraId="0B9ED1C2" w14:textId="77777777" w:rsidR="006F4429" w:rsidRPr="00654595" w:rsidRDefault="006F4429" w:rsidP="006F4429">
      <w:pPr>
        <w:jc w:val="both"/>
      </w:pPr>
    </w:p>
    <w:p w14:paraId="66E1B38D" w14:textId="5E8F6831" w:rsidR="006F4429" w:rsidRPr="00654595" w:rsidRDefault="006F4429" w:rsidP="006F4429">
      <w:pPr>
        <w:jc w:val="both"/>
      </w:pPr>
      <w:r w:rsidRPr="00654595">
        <w:tab/>
        <w:t xml:space="preserve">§ 3 - In § 1 erwähnte Rechnungen und Kopien von Rechnungen müssen während eines Zeitraums von </w:t>
      </w:r>
      <w:r w:rsidR="00286C51">
        <w:t>[zehn</w:t>
      </w:r>
      <w:r w:rsidRPr="00654595">
        <w:t xml:space="preserve"> Jahren</w:t>
      </w:r>
      <w:r w:rsidR="00286C51">
        <w:t>]</w:t>
      </w:r>
      <w:r w:rsidRPr="00654595">
        <w:t xml:space="preserve"> ab dem 1. Januar des Jahres nach ihrem Ausstellungsdatum aufbewahrt werden.</w:t>
      </w:r>
    </w:p>
    <w:p w14:paraId="7BB20B46" w14:textId="77777777" w:rsidR="006F4429" w:rsidRPr="00654595" w:rsidRDefault="006F4429" w:rsidP="006F4429">
      <w:pPr>
        <w:jc w:val="both"/>
      </w:pPr>
    </w:p>
    <w:p w14:paraId="78678193" w14:textId="1A512770" w:rsidR="006F4429" w:rsidRPr="00654595" w:rsidRDefault="006F4429" w:rsidP="006F4429">
      <w:pPr>
        <w:jc w:val="both"/>
      </w:pPr>
      <w:r w:rsidRPr="00654595">
        <w:tab/>
        <w:t>§ 4 - Bücher und andere Dokumente, deren Führung, Erstellung oder Ausstellung durch vorliegendes Gesetzbuch oder seine Ausführungsbestimmungen vorgeschrieben ist, müssen von den Personen, die sie geführt,</w:t>
      </w:r>
      <w:r w:rsidR="00286C51">
        <w:t>]</w:t>
      </w:r>
      <w:r w:rsidRPr="00654595">
        <w:t xml:space="preserve"> erstellt, ausgestellt oder erhalten haben, aufbewahrt werden während eines Zeitraums von </w:t>
      </w:r>
      <w:r w:rsidR="00286C51">
        <w:t>[zehn</w:t>
      </w:r>
      <w:r w:rsidRPr="00654595">
        <w:t xml:space="preserve"> Jahren</w:t>
      </w:r>
      <w:r w:rsidR="00BA448A">
        <w:t>]</w:t>
      </w:r>
      <w:r w:rsidRPr="00654595">
        <w:t xml:space="preserve"> ab dem 1. Januar des Jahres nach ihrem Abschluss, was Bücher betrifft, nach ihrem Datum, was andere Dokumente betrifft, oder nach dem Jahr, in dem das Recht auf Vorsteuerabzug entstanden ist, in den in Artikel 58 § 4 Nr. 7 Absatz 2 erwähnten Fällen, was die in Artikel 58 § 4 Nr. 7 Absatz 4 erwähnten Dokumente betrifft.</w:t>
      </w:r>
    </w:p>
    <w:p w14:paraId="35E2DC10" w14:textId="77777777" w:rsidR="006F4429" w:rsidRDefault="006F4429" w:rsidP="006F4429">
      <w:pPr>
        <w:jc w:val="both"/>
      </w:pPr>
    </w:p>
    <w:p w14:paraId="5B212ECC" w14:textId="77777777" w:rsidR="006F4429" w:rsidRPr="00654595" w:rsidRDefault="006F4429" w:rsidP="006F4429">
      <w:pPr>
        <w:jc w:val="both"/>
      </w:pPr>
      <w:r w:rsidRPr="00654595">
        <w:tab/>
        <w:t>Dieselbe Verpflichtung obliegt in Belgien ansässigen Steuerpflichtigen und nichtsteuerpflichtigen juristischen Personen, was Rechnungen oder gleichwertige Dokumente in Bezug auf den innergemeinschaftlichen Erwerb von Gütern oder im Ausland getätigte Käufe, Handelsbücher und Buchungsunterlagen, Verträge, Belege in Bezug auf Bestellung von Dienstleistungen und Gütern und auf Versand, Übergabe und Lieferung von Gütern, Kontoauszüge, Zahlungsdokumente und andere Bücher und Dokumente im Zusammenhang mit der ausgeübten Tätigkeit betrifft.</w:t>
      </w:r>
    </w:p>
    <w:p w14:paraId="230D31E9" w14:textId="77777777" w:rsidR="006F4429" w:rsidRPr="00654595" w:rsidRDefault="006F4429" w:rsidP="006F4429">
      <w:pPr>
        <w:jc w:val="both"/>
      </w:pPr>
    </w:p>
    <w:p w14:paraId="4C407D67" w14:textId="77777777" w:rsidR="006F4429" w:rsidRPr="00654595" w:rsidRDefault="006F4429" w:rsidP="006F4429">
      <w:pPr>
        <w:jc w:val="both"/>
      </w:pPr>
      <w:r w:rsidRPr="00654595">
        <w:tab/>
        <w:t>In Abweichung von Absatz 2 beginnt die Aufbewahrungsfrist für Daten in Bezug auf Analyse, Programmierung und Betrieb von Datenverarbeitungssystemen am 1. Januar des Jahres nach dem letzten Jahr, in dem das in diesen Daten beschriebene System verwendet worden ist.</w:t>
      </w:r>
    </w:p>
    <w:p w14:paraId="6117B660" w14:textId="77777777" w:rsidR="006F4429" w:rsidRPr="00654595" w:rsidRDefault="006F4429" w:rsidP="006F4429">
      <w:pPr>
        <w:jc w:val="both"/>
      </w:pPr>
    </w:p>
    <w:p w14:paraId="65BC7889" w14:textId="77777777" w:rsidR="006F4429" w:rsidRPr="00654595" w:rsidRDefault="006F4429" w:rsidP="006F4429">
      <w:pPr>
        <w:jc w:val="both"/>
      </w:pPr>
      <w:r w:rsidRPr="00654595">
        <w:tab/>
        <w:t>Der König kann die in Absatz 1 und § 3 erwähnte Aufbewahrungsfrist verlängern, um die Kontrolle der in Ausführung von Artikel 49 Nr. 2 und 3 vorgenommenen Berichtigungen der Vorsteuerabzüge zu gewährleisten. Er kann in Fällen und gemäß Modalitäten, die Er bestimmt, die Aufbewahrungsfrist für andere Dokumente als Rechnungen und Bücher verkürzen.</w:t>
      </w:r>
    </w:p>
    <w:p w14:paraId="0A68FCAF" w14:textId="77777777" w:rsidR="006F4429" w:rsidRPr="00654595" w:rsidRDefault="006F4429" w:rsidP="006F4429">
      <w:pPr>
        <w:jc w:val="both"/>
      </w:pPr>
    </w:p>
    <w:p w14:paraId="78B2820A" w14:textId="77777777" w:rsidR="006F4429" w:rsidRPr="00654595" w:rsidRDefault="006F4429" w:rsidP="006F4429">
      <w:pPr>
        <w:jc w:val="both"/>
      </w:pPr>
      <w:r w:rsidRPr="00654595">
        <w:tab/>
        <w:t>§ 5 - Die Echtheit der Herkunft einer Rechnung, die Unversehrtheit ihres Inhalts und ihre Lesbarkeit müssen unabhängig davon, ob sie auf Papier oder elektronisch vorliegt, vom Zeitpunkt der Ausstellung bis zum Ende der Dauer der Aufbewahrung der Rechnung gewährleistet werden.</w:t>
      </w:r>
    </w:p>
    <w:p w14:paraId="7333A9DF" w14:textId="77777777" w:rsidR="006F4429" w:rsidRPr="00654595" w:rsidRDefault="006F4429" w:rsidP="006F4429">
      <w:pPr>
        <w:jc w:val="both"/>
      </w:pPr>
    </w:p>
    <w:p w14:paraId="2008D41D" w14:textId="77777777" w:rsidR="006F4429" w:rsidRPr="00654595" w:rsidRDefault="006F4429" w:rsidP="006F4429">
      <w:pPr>
        <w:jc w:val="both"/>
      </w:pPr>
      <w:r w:rsidRPr="00654595">
        <w:tab/>
        <w:t>"Echtheit der Herkunft" bedeutet die Sicherheit der Identität des Lieferers oder des Dienstleistenden oder des Ausstellers der Rechnung.</w:t>
      </w:r>
    </w:p>
    <w:p w14:paraId="0DBE1901" w14:textId="77777777" w:rsidR="006F4429" w:rsidRPr="00654595" w:rsidRDefault="006F4429" w:rsidP="006F4429">
      <w:pPr>
        <w:jc w:val="both"/>
      </w:pPr>
    </w:p>
    <w:p w14:paraId="50D2053E" w14:textId="77777777" w:rsidR="006F4429" w:rsidRPr="00654595" w:rsidRDefault="006F4429" w:rsidP="006F4429">
      <w:pPr>
        <w:jc w:val="both"/>
      </w:pPr>
      <w:r w:rsidRPr="00654595">
        <w:lastRenderedPageBreak/>
        <w:tab/>
        <w:t>"Unversehrtheit des Inhalts" bedeutet, dass der nach den Rechnungsstellungsvorschriften erforderliche Inhalt nicht geändert wurde.</w:t>
      </w:r>
    </w:p>
    <w:p w14:paraId="241FF91C" w14:textId="77777777" w:rsidR="006F4429" w:rsidRPr="00654595" w:rsidRDefault="006F4429" w:rsidP="006F4429">
      <w:pPr>
        <w:jc w:val="both"/>
      </w:pPr>
    </w:p>
    <w:p w14:paraId="79A47BFD" w14:textId="77777777" w:rsidR="006F4429" w:rsidRPr="00654595" w:rsidRDefault="006F4429" w:rsidP="006F4429">
      <w:pPr>
        <w:jc w:val="both"/>
      </w:pPr>
      <w:r w:rsidRPr="00654595">
        <w:tab/>
        <w:t>Jeder Steuerpflichtige legt fest, in welcher Weise die Echtheit der Herkunft, die Unversehrtheit des Inhalts und die Lesbarkeit der Rechnung gewährleistet werden können. Diese können durch jegliche innerbetrieblichen Steuerungsverfahren gewährleistet werden, die einen verlässlichen Prüfpfad zwischen einer Rechnung und einer Lieferung oder Dienstleistung schaffen können.</w:t>
      </w:r>
    </w:p>
    <w:p w14:paraId="36358A6D" w14:textId="77777777" w:rsidR="006F4429" w:rsidRPr="00654595" w:rsidRDefault="006F4429" w:rsidP="006F4429">
      <w:pPr>
        <w:jc w:val="both"/>
      </w:pPr>
    </w:p>
    <w:p w14:paraId="3F0C58A1" w14:textId="77777777" w:rsidR="006F4429" w:rsidRPr="00654595" w:rsidRDefault="006F4429" w:rsidP="006F4429">
      <w:pPr>
        <w:jc w:val="both"/>
      </w:pPr>
      <w:r w:rsidRPr="00654595">
        <w:tab/>
        <w:t>§ 6 - Rechnungen sind entweder elektronisch oder auf Papier aufzubewahren.</w:t>
      </w:r>
    </w:p>
    <w:p w14:paraId="57B0FAF1" w14:textId="77777777" w:rsidR="006F4429" w:rsidRPr="00654595" w:rsidRDefault="006F4429" w:rsidP="006F4429">
      <w:pPr>
        <w:jc w:val="both"/>
      </w:pPr>
    </w:p>
    <w:p w14:paraId="3B97E351" w14:textId="77777777" w:rsidR="006F4429" w:rsidRPr="00654595" w:rsidRDefault="006F4429" w:rsidP="006F4429">
      <w:pPr>
        <w:jc w:val="both"/>
      </w:pPr>
      <w:r w:rsidRPr="00654595">
        <w:tab/>
        <w:t>Als elektronische Aufbewahrung einer Rechnung gilt eine Aufbewahrung mittels elektronischer Einrichtungen zur Aufbewahrung von Daten einschließlich der digitalen Kompression.</w:t>
      </w:r>
    </w:p>
    <w:p w14:paraId="4CF86641" w14:textId="77777777" w:rsidR="006F4429" w:rsidRPr="00654595" w:rsidRDefault="006F4429" w:rsidP="006F4429">
      <w:pPr>
        <w:jc w:val="both"/>
      </w:pPr>
    </w:p>
    <w:p w14:paraId="70779E8E" w14:textId="77777777" w:rsidR="006E77CD" w:rsidRDefault="006F4429" w:rsidP="006F4429">
      <w:pPr>
        <w:autoSpaceDE w:val="0"/>
        <w:autoSpaceDN w:val="0"/>
        <w:adjustRightInd w:val="0"/>
        <w:jc w:val="both"/>
      </w:pPr>
      <w:r w:rsidRPr="00654595">
        <w:tab/>
        <w:t>Die Aufbewahrung muss die Echtheit der Herkunft und die Unversehrtheit des Inhalts dieser Rechnungen gewährleisten.</w:t>
      </w:r>
      <w:r w:rsidR="006E77CD">
        <w:t>]</w:t>
      </w:r>
    </w:p>
    <w:p w14:paraId="380AB0B6" w14:textId="77777777" w:rsidR="006E77CD" w:rsidRDefault="006E77CD" w:rsidP="006E77CD">
      <w:pPr>
        <w:autoSpaceDE w:val="0"/>
        <w:autoSpaceDN w:val="0"/>
        <w:adjustRightInd w:val="0"/>
        <w:jc w:val="both"/>
      </w:pPr>
    </w:p>
    <w:p w14:paraId="0D2A0B2A" w14:textId="3662BFBE"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60 ersetzt durch </w:t>
      </w:r>
      <w:r w:rsidR="00476D04">
        <w:rPr>
          <w:i/>
          <w:iCs/>
        </w:rPr>
        <w:t>Art. </w:t>
      </w:r>
      <w:r w:rsidR="006F4429">
        <w:rPr>
          <w:i/>
          <w:iCs/>
        </w:rPr>
        <w:t>36 des G. (I) vom 17. Dezember 2012 (B.S. vom 21. Dezember 2012)</w:t>
      </w:r>
      <w:r w:rsidR="00B2190A">
        <w:rPr>
          <w:i/>
          <w:iCs/>
        </w:rPr>
        <w:t xml:space="preserve">; § 2 Abs. 1 abgeändert durch </w:t>
      </w:r>
      <w:r w:rsidR="00476D04">
        <w:rPr>
          <w:i/>
          <w:iCs/>
        </w:rPr>
        <w:t>Art. </w:t>
      </w:r>
      <w:r w:rsidR="00B2190A">
        <w:rPr>
          <w:i/>
          <w:iCs/>
        </w:rPr>
        <w:t>42 des G. vom 25. April 2014 (B.S. vom 16. Mai 2014)</w:t>
      </w:r>
      <w:r w:rsidR="00BA448A">
        <w:rPr>
          <w:i/>
          <w:iCs/>
        </w:rPr>
        <w:t>;</w:t>
      </w:r>
      <w:r w:rsidR="00286C51" w:rsidRPr="00286C51">
        <w:rPr>
          <w:i/>
          <w:iCs/>
        </w:rPr>
        <w:t xml:space="preserve"> </w:t>
      </w:r>
      <w:r w:rsidR="00286C51">
        <w:rPr>
          <w:i/>
          <w:iCs/>
        </w:rPr>
        <w:t>§ 3 abgeändert durch Art. 103 des G. vom 20. November 2022 (B.S. vom 30. November 2022); § 4 Abs. 1 abgeändert durch Art. 103 des G. vom 20. November 2022 (B.S. vom 30. November 2022)</w:t>
      </w:r>
      <w:r w:rsidR="006F4429">
        <w:rPr>
          <w:i/>
          <w:iCs/>
        </w:rPr>
        <w:t>]</w:t>
      </w:r>
    </w:p>
    <w:p w14:paraId="20FB03F4" w14:textId="77777777" w:rsidR="006E77CD" w:rsidRDefault="006E77CD" w:rsidP="006E77CD">
      <w:pPr>
        <w:autoSpaceDE w:val="0"/>
        <w:autoSpaceDN w:val="0"/>
        <w:adjustRightInd w:val="0"/>
        <w:jc w:val="both"/>
      </w:pPr>
    </w:p>
    <w:p w14:paraId="58D37C3C" w14:textId="77777777" w:rsidR="006E77CD" w:rsidRDefault="006E77CD" w:rsidP="006E77CD">
      <w:pPr>
        <w:autoSpaceDE w:val="0"/>
        <w:autoSpaceDN w:val="0"/>
        <w:adjustRightInd w:val="0"/>
        <w:jc w:val="both"/>
      </w:pPr>
    </w:p>
    <w:p w14:paraId="4451E669" w14:textId="77777777" w:rsidR="006F4429" w:rsidRPr="00654595" w:rsidRDefault="006E77CD" w:rsidP="006F4429">
      <w:pPr>
        <w:jc w:val="both"/>
      </w:pPr>
      <w:bookmarkStart w:id="1" w:name="_Hlk203394990"/>
      <w:r>
        <w:tab/>
      </w:r>
      <w:r w:rsidR="00476D04">
        <w:rPr>
          <w:b/>
          <w:bCs/>
        </w:rPr>
        <w:t>Art. </w:t>
      </w:r>
      <w:r w:rsidRPr="006E77CD">
        <w:rPr>
          <w:b/>
          <w:bCs/>
        </w:rPr>
        <w:t>61</w:t>
      </w:r>
      <w:r>
        <w:t xml:space="preserve"> - [</w:t>
      </w:r>
      <w:r w:rsidR="006F4429" w:rsidRPr="00654595">
        <w:t xml:space="preserve">§ 1 - Jede Person ist verpflichtet, Bücher, Rechnungen, Kopien von Rechnungen und andere Dokumente oder ihre Kopien, die sie gemäß Artikel 60 aufbewahren muss, auf Ersuchen der </w:t>
      </w:r>
      <w:r w:rsidR="00B2190A">
        <w:t xml:space="preserve">[mit der Mehrwertsteuer beauftragten Verwaltung] </w:t>
      </w:r>
      <w:r w:rsidR="006F4429" w:rsidRPr="00654595">
        <w:t>vor Ort und unverzüglich vorzulegen, damit die genaue Erhebung der Steuer zu seinen Lasten oder zu Lasten Dritter überprüft werden kann.</w:t>
      </w:r>
    </w:p>
    <w:p w14:paraId="1501111B" w14:textId="77777777" w:rsidR="006F4429" w:rsidRPr="00654595" w:rsidRDefault="006F4429" w:rsidP="006F4429">
      <w:pPr>
        <w:jc w:val="both"/>
      </w:pPr>
    </w:p>
    <w:p w14:paraId="64F9ECCF" w14:textId="77777777" w:rsidR="006F4429" w:rsidRPr="00654595" w:rsidRDefault="006F4429" w:rsidP="006F4429">
      <w:pPr>
        <w:jc w:val="both"/>
      </w:pPr>
      <w:r w:rsidRPr="00654595">
        <w:tab/>
        <w:t xml:space="preserve">In Bezug auf eine Mehrwertsteuereinheit im Sinne von Artikel 4 § 2 erfolgt die Vorlage der Bücher, Rechnungen und anderen Dokumente gemäß Absatz 1 durch den Vertreter, der von den anderen Mitgliedern bestimmt worden ist, um in ihrem Namen und für ihre Rechnung den Rechten und Verpflichtungen dieser Mehrwertsteuereinheit nachzukommen. Die </w:t>
      </w:r>
      <w:r w:rsidR="00B2190A">
        <w:t xml:space="preserve">[mit der Mehrwertsteuer beauftragte Verwaltung] </w:t>
      </w:r>
      <w:r w:rsidRPr="00654595">
        <w:t>kann jedoch verlangen, dass ein Mitglied der Mehrwertsteuereinheit die in Absatz 1 vorgesehene Vorlage der Bücher, Rechnungen und anderen Dokumente, die es betreffen, selbst vornimmt.</w:t>
      </w:r>
    </w:p>
    <w:p w14:paraId="62FE9D49" w14:textId="77777777" w:rsidR="006F4429" w:rsidRPr="00654595" w:rsidRDefault="006F4429" w:rsidP="006F4429">
      <w:pPr>
        <w:jc w:val="both"/>
      </w:pPr>
    </w:p>
    <w:p w14:paraId="5CE4DC6C" w14:textId="77777777" w:rsidR="006F4429" w:rsidRPr="00654595" w:rsidRDefault="006F4429" w:rsidP="006F4429">
      <w:pPr>
        <w:jc w:val="both"/>
      </w:pPr>
      <w:r w:rsidRPr="00654595">
        <w:tab/>
        <w:t xml:space="preserve">Bewahrt ein Steuerpflichtiger von ihm ausgestellte oder empfangene Rechnungen und Kopien von Rechnungen elektronisch in einer Weise auf, die einen Online-Zugriff auf die in Artikel 60 erwähnten Daten gewährleistet, hat die </w:t>
      </w:r>
      <w:r w:rsidR="006C29DA">
        <w:t xml:space="preserve">[mit der Mehrwertsteuer beauftragte Verwaltung] </w:t>
      </w:r>
      <w:r w:rsidRPr="00654595">
        <w:t>zu Kontrollzwecken das Recht auf Zugriff auf diese Rechnungen und Kopien von Rechnungen und auf deren Herunterladen und Verwendung, falls dieser Steuerpflichtige in Belgien ansässig ist oder falls die Steuer in Belgien geschuldet wird. Die zuständigen Behörden eines anderen Mitgliedstaates verfügen über dieselben Befugnisse, wenn die Steuer in diesem Mitgliedstaat geschuldet wird.</w:t>
      </w:r>
    </w:p>
    <w:p w14:paraId="52E91272" w14:textId="77777777" w:rsidR="006F4429" w:rsidRPr="00654595" w:rsidRDefault="006F4429" w:rsidP="006F4429">
      <w:pPr>
        <w:jc w:val="both"/>
      </w:pPr>
    </w:p>
    <w:p w14:paraId="527578E1" w14:textId="77777777" w:rsidR="006F4429" w:rsidRPr="00654595" w:rsidRDefault="006F4429" w:rsidP="006F4429">
      <w:pPr>
        <w:jc w:val="both"/>
      </w:pPr>
      <w:r w:rsidRPr="00654595">
        <w:tab/>
        <w:t xml:space="preserve">Werden Bücher, Rechnungen und andere Dokumente elektronisch aufbewahrt, so hat diese Verwaltung das Recht, sich die auf Datenträgern gespeicherten Daten in einer lesbaren </w:t>
      </w:r>
      <w:r w:rsidRPr="00654595">
        <w:lastRenderedPageBreak/>
        <w:t>und verständlichen Form vorlegen zu lassen. Diese Verwaltung kann ebenfalls die in Absatz 1 erwähnte Person ersuchen, in Anwesenheit ihrer Bediensteten und auf deren Material in der von ihnen gewünschten Form Kopien der gesamten beziehungsweise eines Teils der vorerwähnten Daten zu erstellen und computergestützte Verarbeitungen, die für die Überprüfung der genauen Erhebung der Steuer als notwendig erachtet werden, vorzunehmen.</w:t>
      </w:r>
    </w:p>
    <w:p w14:paraId="7FAB24EE" w14:textId="77777777" w:rsidR="006F4429" w:rsidRDefault="006F4429" w:rsidP="006F4429">
      <w:pPr>
        <w:jc w:val="both"/>
      </w:pPr>
    </w:p>
    <w:p w14:paraId="28871582" w14:textId="5A064B26" w:rsidR="004827FF" w:rsidRDefault="004827FF" w:rsidP="006F4429">
      <w:pPr>
        <w:jc w:val="both"/>
      </w:pPr>
      <w:r>
        <w:tab/>
        <w:t>[</w:t>
      </w:r>
      <w:r w:rsidRPr="00FA75E3">
        <w:t>Unbeschadet des Rechts der Steuerpflichtigen, mündliche Auskünfte anzufragen oder zu erteilen, bezieht sich die Vorlage der in Absatz 1 erwähnten Bücher, Rechnungen, Kopien von Rechnungen und anderen Dokumente oder ihrer Kopien für die in Absatz 4 erwähnten natürlichen und juristischen Personen auch auf die Zurverfügungstellung dieser Bücher, Rechnungen und anderen Dokumente über eine gesicherte elektronische Plattform des FÖD Finanzen.</w:t>
      </w:r>
      <w:r>
        <w:t>]</w:t>
      </w:r>
    </w:p>
    <w:p w14:paraId="2034C09A" w14:textId="77777777" w:rsidR="004827FF" w:rsidRPr="00654595" w:rsidRDefault="004827FF" w:rsidP="006F4429">
      <w:pPr>
        <w:jc w:val="both"/>
      </w:pPr>
    </w:p>
    <w:p w14:paraId="63B4AC74" w14:textId="77777777" w:rsidR="006F4429" w:rsidRPr="00654595" w:rsidRDefault="006F4429" w:rsidP="006F4429">
      <w:pPr>
        <w:jc w:val="both"/>
      </w:pPr>
      <w:r w:rsidRPr="00654595">
        <w:tab/>
        <w:t xml:space="preserve">Die </w:t>
      </w:r>
      <w:r w:rsidR="006C29DA">
        <w:t xml:space="preserve">[mit der Mehrwertsteuer beauftragte Verwaltung] </w:t>
      </w:r>
      <w:r w:rsidRPr="00654595">
        <w:t>kann für Rechnungen, die in einer anderen Sprache als einer der Landessprachen ausgestellt sind, von bestimmten Steuerpflichtigen oder in bestimmten Fällen eine Übersetzung der Rechnungen, die sich auf Lieferungen von Gütern oder Dienstleistungen beziehen, die gemäß den Artikeln 14, 14</w:t>
      </w:r>
      <w:r w:rsidRPr="00654595">
        <w:rPr>
          <w:i/>
        </w:rPr>
        <w:t>bis</w:t>
      </w:r>
      <w:r w:rsidRPr="00654595">
        <w:t>, 15, 21 und 21</w:t>
      </w:r>
      <w:r w:rsidRPr="00654595">
        <w:rPr>
          <w:i/>
        </w:rPr>
        <w:t>bis</w:t>
      </w:r>
      <w:r w:rsidRPr="00654595">
        <w:t xml:space="preserve"> in Belgien bewirkt worden sind, und der Rechnungen, die in Belgien ansässige Steuerpflichtige erhalten haben, in eine der Landessprachen verlangen, wenn dies zu Kontrollzwecken erforderlich ist.</w:t>
      </w:r>
    </w:p>
    <w:p w14:paraId="2548D0DC" w14:textId="77777777" w:rsidR="006F4429" w:rsidRPr="00654595" w:rsidRDefault="006F4429" w:rsidP="006F4429">
      <w:pPr>
        <w:jc w:val="both"/>
      </w:pPr>
    </w:p>
    <w:p w14:paraId="75813EEB" w14:textId="77777777" w:rsidR="006F4429" w:rsidRPr="00654595" w:rsidRDefault="006F4429" w:rsidP="006F4429">
      <w:pPr>
        <w:jc w:val="both"/>
      </w:pPr>
      <w:r w:rsidRPr="00654595">
        <w:tab/>
        <w:t xml:space="preserve">Ein in Artikel 50 § 1 Absatz 1 Nr. 3 erwähnter Steuerpflichtiger, der nicht die Zulassung eines Fiskalvertreters veranlasst hat, und ein in Artikel 50 § 3 erwähnter nicht in Belgien ansässiger Steuerpflichtiger müssen der </w:t>
      </w:r>
      <w:r w:rsidR="006C29DA">
        <w:t xml:space="preserve">[mit der Mehrwertsteuer beauftragten Verwaltung] </w:t>
      </w:r>
      <w:r w:rsidRPr="00654595">
        <w:t>eine Adresse in Belgien mitteilen, an der die in Absatz 1 erwähnten Bücher, Rechnungen, Kopien von Rechnungen und anderen Dokumente auf Ersuchen der Bediensteten dieser Verwaltung vorgelegt werden.</w:t>
      </w:r>
    </w:p>
    <w:p w14:paraId="7A57A3A5" w14:textId="77777777" w:rsidR="006F4429" w:rsidRPr="00654595" w:rsidRDefault="006F4429" w:rsidP="006F4429">
      <w:pPr>
        <w:jc w:val="both"/>
      </w:pPr>
    </w:p>
    <w:p w14:paraId="0F2DEEE6" w14:textId="77777777" w:rsidR="006F4429" w:rsidRPr="00654595" w:rsidRDefault="006F4429" w:rsidP="006F4429">
      <w:pPr>
        <w:jc w:val="both"/>
      </w:pPr>
      <w:r w:rsidRPr="00654595">
        <w:tab/>
        <w:t>Vorliegender Paragraph ist nicht anwendbar auf die Generaldirektion der Statistik und der Wirtschaftsinformation und das Wirtschaftliche und soziale Institut für den Mittelstand, was in ihrem Besitz befindliche individuelle Auskünfte betrifft.</w:t>
      </w:r>
    </w:p>
    <w:p w14:paraId="7032AE11" w14:textId="77777777" w:rsidR="006F4429" w:rsidRPr="00654595" w:rsidRDefault="006F4429" w:rsidP="006F4429">
      <w:pPr>
        <w:jc w:val="both"/>
      </w:pPr>
    </w:p>
    <w:p w14:paraId="634CAB13" w14:textId="77777777" w:rsidR="0057756A" w:rsidRPr="003E0C43" w:rsidRDefault="006F4429" w:rsidP="0057756A">
      <w:pPr>
        <w:ind w:firstLine="708"/>
        <w:jc w:val="both"/>
      </w:pPr>
      <w:r w:rsidRPr="00654595">
        <w:t>§ 2 -</w:t>
      </w:r>
      <w:r w:rsidR="0057756A">
        <w:t xml:space="preserve"> [</w:t>
      </w:r>
      <w:r w:rsidR="0057756A" w:rsidRPr="003E0C43">
        <w:t xml:space="preserve">Die </w:t>
      </w:r>
      <w:r w:rsidR="006C29DA">
        <w:t xml:space="preserve">[mit der Mehrwertsteuer beauftragte Verwaltung] </w:t>
      </w:r>
      <w:r w:rsidR="0057756A" w:rsidRPr="003E0C43">
        <w:t>ist berechtigt, Bücher, Rechnungen, Kopien von Rechnungen und andere Dokumente oder ihre Kopien, die eine Person gemäß Artikel 60 aufbewahren muss, einzubehalten, wenn sie der Ansicht ist, dass diese Bücher, Dokumente oder Kopien das Bestehen einer zu entrichtenden Steuer oder Geldbuße zu Lasten dieser Person oder zu Lasten Dritter belegen beziehungsweise zu dieser Belegung beitragen.</w:t>
      </w:r>
    </w:p>
    <w:p w14:paraId="0F4BDD22" w14:textId="77777777" w:rsidR="0057756A" w:rsidRPr="003E0C43" w:rsidRDefault="0057756A" w:rsidP="0057756A">
      <w:pPr>
        <w:jc w:val="both"/>
      </w:pPr>
    </w:p>
    <w:p w14:paraId="6C6F2409" w14:textId="77777777" w:rsidR="0057756A" w:rsidRPr="003E0C43" w:rsidRDefault="0057756A" w:rsidP="0057756A">
      <w:pPr>
        <w:ind w:firstLine="708"/>
        <w:jc w:val="both"/>
      </w:pPr>
      <w:r w:rsidRPr="003E0C43">
        <w:t>Dieses Recht gilt nicht für Bücher, die nicht abgeschlossen sind. Werden diese Bücher elektronisch aufbewahrt, ist die vorerwähnte Verwaltung berechtigt, sich Kopien dieser Bücher in der von ihr gewünschten Form aushändigen zu lassen.</w:t>
      </w:r>
    </w:p>
    <w:p w14:paraId="7EC6606E" w14:textId="77777777" w:rsidR="0057756A" w:rsidRPr="003E0C43" w:rsidRDefault="0057756A" w:rsidP="0057756A">
      <w:pPr>
        <w:jc w:val="both"/>
      </w:pPr>
    </w:p>
    <w:p w14:paraId="1B6E6336" w14:textId="77777777" w:rsidR="006E77CD" w:rsidRDefault="0057756A" w:rsidP="0057756A">
      <w:pPr>
        <w:jc w:val="both"/>
      </w:pPr>
      <w:r>
        <w:tab/>
      </w:r>
      <w:r w:rsidRPr="003E0C43">
        <w:t>Über die in Absatz 1 erwähnte Einbehaltung wird ein Einbehaltungsprotokoll erstellt, das bis zum Gegenbeweis Beweiskraft hat. Eine Abschrift dieses Protokolls wird der in Absatz 1 erwähnten Person binnen fünf Werktagen ab der Einbehaltung ausgehändigt</w:t>
      </w:r>
      <w:r w:rsidR="006F4429">
        <w:t>.</w:t>
      </w:r>
      <w:r>
        <w:t>]</w:t>
      </w:r>
      <w:r w:rsidR="006E77CD">
        <w:t>]</w:t>
      </w:r>
    </w:p>
    <w:p w14:paraId="74E0BCD8" w14:textId="77777777" w:rsidR="00E41464" w:rsidRDefault="00E41464" w:rsidP="0057756A">
      <w:pPr>
        <w:jc w:val="both"/>
      </w:pPr>
    </w:p>
    <w:p w14:paraId="6CB9AD71" w14:textId="3855B176" w:rsidR="00E41464" w:rsidRDefault="00286C51" w:rsidP="0057756A">
      <w:pPr>
        <w:jc w:val="both"/>
      </w:pPr>
      <w:r>
        <w:br w:type="page"/>
      </w:r>
      <w:r w:rsidR="00E41464">
        <w:lastRenderedPageBreak/>
        <w:tab/>
        <w:t>[</w:t>
      </w:r>
      <w:r w:rsidR="00E41464" w:rsidRPr="005774AE">
        <w:t>§ 3 - In vorliegendem Artikel erwähnte Verpflichtungen gelten ebenfalls, wenn sich die von der Verwaltung geforderten Daten digital in Belgien oder im Ausland befinden.</w:t>
      </w:r>
      <w:r w:rsidR="00E41464">
        <w:t>]</w:t>
      </w:r>
    </w:p>
    <w:p w14:paraId="2A3FB55F" w14:textId="77777777" w:rsidR="006E77CD" w:rsidRDefault="006E77CD" w:rsidP="006E77CD">
      <w:pPr>
        <w:autoSpaceDE w:val="0"/>
        <w:autoSpaceDN w:val="0"/>
        <w:adjustRightInd w:val="0"/>
        <w:jc w:val="both"/>
      </w:pPr>
    </w:p>
    <w:p w14:paraId="691DD7F3" w14:textId="2F022C58"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61 ersetzt durch </w:t>
      </w:r>
      <w:r w:rsidR="00476D04">
        <w:rPr>
          <w:i/>
          <w:iCs/>
        </w:rPr>
        <w:t>Art. </w:t>
      </w:r>
      <w:r w:rsidR="006F4429">
        <w:rPr>
          <w:i/>
          <w:iCs/>
        </w:rPr>
        <w:t>37 de</w:t>
      </w:r>
      <w:r w:rsidR="006827D4">
        <w:rPr>
          <w:i/>
          <w:iCs/>
        </w:rPr>
        <w:t>s G. (I) vom 17. Dezember 2012</w:t>
      </w:r>
      <w:r w:rsidR="006F4429">
        <w:rPr>
          <w:i/>
          <w:iCs/>
        </w:rPr>
        <w:t xml:space="preserve"> (B.S. vom 21. Dezember 2012)</w:t>
      </w:r>
      <w:r w:rsidR="0057756A">
        <w:rPr>
          <w:i/>
          <w:iCs/>
        </w:rPr>
        <w:t xml:space="preserve">; </w:t>
      </w:r>
      <w:r w:rsidR="006C29DA">
        <w:rPr>
          <w:i/>
          <w:iCs/>
        </w:rPr>
        <w:t xml:space="preserve">§ 1 Abs. 1 bis 3 abgeändert durch </w:t>
      </w:r>
      <w:r w:rsidR="00476D04">
        <w:rPr>
          <w:i/>
          <w:iCs/>
        </w:rPr>
        <w:t>Art. </w:t>
      </w:r>
      <w:r w:rsidR="006C29DA">
        <w:rPr>
          <w:i/>
          <w:iCs/>
        </w:rPr>
        <w:t xml:space="preserve">43 des G. vom 25. April 2014 (B.S. vom 16. Mai 2014); </w:t>
      </w:r>
      <w:r w:rsidR="004827FF">
        <w:rPr>
          <w:i/>
          <w:iCs/>
        </w:rPr>
        <w:t xml:space="preserve">§ 1 neuer Absatz 5 eingefügt durch Art. 106 des G. vom 27. Juni 2021 (II) (B.S. vom 30. Juni 2021); § 1 Abs. 6 und 7 (frühere Absätze 5 und 6) abgeändert durch Art. 43 des G. vom 25. April 2014 (B.S. vom 16. Mai 2014); </w:t>
      </w:r>
      <w:r w:rsidR="0057756A">
        <w:rPr>
          <w:i/>
          <w:iCs/>
        </w:rPr>
        <w:t xml:space="preserve">§ 2 ersetzt durch </w:t>
      </w:r>
      <w:r w:rsidR="00476D04">
        <w:rPr>
          <w:i/>
          <w:iCs/>
        </w:rPr>
        <w:t>Art. </w:t>
      </w:r>
      <w:r w:rsidR="0057756A">
        <w:rPr>
          <w:i/>
          <w:iCs/>
        </w:rPr>
        <w:t>35</w:t>
      </w:r>
      <w:r w:rsidR="0057756A">
        <w:rPr>
          <w:i/>
        </w:rPr>
        <w:t xml:space="preserve"> des G. vom 21. Dezember 2013 (B.S. vom 31. Dezember 2013)</w:t>
      </w:r>
      <w:r w:rsidR="006C29DA">
        <w:rPr>
          <w:i/>
        </w:rPr>
        <w:t>; § 2 Abs. 1</w:t>
      </w:r>
      <w:r w:rsidR="00770C75">
        <w:rPr>
          <w:i/>
        </w:rPr>
        <w:t xml:space="preserve"> </w:t>
      </w:r>
      <w:r w:rsidR="006C29DA">
        <w:rPr>
          <w:i/>
          <w:iCs/>
        </w:rPr>
        <w:t xml:space="preserve">abgeändert durch </w:t>
      </w:r>
      <w:r w:rsidR="00476D04">
        <w:rPr>
          <w:i/>
          <w:iCs/>
        </w:rPr>
        <w:t>Art. </w:t>
      </w:r>
      <w:r w:rsidR="006C29DA">
        <w:rPr>
          <w:i/>
          <w:iCs/>
        </w:rPr>
        <w:t>43 des G. vom 25. April 2014 (B.S. vom 16. Mai 2014)</w:t>
      </w:r>
      <w:r w:rsidR="00E41464">
        <w:rPr>
          <w:i/>
          <w:iCs/>
        </w:rPr>
        <w:t xml:space="preserve">; § 3 eingefügt durch </w:t>
      </w:r>
      <w:r w:rsidR="00476D04">
        <w:rPr>
          <w:i/>
          <w:iCs/>
        </w:rPr>
        <w:t>Art. </w:t>
      </w:r>
      <w:r w:rsidR="00E41464">
        <w:rPr>
          <w:i/>
          <w:iCs/>
        </w:rPr>
        <w:t>51 des G. vom 1. Juli 2016 (B.S. vom 4. Juli 2016)</w:t>
      </w:r>
      <w:r w:rsidRPr="006E77CD">
        <w:rPr>
          <w:i/>
          <w:iCs/>
        </w:rPr>
        <w:t>]</w:t>
      </w:r>
    </w:p>
    <w:bookmarkEnd w:id="1"/>
    <w:p w14:paraId="38F26855" w14:textId="77777777" w:rsidR="006E77CD" w:rsidRDefault="006E77CD" w:rsidP="006E77CD">
      <w:pPr>
        <w:autoSpaceDE w:val="0"/>
        <w:autoSpaceDN w:val="0"/>
        <w:adjustRightInd w:val="0"/>
        <w:jc w:val="both"/>
      </w:pPr>
    </w:p>
    <w:p w14:paraId="3F1F7DBF" w14:textId="77777777" w:rsidR="001A4BD9" w:rsidRDefault="001A4BD9" w:rsidP="006E77CD">
      <w:pPr>
        <w:autoSpaceDE w:val="0"/>
        <w:autoSpaceDN w:val="0"/>
        <w:adjustRightInd w:val="0"/>
        <w:jc w:val="both"/>
      </w:pPr>
    </w:p>
    <w:p w14:paraId="4ACD5F09" w14:textId="02032EEF" w:rsidR="001A4BD9" w:rsidRPr="001A4BD9" w:rsidRDefault="001A4BD9" w:rsidP="001A4BD9">
      <w:pPr>
        <w:autoSpaceDE w:val="0"/>
        <w:autoSpaceDN w:val="0"/>
        <w:adjustRightInd w:val="0"/>
        <w:jc w:val="both"/>
        <w:rPr>
          <w:iCs/>
          <w:sz w:val="20"/>
          <w:szCs w:val="20"/>
        </w:rPr>
      </w:pPr>
      <w:r w:rsidRPr="001A4BD9">
        <w:rPr>
          <w:iCs/>
          <w:sz w:val="20"/>
          <w:szCs w:val="20"/>
        </w:rPr>
        <w:t>Ab einem gemäß Art. 222 des G. vom 12. Mai 2024 (B.S. vom 30. Mai 2024) vom König festzulegenden Datum und spätestens am 1. Januar 2028 lautet Art. </w:t>
      </w:r>
      <w:r>
        <w:rPr>
          <w:iCs/>
          <w:sz w:val="20"/>
          <w:szCs w:val="20"/>
        </w:rPr>
        <w:t>61</w:t>
      </w:r>
      <w:r w:rsidRPr="001A4BD9">
        <w:rPr>
          <w:iCs/>
          <w:sz w:val="20"/>
          <w:szCs w:val="20"/>
        </w:rPr>
        <w:t xml:space="preserve"> wie folgt:</w:t>
      </w:r>
    </w:p>
    <w:p w14:paraId="43C3B030" w14:textId="77777777" w:rsidR="001A4BD9" w:rsidRPr="001A4BD9" w:rsidRDefault="001A4BD9" w:rsidP="001A4BD9">
      <w:pPr>
        <w:autoSpaceDE w:val="0"/>
        <w:autoSpaceDN w:val="0"/>
        <w:adjustRightInd w:val="0"/>
        <w:jc w:val="both"/>
        <w:rPr>
          <w:iCs/>
          <w:sz w:val="20"/>
          <w:szCs w:val="20"/>
        </w:rPr>
      </w:pPr>
    </w:p>
    <w:p w14:paraId="7D10269A" w14:textId="7F001457" w:rsidR="001A4BD9" w:rsidRPr="001A4BD9" w:rsidRDefault="001A4BD9" w:rsidP="001A4BD9">
      <w:pPr>
        <w:autoSpaceDE w:val="0"/>
        <w:autoSpaceDN w:val="0"/>
        <w:adjustRightInd w:val="0"/>
        <w:jc w:val="both"/>
        <w:rPr>
          <w:iCs/>
          <w:sz w:val="20"/>
          <w:szCs w:val="20"/>
        </w:rPr>
      </w:pPr>
      <w:r w:rsidRPr="001A4BD9">
        <w:rPr>
          <w:iCs/>
          <w:sz w:val="20"/>
          <w:szCs w:val="20"/>
        </w:rPr>
        <w:t>"Art. 61 - [§ 1 - Jede Person ist verpflichtet, Bücher, Rechnungen, Kopien von Rechnungen und andere Dokumente oder ihre Kopien, die sie gemäß Artikel 60 aufbewahren muss, auf Ersuchen der [mit der Mehrwertsteuer beauftragten Verwaltung] vor Ort und unverzüglich vorzulegen, damit die genaue Erhebung der Steuer zu seinen Lasten oder zu Lasten Dritter überprüft werden kann.</w:t>
      </w:r>
    </w:p>
    <w:p w14:paraId="6FA5EB23" w14:textId="77777777" w:rsidR="001A4BD9" w:rsidRPr="001A4BD9" w:rsidRDefault="001A4BD9" w:rsidP="001A4BD9">
      <w:pPr>
        <w:autoSpaceDE w:val="0"/>
        <w:autoSpaceDN w:val="0"/>
        <w:adjustRightInd w:val="0"/>
        <w:jc w:val="both"/>
        <w:rPr>
          <w:iCs/>
          <w:sz w:val="20"/>
          <w:szCs w:val="20"/>
        </w:rPr>
      </w:pPr>
    </w:p>
    <w:p w14:paraId="4B3A8E08" w14:textId="4DDDED37" w:rsidR="001A4BD9" w:rsidRPr="001A4BD9" w:rsidRDefault="001A4BD9" w:rsidP="001A4BD9">
      <w:pPr>
        <w:autoSpaceDE w:val="0"/>
        <w:autoSpaceDN w:val="0"/>
        <w:adjustRightInd w:val="0"/>
        <w:jc w:val="both"/>
        <w:rPr>
          <w:iCs/>
          <w:sz w:val="20"/>
          <w:szCs w:val="20"/>
        </w:rPr>
      </w:pPr>
      <w:r w:rsidRPr="001A4BD9">
        <w:rPr>
          <w:iCs/>
          <w:sz w:val="20"/>
          <w:szCs w:val="20"/>
        </w:rPr>
        <w:t>In Bezug auf eine Mehrwertsteuereinheit im Sinne von Artikel 4 § 2 erfolgt die Vorlage der Bücher, Rechnungen und anderen Dokumente gemäß Absatz 1 durch den Vertreter, der von den anderen Mitgliedern bestimmt worden ist, um in ihrem Namen und für ihre Rechnung den Rechten und Verpflichtungen dieser Mehrwertsteuereinheit nachzukommen. Die [mit der Mehrwertsteuer beauftragte Verwaltung] kann jedoch verlangen, dass ein Mitglied der Mehrwertsteuereinheit die in Absatz 1 vorgesehene Vorlage der Bücher, Rechnungen und anderen Dokumente, die es betreffen, selbst vornimmt.</w:t>
      </w:r>
    </w:p>
    <w:p w14:paraId="2067AD8A" w14:textId="77777777" w:rsidR="001A4BD9" w:rsidRPr="001A4BD9" w:rsidRDefault="001A4BD9" w:rsidP="001A4BD9">
      <w:pPr>
        <w:autoSpaceDE w:val="0"/>
        <w:autoSpaceDN w:val="0"/>
        <w:adjustRightInd w:val="0"/>
        <w:jc w:val="both"/>
        <w:rPr>
          <w:iCs/>
          <w:sz w:val="20"/>
          <w:szCs w:val="20"/>
        </w:rPr>
      </w:pPr>
    </w:p>
    <w:p w14:paraId="44793870" w14:textId="55E232C4" w:rsidR="001A4BD9" w:rsidRPr="001A4BD9" w:rsidRDefault="001A4BD9" w:rsidP="001A4BD9">
      <w:pPr>
        <w:autoSpaceDE w:val="0"/>
        <w:autoSpaceDN w:val="0"/>
        <w:adjustRightInd w:val="0"/>
        <w:jc w:val="both"/>
        <w:rPr>
          <w:iCs/>
          <w:sz w:val="20"/>
          <w:szCs w:val="20"/>
        </w:rPr>
      </w:pPr>
      <w:r w:rsidRPr="001A4BD9">
        <w:rPr>
          <w:iCs/>
          <w:sz w:val="20"/>
          <w:szCs w:val="20"/>
        </w:rPr>
        <w:t>Bewahrt ein Steuerpflichtiger von ihm ausgestellte oder empfangene Rechnungen und Kopien von Rechnungen elektronisch in einer Weise auf, die einen Online-Zugriff auf die in Artikel 60 erwähnten Daten gewährleistet, hat die [mit der Mehrwertsteuer beauftragte Verwaltung] zu Kontrollzwecken das Recht auf Zugriff auf diese Rechnungen und Kopien von Rechnungen und auf deren Herunterladen und Verwendung, falls dieser Steuerpflichtige in Belgien ansässig ist oder falls die Steuer in Belgien geschuldet wird. Die zuständigen Behörden eines anderen Mitgliedstaates verfügen über dieselben Befugnisse, wenn die Steuer in diesem Mitgliedstaat geschuldet wird.</w:t>
      </w:r>
    </w:p>
    <w:p w14:paraId="7976E817" w14:textId="77777777" w:rsidR="001A4BD9" w:rsidRPr="001A4BD9" w:rsidRDefault="001A4BD9" w:rsidP="001A4BD9">
      <w:pPr>
        <w:autoSpaceDE w:val="0"/>
        <w:autoSpaceDN w:val="0"/>
        <w:adjustRightInd w:val="0"/>
        <w:jc w:val="both"/>
        <w:rPr>
          <w:iCs/>
          <w:sz w:val="20"/>
          <w:szCs w:val="20"/>
        </w:rPr>
      </w:pPr>
    </w:p>
    <w:p w14:paraId="61B2BE87" w14:textId="61C27699" w:rsidR="001A4BD9" w:rsidRPr="001A4BD9" w:rsidRDefault="001A4BD9" w:rsidP="001A4BD9">
      <w:pPr>
        <w:autoSpaceDE w:val="0"/>
        <w:autoSpaceDN w:val="0"/>
        <w:adjustRightInd w:val="0"/>
        <w:jc w:val="both"/>
        <w:rPr>
          <w:iCs/>
          <w:sz w:val="20"/>
          <w:szCs w:val="20"/>
        </w:rPr>
      </w:pPr>
      <w:r w:rsidRPr="001A4BD9">
        <w:rPr>
          <w:iCs/>
          <w:sz w:val="20"/>
          <w:szCs w:val="20"/>
        </w:rPr>
        <w:t>Werden Bücher, Rechnungen und andere Dokumente elektronisch aufbewahrt, so hat diese Verwaltung das Recht, sich die auf Datenträgern gespeicherten Daten in einer lesbaren und verständlichen Form vorlegen zu lassen. Diese Verwaltung kann ebenfalls die in Absatz 1 erwähnte Person ersuchen, in Anwesenheit ihrer Bediensteten und auf deren Material in der von ihnen gewünschten Form Kopien der gesamten beziehungsweise eines Teils der vorerwähnten Daten zu erstellen und computergestützte Verarbeitungen, die für die Überprüfung der genauen Erhebung der Steuer als notwendig erachtet werden, vorzunehmen.</w:t>
      </w:r>
    </w:p>
    <w:p w14:paraId="21442AC5" w14:textId="77777777" w:rsidR="001A4BD9" w:rsidRPr="001A4BD9" w:rsidRDefault="001A4BD9" w:rsidP="001A4BD9">
      <w:pPr>
        <w:autoSpaceDE w:val="0"/>
        <w:autoSpaceDN w:val="0"/>
        <w:adjustRightInd w:val="0"/>
        <w:jc w:val="both"/>
        <w:rPr>
          <w:iCs/>
          <w:sz w:val="20"/>
          <w:szCs w:val="20"/>
        </w:rPr>
      </w:pPr>
    </w:p>
    <w:p w14:paraId="4F29865B" w14:textId="78B7CD5F" w:rsidR="001A4BD9" w:rsidRPr="001A4BD9" w:rsidRDefault="001A4BD9" w:rsidP="001A4BD9">
      <w:pPr>
        <w:autoSpaceDE w:val="0"/>
        <w:autoSpaceDN w:val="0"/>
        <w:adjustRightInd w:val="0"/>
        <w:jc w:val="both"/>
        <w:rPr>
          <w:iCs/>
          <w:sz w:val="20"/>
          <w:szCs w:val="20"/>
        </w:rPr>
      </w:pPr>
      <w:r w:rsidRPr="001A4BD9">
        <w:rPr>
          <w:iCs/>
          <w:sz w:val="20"/>
          <w:szCs w:val="20"/>
        </w:rPr>
        <w:t xml:space="preserve">[Unbeschadet des Rechts der Steuerpflichtigen, mündliche Auskünfte anzufragen oder zu erteilen, bezieht sich die Vorlage der in Absatz 1 erwähnten Bücher, Rechnungen, Kopien von Rechnungen und anderen Dokumente oder ihrer Kopien für die in Absatz 4 erwähnten natürlichen und juristischen Personen auch auf die Zurverfügungstellung dieser Bücher, Rechnungen und anderen Dokumente </w:t>
      </w:r>
      <w:r>
        <w:rPr>
          <w:iCs/>
          <w:sz w:val="20"/>
          <w:szCs w:val="20"/>
        </w:rPr>
        <w:t>[</w:t>
      </w:r>
      <w:r w:rsidRPr="001A4BD9">
        <w:rPr>
          <w:iCs/>
          <w:sz w:val="20"/>
          <w:szCs w:val="20"/>
        </w:rPr>
        <w:t xml:space="preserve">über </w:t>
      </w:r>
      <w:r>
        <w:rPr>
          <w:iCs/>
          <w:sz w:val="20"/>
          <w:szCs w:val="20"/>
        </w:rPr>
        <w:t>di</w:t>
      </w:r>
      <w:r w:rsidRPr="001A4BD9">
        <w:rPr>
          <w:iCs/>
          <w:sz w:val="20"/>
          <w:szCs w:val="20"/>
        </w:rPr>
        <w:t>e gesicherte elektronische Plattform des FÖD Finanzen</w:t>
      </w:r>
      <w:r>
        <w:rPr>
          <w:iCs/>
          <w:sz w:val="20"/>
          <w:szCs w:val="20"/>
        </w:rPr>
        <w:t>]</w:t>
      </w:r>
      <w:r w:rsidRPr="001A4BD9">
        <w:rPr>
          <w:iCs/>
          <w:sz w:val="20"/>
          <w:szCs w:val="20"/>
        </w:rPr>
        <w:t>.]</w:t>
      </w:r>
    </w:p>
    <w:p w14:paraId="07143325" w14:textId="77777777" w:rsidR="001A4BD9" w:rsidRPr="001A4BD9" w:rsidRDefault="001A4BD9" w:rsidP="001A4BD9">
      <w:pPr>
        <w:autoSpaceDE w:val="0"/>
        <w:autoSpaceDN w:val="0"/>
        <w:adjustRightInd w:val="0"/>
        <w:jc w:val="both"/>
        <w:rPr>
          <w:iCs/>
          <w:sz w:val="20"/>
          <w:szCs w:val="20"/>
        </w:rPr>
      </w:pPr>
    </w:p>
    <w:p w14:paraId="2CFABD01" w14:textId="249264FA" w:rsidR="001A4BD9" w:rsidRPr="001A4BD9" w:rsidRDefault="001A4BD9" w:rsidP="001A4BD9">
      <w:pPr>
        <w:autoSpaceDE w:val="0"/>
        <w:autoSpaceDN w:val="0"/>
        <w:adjustRightInd w:val="0"/>
        <w:jc w:val="both"/>
        <w:rPr>
          <w:iCs/>
          <w:sz w:val="20"/>
          <w:szCs w:val="20"/>
        </w:rPr>
      </w:pPr>
      <w:r w:rsidRPr="001A4BD9">
        <w:rPr>
          <w:iCs/>
          <w:sz w:val="20"/>
          <w:szCs w:val="20"/>
        </w:rPr>
        <w:t>Die [mit der Mehrwertsteuer beauftragte Verwaltung] kann für Rechnungen, die in einer anderen Sprache als einer der Landessprachen ausgestellt sind, von bestimmten Steuerpflichtigen oder in bestimmten Fällen eine Übersetzung der Rechnungen, die sich auf Lieferungen von Gütern oder Dienstleistungen beziehen, die gemäß den Artikeln 14, 14</w:t>
      </w:r>
      <w:r w:rsidRPr="001A4BD9">
        <w:rPr>
          <w:i/>
          <w:iCs/>
          <w:sz w:val="20"/>
          <w:szCs w:val="20"/>
        </w:rPr>
        <w:t>bis</w:t>
      </w:r>
      <w:r w:rsidRPr="001A4BD9">
        <w:rPr>
          <w:iCs/>
          <w:sz w:val="20"/>
          <w:szCs w:val="20"/>
        </w:rPr>
        <w:t>, 15, 21 und 21</w:t>
      </w:r>
      <w:r w:rsidRPr="001A4BD9">
        <w:rPr>
          <w:i/>
          <w:iCs/>
          <w:sz w:val="20"/>
          <w:szCs w:val="20"/>
        </w:rPr>
        <w:t>bis</w:t>
      </w:r>
      <w:r w:rsidRPr="001A4BD9">
        <w:rPr>
          <w:iCs/>
          <w:sz w:val="20"/>
          <w:szCs w:val="20"/>
        </w:rPr>
        <w:t xml:space="preserve"> in Belgien bewirkt worden sind, und der Rechnungen, die in Belgien ansässige Steuerpflichtige erhalten haben, in eine der Landessprachen verlangen, wenn dies zu Kontrollzwecken erforderlich ist.</w:t>
      </w:r>
    </w:p>
    <w:p w14:paraId="2A31896F" w14:textId="77777777" w:rsidR="001A4BD9" w:rsidRPr="001A4BD9" w:rsidRDefault="001A4BD9" w:rsidP="001A4BD9">
      <w:pPr>
        <w:autoSpaceDE w:val="0"/>
        <w:autoSpaceDN w:val="0"/>
        <w:adjustRightInd w:val="0"/>
        <w:jc w:val="both"/>
        <w:rPr>
          <w:iCs/>
          <w:sz w:val="20"/>
          <w:szCs w:val="20"/>
        </w:rPr>
      </w:pPr>
    </w:p>
    <w:p w14:paraId="49723865" w14:textId="1F3887E4" w:rsidR="001A4BD9" w:rsidRPr="001A4BD9" w:rsidRDefault="001A4BD9" w:rsidP="001A4BD9">
      <w:pPr>
        <w:autoSpaceDE w:val="0"/>
        <w:autoSpaceDN w:val="0"/>
        <w:adjustRightInd w:val="0"/>
        <w:jc w:val="both"/>
        <w:rPr>
          <w:iCs/>
          <w:sz w:val="20"/>
          <w:szCs w:val="20"/>
        </w:rPr>
      </w:pPr>
      <w:r w:rsidRPr="001A4BD9">
        <w:rPr>
          <w:iCs/>
          <w:sz w:val="20"/>
          <w:szCs w:val="20"/>
        </w:rPr>
        <w:t xml:space="preserve">Ein in Artikel 50 § 1 Absatz 1 Nr. 3 erwähnter Steuerpflichtiger, der nicht die Zulassung eines Fiskalvertreters veranlasst hat, und ein in Artikel 50 § 3 erwähnter nicht in Belgien ansässiger Steuerpflichtiger müssen der [mit </w:t>
      </w:r>
      <w:r w:rsidRPr="001A4BD9">
        <w:rPr>
          <w:iCs/>
          <w:sz w:val="20"/>
          <w:szCs w:val="20"/>
        </w:rPr>
        <w:lastRenderedPageBreak/>
        <w:t>der Mehrwertsteuer beauftragten Verwaltung] eine Adresse in Belgien mitteilen, an der die in Absatz 1 erwähnten Bücher, Rechnungen, Kopien von Rechnungen und anderen Dokumente auf Ersuchen der Bediensteten dieser Verwaltung vorgelegt werden.</w:t>
      </w:r>
    </w:p>
    <w:p w14:paraId="3DEA6910" w14:textId="77777777" w:rsidR="001A4BD9" w:rsidRPr="001A4BD9" w:rsidRDefault="001A4BD9" w:rsidP="001A4BD9">
      <w:pPr>
        <w:autoSpaceDE w:val="0"/>
        <w:autoSpaceDN w:val="0"/>
        <w:adjustRightInd w:val="0"/>
        <w:jc w:val="both"/>
        <w:rPr>
          <w:iCs/>
          <w:sz w:val="20"/>
          <w:szCs w:val="20"/>
        </w:rPr>
      </w:pPr>
    </w:p>
    <w:p w14:paraId="64CD53A4" w14:textId="56C1EABA" w:rsidR="001A4BD9" w:rsidRPr="001A4BD9" w:rsidRDefault="001A4BD9" w:rsidP="001A4BD9">
      <w:pPr>
        <w:autoSpaceDE w:val="0"/>
        <w:autoSpaceDN w:val="0"/>
        <w:adjustRightInd w:val="0"/>
        <w:jc w:val="both"/>
        <w:rPr>
          <w:iCs/>
          <w:sz w:val="20"/>
          <w:szCs w:val="20"/>
        </w:rPr>
      </w:pPr>
      <w:r w:rsidRPr="001A4BD9">
        <w:rPr>
          <w:iCs/>
          <w:sz w:val="20"/>
          <w:szCs w:val="20"/>
        </w:rPr>
        <w:t>Vorliegender Paragraph ist nicht anwendbar auf die Generaldirektion der Statistik und der Wirtschaftsinformation und das Wirtschaftliche und soziale Institut für den Mittelstand, was in ihrem Besitz befindliche individuelle Auskünfte betrifft.</w:t>
      </w:r>
    </w:p>
    <w:p w14:paraId="340EA9B3" w14:textId="77777777" w:rsidR="001A4BD9" w:rsidRPr="001A4BD9" w:rsidRDefault="001A4BD9" w:rsidP="001A4BD9">
      <w:pPr>
        <w:autoSpaceDE w:val="0"/>
        <w:autoSpaceDN w:val="0"/>
        <w:adjustRightInd w:val="0"/>
        <w:jc w:val="both"/>
        <w:rPr>
          <w:iCs/>
          <w:sz w:val="20"/>
          <w:szCs w:val="20"/>
        </w:rPr>
      </w:pPr>
    </w:p>
    <w:p w14:paraId="3190F9D1" w14:textId="63BF2D09" w:rsidR="001A4BD9" w:rsidRPr="001A4BD9" w:rsidRDefault="001A4BD9" w:rsidP="001A4BD9">
      <w:pPr>
        <w:autoSpaceDE w:val="0"/>
        <w:autoSpaceDN w:val="0"/>
        <w:adjustRightInd w:val="0"/>
        <w:jc w:val="both"/>
        <w:rPr>
          <w:iCs/>
          <w:sz w:val="20"/>
          <w:szCs w:val="20"/>
        </w:rPr>
      </w:pPr>
      <w:r>
        <w:rPr>
          <w:iCs/>
          <w:sz w:val="20"/>
          <w:szCs w:val="20"/>
        </w:rPr>
        <w:t>§</w:t>
      </w:r>
      <w:r w:rsidRPr="001A4BD9">
        <w:rPr>
          <w:iCs/>
          <w:sz w:val="20"/>
          <w:szCs w:val="20"/>
        </w:rPr>
        <w:t> 2 - [Die [mit der Mehrwertsteuer beauftragte Verwaltung] ist berechtigt, Bücher, Rechnungen, Kopien von Rechnungen und andere Dokumente oder ihre Kopien, die eine Person gemäß Artikel 60 aufbewahren muss, einzubehalten, wenn sie der Ansicht ist, dass diese Bücher, Dokumente oder Kopien das Bestehen einer zu entrichtenden Steuer oder Geldbuße zu Lasten dieser Person oder zu Lasten Dritter belegen beziehungsweise zu dieser Belegung beitragen.</w:t>
      </w:r>
    </w:p>
    <w:p w14:paraId="21CC8CD6" w14:textId="77777777" w:rsidR="001A4BD9" w:rsidRPr="001A4BD9" w:rsidRDefault="001A4BD9" w:rsidP="001A4BD9">
      <w:pPr>
        <w:autoSpaceDE w:val="0"/>
        <w:autoSpaceDN w:val="0"/>
        <w:adjustRightInd w:val="0"/>
        <w:jc w:val="both"/>
        <w:rPr>
          <w:iCs/>
          <w:sz w:val="20"/>
          <w:szCs w:val="20"/>
        </w:rPr>
      </w:pPr>
    </w:p>
    <w:p w14:paraId="3F43B347" w14:textId="77777777" w:rsidR="001A4BD9" w:rsidRPr="001A4BD9" w:rsidRDefault="001A4BD9" w:rsidP="001A4BD9">
      <w:pPr>
        <w:autoSpaceDE w:val="0"/>
        <w:autoSpaceDN w:val="0"/>
        <w:adjustRightInd w:val="0"/>
        <w:jc w:val="both"/>
        <w:rPr>
          <w:iCs/>
          <w:sz w:val="20"/>
          <w:szCs w:val="20"/>
        </w:rPr>
      </w:pPr>
      <w:r w:rsidRPr="001A4BD9">
        <w:rPr>
          <w:iCs/>
          <w:sz w:val="20"/>
          <w:szCs w:val="20"/>
        </w:rPr>
        <w:t>Dieses Recht gilt nicht für Bücher, die nicht abgeschlossen sind. Werden diese Bücher elektronisch aufbewahrt, ist die vorerwähnte Verwaltung berechtigt, sich Kopien dieser Bücher in der von ihr gewünschten Form aushändigen zu lassen.</w:t>
      </w:r>
    </w:p>
    <w:p w14:paraId="234173DA" w14:textId="77777777" w:rsidR="001A4BD9" w:rsidRPr="001A4BD9" w:rsidRDefault="001A4BD9" w:rsidP="001A4BD9">
      <w:pPr>
        <w:autoSpaceDE w:val="0"/>
        <w:autoSpaceDN w:val="0"/>
        <w:adjustRightInd w:val="0"/>
        <w:jc w:val="both"/>
        <w:rPr>
          <w:iCs/>
          <w:sz w:val="20"/>
          <w:szCs w:val="20"/>
        </w:rPr>
      </w:pPr>
    </w:p>
    <w:p w14:paraId="2106297F" w14:textId="44C96EB7" w:rsidR="001A4BD9" w:rsidRPr="001A4BD9" w:rsidRDefault="001A4BD9" w:rsidP="001A4BD9">
      <w:pPr>
        <w:autoSpaceDE w:val="0"/>
        <w:autoSpaceDN w:val="0"/>
        <w:adjustRightInd w:val="0"/>
        <w:jc w:val="both"/>
        <w:rPr>
          <w:iCs/>
          <w:sz w:val="20"/>
          <w:szCs w:val="20"/>
        </w:rPr>
      </w:pPr>
      <w:r w:rsidRPr="001A4BD9">
        <w:rPr>
          <w:iCs/>
          <w:sz w:val="20"/>
          <w:szCs w:val="20"/>
        </w:rPr>
        <w:t xml:space="preserve">Über die in Absatz 1 erwähnte Einbehaltung wird ein Einbehaltungsprotokoll erstellt, das bis zum Gegenbeweis Beweiskraft hat. Eine Abschrift dieses Protokolls wird der in Absatz 1 erwähnten Person binnen fünf Werktagen ab der Einbehaltung </w:t>
      </w:r>
      <w:r>
        <w:rPr>
          <w:iCs/>
          <w:sz w:val="20"/>
          <w:szCs w:val="20"/>
        </w:rPr>
        <w:t>[übermittelt]</w:t>
      </w:r>
      <w:r w:rsidRPr="001A4BD9">
        <w:rPr>
          <w:iCs/>
          <w:sz w:val="20"/>
          <w:szCs w:val="20"/>
        </w:rPr>
        <w:t>.]]</w:t>
      </w:r>
    </w:p>
    <w:p w14:paraId="0472A291" w14:textId="77777777" w:rsidR="001A4BD9" w:rsidRPr="001A4BD9" w:rsidRDefault="001A4BD9" w:rsidP="001A4BD9">
      <w:pPr>
        <w:autoSpaceDE w:val="0"/>
        <w:autoSpaceDN w:val="0"/>
        <w:adjustRightInd w:val="0"/>
        <w:jc w:val="both"/>
        <w:rPr>
          <w:iCs/>
          <w:sz w:val="20"/>
          <w:szCs w:val="20"/>
        </w:rPr>
      </w:pPr>
    </w:p>
    <w:p w14:paraId="3CD33558" w14:textId="56D13170" w:rsidR="001A4BD9" w:rsidRPr="001A4BD9" w:rsidRDefault="001A4BD9" w:rsidP="001A4BD9">
      <w:pPr>
        <w:autoSpaceDE w:val="0"/>
        <w:autoSpaceDN w:val="0"/>
        <w:adjustRightInd w:val="0"/>
        <w:jc w:val="both"/>
        <w:rPr>
          <w:iCs/>
          <w:sz w:val="20"/>
          <w:szCs w:val="20"/>
        </w:rPr>
      </w:pPr>
      <w:r w:rsidRPr="001A4BD9">
        <w:rPr>
          <w:iCs/>
          <w:sz w:val="20"/>
          <w:szCs w:val="20"/>
        </w:rPr>
        <w:t>[§ 3 - In vorliegendem Artikel erwähnte Verpflichtungen gelten ebenfalls, wenn sich die von der Verwaltung geforderten Daten digital in Belgien oder im Ausland befinden.]</w:t>
      </w:r>
    </w:p>
    <w:p w14:paraId="0DB2524E" w14:textId="77777777" w:rsidR="001A4BD9" w:rsidRPr="001A4BD9" w:rsidRDefault="001A4BD9" w:rsidP="001A4BD9">
      <w:pPr>
        <w:autoSpaceDE w:val="0"/>
        <w:autoSpaceDN w:val="0"/>
        <w:adjustRightInd w:val="0"/>
        <w:jc w:val="both"/>
        <w:rPr>
          <w:iCs/>
          <w:sz w:val="20"/>
          <w:szCs w:val="20"/>
        </w:rPr>
      </w:pPr>
    </w:p>
    <w:p w14:paraId="0D0C2BF1" w14:textId="7B699590" w:rsidR="001A4BD9" w:rsidRPr="001A4BD9" w:rsidRDefault="001A4BD9" w:rsidP="001A4BD9">
      <w:pPr>
        <w:autoSpaceDE w:val="0"/>
        <w:autoSpaceDN w:val="0"/>
        <w:adjustRightInd w:val="0"/>
        <w:jc w:val="both"/>
        <w:rPr>
          <w:sz w:val="20"/>
          <w:szCs w:val="20"/>
        </w:rPr>
      </w:pPr>
      <w:r w:rsidRPr="001A4BD9">
        <w:rPr>
          <w:i/>
          <w:iCs/>
          <w:sz w:val="20"/>
          <w:szCs w:val="20"/>
        </w:rPr>
        <w:t>[Art. 61 ersetzt durch Art. 37 des G. (I) vom 17. Dezember 2012 (B.S. vom 21. Dezember 2012); § 1 Abs. 1 bis 3 abgeändert durch Art. 43 des G. vom 25. April 2014 (B.S. vom 16. Mai 2014); § 1 neuer Absatz 5 eingefügt durch Art. 106 des G. vom 27. Juni 2021 (II) (B.S. vom 30. Juni 2021)</w:t>
      </w:r>
      <w:r>
        <w:rPr>
          <w:i/>
          <w:iCs/>
          <w:sz w:val="20"/>
          <w:szCs w:val="20"/>
        </w:rPr>
        <w:t xml:space="preserve"> und abgeändert durch Art. 47 Nr. 1</w:t>
      </w:r>
      <w:r w:rsidRPr="001A4BD9">
        <w:rPr>
          <w:bCs/>
          <w:i/>
          <w:iCs/>
          <w:sz w:val="20"/>
          <w:szCs w:val="20"/>
        </w:rPr>
        <w:t xml:space="preserve"> des G. vom 12. Mai 2024 (B.S. vom 30. Mai 2024)</w:t>
      </w:r>
      <w:r w:rsidRPr="001A4BD9">
        <w:rPr>
          <w:i/>
          <w:iCs/>
          <w:sz w:val="20"/>
          <w:szCs w:val="20"/>
        </w:rPr>
        <w:t>; § 1 Abs. 6 und 7 (frühere Absätze 5 und 6) abgeändert durch Art. 43 des G. vom 25. April 2014 (B.S. vom 16. Mai 2014); § 2 ersetzt durch Art. 35 des G. vom 21. Dezember 2013 (B.S. vom 31. Dezember 2013); § 2 Abs. 1 abgeändert durch Art. 43 des G. vom 25. April 2014 (B.S. vom 16. Mai 2014)</w:t>
      </w:r>
      <w:r>
        <w:rPr>
          <w:i/>
          <w:iCs/>
          <w:sz w:val="20"/>
          <w:szCs w:val="20"/>
        </w:rPr>
        <w:t>; § 2 Abs. 3 abgeändert durch Art. 47 Nr. 2</w:t>
      </w:r>
      <w:r w:rsidRPr="001A4BD9">
        <w:rPr>
          <w:bCs/>
          <w:i/>
          <w:iCs/>
          <w:sz w:val="20"/>
          <w:szCs w:val="20"/>
        </w:rPr>
        <w:t xml:space="preserve"> des G. vom 12. Mai 2024 (B.S. vom 30. Mai 2024)</w:t>
      </w:r>
      <w:r w:rsidRPr="001A4BD9">
        <w:rPr>
          <w:i/>
          <w:iCs/>
          <w:sz w:val="20"/>
          <w:szCs w:val="20"/>
        </w:rPr>
        <w:t>; § 3 eingefügt durch Art. 51 des G. vom 1. Juli 2016 (B.S. vom 4. Juli 2016)]</w:t>
      </w:r>
      <w:r>
        <w:rPr>
          <w:sz w:val="20"/>
          <w:szCs w:val="20"/>
        </w:rPr>
        <w:t>"</w:t>
      </w:r>
    </w:p>
    <w:p w14:paraId="303BDDFB" w14:textId="26FE7978" w:rsidR="001A4BD9" w:rsidRDefault="001A4BD9" w:rsidP="001A4BD9">
      <w:pPr>
        <w:autoSpaceDE w:val="0"/>
        <w:autoSpaceDN w:val="0"/>
        <w:adjustRightInd w:val="0"/>
        <w:jc w:val="both"/>
      </w:pPr>
    </w:p>
    <w:p w14:paraId="4F971511" w14:textId="77777777" w:rsidR="007049E3" w:rsidRPr="007049E3" w:rsidRDefault="007049E3" w:rsidP="007049E3">
      <w:pPr>
        <w:autoSpaceDE w:val="0"/>
        <w:autoSpaceDN w:val="0"/>
        <w:adjustRightInd w:val="0"/>
        <w:jc w:val="both"/>
      </w:pPr>
    </w:p>
    <w:p w14:paraId="4027C2B2" w14:textId="77777777" w:rsidR="00F46AD0" w:rsidRPr="003B512A" w:rsidRDefault="006E77CD" w:rsidP="00F46AD0">
      <w:pPr>
        <w:jc w:val="both"/>
      </w:pPr>
      <w:r>
        <w:tab/>
      </w:r>
      <w:r w:rsidR="00476D04">
        <w:rPr>
          <w:b/>
          <w:bCs/>
        </w:rPr>
        <w:t>Art. </w:t>
      </w:r>
      <w:r w:rsidRPr="006E77CD">
        <w:rPr>
          <w:b/>
          <w:bCs/>
        </w:rPr>
        <w:t>62</w:t>
      </w:r>
      <w:r>
        <w:t xml:space="preserve"> - [</w:t>
      </w:r>
      <w:r w:rsidR="00F46AD0" w:rsidRPr="003B512A">
        <w:t>Unbeschadet des Rechts der mit der Mehrwertsteuer beauftragten Verwaltung, um mündliche Auskünfte zu ersuchen, ist jede Person verpflichtet, auf Ersuchen der Bediensteten der vorerwähnten Verwaltung innerhalb eines Monats ab dem dritten Werktag nach Versendung des Auskunftsersuchens, wobei diese Frist aus rechtmäßigen Gründen verlängert werden kann, schriftlich alle Auskünfte zu erteilen, die von ihr eingefordert werden, damit die genaue Erhebung der Steuer zu ihren Lasten oder zu Lasten Dritter überprüft werden kann.</w:t>
      </w:r>
    </w:p>
    <w:p w14:paraId="5065054C" w14:textId="77777777" w:rsidR="00F46AD0" w:rsidRPr="003B512A" w:rsidRDefault="00F46AD0" w:rsidP="00F46AD0">
      <w:pPr>
        <w:jc w:val="both"/>
      </w:pPr>
    </w:p>
    <w:p w14:paraId="4E891E42" w14:textId="77777777" w:rsidR="00F46AD0" w:rsidRPr="003B512A" w:rsidRDefault="00F46AD0" w:rsidP="00F46AD0">
      <w:pPr>
        <w:jc w:val="both"/>
      </w:pPr>
      <w:r w:rsidRPr="003B512A">
        <w:tab/>
        <w:t>Die in Absatz 1 erwähnte Frist wird auf zehn Tage verkürzt, wenn:</w:t>
      </w:r>
    </w:p>
    <w:p w14:paraId="7D5AA828" w14:textId="77777777" w:rsidR="00F46AD0" w:rsidRPr="003B512A" w:rsidRDefault="00F46AD0" w:rsidP="00F46AD0">
      <w:pPr>
        <w:jc w:val="both"/>
      </w:pPr>
    </w:p>
    <w:p w14:paraId="19F21319" w14:textId="77777777" w:rsidR="00F46AD0" w:rsidRPr="003B512A" w:rsidRDefault="00F46AD0" w:rsidP="00F46AD0">
      <w:pPr>
        <w:jc w:val="both"/>
      </w:pPr>
      <w:r w:rsidRPr="003B512A">
        <w:tab/>
        <w:t>1. die Rechte der Staatskasse gefährdet sind,</w:t>
      </w:r>
    </w:p>
    <w:p w14:paraId="76D376A0" w14:textId="77777777" w:rsidR="00F46AD0" w:rsidRPr="003B512A" w:rsidRDefault="00F46AD0" w:rsidP="00F46AD0">
      <w:pPr>
        <w:jc w:val="both"/>
      </w:pPr>
    </w:p>
    <w:p w14:paraId="6198602D" w14:textId="1BC47AE8" w:rsidR="006E77CD" w:rsidRDefault="00F46AD0" w:rsidP="00F46AD0">
      <w:pPr>
        <w:autoSpaceDE w:val="0"/>
        <w:autoSpaceDN w:val="0"/>
        <w:adjustRightInd w:val="0"/>
        <w:jc w:val="both"/>
      </w:pPr>
      <w:r w:rsidRPr="003B512A">
        <w:tab/>
        <w:t>2. das Ersuchen im Rahmen der Überprüfung eines Steuerüberschusses wie in Artikel 76 §§ 1 oder 2 erwähnt gestellt wird.</w:t>
      </w:r>
      <w:r w:rsidR="00172A32">
        <w:t>]</w:t>
      </w:r>
    </w:p>
    <w:p w14:paraId="2DAE7F62" w14:textId="77777777" w:rsidR="006E77CD" w:rsidRDefault="006E77CD" w:rsidP="006E77CD">
      <w:pPr>
        <w:autoSpaceDE w:val="0"/>
        <w:autoSpaceDN w:val="0"/>
        <w:adjustRightInd w:val="0"/>
        <w:jc w:val="both"/>
      </w:pPr>
    </w:p>
    <w:p w14:paraId="1A598EB2" w14:textId="25CE004B" w:rsidR="006E77CD" w:rsidRPr="006E77CD"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62 ersetzt durch </w:t>
      </w:r>
      <w:r w:rsidR="00476D04">
        <w:rPr>
          <w:i/>
          <w:iCs/>
        </w:rPr>
        <w:t>Art. </w:t>
      </w:r>
      <w:r w:rsidR="00F46AD0">
        <w:rPr>
          <w:i/>
          <w:iCs/>
        </w:rPr>
        <w:t>4</w:t>
      </w:r>
      <w:r w:rsidR="00F46AD0" w:rsidRPr="00F46AD0">
        <w:rPr>
          <w:i/>
          <w:iCs/>
        </w:rPr>
        <w:t xml:space="preserve"> des G. vom 12. März 2023 (B.S. vom 23. März 2023)</w:t>
      </w:r>
      <w:r w:rsidRPr="006E77CD">
        <w:rPr>
          <w:i/>
          <w:iCs/>
        </w:rPr>
        <w:t>]</w:t>
      </w:r>
    </w:p>
    <w:p w14:paraId="78C41010" w14:textId="77777777" w:rsidR="006E77CD" w:rsidRDefault="006E77CD" w:rsidP="006E77CD">
      <w:pPr>
        <w:autoSpaceDE w:val="0"/>
        <w:autoSpaceDN w:val="0"/>
        <w:adjustRightInd w:val="0"/>
        <w:jc w:val="both"/>
        <w:rPr>
          <w:i/>
          <w:iCs/>
        </w:rPr>
      </w:pPr>
    </w:p>
    <w:p w14:paraId="446DB7BA" w14:textId="77777777" w:rsidR="006E77CD" w:rsidRPr="006E77CD" w:rsidRDefault="006E77CD" w:rsidP="006E77CD">
      <w:pPr>
        <w:autoSpaceDE w:val="0"/>
        <w:autoSpaceDN w:val="0"/>
        <w:adjustRightInd w:val="0"/>
        <w:jc w:val="both"/>
        <w:rPr>
          <w:i/>
          <w:iCs/>
        </w:rPr>
      </w:pPr>
    </w:p>
    <w:p w14:paraId="402E3A54" w14:textId="77777777" w:rsidR="006E77CD" w:rsidRDefault="006E77CD" w:rsidP="006E77CD">
      <w:pPr>
        <w:autoSpaceDE w:val="0"/>
        <w:autoSpaceDN w:val="0"/>
        <w:adjustRightInd w:val="0"/>
        <w:jc w:val="both"/>
      </w:pPr>
      <w:r>
        <w:tab/>
        <w:t>[</w:t>
      </w:r>
      <w:r w:rsidR="00476D04">
        <w:rPr>
          <w:b/>
          <w:bCs/>
        </w:rPr>
        <w:t>Art. </w:t>
      </w:r>
      <w:r w:rsidRPr="006E77CD">
        <w:rPr>
          <w:b/>
          <w:bCs/>
        </w:rPr>
        <w:t>62</w:t>
      </w:r>
      <w:r w:rsidRPr="006E77CD">
        <w:rPr>
          <w:b/>
          <w:bCs/>
          <w:i/>
          <w:iCs/>
        </w:rPr>
        <w:t>bis</w:t>
      </w:r>
      <w:r>
        <w:t xml:space="preserve"> - In Abweichung von den Artikeln 61 § 1 und 62 § 1 können Bedienstete der </w:t>
      </w:r>
      <w:r w:rsidR="006D7F8F">
        <w:t xml:space="preserve">[mit der Mehrwertsteuer beauftragten Verwaltung] </w:t>
      </w:r>
      <w:r>
        <w:t xml:space="preserve">im Hinblick auf eine Überprüfung der korrekten Anwendung der Steuer zu Lasten Dritter die Vorlage anderer Bücher und </w:t>
      </w:r>
      <w:r>
        <w:lastRenderedPageBreak/>
        <w:t xml:space="preserve">Dokumente als derjenigen, die in </w:t>
      </w:r>
      <w:r w:rsidR="006F4429">
        <w:t>[Artikel 60 § 4</w:t>
      </w:r>
      <w:r>
        <w:t xml:space="preserve"> Absatz 1</w:t>
      </w:r>
      <w:r w:rsidR="006F4429">
        <w:t>]</w:t>
      </w:r>
      <w:r>
        <w:t xml:space="preserve"> erwähnt sind, und die Bereitstellung von Auskünften [seitens der Bank Der Post und seitens Bank-, Wechsel-, Kredit- und Sparinstituten nur verlangen, wenn sie aufgrund einer Ermächtigung handeln, die von dem zu diesem Zweck vom Minister der Finanzen bestimmten Beamten erteilt wird].]</w:t>
      </w:r>
    </w:p>
    <w:p w14:paraId="48808799" w14:textId="77777777" w:rsidR="00F01934" w:rsidRDefault="00F01934" w:rsidP="006E77CD">
      <w:pPr>
        <w:autoSpaceDE w:val="0"/>
        <w:autoSpaceDN w:val="0"/>
        <w:adjustRightInd w:val="0"/>
        <w:jc w:val="both"/>
      </w:pPr>
    </w:p>
    <w:p w14:paraId="05DEE5AE" w14:textId="77777777" w:rsidR="00F01934" w:rsidRPr="005774AE" w:rsidRDefault="00F01934" w:rsidP="00F01934">
      <w:pPr>
        <w:jc w:val="both"/>
      </w:pPr>
      <w:r>
        <w:tab/>
        <w:t>[</w:t>
      </w:r>
      <w:r w:rsidR="00122E7D" w:rsidRPr="00D735C1">
        <w:t>Bedienstete der mit der Mehrwertsteuer beauftragten Verwaltung mit mindestens dem Dienstgrad eines Generalberaters sind ermächtigt, die in Artikel 322 § 3 Absatz 1 des Einkommensteuergesetzbuches 1992 erwähnten verfügbaren Angaben über einen Steuer</w:t>
      </w:r>
      <w:r w:rsidR="00122E7D" w:rsidRPr="00D735C1">
        <w:softHyphen/>
        <w:t>schuldner bei der zentralen Kontaktstelle der Belgischen Nationalbank abzufragen, wenn die Verwaltung über ein oder mehrere Indizien der Steuerhinterziehung verfügt.</w:t>
      </w:r>
      <w:r w:rsidR="00847D4D">
        <w:t>]</w:t>
      </w:r>
    </w:p>
    <w:p w14:paraId="531E09AB" w14:textId="77777777" w:rsidR="00F01934" w:rsidRPr="005774AE" w:rsidRDefault="00F01934" w:rsidP="00F01934">
      <w:pPr>
        <w:jc w:val="both"/>
      </w:pPr>
    </w:p>
    <w:p w14:paraId="4265CD92" w14:textId="77777777" w:rsidR="00F01934" w:rsidRPr="005774AE" w:rsidRDefault="00F01934" w:rsidP="00F01934">
      <w:pPr>
        <w:jc w:val="both"/>
      </w:pPr>
      <w:r w:rsidRPr="005774AE">
        <w:tab/>
      </w:r>
      <w:r w:rsidR="00847D4D">
        <w:t>[</w:t>
      </w:r>
      <w:r w:rsidRPr="005774AE">
        <w:t xml:space="preserve">Die im vorhergehenden Absatz erwähnte Ermächtigung wird nur erteilt, wenn alle anderen rechtlichen Mittel, die für den Erhalt der geforderten Auskünfte oder Informationen erforderlich sind, </w:t>
      </w:r>
      <w:r w:rsidR="00847D4D">
        <w:t>[</w:t>
      </w:r>
      <w:r w:rsidR="00847D4D" w:rsidRPr="00847D4D">
        <w:rPr>
          <w:rFonts w:eastAsia="Calibri"/>
          <w:lang w:eastAsia="en-US"/>
        </w:rPr>
        <w:t>das in Artikel 63 vorgesehene Besichtigungsrecht ausge</w:t>
      </w:r>
      <w:r w:rsidR="00847D4D" w:rsidRPr="00847D4D">
        <w:rPr>
          <w:rFonts w:eastAsia="Calibri"/>
          <w:lang w:eastAsia="en-US"/>
        </w:rPr>
        <w:softHyphen/>
        <w:t>nommen,</w:t>
      </w:r>
      <w:r w:rsidR="00847D4D">
        <w:rPr>
          <w:rFonts w:eastAsia="Calibri"/>
          <w:lang w:eastAsia="en-US"/>
        </w:rPr>
        <w:t>]</w:t>
      </w:r>
      <w:r w:rsidR="00847D4D">
        <w:t xml:space="preserve"> </w:t>
      </w:r>
      <w:r w:rsidRPr="005774AE">
        <w:t>ausgeschöpft sind und nach Befragung des Steuerschuldners. Bei dieser Befragung wird dem Steuerschuldner mitgeteilt, dass in Ermangelung einer Antwort die in Absatz 2 erwähnte zentrale Kontaktstelle abgefragt wird.</w:t>
      </w:r>
      <w:r w:rsidR="00847D4D">
        <w:t>]</w:t>
      </w:r>
    </w:p>
    <w:p w14:paraId="568C3BD2" w14:textId="77777777" w:rsidR="00F01934" w:rsidRPr="005774AE" w:rsidRDefault="00F01934" w:rsidP="00F01934">
      <w:pPr>
        <w:jc w:val="both"/>
      </w:pPr>
    </w:p>
    <w:p w14:paraId="5CDFC2B3" w14:textId="77777777" w:rsidR="00F01934" w:rsidRDefault="00F01934" w:rsidP="00F01934">
      <w:pPr>
        <w:autoSpaceDE w:val="0"/>
        <w:autoSpaceDN w:val="0"/>
        <w:adjustRightInd w:val="0"/>
        <w:jc w:val="both"/>
      </w:pPr>
      <w:r w:rsidRPr="005774AE">
        <w:tab/>
      </w:r>
      <w:r w:rsidR="00847D4D">
        <w:t>[</w:t>
      </w:r>
      <w:r w:rsidRPr="005774AE">
        <w:t>Die Abfrage der in Absatz 2 erwähnten zentralen Kontaktstelle erfolgt gemäß den in Anwendung von Artikel 322 § 3 Absatz 3 Nr. 3 des Einkommensteuergesetzbuches 1992 vorgesehenen Modalitäten.</w:t>
      </w:r>
      <w:r>
        <w:t>]</w:t>
      </w:r>
    </w:p>
    <w:p w14:paraId="0F3D3DF3" w14:textId="77777777" w:rsidR="006E77CD" w:rsidRDefault="006E77CD" w:rsidP="006E77CD">
      <w:pPr>
        <w:autoSpaceDE w:val="0"/>
        <w:autoSpaceDN w:val="0"/>
        <w:adjustRightInd w:val="0"/>
        <w:jc w:val="both"/>
      </w:pPr>
    </w:p>
    <w:p w14:paraId="3B7E3C7D"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62bis </w:t>
      </w:r>
      <w:r w:rsidR="00F01934">
        <w:rPr>
          <w:i/>
          <w:iCs/>
        </w:rPr>
        <w:t xml:space="preserve">Abs. 1 </w:t>
      </w:r>
      <w:r w:rsidRPr="006E77CD">
        <w:rPr>
          <w:i/>
          <w:iCs/>
        </w:rPr>
        <w:t xml:space="preserve">eingefügt durch </w:t>
      </w:r>
      <w:r w:rsidR="00476D04">
        <w:rPr>
          <w:i/>
          <w:iCs/>
        </w:rPr>
        <w:t>Art. </w:t>
      </w:r>
      <w:r w:rsidRPr="006E77CD">
        <w:rPr>
          <w:i/>
          <w:iCs/>
        </w:rPr>
        <w:t xml:space="preserve">77 des G. vom 28. Dezember 1992 (B.S. vom 31. Dezember 1992) und abgeändert durch </w:t>
      </w:r>
      <w:r w:rsidR="00476D04">
        <w:rPr>
          <w:i/>
          <w:iCs/>
        </w:rPr>
        <w:t>Art. </w:t>
      </w:r>
      <w:r w:rsidRPr="006E77CD">
        <w:rPr>
          <w:i/>
          <w:iCs/>
        </w:rPr>
        <w:t>50 des G. vom 15. März 1999 (B</w:t>
      </w:r>
      <w:r w:rsidR="006F4429">
        <w:rPr>
          <w:i/>
          <w:iCs/>
        </w:rPr>
        <w:t xml:space="preserve">.S. vom 27. März 1999), </w:t>
      </w:r>
      <w:r w:rsidR="00476D04">
        <w:rPr>
          <w:i/>
          <w:iCs/>
        </w:rPr>
        <w:t>Art. </w:t>
      </w:r>
      <w:r w:rsidRPr="006E77CD">
        <w:rPr>
          <w:i/>
          <w:iCs/>
        </w:rPr>
        <w:t xml:space="preserve">11 des G. vom 20. Juli 2006 </w:t>
      </w:r>
      <w:r w:rsidR="00EF79E7">
        <w:rPr>
          <w:i/>
          <w:iCs/>
        </w:rPr>
        <w:t xml:space="preserve">(I) </w:t>
      </w:r>
      <w:r w:rsidRPr="006E77CD">
        <w:rPr>
          <w:i/>
          <w:iCs/>
        </w:rPr>
        <w:t>(B.S. vom 28. Juli 2006)</w:t>
      </w:r>
      <w:r w:rsidR="006D7F8F">
        <w:rPr>
          <w:i/>
          <w:iCs/>
        </w:rPr>
        <w:t>,</w:t>
      </w:r>
      <w:r w:rsidR="006F4429">
        <w:rPr>
          <w:i/>
          <w:iCs/>
        </w:rPr>
        <w:t xml:space="preserve"> </w:t>
      </w:r>
      <w:r w:rsidR="00476D04">
        <w:rPr>
          <w:i/>
          <w:iCs/>
        </w:rPr>
        <w:t>Art. </w:t>
      </w:r>
      <w:r w:rsidR="006F4429">
        <w:rPr>
          <w:i/>
          <w:iCs/>
        </w:rPr>
        <w:t>38 des G.</w:t>
      </w:r>
      <w:r w:rsidR="009B1FA2">
        <w:rPr>
          <w:i/>
          <w:iCs/>
        </w:rPr>
        <w:t> </w:t>
      </w:r>
      <w:r w:rsidR="006F4429">
        <w:rPr>
          <w:i/>
          <w:iCs/>
        </w:rPr>
        <w:t>(I) vom 17. Dezember 2012 (B.S. vom 21. Dezember 2012)</w:t>
      </w:r>
      <w:r w:rsidR="006D7F8F">
        <w:rPr>
          <w:i/>
          <w:iCs/>
        </w:rPr>
        <w:t xml:space="preserve"> und </w:t>
      </w:r>
      <w:r w:rsidR="00476D04">
        <w:rPr>
          <w:i/>
          <w:iCs/>
        </w:rPr>
        <w:t>Art. </w:t>
      </w:r>
      <w:r w:rsidR="006D7F8F">
        <w:rPr>
          <w:i/>
          <w:iCs/>
        </w:rPr>
        <w:t>45 des G. vom 25. April 2014 (B.S. vom 16. Mai 2014)</w:t>
      </w:r>
      <w:r w:rsidR="00F01934">
        <w:rPr>
          <w:i/>
          <w:iCs/>
        </w:rPr>
        <w:t xml:space="preserve">; Abs. 2 eingefügt durch </w:t>
      </w:r>
      <w:r w:rsidR="00476D04">
        <w:rPr>
          <w:i/>
          <w:iCs/>
        </w:rPr>
        <w:t>Art. </w:t>
      </w:r>
      <w:r w:rsidR="00F01934">
        <w:rPr>
          <w:i/>
          <w:iCs/>
        </w:rPr>
        <w:t>67 des G. vom 1. Juli 2016 (B.S. vom 4. Juli 2016)</w:t>
      </w:r>
      <w:r w:rsidR="00847D4D">
        <w:rPr>
          <w:i/>
          <w:iCs/>
        </w:rPr>
        <w:t xml:space="preserve"> und </w:t>
      </w:r>
      <w:r w:rsidR="00122E7D">
        <w:rPr>
          <w:i/>
          <w:iCs/>
        </w:rPr>
        <w:t>ersetzt durch Art. 19</w:t>
      </w:r>
      <w:r w:rsidR="00122E7D" w:rsidRPr="00122E7D">
        <w:rPr>
          <w:rFonts w:ascii="Times New Roman Italique" w:hAnsi="Times New Roman Italique"/>
          <w:i/>
          <w:iCs/>
          <w:spacing w:val="2"/>
        </w:rPr>
        <w:t xml:space="preserve"> </w:t>
      </w:r>
      <w:r w:rsidR="00122E7D">
        <w:rPr>
          <w:rFonts w:ascii="Times New Roman Italique" w:hAnsi="Times New Roman Italique"/>
          <w:i/>
        </w:rPr>
        <w:t>des G. vom 20. Dezember 2020 (B.S. vom 30. Dezember 2020</w:t>
      </w:r>
      <w:r w:rsidR="00CE0001">
        <w:rPr>
          <w:rFonts w:ascii="Times New Roman Italique" w:hAnsi="Times New Roman Italique"/>
          <w:i/>
        </w:rPr>
        <w:t>)</w:t>
      </w:r>
      <w:r w:rsidR="00847D4D">
        <w:rPr>
          <w:i/>
          <w:iCs/>
        </w:rPr>
        <w:t xml:space="preserve">; Abs. 3 eingefügt durch </w:t>
      </w:r>
      <w:r w:rsidR="00476D04">
        <w:rPr>
          <w:i/>
          <w:iCs/>
        </w:rPr>
        <w:t>Art. </w:t>
      </w:r>
      <w:r w:rsidR="00847D4D">
        <w:rPr>
          <w:i/>
          <w:iCs/>
        </w:rPr>
        <w:t xml:space="preserve">67 des G. vom 1. Juli 2016 (B.S. vom 4. Juli 2016) und abgeändert durch </w:t>
      </w:r>
      <w:r w:rsidR="00476D04">
        <w:rPr>
          <w:i/>
          <w:iCs/>
        </w:rPr>
        <w:t>Art. </w:t>
      </w:r>
      <w:r w:rsidR="00847D4D">
        <w:rPr>
          <w:i/>
          <w:iCs/>
        </w:rPr>
        <w:t>16 Nr. 2 des G. vom 8. Juli 2018 (B.S. vom 16. Juli 2018);</w:t>
      </w:r>
      <w:r w:rsidR="00847D4D" w:rsidRPr="00847D4D">
        <w:rPr>
          <w:i/>
          <w:iCs/>
        </w:rPr>
        <w:t xml:space="preserve"> </w:t>
      </w:r>
      <w:r w:rsidR="00847D4D">
        <w:rPr>
          <w:i/>
          <w:iCs/>
        </w:rPr>
        <w:t xml:space="preserve">Abs. 4 eingefügt durch </w:t>
      </w:r>
      <w:r w:rsidR="00476D04">
        <w:rPr>
          <w:i/>
          <w:iCs/>
        </w:rPr>
        <w:t>Art. </w:t>
      </w:r>
      <w:r w:rsidR="00847D4D">
        <w:rPr>
          <w:i/>
          <w:iCs/>
        </w:rPr>
        <w:t>67 des G. vom 1. Juli 2016 (B.S. vom 4. Juli 2016)</w:t>
      </w:r>
      <w:r w:rsidRPr="006E77CD">
        <w:rPr>
          <w:i/>
          <w:iCs/>
        </w:rPr>
        <w:t>]</w:t>
      </w:r>
    </w:p>
    <w:p w14:paraId="74E35D80" w14:textId="77777777" w:rsidR="006E77CD" w:rsidRDefault="006E77CD" w:rsidP="006E77CD">
      <w:pPr>
        <w:autoSpaceDE w:val="0"/>
        <w:autoSpaceDN w:val="0"/>
        <w:adjustRightInd w:val="0"/>
        <w:jc w:val="both"/>
      </w:pPr>
    </w:p>
    <w:p w14:paraId="5186EC63" w14:textId="77777777" w:rsidR="006E77CD" w:rsidRDefault="006E77CD" w:rsidP="006E77CD">
      <w:pPr>
        <w:autoSpaceDE w:val="0"/>
        <w:autoSpaceDN w:val="0"/>
        <w:adjustRightInd w:val="0"/>
        <w:jc w:val="both"/>
      </w:pPr>
    </w:p>
    <w:p w14:paraId="40277997" w14:textId="77777777" w:rsidR="006E77CD" w:rsidRDefault="006E77CD" w:rsidP="006E77CD">
      <w:pPr>
        <w:autoSpaceDE w:val="0"/>
        <w:autoSpaceDN w:val="0"/>
        <w:adjustRightInd w:val="0"/>
        <w:jc w:val="both"/>
      </w:pPr>
      <w:r>
        <w:tab/>
      </w:r>
      <w:r w:rsidR="00476D04">
        <w:rPr>
          <w:b/>
          <w:bCs/>
        </w:rPr>
        <w:t>Art. </w:t>
      </w:r>
      <w:r w:rsidRPr="006E77CD">
        <w:rPr>
          <w:b/>
          <w:bCs/>
        </w:rPr>
        <w:t>63</w:t>
      </w:r>
      <w:r>
        <w:t xml:space="preserve"> - [Wer eine wirtschaftliche Tätigkeit ausübt, muss Bediensteten, die befugt sind, die Anwendung der Mehrwertsteuer zu kontrollieren, und die im Besitz ihrer Legitimation sind, jederzeit und ohne vorherige Ankündigung freien Zugang zu den Räumlichkeiten, in denen er seine Tätigkeit ausübt, gewähren, damit sie:</w:t>
      </w:r>
    </w:p>
    <w:p w14:paraId="457077B6" w14:textId="77777777" w:rsidR="006E77CD" w:rsidRDefault="006E77CD" w:rsidP="006E77CD">
      <w:pPr>
        <w:autoSpaceDE w:val="0"/>
        <w:autoSpaceDN w:val="0"/>
        <w:adjustRightInd w:val="0"/>
        <w:jc w:val="both"/>
      </w:pPr>
    </w:p>
    <w:p w14:paraId="06AD6380" w14:textId="77777777" w:rsidR="006E77CD" w:rsidRDefault="006E77CD" w:rsidP="006E77CD">
      <w:pPr>
        <w:autoSpaceDE w:val="0"/>
        <w:autoSpaceDN w:val="0"/>
        <w:adjustRightInd w:val="0"/>
        <w:jc w:val="both"/>
      </w:pPr>
      <w:r>
        <w:tab/>
        <w:t>1. alle dort befindlichen Bücher und Dokumente prüfen können,</w:t>
      </w:r>
    </w:p>
    <w:p w14:paraId="44CEEBEF" w14:textId="77777777" w:rsidR="006E77CD" w:rsidRDefault="006E77CD" w:rsidP="006E77CD">
      <w:pPr>
        <w:autoSpaceDE w:val="0"/>
        <w:autoSpaceDN w:val="0"/>
        <w:adjustRightInd w:val="0"/>
        <w:jc w:val="both"/>
      </w:pPr>
    </w:p>
    <w:p w14:paraId="513DFFC6" w14:textId="77777777" w:rsidR="006E77CD" w:rsidRDefault="006E77CD" w:rsidP="006E77CD">
      <w:pPr>
        <w:autoSpaceDE w:val="0"/>
        <w:autoSpaceDN w:val="0"/>
        <w:adjustRightInd w:val="0"/>
        <w:jc w:val="both"/>
      </w:pPr>
      <w:r>
        <w:tab/>
        <w:t>2. anhand der benutzten Ausrüstung und mit Hilfe des Betreffenden die Zuverlässigkeit der Informationen, Daten und computergestützten Verarbeitungen prüfen können, wobei sie unter anderem die Bereitstellung von Dokumenten verlangen können, die eigens erstellt werden, um die auf Datenträger gespeicherten Daten in lesbare und verständliche Form umzusetzen,</w:t>
      </w:r>
    </w:p>
    <w:p w14:paraId="528A2180" w14:textId="77777777" w:rsidR="006E77CD" w:rsidRDefault="006E77CD" w:rsidP="006E77CD">
      <w:pPr>
        <w:autoSpaceDE w:val="0"/>
        <w:autoSpaceDN w:val="0"/>
        <w:adjustRightInd w:val="0"/>
        <w:jc w:val="both"/>
      </w:pPr>
    </w:p>
    <w:p w14:paraId="18340BC9" w14:textId="77777777" w:rsidR="006E77CD" w:rsidRDefault="006E77CD" w:rsidP="006E77CD">
      <w:pPr>
        <w:autoSpaceDE w:val="0"/>
        <w:autoSpaceDN w:val="0"/>
        <w:adjustRightInd w:val="0"/>
        <w:jc w:val="both"/>
      </w:pPr>
      <w:r>
        <w:tab/>
        <w:t>3. Art und Umfang der dort ausgeübten Tätigkeit und des dafür angestellten Personals wie auch der dort befindlichen Waren und Güter einschließlich der Betriebs- und Beförderungsmittel feststellen können.</w:t>
      </w:r>
    </w:p>
    <w:p w14:paraId="1FB4E128" w14:textId="77777777" w:rsidR="006E77CD" w:rsidRDefault="006E77CD" w:rsidP="006E77CD">
      <w:pPr>
        <w:autoSpaceDE w:val="0"/>
        <w:autoSpaceDN w:val="0"/>
        <w:adjustRightInd w:val="0"/>
        <w:jc w:val="both"/>
      </w:pPr>
    </w:p>
    <w:p w14:paraId="792E8BC7" w14:textId="77777777" w:rsidR="006E77CD" w:rsidRDefault="006E77CD" w:rsidP="006E77CD">
      <w:pPr>
        <w:autoSpaceDE w:val="0"/>
        <w:autoSpaceDN w:val="0"/>
        <w:adjustRightInd w:val="0"/>
        <w:jc w:val="both"/>
      </w:pPr>
      <w:r>
        <w:lastRenderedPageBreak/>
        <w:tab/>
        <w:t>Als Räumlichkeiten, in denen eine Tätigkeit ausgeübt wird, gelten Büros, Fabriken, Betriebe, Werkstätten, Lagerräume, Depots, Garagen und als Betriebe, Werkstätten oder Depots dienende Gelände.</w:t>
      </w:r>
    </w:p>
    <w:p w14:paraId="09B53FBE" w14:textId="77777777" w:rsidR="009D0239" w:rsidRDefault="009D0239" w:rsidP="006E77CD">
      <w:pPr>
        <w:autoSpaceDE w:val="0"/>
        <w:autoSpaceDN w:val="0"/>
        <w:adjustRightInd w:val="0"/>
      </w:pPr>
    </w:p>
    <w:p w14:paraId="095B059D" w14:textId="77777777" w:rsidR="006E77CD" w:rsidRDefault="006E77CD" w:rsidP="009D0239">
      <w:pPr>
        <w:autoSpaceDE w:val="0"/>
        <w:autoSpaceDN w:val="0"/>
        <w:adjustRightInd w:val="0"/>
        <w:jc w:val="both"/>
      </w:pPr>
      <w:r>
        <w:tab/>
        <w:t>Mit demselben Ziel dürfen diese Bedienstete jederzeit und ohne vorherige Ankündigung alle Gebäude, Werkstätten, Einrichtungen, Räumlichkeiten oder a</w:t>
      </w:r>
      <w:r w:rsidR="009D0239">
        <w:t>ndere Orte, die nicht im vorher</w:t>
      </w:r>
      <w:r>
        <w:t>gehenden Absatz erwähnt sind und in denen im vorliegenden Gesetzbuch erwähnte Umsätze bewirkt oder vermutlich bewirkt werden, frei betreten. Sie dürfen bewohnte Gebäude oder Räumlichkeiten jedoch nur zwischen fünf Uhr morgens und neun Uhr abends und ausschließlich mit Ermächtigung des Polizeirichters betreten.</w:t>
      </w:r>
    </w:p>
    <w:p w14:paraId="03F3043F" w14:textId="77777777" w:rsidR="006E77CD" w:rsidRDefault="006E77CD" w:rsidP="006E77CD">
      <w:pPr>
        <w:autoSpaceDE w:val="0"/>
        <w:autoSpaceDN w:val="0"/>
        <w:adjustRightInd w:val="0"/>
        <w:jc w:val="both"/>
      </w:pPr>
    </w:p>
    <w:p w14:paraId="1CF69ECF" w14:textId="77777777" w:rsidR="006E77CD" w:rsidRDefault="006E77CD" w:rsidP="006E77CD">
      <w:pPr>
        <w:autoSpaceDE w:val="0"/>
        <w:autoSpaceDN w:val="0"/>
        <w:adjustRightInd w:val="0"/>
        <w:jc w:val="both"/>
      </w:pPr>
      <w:r>
        <w:tab/>
        <w:t>Sie dürfen ebenfalls jederzeit und ohne vorherige Ankündigung alle Beförderungsmittel, Container inbegriffen, die verwendet werden beziehungsweise vermutlich verwendet werden, um in vorliegendem Gesetzbuch erwähnte Umsätze zu bewirken, anhalten und untersuchen, um beförderte Güter, Bücher und Dokumente zu überprüfen.]</w:t>
      </w:r>
    </w:p>
    <w:p w14:paraId="3C372E56" w14:textId="77777777" w:rsidR="006E77CD" w:rsidRDefault="006E77CD" w:rsidP="006E77CD">
      <w:pPr>
        <w:autoSpaceDE w:val="0"/>
        <w:autoSpaceDN w:val="0"/>
        <w:adjustRightInd w:val="0"/>
        <w:jc w:val="both"/>
      </w:pPr>
    </w:p>
    <w:p w14:paraId="2BF9697E"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63 ersetzt durch </w:t>
      </w:r>
      <w:r w:rsidR="00476D04">
        <w:rPr>
          <w:i/>
          <w:iCs/>
        </w:rPr>
        <w:t>Art. </w:t>
      </w:r>
      <w:r w:rsidRPr="006E77CD">
        <w:rPr>
          <w:i/>
          <w:iCs/>
        </w:rPr>
        <w:t>78 des G. vom 28. Dezember 1992 (B.S. vom 31. Dezember 1992)]</w:t>
      </w:r>
    </w:p>
    <w:p w14:paraId="1A50CEDB" w14:textId="77777777" w:rsidR="006E77CD" w:rsidRDefault="006E77CD" w:rsidP="006E77CD">
      <w:pPr>
        <w:autoSpaceDE w:val="0"/>
        <w:autoSpaceDN w:val="0"/>
        <w:adjustRightInd w:val="0"/>
        <w:jc w:val="both"/>
      </w:pPr>
    </w:p>
    <w:p w14:paraId="026B421E" w14:textId="77777777" w:rsidR="006E77CD" w:rsidRDefault="006E77CD" w:rsidP="006E77CD">
      <w:pPr>
        <w:autoSpaceDE w:val="0"/>
        <w:autoSpaceDN w:val="0"/>
        <w:adjustRightInd w:val="0"/>
        <w:jc w:val="both"/>
      </w:pPr>
    </w:p>
    <w:p w14:paraId="67D42507" w14:textId="2F0E5E72" w:rsidR="006E77CD" w:rsidRDefault="006E77CD" w:rsidP="006E77CD">
      <w:pPr>
        <w:autoSpaceDE w:val="0"/>
        <w:autoSpaceDN w:val="0"/>
        <w:adjustRightInd w:val="0"/>
        <w:jc w:val="both"/>
      </w:pPr>
      <w:r>
        <w:tab/>
        <w:t>[</w:t>
      </w:r>
      <w:r w:rsidR="00476D04">
        <w:rPr>
          <w:b/>
          <w:bCs/>
        </w:rPr>
        <w:t>Art. </w:t>
      </w:r>
      <w:r w:rsidRPr="006E77CD">
        <w:rPr>
          <w:b/>
          <w:bCs/>
        </w:rPr>
        <w:t>63</w:t>
      </w:r>
      <w:r w:rsidRPr="006E77CD">
        <w:rPr>
          <w:b/>
          <w:bCs/>
          <w:i/>
          <w:iCs/>
        </w:rPr>
        <w:t>bis</w:t>
      </w:r>
      <w:r>
        <w:t xml:space="preserve"> - [</w:t>
      </w:r>
      <w:r w:rsidR="00A67220">
        <w:t>..</w:t>
      </w:r>
      <w:r>
        <w:t>.]</w:t>
      </w:r>
    </w:p>
    <w:p w14:paraId="509D7D39" w14:textId="77777777" w:rsidR="00D60E24" w:rsidRDefault="00D60E24" w:rsidP="006E77CD">
      <w:pPr>
        <w:autoSpaceDE w:val="0"/>
        <w:autoSpaceDN w:val="0"/>
        <w:adjustRightInd w:val="0"/>
        <w:jc w:val="both"/>
      </w:pPr>
    </w:p>
    <w:p w14:paraId="44D9D1F8" w14:textId="77777777" w:rsidR="00D60E24" w:rsidRDefault="00D60E24" w:rsidP="006E77CD">
      <w:pPr>
        <w:autoSpaceDE w:val="0"/>
        <w:autoSpaceDN w:val="0"/>
        <w:adjustRightInd w:val="0"/>
        <w:jc w:val="both"/>
      </w:pPr>
      <w:r>
        <w:tab/>
        <w:t>[</w:t>
      </w:r>
      <w:r w:rsidR="00A67220">
        <w:t>...</w:t>
      </w:r>
      <w:r>
        <w:t>]</w:t>
      </w:r>
    </w:p>
    <w:p w14:paraId="7358DDE6" w14:textId="77777777" w:rsidR="00F01934" w:rsidRDefault="00F01934" w:rsidP="006E77CD">
      <w:pPr>
        <w:autoSpaceDE w:val="0"/>
        <w:autoSpaceDN w:val="0"/>
        <w:adjustRightInd w:val="0"/>
        <w:jc w:val="both"/>
      </w:pPr>
    </w:p>
    <w:p w14:paraId="3345B359" w14:textId="77777777" w:rsidR="006E77CD" w:rsidRDefault="00F01934" w:rsidP="006E77CD">
      <w:pPr>
        <w:autoSpaceDE w:val="0"/>
        <w:autoSpaceDN w:val="0"/>
        <w:adjustRightInd w:val="0"/>
        <w:jc w:val="both"/>
      </w:pPr>
      <w:r>
        <w:tab/>
        <w:t>[</w:t>
      </w:r>
      <w:r w:rsidR="00A67220">
        <w:t>..</w:t>
      </w:r>
      <w:r w:rsidRPr="005774AE">
        <w:t>.</w:t>
      </w:r>
      <w:r>
        <w:t>]</w:t>
      </w:r>
    </w:p>
    <w:p w14:paraId="13FE1B4D" w14:textId="77777777" w:rsidR="00847D4D" w:rsidRDefault="00847D4D" w:rsidP="006E77CD">
      <w:pPr>
        <w:autoSpaceDE w:val="0"/>
        <w:autoSpaceDN w:val="0"/>
        <w:adjustRightInd w:val="0"/>
        <w:jc w:val="both"/>
      </w:pPr>
    </w:p>
    <w:p w14:paraId="166A14C5" w14:textId="77777777" w:rsidR="006E77CD" w:rsidRDefault="006E77CD" w:rsidP="006E77CD">
      <w:pPr>
        <w:autoSpaceDE w:val="0"/>
        <w:autoSpaceDN w:val="0"/>
        <w:adjustRightInd w:val="0"/>
        <w:jc w:val="both"/>
      </w:pPr>
      <w:r>
        <w:tab/>
        <w:t>Die Befugnisse, über die die in Artikel 61, 62 § 1 und 63 erwähnten Bediensteten verfügen, können Bediensteten anderer Steuerverwaltungen übertragen werden. Der König bestimmt diese Verwaltungen und, wenn Er dies für notwendig erachtet, die Bediensteten.]</w:t>
      </w:r>
    </w:p>
    <w:p w14:paraId="7EAB7B17" w14:textId="77777777" w:rsidR="006E77CD" w:rsidRDefault="006E77CD" w:rsidP="006E77CD">
      <w:pPr>
        <w:autoSpaceDE w:val="0"/>
        <w:autoSpaceDN w:val="0"/>
        <w:adjustRightInd w:val="0"/>
        <w:jc w:val="both"/>
      </w:pPr>
    </w:p>
    <w:p w14:paraId="139E2409"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63bis eingefügt durch </w:t>
      </w:r>
      <w:r w:rsidR="00476D04">
        <w:rPr>
          <w:i/>
          <w:iCs/>
        </w:rPr>
        <w:t>Art. </w:t>
      </w:r>
      <w:r w:rsidRPr="006E77CD">
        <w:rPr>
          <w:i/>
          <w:iCs/>
        </w:rPr>
        <w:t>79 des G. vom 28. Dezember 1992 (B.S. vom 3</w:t>
      </w:r>
      <w:r w:rsidR="00C46C46">
        <w:rPr>
          <w:i/>
          <w:iCs/>
        </w:rPr>
        <w:t>1. Dezember 1992); neuer Absatz </w:t>
      </w:r>
      <w:r w:rsidRPr="006E77CD">
        <w:rPr>
          <w:i/>
          <w:iCs/>
        </w:rPr>
        <w:t xml:space="preserve">1 eingefügt durch </w:t>
      </w:r>
      <w:r w:rsidR="00476D04">
        <w:rPr>
          <w:i/>
          <w:iCs/>
        </w:rPr>
        <w:t>Art. </w:t>
      </w:r>
      <w:r w:rsidRPr="006E77CD">
        <w:rPr>
          <w:i/>
          <w:iCs/>
        </w:rPr>
        <w:t>2 des G. vom 22. April 2003</w:t>
      </w:r>
      <w:r w:rsidR="00197567">
        <w:rPr>
          <w:i/>
          <w:iCs/>
        </w:rPr>
        <w:t> (II)</w:t>
      </w:r>
      <w:r w:rsidRPr="006E77CD">
        <w:rPr>
          <w:i/>
          <w:iCs/>
        </w:rPr>
        <w:t xml:space="preserve"> (B.S.</w:t>
      </w:r>
      <w:r w:rsidR="009D0239">
        <w:rPr>
          <w:i/>
          <w:iCs/>
        </w:rPr>
        <w:t> </w:t>
      </w:r>
      <w:r w:rsidRPr="006E77CD">
        <w:rPr>
          <w:i/>
          <w:iCs/>
        </w:rPr>
        <w:t>vom 13. Mai 2003)</w:t>
      </w:r>
      <w:r w:rsidR="00A67220">
        <w:rPr>
          <w:i/>
          <w:iCs/>
        </w:rPr>
        <w:t xml:space="preserve"> und aufgehoben durch Art. 3 des G. vom 13. April 2019 (B.S. vom 30. April 2019)</w:t>
      </w:r>
      <w:r w:rsidR="00D60E24">
        <w:rPr>
          <w:i/>
          <w:iCs/>
        </w:rPr>
        <w:t xml:space="preserve">; neuer Absatz 2 eingefügt durch </w:t>
      </w:r>
      <w:r w:rsidR="00476D04">
        <w:rPr>
          <w:i/>
          <w:iCs/>
        </w:rPr>
        <w:t>Art. </w:t>
      </w:r>
      <w:r w:rsidR="00D60E24">
        <w:rPr>
          <w:i/>
          <w:iCs/>
        </w:rPr>
        <w:t>165 des G. (I) vom 29. März 2012 (B.S. vom 6. April 2012)</w:t>
      </w:r>
      <w:r w:rsidR="00414936">
        <w:rPr>
          <w:i/>
          <w:iCs/>
        </w:rPr>
        <w:t xml:space="preserve"> und aufgehoben durch Art. 3 des G. vom 13. April 2019 (B.S. vom 30. April 2019)</w:t>
      </w:r>
      <w:r w:rsidR="00F01934">
        <w:rPr>
          <w:i/>
          <w:iCs/>
        </w:rPr>
        <w:t xml:space="preserve">; neuer Absatz 3 eingefügt durch </w:t>
      </w:r>
      <w:r w:rsidR="00476D04">
        <w:rPr>
          <w:i/>
          <w:iCs/>
        </w:rPr>
        <w:t>Art. </w:t>
      </w:r>
      <w:r w:rsidR="00F01934">
        <w:rPr>
          <w:i/>
          <w:iCs/>
        </w:rPr>
        <w:t>68 des G. vom 1. Juli 2016 (B.S. vom 4. Juli 2016)</w:t>
      </w:r>
      <w:r w:rsidR="00847D4D">
        <w:rPr>
          <w:i/>
          <w:iCs/>
        </w:rPr>
        <w:t xml:space="preserve"> </w:t>
      </w:r>
      <w:r w:rsidR="00414936">
        <w:rPr>
          <w:i/>
          <w:iCs/>
        </w:rPr>
        <w:t>und aufgehoben durch Art. 3 des G. vom 13. April 2019 (B.S. vom 30. April 2019)</w:t>
      </w:r>
      <w:r w:rsidRPr="006E77CD">
        <w:rPr>
          <w:i/>
          <w:iCs/>
        </w:rPr>
        <w:t>]</w:t>
      </w:r>
    </w:p>
    <w:p w14:paraId="34D9185B" w14:textId="77777777" w:rsidR="006E77CD" w:rsidRDefault="006E77CD" w:rsidP="006E77CD">
      <w:pPr>
        <w:autoSpaceDE w:val="0"/>
        <w:autoSpaceDN w:val="0"/>
        <w:adjustRightInd w:val="0"/>
        <w:jc w:val="both"/>
      </w:pPr>
    </w:p>
    <w:p w14:paraId="4D2863A6" w14:textId="77777777" w:rsidR="002A306C" w:rsidRDefault="002A306C" w:rsidP="006E77CD">
      <w:pPr>
        <w:autoSpaceDE w:val="0"/>
        <w:autoSpaceDN w:val="0"/>
        <w:adjustRightInd w:val="0"/>
        <w:jc w:val="both"/>
      </w:pPr>
    </w:p>
    <w:p w14:paraId="24DABE76" w14:textId="6A93FA58" w:rsidR="002A306C" w:rsidRPr="002A306C" w:rsidRDefault="002A306C" w:rsidP="002A306C">
      <w:pPr>
        <w:ind w:firstLine="708"/>
        <w:jc w:val="both"/>
        <w:rPr>
          <w:rFonts w:eastAsia="Calibri"/>
          <w:kern w:val="2"/>
          <w:lang w:eastAsia="en-US"/>
        </w:rPr>
      </w:pPr>
      <w:r>
        <w:t>[</w:t>
      </w:r>
      <w:r w:rsidRPr="00146500">
        <w:rPr>
          <w:rFonts w:eastAsia="Calibri"/>
          <w:b/>
          <w:bCs/>
          <w:kern w:val="2"/>
          <w:szCs w:val="22"/>
          <w:lang w:eastAsia="en-US"/>
        </w:rPr>
        <w:t>Art. 63</w:t>
      </w:r>
      <w:r w:rsidRPr="00146500">
        <w:rPr>
          <w:rFonts w:eastAsia="Calibri"/>
          <w:b/>
          <w:bCs/>
          <w:i/>
          <w:iCs/>
          <w:kern w:val="2"/>
          <w:szCs w:val="22"/>
          <w:lang w:eastAsia="en-US"/>
        </w:rPr>
        <w:t>ter</w:t>
      </w:r>
      <w:r w:rsidRPr="002A306C">
        <w:rPr>
          <w:rFonts w:eastAsia="Calibri"/>
          <w:kern w:val="2"/>
          <w:szCs w:val="22"/>
          <w:lang w:eastAsia="en-US"/>
        </w:rPr>
        <w:t> - § 1 ­ Die Eigenschaft eines Gerichtspolizeioffiziers, Hilfsbeamter des Prokurators des Königs, wird fünfundzwanzig Steuerbeamten mit mindestens dem Dienstgrad eines Attachés verliehen.</w:t>
      </w:r>
    </w:p>
    <w:p w14:paraId="76C967F7" w14:textId="77777777" w:rsidR="002A306C" w:rsidRPr="002A306C" w:rsidRDefault="002A306C" w:rsidP="002A306C">
      <w:pPr>
        <w:jc w:val="both"/>
        <w:rPr>
          <w:rFonts w:eastAsia="Calibri"/>
          <w:kern w:val="2"/>
          <w:lang w:eastAsia="en-US"/>
        </w:rPr>
      </w:pPr>
    </w:p>
    <w:p w14:paraId="27A66A4A" w14:textId="77777777" w:rsidR="002A306C" w:rsidRPr="002A306C" w:rsidRDefault="002A306C" w:rsidP="002A306C">
      <w:pPr>
        <w:ind w:firstLine="708"/>
        <w:jc w:val="both"/>
        <w:rPr>
          <w:rFonts w:eastAsia="Calibri"/>
          <w:kern w:val="2"/>
          <w:lang w:eastAsia="en-US"/>
        </w:rPr>
      </w:pPr>
      <w:r w:rsidRPr="002A306C">
        <w:rPr>
          <w:rFonts w:eastAsia="Calibri"/>
          <w:kern w:val="2"/>
          <w:szCs w:val="22"/>
          <w:lang w:eastAsia="en-US"/>
        </w:rPr>
        <w:t>Die Anzahl von fünfundzwanzig Steuerbeamten kann vom König nach Stellungnahme des Kollegiums der Generalprokuratoren erhöht werden.</w:t>
      </w:r>
    </w:p>
    <w:p w14:paraId="36486097" w14:textId="77777777" w:rsidR="002A306C" w:rsidRPr="002A306C" w:rsidRDefault="002A306C" w:rsidP="002A306C">
      <w:pPr>
        <w:jc w:val="both"/>
        <w:rPr>
          <w:rFonts w:eastAsia="Calibri"/>
          <w:kern w:val="2"/>
          <w:lang w:eastAsia="en-US"/>
        </w:rPr>
      </w:pPr>
    </w:p>
    <w:p w14:paraId="11AE542E" w14:textId="77777777" w:rsidR="002A306C" w:rsidRPr="002A306C" w:rsidRDefault="002A306C" w:rsidP="002A306C">
      <w:pPr>
        <w:ind w:firstLine="708"/>
        <w:jc w:val="both"/>
        <w:rPr>
          <w:rFonts w:eastAsia="Calibri"/>
          <w:kern w:val="2"/>
          <w:lang w:eastAsia="en-US"/>
        </w:rPr>
      </w:pPr>
      <w:r w:rsidRPr="002A306C">
        <w:rPr>
          <w:rFonts w:eastAsia="Calibri"/>
          <w:kern w:val="2"/>
          <w:szCs w:val="22"/>
          <w:lang w:eastAsia="en-US"/>
        </w:rPr>
        <w:t>Der König kann die Bedingungen in Bezug auf Erfahrung und Ausbildung dieser Steuerbeamten bestimmen.</w:t>
      </w:r>
    </w:p>
    <w:p w14:paraId="67E01B96" w14:textId="77777777" w:rsidR="002A306C" w:rsidRPr="002A306C" w:rsidRDefault="002A306C" w:rsidP="002A306C">
      <w:pPr>
        <w:jc w:val="both"/>
        <w:rPr>
          <w:rFonts w:eastAsia="Calibri"/>
          <w:kern w:val="2"/>
          <w:lang w:eastAsia="en-US"/>
        </w:rPr>
      </w:pPr>
    </w:p>
    <w:p w14:paraId="1B8F3026" w14:textId="77777777" w:rsidR="002A306C" w:rsidRPr="002A306C" w:rsidRDefault="002A306C" w:rsidP="002A306C">
      <w:pPr>
        <w:ind w:firstLine="708"/>
        <w:jc w:val="both"/>
        <w:rPr>
          <w:rFonts w:eastAsia="Calibri"/>
          <w:kern w:val="2"/>
          <w:lang w:eastAsia="en-US"/>
        </w:rPr>
      </w:pPr>
      <w:r w:rsidRPr="002A306C">
        <w:rPr>
          <w:rFonts w:eastAsia="Calibri"/>
          <w:kern w:val="2"/>
          <w:szCs w:val="22"/>
          <w:lang w:eastAsia="en-US"/>
        </w:rPr>
        <w:lastRenderedPageBreak/>
        <w:t>§ 2 - Die Befugnisse eines Gerichtspolizeioffiziers, Hilfsbeamter des Prokurators des Königs, die den in § 1 erwähnten Steuerbeamten erteilt werden, können nur im Hinblick auf die Ermittlung und die Feststellung der in vorliegendem Gesetzbuch oder in seinen Ausführungserlassen oder in Artikel 505 des Strafgesetzbuches erwähnten Verstöße ausgeübt werden, die vorrangig, aber nicht ausschließlich auf die Bekämpfung der organisierten Kriminalität ausgerichtet sind, und insofern diese Beamten gemischte multidisziplinäre Ermittlungsteams unterstützen, die auf der Grundlage von Artikel 105 § 11 des Gesetzes vom 7. Dezember 1998 zur Organisation eines auf zwei Ebenen strukturierten integrierten Polizeidienstes gebildet werden.</w:t>
      </w:r>
    </w:p>
    <w:p w14:paraId="5F36CF6F" w14:textId="77777777" w:rsidR="002A306C" w:rsidRPr="002A306C" w:rsidRDefault="002A306C" w:rsidP="002A306C">
      <w:pPr>
        <w:jc w:val="both"/>
        <w:rPr>
          <w:rFonts w:eastAsia="Calibri"/>
          <w:kern w:val="2"/>
          <w:lang w:eastAsia="en-US"/>
        </w:rPr>
      </w:pPr>
    </w:p>
    <w:p w14:paraId="54C0C6EA" w14:textId="77777777" w:rsidR="002A306C" w:rsidRPr="002A306C" w:rsidRDefault="002A306C" w:rsidP="002A306C">
      <w:pPr>
        <w:ind w:firstLine="708"/>
        <w:jc w:val="both"/>
        <w:rPr>
          <w:rFonts w:eastAsia="Calibri"/>
          <w:kern w:val="2"/>
          <w:lang w:eastAsia="en-US"/>
        </w:rPr>
      </w:pPr>
      <w:r w:rsidRPr="002A306C">
        <w:rPr>
          <w:rFonts w:eastAsia="Calibri"/>
          <w:kern w:val="2"/>
          <w:szCs w:val="22"/>
          <w:lang w:eastAsia="en-US"/>
        </w:rPr>
        <w:t>§ 3 - Die in § 1 erwähnten Steuerbeamten dürfen ein gemischtes multidisziplinäres Ermittlungsteam jedoch nicht unterstützen, falls sie an einer laufenden administrativen Untersuchung beteiligt sind, auf die sich die in § 2 erwähnte Untersuchung bezieht.</w:t>
      </w:r>
    </w:p>
    <w:p w14:paraId="029BE6F0" w14:textId="77777777" w:rsidR="002A306C" w:rsidRPr="002A306C" w:rsidRDefault="002A306C" w:rsidP="002A306C">
      <w:pPr>
        <w:jc w:val="both"/>
        <w:rPr>
          <w:rFonts w:eastAsia="Calibri"/>
          <w:kern w:val="2"/>
          <w:lang w:eastAsia="en-US"/>
        </w:rPr>
      </w:pPr>
    </w:p>
    <w:p w14:paraId="31F73631" w14:textId="77777777" w:rsidR="002A306C" w:rsidRPr="002A306C" w:rsidRDefault="002A306C" w:rsidP="002A306C">
      <w:pPr>
        <w:ind w:firstLine="708"/>
        <w:jc w:val="both"/>
        <w:rPr>
          <w:rFonts w:eastAsia="Calibri"/>
          <w:kern w:val="2"/>
          <w:lang w:eastAsia="en-US"/>
        </w:rPr>
      </w:pPr>
      <w:r w:rsidRPr="002A306C">
        <w:rPr>
          <w:rFonts w:eastAsia="Calibri"/>
          <w:kern w:val="2"/>
          <w:szCs w:val="22"/>
          <w:lang w:eastAsia="en-US"/>
        </w:rPr>
        <w:t>§ 4 - Damit die in § 1 erwähnten Steuerbeamten ihre Befugnisse eines Gerichtspolizeioffiziers, Hilfsbeamter des Prokurators des Königs, ausüben können, legen sie vor dem Generalprokurator des Bereichs ihres Wohnsitzes einen Eid mit folgendem Wortlaut ab:</w:t>
      </w:r>
    </w:p>
    <w:p w14:paraId="73E6C7B2" w14:textId="77777777" w:rsidR="002A306C" w:rsidRPr="002A306C" w:rsidRDefault="002A306C" w:rsidP="002A306C">
      <w:pPr>
        <w:jc w:val="both"/>
        <w:rPr>
          <w:rFonts w:eastAsia="Calibri"/>
          <w:kern w:val="2"/>
          <w:lang w:eastAsia="en-US"/>
        </w:rPr>
      </w:pPr>
    </w:p>
    <w:p w14:paraId="7787FCF5" w14:textId="77777777" w:rsidR="002A306C" w:rsidRPr="002A306C" w:rsidRDefault="002A306C" w:rsidP="002A306C">
      <w:pPr>
        <w:ind w:firstLine="708"/>
        <w:jc w:val="both"/>
        <w:rPr>
          <w:rFonts w:eastAsia="Calibri"/>
          <w:kern w:val="2"/>
          <w:lang w:eastAsia="en-US"/>
        </w:rPr>
      </w:pPr>
      <w:r w:rsidRPr="002A306C">
        <w:rPr>
          <w:rFonts w:eastAsia="Calibri"/>
          <w:kern w:val="2"/>
          <w:szCs w:val="22"/>
          <w:lang w:eastAsia="en-US"/>
        </w:rPr>
        <w:t>"Ich schwöre Treue dem König, Gehorsam der Verfassung und den Gesetzen des belgischen Volkes sowie das mir aufgetragene Amt treu wahrzunehmen."</w:t>
      </w:r>
    </w:p>
    <w:p w14:paraId="3700489A" w14:textId="77777777" w:rsidR="002A306C" w:rsidRPr="002A306C" w:rsidRDefault="002A306C" w:rsidP="002A306C">
      <w:pPr>
        <w:jc w:val="both"/>
        <w:rPr>
          <w:rFonts w:eastAsia="Calibri"/>
          <w:kern w:val="2"/>
          <w:lang w:eastAsia="en-US"/>
        </w:rPr>
      </w:pPr>
    </w:p>
    <w:p w14:paraId="534114D9" w14:textId="20EE10B1" w:rsidR="002A306C" w:rsidRDefault="002A306C" w:rsidP="002A306C">
      <w:pPr>
        <w:autoSpaceDE w:val="0"/>
        <w:autoSpaceDN w:val="0"/>
        <w:adjustRightInd w:val="0"/>
        <w:ind w:firstLine="708"/>
        <w:jc w:val="both"/>
      </w:pPr>
      <w:r w:rsidRPr="002A306C">
        <w:rPr>
          <w:rFonts w:eastAsia="Calibri"/>
          <w:kern w:val="2"/>
          <w:szCs w:val="22"/>
          <w:lang w:eastAsia="en-US"/>
        </w:rPr>
        <w:t>Sie können ihre Befugnisse außerhalb des Bereichs ihres Wohnsitzes ausüben.</w:t>
      </w:r>
      <w:r>
        <w:t>]</w:t>
      </w:r>
    </w:p>
    <w:p w14:paraId="07E3E35F" w14:textId="77777777" w:rsidR="002A306C" w:rsidRDefault="002A306C" w:rsidP="002A306C">
      <w:pPr>
        <w:autoSpaceDE w:val="0"/>
        <w:autoSpaceDN w:val="0"/>
        <w:adjustRightInd w:val="0"/>
        <w:ind w:firstLine="708"/>
        <w:jc w:val="both"/>
      </w:pPr>
    </w:p>
    <w:p w14:paraId="41BD40CA" w14:textId="46B89A4C" w:rsidR="002A306C" w:rsidRPr="002A306C" w:rsidRDefault="002A306C" w:rsidP="002A306C">
      <w:pPr>
        <w:autoSpaceDE w:val="0"/>
        <w:autoSpaceDN w:val="0"/>
        <w:adjustRightInd w:val="0"/>
        <w:jc w:val="both"/>
        <w:rPr>
          <w:i/>
          <w:iCs/>
        </w:rPr>
      </w:pPr>
      <w:r>
        <w:rPr>
          <w:i/>
          <w:iCs/>
        </w:rPr>
        <w:t>[Art. 63ter eingefügt durch Art. </w:t>
      </w:r>
      <w:r w:rsidR="00146500">
        <w:rPr>
          <w:i/>
          <w:iCs/>
        </w:rPr>
        <w:t>14 des G. vom 17. März 2022 (B.S. vom 25. März 2022)]</w:t>
      </w:r>
    </w:p>
    <w:p w14:paraId="07881F8C" w14:textId="77777777" w:rsidR="006E77CD" w:rsidRDefault="006E77CD" w:rsidP="006E77CD">
      <w:pPr>
        <w:autoSpaceDE w:val="0"/>
        <w:autoSpaceDN w:val="0"/>
        <w:adjustRightInd w:val="0"/>
        <w:jc w:val="both"/>
      </w:pPr>
    </w:p>
    <w:p w14:paraId="2040A202" w14:textId="77777777" w:rsidR="00146500" w:rsidRDefault="00146500" w:rsidP="006E77CD">
      <w:pPr>
        <w:autoSpaceDE w:val="0"/>
        <w:autoSpaceDN w:val="0"/>
        <w:adjustRightInd w:val="0"/>
        <w:jc w:val="both"/>
      </w:pPr>
    </w:p>
    <w:p w14:paraId="5C74B82F" w14:textId="017A71EE" w:rsidR="00037F5E" w:rsidRPr="00B27711" w:rsidRDefault="00037F5E" w:rsidP="00037F5E">
      <w:pPr>
        <w:spacing w:line="288" w:lineRule="auto"/>
        <w:jc w:val="both"/>
        <w:rPr>
          <w:sz w:val="20"/>
          <w:szCs w:val="20"/>
        </w:rPr>
      </w:pPr>
      <w:r w:rsidRPr="00B27711">
        <w:rPr>
          <w:sz w:val="20"/>
          <w:szCs w:val="20"/>
        </w:rPr>
        <w:t>Ab dem 8. April 2026 (gemäß Art. 24 des G. vom 16. Mai 2024 (B.S. vom 21. Juni 2024)) lautet Art. </w:t>
      </w:r>
      <w:r>
        <w:rPr>
          <w:sz w:val="20"/>
          <w:szCs w:val="20"/>
        </w:rPr>
        <w:t>6</w:t>
      </w:r>
      <w:r w:rsidRPr="00B27711">
        <w:rPr>
          <w:sz w:val="20"/>
          <w:szCs w:val="20"/>
        </w:rPr>
        <w:t>3</w:t>
      </w:r>
      <w:r w:rsidRPr="00037F5E">
        <w:rPr>
          <w:i/>
          <w:iCs/>
          <w:sz w:val="20"/>
          <w:szCs w:val="20"/>
        </w:rPr>
        <w:t xml:space="preserve">ter </w:t>
      </w:r>
      <w:r w:rsidRPr="00B27711">
        <w:rPr>
          <w:sz w:val="20"/>
          <w:szCs w:val="20"/>
        </w:rPr>
        <w:t>wie folgt:</w:t>
      </w:r>
    </w:p>
    <w:p w14:paraId="068864FF" w14:textId="77777777" w:rsidR="00037F5E" w:rsidRDefault="00037F5E" w:rsidP="006E77CD">
      <w:pPr>
        <w:autoSpaceDE w:val="0"/>
        <w:autoSpaceDN w:val="0"/>
        <w:adjustRightInd w:val="0"/>
        <w:jc w:val="both"/>
      </w:pPr>
    </w:p>
    <w:p w14:paraId="0AC3C5BB" w14:textId="77777777" w:rsidR="00037F5E" w:rsidRPr="00037F5E" w:rsidRDefault="00037F5E" w:rsidP="00037F5E">
      <w:pPr>
        <w:jc w:val="both"/>
        <w:rPr>
          <w:rFonts w:eastAsia="Calibri"/>
          <w:kern w:val="2"/>
          <w:sz w:val="20"/>
          <w:szCs w:val="20"/>
          <w:lang w:eastAsia="en-US"/>
        </w:rPr>
      </w:pPr>
      <w:r w:rsidRPr="00037F5E">
        <w:rPr>
          <w:sz w:val="20"/>
          <w:szCs w:val="20"/>
        </w:rPr>
        <w:t>"[</w:t>
      </w:r>
      <w:r w:rsidRPr="00037F5E">
        <w:rPr>
          <w:rFonts w:eastAsia="Calibri"/>
          <w:kern w:val="2"/>
          <w:sz w:val="20"/>
          <w:szCs w:val="18"/>
          <w:lang w:eastAsia="en-US"/>
        </w:rPr>
        <w:t>Art. 63</w:t>
      </w:r>
      <w:r w:rsidRPr="00037F5E">
        <w:rPr>
          <w:rFonts w:eastAsia="Calibri"/>
          <w:i/>
          <w:iCs/>
          <w:kern w:val="2"/>
          <w:sz w:val="20"/>
          <w:szCs w:val="18"/>
          <w:lang w:eastAsia="en-US"/>
        </w:rPr>
        <w:t>ter</w:t>
      </w:r>
      <w:r w:rsidRPr="00037F5E">
        <w:rPr>
          <w:rFonts w:eastAsia="Calibri"/>
          <w:kern w:val="2"/>
          <w:sz w:val="20"/>
          <w:szCs w:val="18"/>
          <w:lang w:eastAsia="en-US"/>
        </w:rPr>
        <w:t> - § 1 ­ Die Eigenschaft eines Gerichtspolizeioffiziers, Hilfsbeamter des Prokurators des Königs, wird fünfundzwanzig Steuerbeamten mit mindestens dem Dienstgrad eines Attachés verliehen.</w:t>
      </w:r>
    </w:p>
    <w:p w14:paraId="13854FCF" w14:textId="77777777" w:rsidR="00037F5E" w:rsidRPr="00037F5E" w:rsidRDefault="00037F5E" w:rsidP="00037F5E">
      <w:pPr>
        <w:jc w:val="both"/>
        <w:rPr>
          <w:rFonts w:eastAsia="Calibri"/>
          <w:kern w:val="2"/>
          <w:sz w:val="20"/>
          <w:szCs w:val="20"/>
          <w:lang w:eastAsia="en-US"/>
        </w:rPr>
      </w:pPr>
    </w:p>
    <w:p w14:paraId="7C536680" w14:textId="77777777" w:rsidR="00037F5E" w:rsidRPr="00037F5E" w:rsidRDefault="00037F5E" w:rsidP="005528D1">
      <w:pPr>
        <w:jc w:val="both"/>
        <w:rPr>
          <w:rFonts w:eastAsia="Calibri"/>
          <w:kern w:val="2"/>
          <w:sz w:val="20"/>
          <w:szCs w:val="20"/>
          <w:lang w:eastAsia="en-US"/>
        </w:rPr>
      </w:pPr>
      <w:r w:rsidRPr="00037F5E">
        <w:rPr>
          <w:rFonts w:eastAsia="Calibri"/>
          <w:kern w:val="2"/>
          <w:sz w:val="20"/>
          <w:szCs w:val="18"/>
          <w:lang w:eastAsia="en-US"/>
        </w:rPr>
        <w:t>Die Anzahl von fünfundzwanzig Steuerbeamten kann vom König nach Stellungnahme des Kollegiums der Generalprokuratoren erhöht werden.</w:t>
      </w:r>
    </w:p>
    <w:p w14:paraId="26904672" w14:textId="77777777" w:rsidR="00037F5E" w:rsidRPr="00037F5E" w:rsidRDefault="00037F5E" w:rsidP="00037F5E">
      <w:pPr>
        <w:jc w:val="both"/>
        <w:rPr>
          <w:rFonts w:eastAsia="Calibri"/>
          <w:kern w:val="2"/>
          <w:sz w:val="20"/>
          <w:szCs w:val="20"/>
          <w:lang w:eastAsia="en-US"/>
        </w:rPr>
      </w:pPr>
    </w:p>
    <w:p w14:paraId="07EB4654" w14:textId="77777777" w:rsidR="00037F5E" w:rsidRPr="00037F5E" w:rsidRDefault="00037F5E" w:rsidP="005528D1">
      <w:pPr>
        <w:jc w:val="both"/>
        <w:rPr>
          <w:rFonts w:eastAsia="Calibri"/>
          <w:kern w:val="2"/>
          <w:sz w:val="20"/>
          <w:szCs w:val="20"/>
          <w:lang w:eastAsia="en-US"/>
        </w:rPr>
      </w:pPr>
      <w:r w:rsidRPr="00037F5E">
        <w:rPr>
          <w:rFonts w:eastAsia="Calibri"/>
          <w:kern w:val="2"/>
          <w:sz w:val="20"/>
          <w:szCs w:val="18"/>
          <w:lang w:eastAsia="en-US"/>
        </w:rPr>
        <w:t>Der König kann die Bedingungen in Bezug auf Erfahrung und Ausbildung dieser Steuerbeamten bestimmen.</w:t>
      </w:r>
    </w:p>
    <w:p w14:paraId="67F5BFDB" w14:textId="77777777" w:rsidR="00037F5E" w:rsidRPr="00037F5E" w:rsidRDefault="00037F5E" w:rsidP="00037F5E">
      <w:pPr>
        <w:jc w:val="both"/>
        <w:rPr>
          <w:rFonts w:eastAsia="Calibri"/>
          <w:kern w:val="2"/>
          <w:sz w:val="20"/>
          <w:szCs w:val="20"/>
          <w:lang w:eastAsia="en-US"/>
        </w:rPr>
      </w:pPr>
    </w:p>
    <w:p w14:paraId="59CE2F5D" w14:textId="00FA20C1" w:rsidR="00037F5E" w:rsidRPr="00037F5E" w:rsidRDefault="00037F5E" w:rsidP="005528D1">
      <w:pPr>
        <w:jc w:val="both"/>
        <w:rPr>
          <w:rFonts w:eastAsia="Calibri"/>
          <w:kern w:val="2"/>
          <w:sz w:val="20"/>
          <w:szCs w:val="20"/>
          <w:lang w:eastAsia="en-US"/>
        </w:rPr>
      </w:pPr>
      <w:r w:rsidRPr="00037F5E">
        <w:rPr>
          <w:rFonts w:eastAsia="Calibri"/>
          <w:kern w:val="2"/>
          <w:sz w:val="20"/>
          <w:szCs w:val="18"/>
          <w:lang w:eastAsia="en-US"/>
        </w:rPr>
        <w:t xml:space="preserve">§ 2 - Die Befugnisse eines Gerichtspolizeioffiziers, Hilfsbeamter des Prokurators des Königs, die den in § 1 erwähnten Steuerbeamten erteilt werden, können nur im Hinblick auf die Ermittlung und die Feststellung der in vorliegendem Gesetzbuch oder in seinen Ausführungserlassen oder in </w:t>
      </w:r>
      <w:r w:rsidR="00FA4BB6">
        <w:rPr>
          <w:rFonts w:eastAsia="Calibri"/>
          <w:kern w:val="2"/>
          <w:sz w:val="20"/>
          <w:szCs w:val="18"/>
          <w:lang w:eastAsia="en-US"/>
        </w:rPr>
        <w:t>[</w:t>
      </w:r>
      <w:r w:rsidR="00FA4BB6" w:rsidRPr="00FA4BB6">
        <w:rPr>
          <w:sz w:val="20"/>
          <w:szCs w:val="20"/>
        </w:rPr>
        <w:t>in den Artikeln 501 und 503 des Strafgesetzbuches</w:t>
      </w:r>
      <w:r w:rsidR="00FA4BB6">
        <w:rPr>
          <w:rFonts w:eastAsia="Calibri"/>
          <w:kern w:val="2"/>
          <w:sz w:val="20"/>
          <w:szCs w:val="18"/>
          <w:lang w:eastAsia="en-US"/>
        </w:rPr>
        <w:t>]</w:t>
      </w:r>
      <w:r w:rsidRPr="00037F5E">
        <w:rPr>
          <w:rFonts w:eastAsia="Calibri"/>
          <w:kern w:val="2"/>
          <w:sz w:val="20"/>
          <w:szCs w:val="18"/>
          <w:lang w:eastAsia="en-US"/>
        </w:rPr>
        <w:t xml:space="preserve"> erwähnten Verstöße ausgeübt werden, die vorrangig, aber nicht ausschließlich auf die Bekämpfung der organisierten Kriminalität ausgerichtet sind, und insofern diese Beamten gemischte multidisziplinäre Ermittlungsteams unterstützen, die auf der Grundlage von Artikel 105 § 11 des Gesetzes vom 7. Dezember 1998 zur Organisation eines auf zwei Ebenen strukturierten integrierten Polizeidienstes gebildet werden.</w:t>
      </w:r>
    </w:p>
    <w:p w14:paraId="55FBF7D2" w14:textId="77777777" w:rsidR="00037F5E" w:rsidRPr="00037F5E" w:rsidRDefault="00037F5E" w:rsidP="00037F5E">
      <w:pPr>
        <w:jc w:val="both"/>
        <w:rPr>
          <w:rFonts w:eastAsia="Calibri"/>
          <w:kern w:val="2"/>
          <w:sz w:val="20"/>
          <w:szCs w:val="20"/>
          <w:lang w:eastAsia="en-US"/>
        </w:rPr>
      </w:pPr>
    </w:p>
    <w:p w14:paraId="3E5F28DA" w14:textId="77777777" w:rsidR="00037F5E" w:rsidRPr="00037F5E" w:rsidRDefault="00037F5E" w:rsidP="005528D1">
      <w:pPr>
        <w:jc w:val="both"/>
        <w:rPr>
          <w:rFonts w:eastAsia="Calibri"/>
          <w:kern w:val="2"/>
          <w:sz w:val="20"/>
          <w:szCs w:val="20"/>
          <w:lang w:eastAsia="en-US"/>
        </w:rPr>
      </w:pPr>
      <w:r w:rsidRPr="00037F5E">
        <w:rPr>
          <w:rFonts w:eastAsia="Calibri"/>
          <w:kern w:val="2"/>
          <w:sz w:val="20"/>
          <w:szCs w:val="18"/>
          <w:lang w:eastAsia="en-US"/>
        </w:rPr>
        <w:t>§ 3 - Die in § 1 erwähnten Steuerbeamten dürfen ein gemischtes multidisziplinäres Ermittlungsteam jedoch nicht unterstützen, falls sie an einer laufenden administrativen Untersuchung beteiligt sind, auf die sich die in § 2 erwähnte Untersuchung bezieht.</w:t>
      </w:r>
    </w:p>
    <w:p w14:paraId="63AF0CCF" w14:textId="77777777" w:rsidR="00037F5E" w:rsidRPr="00037F5E" w:rsidRDefault="00037F5E" w:rsidP="00037F5E">
      <w:pPr>
        <w:jc w:val="both"/>
        <w:rPr>
          <w:rFonts w:eastAsia="Calibri"/>
          <w:kern w:val="2"/>
          <w:sz w:val="20"/>
          <w:szCs w:val="20"/>
          <w:lang w:eastAsia="en-US"/>
        </w:rPr>
      </w:pPr>
    </w:p>
    <w:p w14:paraId="4D8B4454" w14:textId="5A230B9B" w:rsidR="00037F5E" w:rsidRPr="00037F5E" w:rsidRDefault="001A4BD9" w:rsidP="005528D1">
      <w:pPr>
        <w:jc w:val="both"/>
        <w:rPr>
          <w:rFonts w:eastAsia="Calibri"/>
          <w:kern w:val="2"/>
          <w:sz w:val="20"/>
          <w:szCs w:val="20"/>
          <w:lang w:eastAsia="en-US"/>
        </w:rPr>
      </w:pPr>
      <w:r>
        <w:rPr>
          <w:rFonts w:eastAsia="Calibri"/>
          <w:kern w:val="2"/>
          <w:sz w:val="20"/>
          <w:szCs w:val="18"/>
          <w:lang w:eastAsia="en-US"/>
        </w:rPr>
        <w:br w:type="page"/>
      </w:r>
      <w:r w:rsidR="00037F5E" w:rsidRPr="00037F5E">
        <w:rPr>
          <w:rFonts w:eastAsia="Calibri"/>
          <w:kern w:val="2"/>
          <w:sz w:val="20"/>
          <w:szCs w:val="18"/>
          <w:lang w:eastAsia="en-US"/>
        </w:rPr>
        <w:lastRenderedPageBreak/>
        <w:t>§ 4 - Damit die in § 1 erwähnten Steuerbeamten ihre Befugnisse eines Gerichtspolizeioffiziers, Hilfsbeamter des Prokurators des Königs, ausüben können, legen sie vor dem Generalprokurator des Bereichs ihres Wohnsitzes einen Eid mit folgendem Wortlaut ab:</w:t>
      </w:r>
    </w:p>
    <w:p w14:paraId="72C93044" w14:textId="77777777" w:rsidR="00037F5E" w:rsidRPr="00037F5E" w:rsidRDefault="00037F5E" w:rsidP="00037F5E">
      <w:pPr>
        <w:jc w:val="both"/>
        <w:rPr>
          <w:rFonts w:eastAsia="Calibri"/>
          <w:kern w:val="2"/>
          <w:sz w:val="20"/>
          <w:szCs w:val="20"/>
          <w:lang w:eastAsia="en-US"/>
        </w:rPr>
      </w:pPr>
    </w:p>
    <w:p w14:paraId="2B4D942B" w14:textId="77777777" w:rsidR="00037F5E" w:rsidRPr="00037F5E" w:rsidRDefault="00037F5E" w:rsidP="005528D1">
      <w:pPr>
        <w:jc w:val="both"/>
        <w:rPr>
          <w:rFonts w:eastAsia="Calibri"/>
          <w:kern w:val="2"/>
          <w:sz w:val="20"/>
          <w:szCs w:val="20"/>
          <w:lang w:eastAsia="en-US"/>
        </w:rPr>
      </w:pPr>
      <w:r w:rsidRPr="00037F5E">
        <w:rPr>
          <w:rFonts w:eastAsia="Calibri"/>
          <w:kern w:val="2"/>
          <w:sz w:val="20"/>
          <w:szCs w:val="18"/>
          <w:lang w:eastAsia="en-US"/>
        </w:rPr>
        <w:t>"Ich schwöre Treue dem König, Gehorsam der Verfassung und den Gesetzen des belgischen Volkes sowie das mir aufgetragene Amt treu wahrzunehmen."</w:t>
      </w:r>
    </w:p>
    <w:p w14:paraId="5A3A0C03" w14:textId="77777777" w:rsidR="00037F5E" w:rsidRPr="00037F5E" w:rsidRDefault="00037F5E" w:rsidP="00037F5E">
      <w:pPr>
        <w:jc w:val="both"/>
        <w:rPr>
          <w:rFonts w:eastAsia="Calibri"/>
          <w:kern w:val="2"/>
          <w:sz w:val="20"/>
          <w:szCs w:val="20"/>
          <w:lang w:eastAsia="en-US"/>
        </w:rPr>
      </w:pPr>
    </w:p>
    <w:p w14:paraId="7FEBB97C" w14:textId="77777777" w:rsidR="00037F5E" w:rsidRPr="00037F5E" w:rsidRDefault="00037F5E" w:rsidP="005528D1">
      <w:pPr>
        <w:autoSpaceDE w:val="0"/>
        <w:autoSpaceDN w:val="0"/>
        <w:adjustRightInd w:val="0"/>
        <w:jc w:val="both"/>
        <w:rPr>
          <w:sz w:val="20"/>
          <w:szCs w:val="20"/>
        </w:rPr>
      </w:pPr>
      <w:r w:rsidRPr="00037F5E">
        <w:rPr>
          <w:rFonts w:eastAsia="Calibri"/>
          <w:kern w:val="2"/>
          <w:sz w:val="20"/>
          <w:szCs w:val="18"/>
          <w:lang w:eastAsia="en-US"/>
        </w:rPr>
        <w:t>Sie können ihre Befugnisse außerhalb des Bereichs ihres Wohnsitzes ausüben.</w:t>
      </w:r>
      <w:r w:rsidRPr="00037F5E">
        <w:rPr>
          <w:sz w:val="20"/>
          <w:szCs w:val="20"/>
        </w:rPr>
        <w:t>]</w:t>
      </w:r>
    </w:p>
    <w:p w14:paraId="1137C78E" w14:textId="77777777" w:rsidR="00037F5E" w:rsidRPr="00037F5E" w:rsidRDefault="00037F5E" w:rsidP="00037F5E">
      <w:pPr>
        <w:autoSpaceDE w:val="0"/>
        <w:autoSpaceDN w:val="0"/>
        <w:adjustRightInd w:val="0"/>
        <w:ind w:firstLine="708"/>
        <w:jc w:val="both"/>
        <w:rPr>
          <w:sz w:val="20"/>
          <w:szCs w:val="20"/>
        </w:rPr>
      </w:pPr>
    </w:p>
    <w:p w14:paraId="5181B96B" w14:textId="150719FD" w:rsidR="00037F5E" w:rsidRPr="00037F5E" w:rsidRDefault="00037F5E" w:rsidP="00FA4BB6">
      <w:pPr>
        <w:rPr>
          <w:i/>
          <w:iCs/>
          <w:sz w:val="20"/>
          <w:szCs w:val="20"/>
        </w:rPr>
      </w:pPr>
      <w:r w:rsidRPr="00037F5E">
        <w:rPr>
          <w:i/>
          <w:iCs/>
          <w:sz w:val="20"/>
          <w:szCs w:val="20"/>
        </w:rPr>
        <w:t>[Art. 63ter eingefügt durch Art. 14 des G. vom 17. März 2022 (B.S. vom 25. März 2022)</w:t>
      </w:r>
      <w:r w:rsidR="00FA4BB6">
        <w:rPr>
          <w:i/>
          <w:iCs/>
          <w:sz w:val="20"/>
          <w:szCs w:val="20"/>
        </w:rPr>
        <w:t xml:space="preserve">; § 2 </w:t>
      </w:r>
      <w:r w:rsidR="00FA4BB6" w:rsidRPr="000B4D45">
        <w:rPr>
          <w:i/>
          <w:iCs/>
          <w:sz w:val="20"/>
          <w:szCs w:val="20"/>
        </w:rPr>
        <w:t>abgeändert durch Art. </w:t>
      </w:r>
      <w:r w:rsidR="00FA4BB6">
        <w:rPr>
          <w:i/>
          <w:iCs/>
          <w:sz w:val="20"/>
          <w:szCs w:val="20"/>
        </w:rPr>
        <w:t>14</w:t>
      </w:r>
      <w:r w:rsidR="00FA4BB6" w:rsidRPr="000B4D45">
        <w:rPr>
          <w:i/>
          <w:iCs/>
          <w:sz w:val="20"/>
          <w:szCs w:val="20"/>
        </w:rPr>
        <w:t xml:space="preserve"> des G. vom 16. Mai 2024 (B.S. vom 21. Juni 2024)</w:t>
      </w:r>
      <w:r w:rsidRPr="00037F5E">
        <w:rPr>
          <w:i/>
          <w:iCs/>
          <w:sz w:val="20"/>
          <w:szCs w:val="20"/>
        </w:rPr>
        <w:t>]</w:t>
      </w:r>
      <w:r w:rsidRPr="00037F5E">
        <w:rPr>
          <w:sz w:val="20"/>
          <w:szCs w:val="20"/>
        </w:rPr>
        <w:t>"</w:t>
      </w:r>
    </w:p>
    <w:p w14:paraId="47CDF394" w14:textId="77777777" w:rsidR="00037F5E" w:rsidRPr="00037F5E" w:rsidRDefault="00037F5E" w:rsidP="006E77CD">
      <w:pPr>
        <w:autoSpaceDE w:val="0"/>
        <w:autoSpaceDN w:val="0"/>
        <w:adjustRightInd w:val="0"/>
        <w:jc w:val="both"/>
      </w:pPr>
    </w:p>
    <w:p w14:paraId="7C10FADD" w14:textId="77777777" w:rsidR="00037F5E" w:rsidRDefault="00037F5E" w:rsidP="006E77CD">
      <w:pPr>
        <w:autoSpaceDE w:val="0"/>
        <w:autoSpaceDN w:val="0"/>
        <w:adjustRightInd w:val="0"/>
        <w:jc w:val="both"/>
      </w:pPr>
    </w:p>
    <w:p w14:paraId="0C2EF216" w14:textId="77777777" w:rsidR="006E77CD" w:rsidRDefault="006E77CD" w:rsidP="006E77CD">
      <w:pPr>
        <w:autoSpaceDE w:val="0"/>
        <w:autoSpaceDN w:val="0"/>
        <w:adjustRightInd w:val="0"/>
        <w:jc w:val="both"/>
      </w:pPr>
      <w:r>
        <w:tab/>
      </w:r>
      <w:r w:rsidR="00476D04">
        <w:rPr>
          <w:b/>
          <w:bCs/>
        </w:rPr>
        <w:t>Art. </w:t>
      </w:r>
      <w:r w:rsidRPr="006E77CD">
        <w:rPr>
          <w:b/>
          <w:bCs/>
        </w:rPr>
        <w:t>64</w:t>
      </w:r>
      <w:r>
        <w:t xml:space="preserve"> - § 1 - Für jeden, der Güter kauft oder herstellt, um sie zu verkaufen, gilt bis zum Beweis des Gegenteils, dass er die von ihm gekauften oder hergestellten Güter unter Bedingungen geliefert hat, unter denen der Steueranspruch entsteht.</w:t>
      </w:r>
    </w:p>
    <w:p w14:paraId="000A00A0" w14:textId="77777777" w:rsidR="006E77CD" w:rsidRDefault="006E77CD" w:rsidP="006E77CD">
      <w:pPr>
        <w:autoSpaceDE w:val="0"/>
        <w:autoSpaceDN w:val="0"/>
        <w:adjustRightInd w:val="0"/>
        <w:jc w:val="both"/>
      </w:pPr>
    </w:p>
    <w:p w14:paraId="1AC6AA4E" w14:textId="77777777" w:rsidR="006E77CD" w:rsidRDefault="006E77CD" w:rsidP="006E77CD">
      <w:pPr>
        <w:autoSpaceDE w:val="0"/>
        <w:autoSpaceDN w:val="0"/>
        <w:adjustRightInd w:val="0"/>
        <w:jc w:val="both"/>
      </w:pPr>
      <w:r>
        <w:tab/>
        <w:t>§ 2 - Für jeden, der Dienstleistungen erbringt, gilt bis zum Beweis des Gegenteils, dass er sie unter Bedingungen erbracht hat, unter denen der Steueranspruch entsteht.</w:t>
      </w:r>
    </w:p>
    <w:p w14:paraId="5280444F" w14:textId="77777777" w:rsidR="006E77CD" w:rsidRDefault="006E77CD" w:rsidP="006E77CD">
      <w:pPr>
        <w:autoSpaceDE w:val="0"/>
        <w:autoSpaceDN w:val="0"/>
        <w:adjustRightInd w:val="0"/>
        <w:jc w:val="both"/>
      </w:pPr>
    </w:p>
    <w:p w14:paraId="1DC9673D" w14:textId="77777777" w:rsidR="006E77CD" w:rsidRDefault="006E77CD" w:rsidP="006E77CD">
      <w:pPr>
        <w:autoSpaceDE w:val="0"/>
        <w:autoSpaceDN w:val="0"/>
        <w:adjustRightInd w:val="0"/>
        <w:jc w:val="both"/>
      </w:pPr>
      <w:r>
        <w:tab/>
        <w:t xml:space="preserve">§ 3 - Wenn eine </w:t>
      </w:r>
      <w:r w:rsidR="006F4429">
        <w:t>[</w:t>
      </w:r>
      <w:r>
        <w:t xml:space="preserve">in </w:t>
      </w:r>
      <w:r w:rsidR="006F4429" w:rsidRPr="00654595">
        <w:t xml:space="preserve">den Paragraphen 1 oder 2 </w:t>
      </w:r>
      <w:r>
        <w:t>erwähnte</w:t>
      </w:r>
      <w:r w:rsidR="006F4429">
        <w:t>]</w:t>
      </w:r>
      <w:r>
        <w:t xml:space="preserve"> Person Umsätze in Bezug auf Güter oder Dienstleistungen bewirkt, die verschiedenen Steuersätzen unterliegen, gilt für diese Umsätze bis zum Beweis des Gegenteils, dass sie sich insgesamt auf Güter oder Dienstleistungen beziehen, für die der höchste betreffende Steuersatz gilt.</w:t>
      </w:r>
    </w:p>
    <w:p w14:paraId="528A4F26" w14:textId="77777777" w:rsidR="006E77CD" w:rsidRDefault="006E77CD" w:rsidP="006E77CD">
      <w:pPr>
        <w:autoSpaceDE w:val="0"/>
        <w:autoSpaceDN w:val="0"/>
        <w:adjustRightInd w:val="0"/>
        <w:jc w:val="both"/>
      </w:pPr>
    </w:p>
    <w:p w14:paraId="1F0B434B" w14:textId="77777777" w:rsidR="006E77CD" w:rsidRDefault="006E77CD" w:rsidP="006E77CD">
      <w:pPr>
        <w:autoSpaceDE w:val="0"/>
        <w:autoSpaceDN w:val="0"/>
        <w:adjustRightInd w:val="0"/>
        <w:jc w:val="both"/>
      </w:pPr>
      <w:r>
        <w:tab/>
        <w:t>§ 4 - [Bis zum Beweis des Gegenteils gilt für jedes neu errichtete Gebäude, dass es von einem Steuerpflichtigen in Ausführung einer oder mehrerer Dienst</w:t>
      </w:r>
      <w:r>
        <w:softHyphen/>
        <w:t>leistun</w:t>
      </w:r>
      <w:r>
        <w:softHyphen/>
        <w:t>gen, die Immobilienarbeiten zum Gegenstand haben, geliefert worden ist.]</w:t>
      </w:r>
    </w:p>
    <w:p w14:paraId="0E214999" w14:textId="77777777" w:rsidR="009D0239" w:rsidRDefault="009D0239" w:rsidP="006E77CD">
      <w:pPr>
        <w:autoSpaceDE w:val="0"/>
        <w:autoSpaceDN w:val="0"/>
        <w:adjustRightInd w:val="0"/>
      </w:pPr>
    </w:p>
    <w:p w14:paraId="2E1132A6" w14:textId="77777777" w:rsidR="006E77CD" w:rsidRDefault="006E77CD" w:rsidP="009D0239">
      <w:pPr>
        <w:autoSpaceDE w:val="0"/>
        <w:autoSpaceDN w:val="0"/>
        <w:adjustRightInd w:val="0"/>
        <w:jc w:val="both"/>
      </w:pPr>
      <w:r>
        <w:tab/>
      </w:r>
      <w:r w:rsidR="006F4429">
        <w:t>[</w:t>
      </w:r>
      <w:r w:rsidR="006F4429" w:rsidRPr="00654595">
        <w:t>Der Eigentümer eines Gebäudes, für das diese Bestimmung gilt, ist verpflichtet, während eines Zeitraums von fünf Jahren ab dem Datum der Zustellung des Kataster</w:t>
      </w:r>
      <w:r w:rsidR="00847D4D">
        <w:softHyphen/>
      </w:r>
      <w:r w:rsidR="006F4429" w:rsidRPr="00654595">
        <w:t>ein</w:t>
      </w:r>
      <w:r w:rsidR="00847D4D">
        <w:softHyphen/>
      </w:r>
      <w:r w:rsidR="006F4429" w:rsidRPr="00654595">
        <w:t>kommens die Rechnungen in Bezug auf das Bauvorhaben und die Pläne und Lastenhefte des unbeweglichen Gutes aufzubewahren. Er muss sie auf Ersuchen der Bediensteten, die mit der Kontrolle über die Erhebung der Mehrwertsteuer beauftragt sind, vorlegen. In Ermangelung der Vorlage gilt bis zum Beweis des Gegenteils, dass die Steuer für Dienstleistungen, für die keine Rechnungen vorgelegt worden sind, nicht entrichtet worden ist.</w:t>
      </w:r>
      <w:r w:rsidR="006F4429">
        <w:t>]</w:t>
      </w:r>
    </w:p>
    <w:p w14:paraId="64D0C964" w14:textId="77777777" w:rsidR="006E77CD" w:rsidRDefault="006E77CD" w:rsidP="006E77CD">
      <w:pPr>
        <w:autoSpaceDE w:val="0"/>
        <w:autoSpaceDN w:val="0"/>
        <w:adjustRightInd w:val="0"/>
        <w:jc w:val="both"/>
      </w:pPr>
    </w:p>
    <w:p w14:paraId="38CAFF49" w14:textId="77777777" w:rsidR="006E77CD" w:rsidRDefault="006E77CD" w:rsidP="006E77CD">
      <w:pPr>
        <w:autoSpaceDE w:val="0"/>
        <w:autoSpaceDN w:val="0"/>
        <w:adjustRightInd w:val="0"/>
        <w:jc w:val="both"/>
      </w:pPr>
      <w:r>
        <w:tab/>
      </w:r>
      <w:r w:rsidR="00214857">
        <w:t>[</w:t>
      </w:r>
      <w:r w:rsidR="00214857" w:rsidRPr="00D97464">
        <w:t>Der Eigentümer erteilt binnen drei Monaten ab dem Datum der Zustellung des Katastereinkommens spezifische Auskünfte in Bezug auf das neu errichtete Gebäude wie vom König festgelegt.</w:t>
      </w:r>
      <w:r w:rsidR="00214857">
        <w:t>]</w:t>
      </w:r>
    </w:p>
    <w:p w14:paraId="5EB053F5" w14:textId="77777777" w:rsidR="0018565F" w:rsidRDefault="0018565F" w:rsidP="006E77CD">
      <w:pPr>
        <w:autoSpaceDE w:val="0"/>
        <w:autoSpaceDN w:val="0"/>
        <w:adjustRightInd w:val="0"/>
        <w:jc w:val="both"/>
      </w:pPr>
    </w:p>
    <w:p w14:paraId="2D91BFF0" w14:textId="77777777" w:rsidR="0018565F" w:rsidRDefault="0018565F" w:rsidP="006E77CD">
      <w:pPr>
        <w:autoSpaceDE w:val="0"/>
        <w:autoSpaceDN w:val="0"/>
        <w:adjustRightInd w:val="0"/>
        <w:jc w:val="both"/>
      </w:pPr>
      <w:r>
        <w:tab/>
        <w:t>[</w:t>
      </w:r>
      <w:r w:rsidRPr="00D97464">
        <w:t>In Absatz 3 erwähnte Auskünfte werden anhand eines Formulars mitgeteilt; der König legt Muster und Modalitäten für die Einreichung dieses Formulars fest.</w:t>
      </w:r>
      <w:r>
        <w:t>]</w:t>
      </w:r>
    </w:p>
    <w:p w14:paraId="4B7D1D2C" w14:textId="77777777" w:rsidR="00847D4D" w:rsidRDefault="00847D4D" w:rsidP="006E77CD">
      <w:pPr>
        <w:autoSpaceDE w:val="0"/>
        <w:autoSpaceDN w:val="0"/>
        <w:adjustRightInd w:val="0"/>
        <w:jc w:val="both"/>
      </w:pPr>
    </w:p>
    <w:p w14:paraId="19D509A9" w14:textId="77777777" w:rsidR="006F4429" w:rsidRDefault="006F4429" w:rsidP="006E77CD">
      <w:pPr>
        <w:autoSpaceDE w:val="0"/>
        <w:autoSpaceDN w:val="0"/>
        <w:adjustRightInd w:val="0"/>
        <w:jc w:val="both"/>
      </w:pPr>
      <w:r>
        <w:tab/>
        <w:t>[</w:t>
      </w:r>
      <w:r w:rsidRPr="00654595">
        <w:t>§ 5 - Außer bei Beweis des Gegenteils gilt für die Lieferung eines Gutes, dass sie zu dem Zeitpunkt erfolgt, an dem das Gut nicht mehr im Lager, in der Werkstatt, im Depot oder in jeder anderen Einrichtung vorhanden ist, über die d</w:t>
      </w:r>
      <w:r>
        <w:t>er Lieferer in Belgien verfügt.]</w:t>
      </w:r>
    </w:p>
    <w:p w14:paraId="1CE068B8" w14:textId="77777777" w:rsidR="006E77CD" w:rsidRDefault="006E77CD" w:rsidP="006E77CD">
      <w:pPr>
        <w:autoSpaceDE w:val="0"/>
        <w:autoSpaceDN w:val="0"/>
        <w:adjustRightInd w:val="0"/>
        <w:jc w:val="both"/>
      </w:pPr>
    </w:p>
    <w:p w14:paraId="681E29E4"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64 </w:t>
      </w:r>
      <w:r w:rsidR="006F4429">
        <w:rPr>
          <w:i/>
          <w:iCs/>
        </w:rPr>
        <w:t xml:space="preserve">§ 3 abgeändert durch </w:t>
      </w:r>
      <w:r w:rsidR="00476D04">
        <w:rPr>
          <w:i/>
          <w:iCs/>
        </w:rPr>
        <w:t>Art. </w:t>
      </w:r>
      <w:r w:rsidR="006F4429">
        <w:rPr>
          <w:i/>
          <w:iCs/>
        </w:rPr>
        <w:t xml:space="preserve">39 Nr. 1 des G. (I) vom 17. Dezember 2012 (B.S. vom 21. Dezember 2012); </w:t>
      </w:r>
      <w:r w:rsidRPr="006E77CD">
        <w:rPr>
          <w:i/>
          <w:iCs/>
        </w:rPr>
        <w:t>§ 4 Abs.</w:t>
      </w:r>
      <w:r w:rsidR="00C46C46">
        <w:rPr>
          <w:i/>
          <w:iCs/>
        </w:rPr>
        <w:t> </w:t>
      </w:r>
      <w:r w:rsidRPr="006E77CD">
        <w:rPr>
          <w:i/>
          <w:iCs/>
        </w:rPr>
        <w:t xml:space="preserve">1 ersetzt durch </w:t>
      </w:r>
      <w:r w:rsidR="00476D04">
        <w:rPr>
          <w:i/>
          <w:iCs/>
        </w:rPr>
        <w:t>Art. </w:t>
      </w:r>
      <w:r w:rsidRPr="006E77CD">
        <w:rPr>
          <w:i/>
          <w:iCs/>
        </w:rPr>
        <w:t>123 des G. vom 22. Dezember 1989 (B.S. vom 29. Dezember 1989)</w:t>
      </w:r>
      <w:r w:rsidR="006F4429">
        <w:rPr>
          <w:i/>
          <w:iCs/>
        </w:rPr>
        <w:t xml:space="preserve">; § 4 Abs. 2 ersetzt durch </w:t>
      </w:r>
      <w:r w:rsidR="00476D04">
        <w:rPr>
          <w:i/>
          <w:iCs/>
        </w:rPr>
        <w:t>Art. </w:t>
      </w:r>
      <w:r w:rsidR="006F4429">
        <w:rPr>
          <w:i/>
          <w:iCs/>
        </w:rPr>
        <w:t xml:space="preserve">39 Nr. 2 des G. (I) vom 17. Dezember 2012 (B.S. vom 21. Dezember 2012); </w:t>
      </w:r>
      <w:r w:rsidR="0018565F">
        <w:rPr>
          <w:i/>
          <w:iCs/>
        </w:rPr>
        <w:t xml:space="preserve">§ 4 Abs. 3 ersetzt durch </w:t>
      </w:r>
      <w:r w:rsidR="00476D04">
        <w:rPr>
          <w:i/>
          <w:iCs/>
        </w:rPr>
        <w:t>Art. </w:t>
      </w:r>
      <w:r w:rsidR="0018565F">
        <w:rPr>
          <w:i/>
          <w:iCs/>
        </w:rPr>
        <w:t xml:space="preserve">13 </w:t>
      </w:r>
      <w:r w:rsidR="0018565F">
        <w:rPr>
          <w:i/>
          <w:iCs/>
        </w:rPr>
        <w:lastRenderedPageBreak/>
        <w:t xml:space="preserve">Buchstabe a) des G. vom 30. Juli 2018 (B.S. vom 10. August 2018); § 4 Abs. 4 eingefügt durch </w:t>
      </w:r>
      <w:r w:rsidR="00476D04">
        <w:rPr>
          <w:i/>
          <w:iCs/>
        </w:rPr>
        <w:t>Art. </w:t>
      </w:r>
      <w:r w:rsidR="0018565F">
        <w:rPr>
          <w:i/>
          <w:iCs/>
        </w:rPr>
        <w:t xml:space="preserve">13 Buchstabe b) des G. vom 30. Juli 2018 (B.S. vom 10. August 2018); </w:t>
      </w:r>
      <w:r w:rsidR="006F4429">
        <w:rPr>
          <w:i/>
          <w:iCs/>
        </w:rPr>
        <w:t xml:space="preserve">§ 5 eingefügt durch </w:t>
      </w:r>
      <w:r w:rsidR="00476D04">
        <w:rPr>
          <w:i/>
          <w:iCs/>
        </w:rPr>
        <w:t>Art. </w:t>
      </w:r>
      <w:r w:rsidR="00CE0001">
        <w:rPr>
          <w:i/>
          <w:iCs/>
        </w:rPr>
        <w:t>39 Nr. 3 des G. </w:t>
      </w:r>
      <w:r w:rsidR="006F4429">
        <w:rPr>
          <w:i/>
          <w:iCs/>
        </w:rPr>
        <w:t>(I) vom 17. Dezember 2012 (B.S. vom 21. Dezember 2012)</w:t>
      </w:r>
      <w:r w:rsidRPr="006E77CD">
        <w:rPr>
          <w:i/>
          <w:iCs/>
        </w:rPr>
        <w:t>]</w:t>
      </w:r>
    </w:p>
    <w:p w14:paraId="683A01DE" w14:textId="77777777" w:rsidR="006E77CD" w:rsidRDefault="006E77CD" w:rsidP="006E77CD">
      <w:pPr>
        <w:autoSpaceDE w:val="0"/>
        <w:autoSpaceDN w:val="0"/>
        <w:adjustRightInd w:val="0"/>
        <w:jc w:val="both"/>
      </w:pPr>
    </w:p>
    <w:p w14:paraId="5407B101" w14:textId="77777777" w:rsidR="006E77CD" w:rsidRDefault="006E77CD" w:rsidP="006E77CD">
      <w:pPr>
        <w:autoSpaceDE w:val="0"/>
        <w:autoSpaceDN w:val="0"/>
        <w:adjustRightInd w:val="0"/>
        <w:jc w:val="both"/>
      </w:pPr>
    </w:p>
    <w:p w14:paraId="461E5332" w14:textId="77777777" w:rsidR="006E77CD" w:rsidRDefault="006E77CD" w:rsidP="006E77CD">
      <w:pPr>
        <w:autoSpaceDE w:val="0"/>
        <w:autoSpaceDN w:val="0"/>
        <w:adjustRightInd w:val="0"/>
        <w:jc w:val="both"/>
      </w:pPr>
      <w:r>
        <w:tab/>
      </w:r>
      <w:r w:rsidR="00476D04">
        <w:rPr>
          <w:b/>
          <w:bCs/>
        </w:rPr>
        <w:t>Art. </w:t>
      </w:r>
      <w:r w:rsidRPr="006E77CD">
        <w:rPr>
          <w:b/>
          <w:bCs/>
        </w:rPr>
        <w:t>65</w:t>
      </w:r>
      <w:r>
        <w:t xml:space="preserve"> - Zur Ansicht versandte oder hinterlegte Güter gelten als vom Empfänger oder Verwahrer gekauft, wenn dieser den Besitz dieser Güter oder deren Rücksendung an den Absender oder Hinterleger nicht nachweisen kann.</w:t>
      </w:r>
    </w:p>
    <w:p w14:paraId="146A8B38" w14:textId="77777777" w:rsidR="006E77CD" w:rsidRDefault="006E77CD" w:rsidP="006E77CD">
      <w:pPr>
        <w:autoSpaceDE w:val="0"/>
        <w:autoSpaceDN w:val="0"/>
        <w:adjustRightInd w:val="0"/>
        <w:jc w:val="both"/>
      </w:pPr>
    </w:p>
    <w:p w14:paraId="566BA5F4" w14:textId="77777777" w:rsidR="006E77CD" w:rsidRDefault="006E77CD" w:rsidP="006E77CD">
      <w:pPr>
        <w:autoSpaceDE w:val="0"/>
        <w:autoSpaceDN w:val="0"/>
        <w:adjustRightInd w:val="0"/>
        <w:jc w:val="both"/>
      </w:pPr>
    </w:p>
    <w:p w14:paraId="7ACA6DD5" w14:textId="149B1180" w:rsidR="006E77CD" w:rsidRDefault="006E77CD" w:rsidP="006E77CD">
      <w:pPr>
        <w:autoSpaceDE w:val="0"/>
        <w:autoSpaceDN w:val="0"/>
        <w:adjustRightInd w:val="0"/>
        <w:jc w:val="both"/>
      </w:pPr>
      <w:r>
        <w:tab/>
      </w:r>
      <w:r w:rsidR="00476D04">
        <w:rPr>
          <w:b/>
          <w:bCs/>
        </w:rPr>
        <w:t>Art. </w:t>
      </w:r>
      <w:r w:rsidRPr="006E77CD">
        <w:rPr>
          <w:b/>
          <w:bCs/>
        </w:rPr>
        <w:t>66</w:t>
      </w:r>
      <w:r>
        <w:t xml:space="preserve"> - [</w:t>
      </w:r>
      <w:r w:rsidR="00F46AD0" w:rsidRPr="003B512A">
        <w:t>Wenn eine Person, die aufgrund von Artikel 51 §§ 1, 2 oder 4 die Steuer schuldet, die in den Artikeln 53 § 1 Absatz 1 Nr. 2, 53</w:t>
      </w:r>
      <w:r w:rsidR="00F46AD0" w:rsidRPr="003B512A">
        <w:rPr>
          <w:i/>
          <w:iCs/>
        </w:rPr>
        <w:t>ter</w:t>
      </w:r>
      <w:r w:rsidR="00F46AD0" w:rsidRPr="003B512A">
        <w:t xml:space="preserve"> Nr. 1 oder 53</w:t>
      </w:r>
      <w:r w:rsidR="00F46AD0" w:rsidRPr="003B512A">
        <w:rPr>
          <w:i/>
          <w:iCs/>
        </w:rPr>
        <w:t>nonies</w:t>
      </w:r>
      <w:r w:rsidR="00F46AD0" w:rsidRPr="003B512A">
        <w:t xml:space="preserve"> § 1 erwähnte Erklärung nicht einreicht, die durch vorliegendes Gesetzbuch oder seine Ausführungserlasse auferlegten Verpflichtungen in Bezug auf die Führung, Ausstellung, Aufbewahrung oder Vorlage von Büchern oder Dokumenten nicht oder nur teilweise erfüllt oder den in Artikel 62 vorgesehenen Auskunftsersuchen nicht nachkommt, kann die mit der Mehrwertsteuer beauftragte Verwaltung unbeschadet der Anwendung von Artikel 53 § 1</w:t>
      </w:r>
      <w:r w:rsidR="00F46AD0" w:rsidRPr="003B512A">
        <w:rPr>
          <w:i/>
          <w:iCs/>
        </w:rPr>
        <w:t>ter</w:t>
      </w:r>
      <w:r w:rsidR="00F46AD0" w:rsidRPr="003B512A">
        <w:t xml:space="preserve"> die Steuerschuld dieser Person von Amts wegen festlegen nach Verhältnis des mutmaßlichen Betrags der Umsätze, die sie während des Monats beziehungsweise der Monate, auf die sich die Unregelmäßigkeit bezieht, bewirkt hat.</w:t>
      </w:r>
      <w:r>
        <w:t>]</w:t>
      </w:r>
    </w:p>
    <w:p w14:paraId="42E48FAC" w14:textId="77777777" w:rsidR="006E77CD" w:rsidRDefault="006E77CD" w:rsidP="006E77CD">
      <w:pPr>
        <w:autoSpaceDE w:val="0"/>
        <w:autoSpaceDN w:val="0"/>
        <w:adjustRightInd w:val="0"/>
        <w:jc w:val="both"/>
      </w:pPr>
    </w:p>
    <w:p w14:paraId="556886BC" w14:textId="5D8333F1" w:rsidR="006E77CD" w:rsidRDefault="006E77CD" w:rsidP="006E77CD">
      <w:pPr>
        <w:autoSpaceDE w:val="0"/>
        <w:autoSpaceDN w:val="0"/>
        <w:adjustRightInd w:val="0"/>
        <w:jc w:val="both"/>
      </w:pPr>
      <w:r>
        <w:tab/>
        <w:t>[</w:t>
      </w:r>
      <w:r w:rsidR="00A20372">
        <w:t>[</w:t>
      </w:r>
      <w:r w:rsidR="00A20372" w:rsidRPr="003B512A">
        <w:t>Die Verwaltung kann ebenfalls die vorerwähnte Person von Amts wegen besteuern,</w:t>
      </w:r>
      <w:r w:rsidR="00A20372">
        <w:t>]</w:t>
      </w:r>
      <w:r>
        <w:t xml:space="preserve"> wenn sie steuerpflichtige Umsätze nicht in das vorgeschriebene Buch oder Dokument eingetragen hat oder bei solchen Umsätzen dem Vertragspartner keine Rechnung ausgestellt hat, obwohl sie dazu verpflichtet war, oder eine Rechnung ausgestellt hat, die fehlerhafte Angaben in Bezug auf Name oder Adresse der am Umsatz beteiligten Parteien, in Bezug auf Art oder Menge der gelieferten Güter oder der erbrachten Dienstleistungen, in Bezug auf Preis oder Nebenkosten oder in Bezug auf den Betrag der auf diesen Umsatz geschuldeten Mehrwertsteuer enthält. In diesen Fällen kann sich die von Amts wegen vorgenommene Steuerveranlagung auf den gesamten kontrollierten Zeitraum erstrecken.]</w:t>
      </w:r>
    </w:p>
    <w:p w14:paraId="2605BE8E" w14:textId="77777777" w:rsidR="009D0239" w:rsidRDefault="009D0239" w:rsidP="006E77CD">
      <w:pPr>
        <w:autoSpaceDE w:val="0"/>
        <w:autoSpaceDN w:val="0"/>
        <w:adjustRightInd w:val="0"/>
      </w:pPr>
    </w:p>
    <w:p w14:paraId="456C0269" w14:textId="77777777" w:rsidR="006E77CD" w:rsidRDefault="006E77CD" w:rsidP="009D0239">
      <w:pPr>
        <w:autoSpaceDE w:val="0"/>
        <w:autoSpaceDN w:val="0"/>
        <w:adjustRightInd w:val="0"/>
        <w:jc w:val="both"/>
      </w:pPr>
      <w:r>
        <w:tab/>
        <w:t>Eine Steuerveranlagung kann jedoch nicht von Amts wegen vorgenommen werden, wenn die im vorhergehenden Absatz erwähnten Unregelmäßigkeiten als rein gelegentlich anzusehen sind, insbesondere aufgrund der Zahl und der Höhe der Umsätze, für die keine reguläre Rechnung ausgestellt worden ist, im Vergleich zur Zahl und Höhe der Umsätze, die Gegenstand regulärer Rechnungen waren.</w:t>
      </w:r>
    </w:p>
    <w:p w14:paraId="5BA55228" w14:textId="77777777" w:rsidR="00847D4D" w:rsidRDefault="00847D4D" w:rsidP="006E77CD">
      <w:pPr>
        <w:autoSpaceDE w:val="0"/>
        <w:autoSpaceDN w:val="0"/>
        <w:adjustRightInd w:val="0"/>
        <w:jc w:val="both"/>
      </w:pPr>
    </w:p>
    <w:p w14:paraId="704DA477" w14:textId="01E69190" w:rsidR="006E77CD" w:rsidRDefault="006E77CD" w:rsidP="006E77CD">
      <w:pPr>
        <w:autoSpaceDE w:val="0"/>
        <w:autoSpaceDN w:val="0"/>
        <w:adjustRightInd w:val="0"/>
        <w:jc w:val="both"/>
      </w:pPr>
      <w:r>
        <w:tab/>
      </w:r>
      <w:r w:rsidR="00A20372">
        <w:t>[...]</w:t>
      </w:r>
    </w:p>
    <w:p w14:paraId="6DAB648F" w14:textId="77777777" w:rsidR="006E77CD" w:rsidRDefault="006E77CD" w:rsidP="006E77CD">
      <w:pPr>
        <w:autoSpaceDE w:val="0"/>
        <w:autoSpaceDN w:val="0"/>
        <w:adjustRightInd w:val="0"/>
        <w:jc w:val="both"/>
      </w:pPr>
    </w:p>
    <w:p w14:paraId="633DC18D" w14:textId="32BCDC42" w:rsidR="006E77CD" w:rsidRDefault="00C46C46" w:rsidP="006E77CD">
      <w:pPr>
        <w:autoSpaceDE w:val="0"/>
        <w:autoSpaceDN w:val="0"/>
        <w:adjustRightInd w:val="0"/>
        <w:jc w:val="both"/>
      </w:pPr>
      <w:r>
        <w:rPr>
          <w:i/>
          <w:iCs/>
        </w:rPr>
        <w:t>[</w:t>
      </w:r>
      <w:r w:rsidR="00476D04">
        <w:rPr>
          <w:i/>
          <w:iCs/>
        </w:rPr>
        <w:t>Art. </w:t>
      </w:r>
      <w:r>
        <w:rPr>
          <w:i/>
          <w:iCs/>
        </w:rPr>
        <w:t>66 Abs. </w:t>
      </w:r>
      <w:r w:rsidR="006E77CD" w:rsidRPr="006E77CD">
        <w:rPr>
          <w:i/>
          <w:iCs/>
        </w:rPr>
        <w:t xml:space="preserve">1 ersetzt durch </w:t>
      </w:r>
      <w:r w:rsidR="00476D04">
        <w:rPr>
          <w:i/>
          <w:iCs/>
        </w:rPr>
        <w:t>Art. </w:t>
      </w:r>
      <w:r w:rsidR="00A20372">
        <w:rPr>
          <w:i/>
          <w:iCs/>
        </w:rPr>
        <w:t>5 Nr. 1</w:t>
      </w:r>
      <w:r w:rsidR="00A20372" w:rsidRPr="00A20372">
        <w:rPr>
          <w:i/>
          <w:iCs/>
        </w:rPr>
        <w:t xml:space="preserve"> des G. vom 12. März 2023 (B.S. vom 23. März 2023)</w:t>
      </w:r>
      <w:r>
        <w:rPr>
          <w:i/>
          <w:iCs/>
        </w:rPr>
        <w:t>; Abs. </w:t>
      </w:r>
      <w:r w:rsidR="006E77CD" w:rsidRPr="006E77CD">
        <w:rPr>
          <w:i/>
          <w:iCs/>
        </w:rPr>
        <w:t xml:space="preserve">2 ersetzt durch </w:t>
      </w:r>
      <w:r w:rsidR="00476D04">
        <w:rPr>
          <w:i/>
          <w:iCs/>
        </w:rPr>
        <w:t>Art. </w:t>
      </w:r>
      <w:r w:rsidR="006E77CD" w:rsidRPr="006E77CD">
        <w:rPr>
          <w:i/>
          <w:iCs/>
        </w:rPr>
        <w:t>80 des G. vom 28. Dezember 1992 (B.S. vom 31. Dezember 1992)</w:t>
      </w:r>
      <w:r w:rsidR="00A20372">
        <w:rPr>
          <w:i/>
          <w:iCs/>
        </w:rPr>
        <w:t xml:space="preserve"> und abgeändert durch Art. 5 Nr. 2</w:t>
      </w:r>
      <w:r w:rsidR="00A20372" w:rsidRPr="00A20372">
        <w:rPr>
          <w:i/>
          <w:iCs/>
        </w:rPr>
        <w:t xml:space="preserve"> des G. vom 12. März 2023 (B.S. vom 23. März 2023)</w:t>
      </w:r>
      <w:r w:rsidR="00A20372">
        <w:rPr>
          <w:i/>
          <w:iCs/>
        </w:rPr>
        <w:t>; Abs. 4 aufgehoben durch Art. 5 Nr. 3</w:t>
      </w:r>
      <w:r w:rsidR="00A20372" w:rsidRPr="00A20372">
        <w:rPr>
          <w:i/>
          <w:iCs/>
        </w:rPr>
        <w:t xml:space="preserve"> des G. vom 12. März 2023 (B.S. vom 23. März 2023)</w:t>
      </w:r>
      <w:r w:rsidR="006E77CD" w:rsidRPr="006E77CD">
        <w:rPr>
          <w:i/>
          <w:iCs/>
        </w:rPr>
        <w:t>]</w:t>
      </w:r>
    </w:p>
    <w:p w14:paraId="533724F3" w14:textId="77777777" w:rsidR="006E77CD" w:rsidRDefault="006E77CD" w:rsidP="006E77CD">
      <w:pPr>
        <w:autoSpaceDE w:val="0"/>
        <w:autoSpaceDN w:val="0"/>
        <w:adjustRightInd w:val="0"/>
        <w:jc w:val="both"/>
      </w:pPr>
    </w:p>
    <w:p w14:paraId="0591593F" w14:textId="77777777" w:rsidR="006E77CD" w:rsidRDefault="006E77CD" w:rsidP="006E77CD">
      <w:pPr>
        <w:autoSpaceDE w:val="0"/>
        <w:autoSpaceDN w:val="0"/>
        <w:adjustRightInd w:val="0"/>
        <w:jc w:val="both"/>
      </w:pPr>
    </w:p>
    <w:p w14:paraId="341966A2" w14:textId="77777777" w:rsidR="006E77CD" w:rsidRDefault="006E77CD" w:rsidP="006E77CD">
      <w:pPr>
        <w:autoSpaceDE w:val="0"/>
        <w:autoSpaceDN w:val="0"/>
        <w:adjustRightInd w:val="0"/>
        <w:jc w:val="both"/>
      </w:pPr>
      <w:r>
        <w:tab/>
      </w:r>
      <w:r w:rsidR="00476D04">
        <w:rPr>
          <w:b/>
          <w:bCs/>
        </w:rPr>
        <w:t>Art. </w:t>
      </w:r>
      <w:r w:rsidRPr="006E77CD">
        <w:rPr>
          <w:b/>
          <w:bCs/>
        </w:rPr>
        <w:t>67</w:t>
      </w:r>
      <w:r>
        <w:t xml:space="preserve"> - [Beanstandet eine in Artikel 66 erwähnte Person die ihr von Amts wegen auferlegte Steuerveranlagung, obliegt es ihr nachzuweisen, dass diese Veranlagung übertrieben ist.]</w:t>
      </w:r>
    </w:p>
    <w:p w14:paraId="4D8316CA" w14:textId="77777777" w:rsidR="00414936" w:rsidRDefault="00414936" w:rsidP="006E77CD">
      <w:pPr>
        <w:autoSpaceDE w:val="0"/>
        <w:autoSpaceDN w:val="0"/>
        <w:adjustRightInd w:val="0"/>
        <w:jc w:val="both"/>
      </w:pPr>
    </w:p>
    <w:p w14:paraId="05EDDEDC" w14:textId="1B1FE6D2" w:rsidR="00A20372" w:rsidRPr="003B512A" w:rsidRDefault="006E77CD" w:rsidP="00A20372">
      <w:pPr>
        <w:jc w:val="both"/>
      </w:pPr>
      <w:r>
        <w:tab/>
      </w:r>
      <w:r w:rsidR="00A20372">
        <w:t>[</w:t>
      </w:r>
      <w:r w:rsidR="00A20372" w:rsidRPr="003B512A">
        <w:t>Die mit der Mehrwertsteuer beauftragte Verwaltung übermittelt dem Steuerschuldner vorab in der Form und unter den Bedingungen, die der König bestimmt, den Betrag und die Rechtfertigung der Steuer, die sie zu erheben beabsichtigt. Der Steuerschuldner kann seine Bemerkungen mitteilen.</w:t>
      </w:r>
      <w:r w:rsidR="00A20372">
        <w:t>]</w:t>
      </w:r>
    </w:p>
    <w:p w14:paraId="118B463D" w14:textId="77777777" w:rsidR="00A20372" w:rsidRPr="003B512A" w:rsidRDefault="00A20372" w:rsidP="00A20372">
      <w:pPr>
        <w:jc w:val="both"/>
      </w:pPr>
    </w:p>
    <w:p w14:paraId="390E173A" w14:textId="7BF2C00D" w:rsidR="006E77CD" w:rsidRDefault="00A20372" w:rsidP="00A20372">
      <w:pPr>
        <w:autoSpaceDE w:val="0"/>
        <w:autoSpaceDN w:val="0"/>
        <w:adjustRightInd w:val="0"/>
        <w:jc w:val="both"/>
      </w:pPr>
      <w:r w:rsidRPr="003B512A">
        <w:tab/>
      </w:r>
      <w:r>
        <w:t>[</w:t>
      </w:r>
      <w:r w:rsidRPr="003B512A">
        <w:t>Die Verwaltung notifiziert den Beschluss über die Veranlagung von Amts wegen per Einschreibesendung. Diese Notifizierung wird am dritten Werktag nach Aufgabe der Sendung beim Universalpostdiensteanbieter wirksam.</w:t>
      </w:r>
      <w:r>
        <w:t>]</w:t>
      </w:r>
    </w:p>
    <w:p w14:paraId="6C9DEFB9" w14:textId="77777777" w:rsidR="006E77CD" w:rsidRDefault="006E77CD" w:rsidP="006E77CD">
      <w:pPr>
        <w:autoSpaceDE w:val="0"/>
        <w:autoSpaceDN w:val="0"/>
        <w:adjustRightInd w:val="0"/>
        <w:jc w:val="both"/>
      </w:pPr>
    </w:p>
    <w:p w14:paraId="02027C61" w14:textId="1FFE8D02"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67 Abs. 1 ersetzt durch </w:t>
      </w:r>
      <w:r w:rsidR="00476D04">
        <w:rPr>
          <w:i/>
          <w:iCs/>
        </w:rPr>
        <w:t>Art. </w:t>
      </w:r>
      <w:r w:rsidRPr="006E77CD">
        <w:rPr>
          <w:i/>
          <w:iCs/>
        </w:rPr>
        <w:t>81 des G. vom 28. Dezember 1992 (B.S. vom 31. Dezember 1992)</w:t>
      </w:r>
      <w:r w:rsidR="00A20372">
        <w:rPr>
          <w:i/>
          <w:iCs/>
        </w:rPr>
        <w:t>; Abs. 2 ersetzt durch Art. 6 Nr. 1</w:t>
      </w:r>
      <w:r w:rsidR="00A20372" w:rsidRPr="00A20372">
        <w:rPr>
          <w:i/>
          <w:iCs/>
        </w:rPr>
        <w:t xml:space="preserve"> des G. vom 12. März 2023 (B.S. vom 23. März 2023)</w:t>
      </w:r>
      <w:r w:rsidR="00A20372">
        <w:rPr>
          <w:i/>
          <w:iCs/>
        </w:rPr>
        <w:t>; Abs. 3 eingefügt durch Art. 6 Nr. 2</w:t>
      </w:r>
      <w:r w:rsidR="00A20372" w:rsidRPr="00A20372">
        <w:rPr>
          <w:i/>
          <w:iCs/>
        </w:rPr>
        <w:t xml:space="preserve"> des G. vom 12. März 2023 (B.S. vom 23. März 2023)</w:t>
      </w:r>
      <w:r w:rsidRPr="006E77CD">
        <w:rPr>
          <w:i/>
          <w:iCs/>
        </w:rPr>
        <w:t>]</w:t>
      </w:r>
    </w:p>
    <w:p w14:paraId="346A4591" w14:textId="77777777" w:rsidR="006E77CD" w:rsidRDefault="006E77CD" w:rsidP="006E77CD">
      <w:pPr>
        <w:autoSpaceDE w:val="0"/>
        <w:autoSpaceDN w:val="0"/>
        <w:adjustRightInd w:val="0"/>
        <w:jc w:val="both"/>
      </w:pPr>
    </w:p>
    <w:p w14:paraId="6BFBAB95" w14:textId="77777777" w:rsidR="006E77CD" w:rsidRDefault="006E77CD" w:rsidP="006E77CD">
      <w:pPr>
        <w:autoSpaceDE w:val="0"/>
        <w:autoSpaceDN w:val="0"/>
        <w:adjustRightInd w:val="0"/>
        <w:jc w:val="both"/>
      </w:pPr>
    </w:p>
    <w:p w14:paraId="30F27727" w14:textId="77777777" w:rsidR="006E77CD" w:rsidRDefault="006E77CD" w:rsidP="006E77CD">
      <w:pPr>
        <w:autoSpaceDE w:val="0"/>
        <w:autoSpaceDN w:val="0"/>
        <w:adjustRightInd w:val="0"/>
        <w:jc w:val="both"/>
      </w:pPr>
      <w:r>
        <w:tab/>
      </w:r>
      <w:r w:rsidR="00476D04">
        <w:rPr>
          <w:b/>
          <w:bCs/>
        </w:rPr>
        <w:t>Art. </w:t>
      </w:r>
      <w:r w:rsidRPr="006E77CD">
        <w:rPr>
          <w:b/>
          <w:bCs/>
        </w:rPr>
        <w:t>68</w:t>
      </w:r>
      <w:r>
        <w:t xml:space="preserve"> - § 1 - [Güter, die sich im Zollgebiet befinden, so wie dieses durch die diesbe-züglichen zollrechtlichen Vorschriften abgegrenzt ist, gelten bis zum Beweis des Gegenteils als in Belgien eingeführt. Diese Bestimmung gilt nicht für Güter, für die aufgrund ihrer Art oder Menge nicht davon ausgegangen werden kann, dass sie zu Berufszwecken bestimmt sind.]</w:t>
      </w:r>
    </w:p>
    <w:p w14:paraId="60D1EF1A" w14:textId="77777777" w:rsidR="006E77CD" w:rsidRDefault="006E77CD" w:rsidP="006E77CD">
      <w:pPr>
        <w:autoSpaceDE w:val="0"/>
        <w:autoSpaceDN w:val="0"/>
        <w:adjustRightInd w:val="0"/>
        <w:jc w:val="both"/>
      </w:pPr>
    </w:p>
    <w:p w14:paraId="70CEB3C6" w14:textId="77777777" w:rsidR="006E77CD" w:rsidRDefault="006E77CD" w:rsidP="006E77CD">
      <w:pPr>
        <w:autoSpaceDE w:val="0"/>
        <w:autoSpaceDN w:val="0"/>
        <w:adjustRightInd w:val="0"/>
        <w:jc w:val="both"/>
      </w:pPr>
      <w:r>
        <w:tab/>
        <w:t>§ 2 - Motorbetriebene Beförderungsmittel zu Land oder zu Wasser, in den Artikeln 1 und 271 von Buch II des Handelsgesetzbuches erwähnte See- und Binnenschiffe ausgenommen, und Straßenanhänger gelten, wenn sie sich im Inland befinden, als eingeführt, wenn nicht nach</w:t>
      </w:r>
      <w:r>
        <w:softHyphen/>
        <w:t>gewiesen wird, dass sie den Bedingungen in Bezug auf Einfuhrabgaben und den bei Einfuhr geltenden Verbotsbestimmungen, Einschränkungen und Kontrollmaßnahmen ent</w:t>
      </w:r>
      <w:r>
        <w:softHyphen/>
        <w:t>sprechen.</w:t>
      </w:r>
    </w:p>
    <w:p w14:paraId="44D3B262" w14:textId="77777777" w:rsidR="006E77CD" w:rsidRDefault="006E77CD" w:rsidP="006E77CD">
      <w:pPr>
        <w:autoSpaceDE w:val="0"/>
        <w:autoSpaceDN w:val="0"/>
        <w:adjustRightInd w:val="0"/>
        <w:jc w:val="both"/>
      </w:pPr>
    </w:p>
    <w:p w14:paraId="086F3265" w14:textId="2FA1E4B4" w:rsidR="006E77CD" w:rsidRDefault="006E77CD" w:rsidP="006E77CD">
      <w:pPr>
        <w:autoSpaceDE w:val="0"/>
        <w:autoSpaceDN w:val="0"/>
        <w:adjustRightInd w:val="0"/>
        <w:jc w:val="both"/>
      </w:pPr>
      <w:r>
        <w:tab/>
        <w:t>§ 3 - Wird der Gegenbeweis, der aufgrund der Paragraphen 1 und 2 zugelassen ist, nicht erbracht, wird die Steuer gemäß den bei Einfuhr geltenden Regeln erhoben. Die Steuer und die in Artikel 70 § 1 vorgesehene Geldbuße werden gesamtschuldnerisch vom Importeur, vom Eigentümer, vom Inhaber und, wenn es sich um ein Fahrzeug handelt, vom Fahrzeugführer geschuldet.</w:t>
      </w:r>
    </w:p>
    <w:p w14:paraId="2CED0989" w14:textId="77777777" w:rsidR="006E77CD" w:rsidRDefault="006E77CD" w:rsidP="006E77CD">
      <w:pPr>
        <w:autoSpaceDE w:val="0"/>
        <w:autoSpaceDN w:val="0"/>
        <w:adjustRightInd w:val="0"/>
        <w:jc w:val="both"/>
      </w:pPr>
    </w:p>
    <w:p w14:paraId="1C939321"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68 § 1 ersetzt durch </w:t>
      </w:r>
      <w:r w:rsidR="00476D04">
        <w:rPr>
          <w:i/>
          <w:iCs/>
        </w:rPr>
        <w:t>Art. </w:t>
      </w:r>
      <w:r w:rsidRPr="006E77CD">
        <w:rPr>
          <w:i/>
          <w:iCs/>
        </w:rPr>
        <w:t>82 des G. vom 28. Dezember 1992 (B.S. vom 31. Dezember 1992)]</w:t>
      </w:r>
    </w:p>
    <w:p w14:paraId="648021F7" w14:textId="77777777" w:rsidR="009D0239" w:rsidRDefault="009D0239" w:rsidP="006E77CD">
      <w:pPr>
        <w:autoSpaceDE w:val="0"/>
        <w:autoSpaceDN w:val="0"/>
        <w:adjustRightInd w:val="0"/>
        <w:jc w:val="both"/>
      </w:pPr>
    </w:p>
    <w:p w14:paraId="22A3FDCA" w14:textId="77777777" w:rsidR="009D0239" w:rsidRDefault="009D0239" w:rsidP="006E77CD">
      <w:pPr>
        <w:autoSpaceDE w:val="0"/>
        <w:autoSpaceDN w:val="0"/>
        <w:adjustRightInd w:val="0"/>
        <w:jc w:val="both"/>
      </w:pPr>
    </w:p>
    <w:p w14:paraId="084BE7EE" w14:textId="77777777" w:rsidR="006E77CD" w:rsidRDefault="006E77CD" w:rsidP="006E77CD">
      <w:pPr>
        <w:autoSpaceDE w:val="0"/>
        <w:autoSpaceDN w:val="0"/>
        <w:adjustRightInd w:val="0"/>
        <w:jc w:val="both"/>
      </w:pPr>
      <w:r>
        <w:tab/>
      </w:r>
      <w:r w:rsidR="00476D04">
        <w:rPr>
          <w:b/>
          <w:bCs/>
        </w:rPr>
        <w:t>Art. </w:t>
      </w:r>
      <w:r w:rsidRPr="006E77CD">
        <w:rPr>
          <w:b/>
          <w:bCs/>
        </w:rPr>
        <w:t>69</w:t>
      </w:r>
      <w:r>
        <w:t xml:space="preserve"> - Einnehmer, die mit der Erhebung der [Steuern auf Beförderungsmittel] oder deren Anhänger beauftragt sind, können vor Ausstellung des Belegs über die Zahlung der Steuer vom Eigentümer den Nachweis verlangen, dass die Mehrwertsteuer entrichtet worden ist oder dass für ihn eine Steuerbefreiung gilt.</w:t>
      </w:r>
    </w:p>
    <w:p w14:paraId="630D5C1E" w14:textId="77777777" w:rsidR="006E77CD" w:rsidRDefault="006E77CD" w:rsidP="006E77CD">
      <w:pPr>
        <w:autoSpaceDE w:val="0"/>
        <w:autoSpaceDN w:val="0"/>
        <w:adjustRightInd w:val="0"/>
        <w:jc w:val="both"/>
      </w:pPr>
    </w:p>
    <w:p w14:paraId="1293CFC1"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69 abgeändert durch </w:t>
      </w:r>
      <w:r w:rsidR="00476D04">
        <w:rPr>
          <w:i/>
          <w:iCs/>
        </w:rPr>
        <w:t>Art. </w:t>
      </w:r>
      <w:r w:rsidRPr="006E77CD">
        <w:rPr>
          <w:i/>
          <w:iCs/>
        </w:rPr>
        <w:t>83 des G. vom 28. Dezember 1992 (B.S. vom 31. Dezember 1992)]</w:t>
      </w:r>
    </w:p>
    <w:p w14:paraId="6E0C1E6B" w14:textId="77777777" w:rsidR="004827FF" w:rsidRDefault="004827FF" w:rsidP="004E674C">
      <w:pPr>
        <w:autoSpaceDE w:val="0"/>
        <w:autoSpaceDN w:val="0"/>
        <w:adjustRightInd w:val="0"/>
        <w:jc w:val="both"/>
        <w:rPr>
          <w:iCs/>
          <w:sz w:val="20"/>
          <w:szCs w:val="20"/>
        </w:rPr>
      </w:pPr>
    </w:p>
    <w:p w14:paraId="00423627" w14:textId="77777777" w:rsidR="004827FF" w:rsidRDefault="004827FF" w:rsidP="004E674C">
      <w:pPr>
        <w:autoSpaceDE w:val="0"/>
        <w:autoSpaceDN w:val="0"/>
        <w:adjustRightInd w:val="0"/>
        <w:jc w:val="both"/>
        <w:rPr>
          <w:iCs/>
          <w:sz w:val="20"/>
          <w:szCs w:val="20"/>
        </w:rPr>
      </w:pPr>
    </w:p>
    <w:p w14:paraId="304356E0" w14:textId="77777777" w:rsidR="001A4BD9" w:rsidRDefault="001A4BD9" w:rsidP="00C01D6C">
      <w:pPr>
        <w:autoSpaceDE w:val="0"/>
        <w:autoSpaceDN w:val="0"/>
        <w:adjustRightInd w:val="0"/>
        <w:jc w:val="center"/>
        <w:rPr>
          <w:bCs/>
        </w:rPr>
      </w:pPr>
    </w:p>
    <w:p w14:paraId="11E3541F" w14:textId="5252CC37" w:rsidR="001A4BD9" w:rsidRPr="001A4BD9" w:rsidRDefault="001A4BD9" w:rsidP="001A4BD9">
      <w:pPr>
        <w:autoSpaceDE w:val="0"/>
        <w:autoSpaceDN w:val="0"/>
        <w:adjustRightInd w:val="0"/>
        <w:jc w:val="both"/>
        <w:rPr>
          <w:iCs/>
          <w:sz w:val="20"/>
          <w:szCs w:val="20"/>
        </w:rPr>
      </w:pPr>
      <w:r>
        <w:rPr>
          <w:bCs/>
        </w:rPr>
        <w:br w:type="page"/>
      </w:r>
      <w:r w:rsidRPr="001A4BD9">
        <w:rPr>
          <w:iCs/>
          <w:sz w:val="20"/>
          <w:szCs w:val="20"/>
        </w:rPr>
        <w:lastRenderedPageBreak/>
        <w:t>Ab einem gemäß Art. 222 des G. vom 12. Mai 2024 (B.S. vom 30. Mai 2024) vom König festzulegenden Datum und spätestens am 1. Januar 2028 wird ein</w:t>
      </w:r>
      <w:r>
        <w:rPr>
          <w:iCs/>
          <w:sz w:val="20"/>
          <w:szCs w:val="20"/>
        </w:rPr>
        <w:t>e Unterteilung Kapitel 10</w:t>
      </w:r>
      <w:r w:rsidRPr="001A4BD9">
        <w:rPr>
          <w:i/>
          <w:sz w:val="20"/>
          <w:szCs w:val="20"/>
        </w:rPr>
        <w:t>bis</w:t>
      </w:r>
      <w:r>
        <w:rPr>
          <w:iCs/>
          <w:sz w:val="20"/>
          <w:szCs w:val="20"/>
        </w:rPr>
        <w:t xml:space="preserve"> </w:t>
      </w:r>
      <w:r w:rsidRPr="001A4BD9">
        <w:rPr>
          <w:iCs/>
          <w:sz w:val="20"/>
          <w:szCs w:val="20"/>
        </w:rPr>
        <w:t>mit folgendem Wortlaut eingefügt:</w:t>
      </w:r>
    </w:p>
    <w:p w14:paraId="591EF52A" w14:textId="77777777" w:rsidR="001A4BD9" w:rsidRPr="001A4BD9" w:rsidRDefault="001A4BD9" w:rsidP="001A4BD9">
      <w:pPr>
        <w:autoSpaceDE w:val="0"/>
        <w:autoSpaceDN w:val="0"/>
        <w:adjustRightInd w:val="0"/>
        <w:jc w:val="both"/>
        <w:rPr>
          <w:iCs/>
          <w:sz w:val="20"/>
          <w:szCs w:val="20"/>
        </w:rPr>
      </w:pPr>
    </w:p>
    <w:p w14:paraId="13B0262D" w14:textId="633ECE8D" w:rsidR="001A4BD9" w:rsidRDefault="001A4BD9" w:rsidP="001A4BD9">
      <w:pPr>
        <w:autoSpaceDE w:val="0"/>
        <w:autoSpaceDN w:val="0"/>
        <w:adjustRightInd w:val="0"/>
        <w:jc w:val="both"/>
        <w:rPr>
          <w:iCs/>
          <w:sz w:val="20"/>
          <w:szCs w:val="20"/>
        </w:rPr>
      </w:pPr>
      <w:r w:rsidRPr="001A4BD9">
        <w:rPr>
          <w:iCs/>
          <w:sz w:val="20"/>
          <w:szCs w:val="20"/>
        </w:rPr>
        <w:t>"</w:t>
      </w:r>
      <w:r>
        <w:rPr>
          <w:iCs/>
          <w:sz w:val="20"/>
          <w:szCs w:val="20"/>
        </w:rPr>
        <w:t>[</w:t>
      </w:r>
      <w:r w:rsidRPr="001A4BD9">
        <w:rPr>
          <w:iCs/>
          <w:sz w:val="20"/>
          <w:szCs w:val="20"/>
        </w:rPr>
        <w:t>KAPITEL 10</w:t>
      </w:r>
      <w:r w:rsidRPr="001A4BD9">
        <w:rPr>
          <w:i/>
          <w:iCs/>
          <w:sz w:val="20"/>
          <w:szCs w:val="20"/>
        </w:rPr>
        <w:t>bis</w:t>
      </w:r>
      <w:r w:rsidRPr="001A4BD9">
        <w:rPr>
          <w:iCs/>
          <w:sz w:val="20"/>
          <w:szCs w:val="20"/>
        </w:rPr>
        <w:t> - Digitalisierung der Beziehungen zwischen dem Föderalen Öffentlichen Dienst Finanzen, den Steuerpflichtigen, den nichtsteuerpflichtigen juristischen Personen und den nichtsteuerpflichtigen natürlichen Personen</w:t>
      </w:r>
      <w:r>
        <w:rPr>
          <w:iCs/>
          <w:sz w:val="20"/>
          <w:szCs w:val="20"/>
        </w:rPr>
        <w:t>]</w:t>
      </w:r>
    </w:p>
    <w:p w14:paraId="0361A730" w14:textId="77777777" w:rsidR="001A4BD9" w:rsidRDefault="001A4BD9" w:rsidP="001A4BD9">
      <w:pPr>
        <w:autoSpaceDE w:val="0"/>
        <w:autoSpaceDN w:val="0"/>
        <w:adjustRightInd w:val="0"/>
        <w:jc w:val="both"/>
        <w:rPr>
          <w:iCs/>
          <w:sz w:val="20"/>
          <w:szCs w:val="20"/>
        </w:rPr>
      </w:pPr>
    </w:p>
    <w:p w14:paraId="3EA05106" w14:textId="298BF3A1" w:rsidR="001A4BD9" w:rsidRDefault="001A4BD9" w:rsidP="001A4BD9">
      <w:pPr>
        <w:autoSpaceDE w:val="0"/>
        <w:autoSpaceDN w:val="0"/>
        <w:adjustRightInd w:val="0"/>
        <w:jc w:val="both"/>
        <w:rPr>
          <w:bCs/>
          <w:sz w:val="20"/>
          <w:szCs w:val="20"/>
        </w:rPr>
      </w:pPr>
      <w:r>
        <w:rPr>
          <w:i/>
          <w:sz w:val="20"/>
          <w:szCs w:val="20"/>
        </w:rPr>
        <w:t>[Unterteilung Kapitel 10bis eingefügt durch Art. 48</w:t>
      </w:r>
      <w:r w:rsidRPr="001A4BD9">
        <w:rPr>
          <w:bCs/>
          <w:i/>
          <w:iCs/>
          <w:sz w:val="20"/>
          <w:szCs w:val="20"/>
        </w:rPr>
        <w:t xml:space="preserve"> des G. vom 12. Mai 2024 (B.S. vom 30. Mai 2024)</w:t>
      </w:r>
      <w:r>
        <w:rPr>
          <w:bCs/>
          <w:i/>
          <w:iCs/>
          <w:sz w:val="20"/>
          <w:szCs w:val="20"/>
        </w:rPr>
        <w:t>]</w:t>
      </w:r>
      <w:r>
        <w:rPr>
          <w:bCs/>
          <w:sz w:val="20"/>
          <w:szCs w:val="20"/>
        </w:rPr>
        <w:t>"</w:t>
      </w:r>
    </w:p>
    <w:p w14:paraId="308BA09B" w14:textId="77777777" w:rsidR="001A4BD9" w:rsidRDefault="001A4BD9" w:rsidP="001A4BD9">
      <w:pPr>
        <w:autoSpaceDE w:val="0"/>
        <w:autoSpaceDN w:val="0"/>
        <w:adjustRightInd w:val="0"/>
        <w:jc w:val="both"/>
        <w:rPr>
          <w:bCs/>
          <w:sz w:val="20"/>
          <w:szCs w:val="20"/>
        </w:rPr>
      </w:pPr>
    </w:p>
    <w:p w14:paraId="638D76FE" w14:textId="77777777" w:rsidR="001A4BD9" w:rsidRDefault="001A4BD9" w:rsidP="001A4BD9">
      <w:pPr>
        <w:autoSpaceDE w:val="0"/>
        <w:autoSpaceDN w:val="0"/>
        <w:adjustRightInd w:val="0"/>
        <w:jc w:val="both"/>
        <w:rPr>
          <w:bCs/>
          <w:sz w:val="20"/>
          <w:szCs w:val="20"/>
        </w:rPr>
      </w:pPr>
    </w:p>
    <w:p w14:paraId="27EC5DF8" w14:textId="0AAD07EE" w:rsidR="001A4BD9" w:rsidRPr="001A4BD9" w:rsidRDefault="001A4BD9" w:rsidP="001A4BD9">
      <w:pPr>
        <w:autoSpaceDE w:val="0"/>
        <w:autoSpaceDN w:val="0"/>
        <w:adjustRightInd w:val="0"/>
        <w:jc w:val="both"/>
        <w:rPr>
          <w:iCs/>
          <w:sz w:val="20"/>
          <w:szCs w:val="20"/>
        </w:rPr>
      </w:pPr>
      <w:r w:rsidRPr="001A4BD9">
        <w:rPr>
          <w:sz w:val="20"/>
          <w:szCs w:val="20"/>
        </w:rPr>
        <w:t>Ab einem gemäß Art. 222 des G. vom 12. Mai 2024 (B.S. vom 30. Mai 2024) vom König festzulegenden Datum und spätestens am 1. Januar 2028 wird ein Artikel </w:t>
      </w:r>
      <w:r>
        <w:rPr>
          <w:sz w:val="20"/>
          <w:szCs w:val="20"/>
        </w:rPr>
        <w:t>69</w:t>
      </w:r>
      <w:r w:rsidRPr="001A4BD9">
        <w:rPr>
          <w:i/>
          <w:iCs/>
          <w:sz w:val="20"/>
          <w:szCs w:val="20"/>
        </w:rPr>
        <w:t>bis</w:t>
      </w:r>
      <w:r>
        <w:rPr>
          <w:sz w:val="20"/>
          <w:szCs w:val="20"/>
        </w:rPr>
        <w:t xml:space="preserve"> </w:t>
      </w:r>
      <w:r w:rsidRPr="001A4BD9">
        <w:rPr>
          <w:sz w:val="20"/>
          <w:szCs w:val="20"/>
        </w:rPr>
        <w:t>mit folgendem Wortlaut eingefügt</w:t>
      </w:r>
      <w:r w:rsidRPr="001A4BD9">
        <w:rPr>
          <w:iCs/>
          <w:sz w:val="20"/>
          <w:szCs w:val="20"/>
        </w:rPr>
        <w:t>:</w:t>
      </w:r>
    </w:p>
    <w:p w14:paraId="31DDBDF3" w14:textId="77777777" w:rsidR="001A4BD9" w:rsidRPr="001A4BD9" w:rsidRDefault="001A4BD9" w:rsidP="001A4BD9">
      <w:pPr>
        <w:autoSpaceDE w:val="0"/>
        <w:autoSpaceDN w:val="0"/>
        <w:adjustRightInd w:val="0"/>
        <w:jc w:val="both"/>
        <w:rPr>
          <w:iCs/>
          <w:sz w:val="20"/>
          <w:szCs w:val="20"/>
        </w:rPr>
      </w:pPr>
    </w:p>
    <w:p w14:paraId="67AF13B5" w14:textId="3C0D64BC" w:rsidR="001A4BD9" w:rsidRPr="001A4BD9" w:rsidRDefault="001A4BD9" w:rsidP="001A4BD9">
      <w:pPr>
        <w:autoSpaceDE w:val="0"/>
        <w:autoSpaceDN w:val="0"/>
        <w:adjustRightInd w:val="0"/>
        <w:jc w:val="both"/>
        <w:rPr>
          <w:iCs/>
          <w:sz w:val="20"/>
          <w:szCs w:val="20"/>
        </w:rPr>
      </w:pPr>
      <w:r w:rsidRPr="001A4BD9">
        <w:rPr>
          <w:iCs/>
          <w:sz w:val="20"/>
          <w:szCs w:val="20"/>
        </w:rPr>
        <w:t>"</w:t>
      </w:r>
      <w:r w:rsidRPr="001A4BD9">
        <w:rPr>
          <w:sz w:val="20"/>
          <w:szCs w:val="20"/>
        </w:rPr>
        <w:t>[</w:t>
      </w:r>
      <w:r w:rsidRPr="001A4BD9">
        <w:rPr>
          <w:iCs/>
          <w:sz w:val="20"/>
          <w:szCs w:val="20"/>
        </w:rPr>
        <w:t>Art. 69</w:t>
      </w:r>
      <w:r w:rsidRPr="001A4BD9">
        <w:rPr>
          <w:i/>
          <w:iCs/>
          <w:sz w:val="20"/>
          <w:szCs w:val="20"/>
        </w:rPr>
        <w:t>bis</w:t>
      </w:r>
      <w:r w:rsidRPr="001A4BD9">
        <w:rPr>
          <w:iCs/>
          <w:sz w:val="20"/>
          <w:szCs w:val="20"/>
        </w:rPr>
        <w:t> - § 1 - Sofern in Gesetzes- oder Verordnungsbestimmungen nichts anderes vorgesehen ist, werden an den Föderalen Öffentlichen Dienst Finanzen gerichtete Nachrichten, die von einer Person ausgehen, die nicht Inhaber einer Unternehmensnummer ist, über eine gesicherte elektronische Plattform übermittelt, sofern sie sich ausdrücklich dafür entschieden hat, auf elektronischem Wege mit dem Föderalen Öffentlichen Dienst Finanzen zu kommunizieren.</w:t>
      </w:r>
    </w:p>
    <w:p w14:paraId="4293FE90" w14:textId="77777777" w:rsidR="001A4BD9" w:rsidRPr="001A4BD9" w:rsidRDefault="001A4BD9" w:rsidP="001A4BD9">
      <w:pPr>
        <w:autoSpaceDE w:val="0"/>
        <w:autoSpaceDN w:val="0"/>
        <w:adjustRightInd w:val="0"/>
        <w:jc w:val="both"/>
        <w:rPr>
          <w:iCs/>
          <w:sz w:val="20"/>
          <w:szCs w:val="20"/>
        </w:rPr>
      </w:pPr>
    </w:p>
    <w:p w14:paraId="4299C529" w14:textId="68DE6346" w:rsidR="001A4BD9" w:rsidRPr="001A4BD9" w:rsidRDefault="001A4BD9" w:rsidP="001A4BD9">
      <w:pPr>
        <w:autoSpaceDE w:val="0"/>
        <w:autoSpaceDN w:val="0"/>
        <w:adjustRightInd w:val="0"/>
        <w:jc w:val="both"/>
        <w:rPr>
          <w:iCs/>
          <w:sz w:val="20"/>
          <w:szCs w:val="20"/>
        </w:rPr>
      </w:pPr>
      <w:r w:rsidRPr="001A4BD9">
        <w:rPr>
          <w:iCs/>
          <w:sz w:val="20"/>
          <w:szCs w:val="20"/>
        </w:rPr>
        <w:t>Liegt keine ausdrückliche Erklärung gemäß Absatz 1 vor, werden die Nachrichten in verschlossenem Umschlag übermittelt.</w:t>
      </w:r>
    </w:p>
    <w:p w14:paraId="202D907C" w14:textId="77777777" w:rsidR="001A4BD9" w:rsidRPr="001A4BD9" w:rsidRDefault="001A4BD9" w:rsidP="001A4BD9">
      <w:pPr>
        <w:autoSpaceDE w:val="0"/>
        <w:autoSpaceDN w:val="0"/>
        <w:adjustRightInd w:val="0"/>
        <w:jc w:val="both"/>
        <w:rPr>
          <w:iCs/>
          <w:sz w:val="20"/>
          <w:szCs w:val="20"/>
        </w:rPr>
      </w:pPr>
    </w:p>
    <w:p w14:paraId="0F0CAFAE" w14:textId="3693729C" w:rsidR="001A4BD9" w:rsidRPr="001A4BD9" w:rsidRDefault="001A4BD9" w:rsidP="001A4BD9">
      <w:pPr>
        <w:autoSpaceDE w:val="0"/>
        <w:autoSpaceDN w:val="0"/>
        <w:adjustRightInd w:val="0"/>
        <w:jc w:val="both"/>
        <w:rPr>
          <w:iCs/>
          <w:sz w:val="20"/>
          <w:szCs w:val="20"/>
        </w:rPr>
      </w:pPr>
      <w:r w:rsidRPr="001A4BD9">
        <w:rPr>
          <w:iCs/>
          <w:sz w:val="20"/>
          <w:szCs w:val="20"/>
        </w:rPr>
        <w:t>Der König bestimmt die Modalitäten für die Anwendung des Verfahrens für den Austausch von Nachrichten auf elektronischem Wege.</w:t>
      </w:r>
    </w:p>
    <w:p w14:paraId="74BC5663" w14:textId="77777777" w:rsidR="001A4BD9" w:rsidRPr="001A4BD9" w:rsidRDefault="001A4BD9" w:rsidP="001A4BD9">
      <w:pPr>
        <w:autoSpaceDE w:val="0"/>
        <w:autoSpaceDN w:val="0"/>
        <w:adjustRightInd w:val="0"/>
        <w:jc w:val="both"/>
        <w:rPr>
          <w:iCs/>
          <w:sz w:val="20"/>
          <w:szCs w:val="20"/>
        </w:rPr>
      </w:pPr>
    </w:p>
    <w:p w14:paraId="784B0C4C" w14:textId="51A0A004" w:rsidR="001A4BD9" w:rsidRPr="001A4BD9" w:rsidRDefault="001A4BD9" w:rsidP="001A4BD9">
      <w:pPr>
        <w:autoSpaceDE w:val="0"/>
        <w:autoSpaceDN w:val="0"/>
        <w:adjustRightInd w:val="0"/>
        <w:jc w:val="both"/>
        <w:rPr>
          <w:iCs/>
          <w:sz w:val="20"/>
          <w:szCs w:val="20"/>
        </w:rPr>
      </w:pPr>
      <w:r w:rsidRPr="001A4BD9">
        <w:rPr>
          <w:iCs/>
          <w:sz w:val="20"/>
          <w:szCs w:val="20"/>
        </w:rPr>
        <w:t>§ 2 ­ Sofern in Gesetzes- oder Verordnungsbestimmungen nichts anderes vorgesehen ist, werden Nachrichten des Föderalen Öffentlichen Dienstes Finanzen, die an eine Person gerichtet sind, die nicht Inhaber einer Unternehmensnummer ist, über eine gesicherte elektronische Plattform übermittelt, sofern sie sich ausdrücklich dafür entschieden hat, auf elektronischem Wege mit dem Föderalen Öffentlichen Dienst Finanzen zu kommunizieren.</w:t>
      </w:r>
    </w:p>
    <w:p w14:paraId="7223B505" w14:textId="77777777" w:rsidR="001A4BD9" w:rsidRPr="001A4BD9" w:rsidRDefault="001A4BD9" w:rsidP="001A4BD9">
      <w:pPr>
        <w:autoSpaceDE w:val="0"/>
        <w:autoSpaceDN w:val="0"/>
        <w:adjustRightInd w:val="0"/>
        <w:jc w:val="both"/>
        <w:rPr>
          <w:iCs/>
          <w:sz w:val="20"/>
          <w:szCs w:val="20"/>
        </w:rPr>
      </w:pPr>
    </w:p>
    <w:p w14:paraId="5EE472EE" w14:textId="1A278F06" w:rsidR="001A4BD9" w:rsidRPr="001A4BD9" w:rsidRDefault="001A4BD9" w:rsidP="001A4BD9">
      <w:pPr>
        <w:autoSpaceDE w:val="0"/>
        <w:autoSpaceDN w:val="0"/>
        <w:adjustRightInd w:val="0"/>
        <w:jc w:val="both"/>
        <w:rPr>
          <w:iCs/>
          <w:sz w:val="20"/>
          <w:szCs w:val="20"/>
        </w:rPr>
      </w:pPr>
      <w:r w:rsidRPr="001A4BD9">
        <w:rPr>
          <w:iCs/>
          <w:sz w:val="20"/>
          <w:szCs w:val="20"/>
        </w:rPr>
        <w:t>Liegt keine ausdrückliche Erklärung gemäß Absatz 1 vor, werden die Nachrichten in verschlossenem Umschlag übermittelt.</w:t>
      </w:r>
    </w:p>
    <w:p w14:paraId="7D1A06DF" w14:textId="77777777" w:rsidR="001A4BD9" w:rsidRPr="001A4BD9" w:rsidRDefault="001A4BD9" w:rsidP="001A4BD9">
      <w:pPr>
        <w:autoSpaceDE w:val="0"/>
        <w:autoSpaceDN w:val="0"/>
        <w:adjustRightInd w:val="0"/>
        <w:jc w:val="both"/>
        <w:rPr>
          <w:iCs/>
          <w:sz w:val="20"/>
          <w:szCs w:val="20"/>
        </w:rPr>
      </w:pPr>
    </w:p>
    <w:p w14:paraId="6A86A739" w14:textId="72D8D881" w:rsidR="001A4BD9" w:rsidRDefault="001A4BD9" w:rsidP="001A4BD9">
      <w:pPr>
        <w:autoSpaceDE w:val="0"/>
        <w:autoSpaceDN w:val="0"/>
        <w:adjustRightInd w:val="0"/>
        <w:jc w:val="both"/>
        <w:rPr>
          <w:iCs/>
          <w:sz w:val="20"/>
          <w:szCs w:val="20"/>
        </w:rPr>
      </w:pPr>
      <w:r w:rsidRPr="001A4BD9">
        <w:rPr>
          <w:iCs/>
          <w:sz w:val="20"/>
          <w:szCs w:val="20"/>
        </w:rPr>
        <w:t>§ 3 ­ Die Entscheidung einer Person, die nicht Inhaber einer Unternehmensnummer ist, auf elektronischem Wege mit dem Föderalen Öffentlichen Dienst Finanzen zu kommunizieren, erfolgt durch ausdrückliche und vorherige Annahme des Verfahrens in Bezug auf die elektronische Kommunikation mit dem Föderalen Öffentlichen Dienst Finanzen über eine gesicherte elektronische Plattform. Diese vorherige und ausdrückliche Zustimmung muss freiwillig, in informierter Weise und unmissverständlich gegeben werden. Die Person, die nicht Inhaber einer Unternehmensnummer ist, kann ihre Zustimmung jederzeit widerrufen. Die Nachrichten werden dann künftig in verschlossenem Umschlag versendet und dieser Widerruf der Zustimmung wird sofort wirksam.</w:t>
      </w:r>
      <w:r>
        <w:rPr>
          <w:iCs/>
          <w:sz w:val="20"/>
          <w:szCs w:val="20"/>
        </w:rPr>
        <w:t>]</w:t>
      </w:r>
    </w:p>
    <w:p w14:paraId="2D5F7FEC" w14:textId="77777777" w:rsidR="001A4BD9" w:rsidRDefault="001A4BD9" w:rsidP="001A4BD9">
      <w:pPr>
        <w:autoSpaceDE w:val="0"/>
        <w:autoSpaceDN w:val="0"/>
        <w:adjustRightInd w:val="0"/>
        <w:jc w:val="both"/>
        <w:rPr>
          <w:iCs/>
          <w:sz w:val="20"/>
          <w:szCs w:val="20"/>
        </w:rPr>
      </w:pPr>
    </w:p>
    <w:p w14:paraId="0432BABA" w14:textId="4598BFE8" w:rsidR="001A4BD9" w:rsidRPr="001A4BD9" w:rsidRDefault="001A4BD9" w:rsidP="001A4BD9">
      <w:pPr>
        <w:autoSpaceDE w:val="0"/>
        <w:autoSpaceDN w:val="0"/>
        <w:adjustRightInd w:val="0"/>
        <w:jc w:val="both"/>
        <w:rPr>
          <w:sz w:val="20"/>
          <w:szCs w:val="20"/>
        </w:rPr>
      </w:pPr>
      <w:r>
        <w:rPr>
          <w:i/>
          <w:sz w:val="20"/>
          <w:szCs w:val="20"/>
        </w:rPr>
        <w:t>[Art. 69bis eingefügt durch Art. 49</w:t>
      </w:r>
      <w:r w:rsidRPr="001A4BD9">
        <w:rPr>
          <w:bCs/>
          <w:i/>
          <w:iCs/>
          <w:sz w:val="20"/>
          <w:szCs w:val="20"/>
        </w:rPr>
        <w:t xml:space="preserve"> des G. vom 12. Mai 2024 (B.S. vom 30. Mai 2024)</w:t>
      </w:r>
      <w:r>
        <w:rPr>
          <w:bCs/>
          <w:i/>
          <w:iCs/>
          <w:sz w:val="20"/>
          <w:szCs w:val="20"/>
        </w:rPr>
        <w:t>]</w:t>
      </w:r>
      <w:r>
        <w:rPr>
          <w:bCs/>
          <w:sz w:val="20"/>
          <w:szCs w:val="20"/>
        </w:rPr>
        <w:t>"</w:t>
      </w:r>
    </w:p>
    <w:p w14:paraId="4ACA2C9E" w14:textId="77777777" w:rsidR="001A4BD9" w:rsidRPr="001A4BD9" w:rsidRDefault="001A4BD9" w:rsidP="001A4BD9">
      <w:pPr>
        <w:autoSpaceDE w:val="0"/>
        <w:autoSpaceDN w:val="0"/>
        <w:adjustRightInd w:val="0"/>
        <w:jc w:val="both"/>
        <w:rPr>
          <w:iCs/>
          <w:sz w:val="20"/>
          <w:szCs w:val="20"/>
        </w:rPr>
      </w:pPr>
    </w:p>
    <w:p w14:paraId="491E8D5A" w14:textId="77777777" w:rsidR="001A4BD9" w:rsidRPr="001A4BD9" w:rsidRDefault="001A4BD9" w:rsidP="001A4BD9">
      <w:pPr>
        <w:autoSpaceDE w:val="0"/>
        <w:autoSpaceDN w:val="0"/>
        <w:adjustRightInd w:val="0"/>
        <w:jc w:val="both"/>
        <w:rPr>
          <w:iCs/>
          <w:sz w:val="20"/>
          <w:szCs w:val="20"/>
        </w:rPr>
      </w:pPr>
    </w:p>
    <w:p w14:paraId="793585C9" w14:textId="11B2422D" w:rsidR="001A4BD9" w:rsidRPr="001A4BD9" w:rsidRDefault="001A4BD9" w:rsidP="001A4BD9">
      <w:pPr>
        <w:autoSpaceDE w:val="0"/>
        <w:autoSpaceDN w:val="0"/>
        <w:adjustRightInd w:val="0"/>
        <w:jc w:val="both"/>
        <w:rPr>
          <w:iCs/>
          <w:sz w:val="20"/>
          <w:szCs w:val="20"/>
        </w:rPr>
      </w:pPr>
      <w:r w:rsidRPr="001A4BD9">
        <w:rPr>
          <w:iCs/>
          <w:sz w:val="20"/>
          <w:szCs w:val="20"/>
        </w:rPr>
        <w:t>Ab einem gemäß Art. 222 des G. vom 12. Mai 2024 (B.S. vom 30. Mai 2024) vom König festzulegenden Datum und spätestens am 1. Januar 2028 wird ein Artikel 69</w:t>
      </w:r>
      <w:r>
        <w:rPr>
          <w:i/>
          <w:iCs/>
          <w:sz w:val="20"/>
          <w:szCs w:val="20"/>
        </w:rPr>
        <w:t>ter</w:t>
      </w:r>
      <w:r w:rsidRPr="001A4BD9">
        <w:rPr>
          <w:iCs/>
          <w:sz w:val="20"/>
          <w:szCs w:val="20"/>
        </w:rPr>
        <w:t xml:space="preserve"> mit folgendem Wortlaut eingefügt:</w:t>
      </w:r>
    </w:p>
    <w:p w14:paraId="155A6F7A" w14:textId="77777777" w:rsidR="001A4BD9" w:rsidRPr="001A4BD9" w:rsidRDefault="001A4BD9" w:rsidP="001A4BD9">
      <w:pPr>
        <w:autoSpaceDE w:val="0"/>
        <w:autoSpaceDN w:val="0"/>
        <w:adjustRightInd w:val="0"/>
        <w:jc w:val="both"/>
        <w:rPr>
          <w:iCs/>
          <w:sz w:val="20"/>
          <w:szCs w:val="20"/>
        </w:rPr>
      </w:pPr>
    </w:p>
    <w:p w14:paraId="5ED2BF2A" w14:textId="49734DBF" w:rsidR="001A4BD9" w:rsidRPr="001A4BD9" w:rsidRDefault="001A4BD9" w:rsidP="001A4BD9">
      <w:pPr>
        <w:autoSpaceDE w:val="0"/>
        <w:autoSpaceDN w:val="0"/>
        <w:adjustRightInd w:val="0"/>
        <w:jc w:val="both"/>
        <w:rPr>
          <w:iCs/>
          <w:sz w:val="20"/>
          <w:szCs w:val="20"/>
        </w:rPr>
      </w:pPr>
      <w:r w:rsidRPr="001A4BD9">
        <w:rPr>
          <w:iCs/>
          <w:sz w:val="20"/>
          <w:szCs w:val="20"/>
        </w:rPr>
        <w:t>"[Art. 69</w:t>
      </w:r>
      <w:r w:rsidRPr="001A4BD9">
        <w:rPr>
          <w:i/>
          <w:iCs/>
          <w:sz w:val="20"/>
          <w:szCs w:val="20"/>
        </w:rPr>
        <w:t>ter</w:t>
      </w:r>
      <w:r w:rsidRPr="001A4BD9">
        <w:rPr>
          <w:iCs/>
          <w:sz w:val="20"/>
          <w:szCs w:val="20"/>
        </w:rPr>
        <w:t> - Sofern in Gesetzes- oder Verordnungsbestimmungen nichts anderes vorgesehen ist, werden an den Föderalen Öffentlichen Dienst Finanzen gerichtete Nachrichten, die von einer Person ausgehen, die Inhaber einer Unternehmensnummer ist, über eine gesicherte elektronische Plattform übermittelt.</w:t>
      </w:r>
    </w:p>
    <w:p w14:paraId="55FC9150" w14:textId="77777777" w:rsidR="001A4BD9" w:rsidRPr="001A4BD9" w:rsidRDefault="001A4BD9" w:rsidP="001A4BD9">
      <w:pPr>
        <w:autoSpaceDE w:val="0"/>
        <w:autoSpaceDN w:val="0"/>
        <w:adjustRightInd w:val="0"/>
        <w:jc w:val="both"/>
        <w:rPr>
          <w:iCs/>
          <w:sz w:val="20"/>
          <w:szCs w:val="20"/>
        </w:rPr>
      </w:pPr>
    </w:p>
    <w:p w14:paraId="555F88D9" w14:textId="17E921E3" w:rsidR="001A4BD9" w:rsidRDefault="001A4BD9" w:rsidP="001A4BD9">
      <w:pPr>
        <w:autoSpaceDE w:val="0"/>
        <w:autoSpaceDN w:val="0"/>
        <w:adjustRightInd w:val="0"/>
        <w:jc w:val="both"/>
        <w:rPr>
          <w:iCs/>
          <w:sz w:val="20"/>
          <w:szCs w:val="20"/>
        </w:rPr>
      </w:pPr>
      <w:r w:rsidRPr="001A4BD9">
        <w:rPr>
          <w:iCs/>
          <w:sz w:val="20"/>
          <w:szCs w:val="20"/>
        </w:rPr>
        <w:t>Sofern in Gesetzes- oder Verordnungsbestimmungen nichts anderes vorgesehen ist, werden Nachrichten des Föderalen Öffentlichen Dienstes Finanzen, die an eine Person gerichtet sind, die Inhaber einer Unternehmensnummer ist, über eine gesicherte elektronische Plattform übermittelt.</w:t>
      </w:r>
      <w:r>
        <w:rPr>
          <w:iCs/>
          <w:sz w:val="20"/>
          <w:szCs w:val="20"/>
        </w:rPr>
        <w:t>]</w:t>
      </w:r>
    </w:p>
    <w:p w14:paraId="70FCC235" w14:textId="77777777" w:rsidR="001A4BD9" w:rsidRDefault="001A4BD9" w:rsidP="001A4BD9">
      <w:pPr>
        <w:autoSpaceDE w:val="0"/>
        <w:autoSpaceDN w:val="0"/>
        <w:adjustRightInd w:val="0"/>
        <w:jc w:val="both"/>
        <w:rPr>
          <w:iCs/>
          <w:sz w:val="20"/>
          <w:szCs w:val="20"/>
        </w:rPr>
      </w:pPr>
    </w:p>
    <w:p w14:paraId="1B4E39C5" w14:textId="093BEA51" w:rsidR="001A4BD9" w:rsidRPr="001A4BD9" w:rsidRDefault="001A4BD9" w:rsidP="001A4BD9">
      <w:pPr>
        <w:autoSpaceDE w:val="0"/>
        <w:autoSpaceDN w:val="0"/>
        <w:adjustRightInd w:val="0"/>
        <w:jc w:val="both"/>
        <w:rPr>
          <w:iCs/>
          <w:sz w:val="20"/>
          <w:szCs w:val="20"/>
        </w:rPr>
      </w:pPr>
      <w:r w:rsidRPr="001A4BD9">
        <w:rPr>
          <w:i/>
          <w:iCs/>
          <w:sz w:val="20"/>
          <w:szCs w:val="20"/>
        </w:rPr>
        <w:t>[Art. 69</w:t>
      </w:r>
      <w:r>
        <w:rPr>
          <w:i/>
          <w:iCs/>
          <w:sz w:val="20"/>
          <w:szCs w:val="20"/>
        </w:rPr>
        <w:t>ter</w:t>
      </w:r>
      <w:r w:rsidRPr="001A4BD9">
        <w:rPr>
          <w:i/>
          <w:iCs/>
          <w:sz w:val="20"/>
          <w:szCs w:val="20"/>
        </w:rPr>
        <w:t xml:space="preserve"> eingefügt durch Art. </w:t>
      </w:r>
      <w:r>
        <w:rPr>
          <w:i/>
          <w:iCs/>
          <w:sz w:val="20"/>
          <w:szCs w:val="20"/>
        </w:rPr>
        <w:t>50</w:t>
      </w:r>
      <w:r w:rsidRPr="001A4BD9">
        <w:rPr>
          <w:bCs/>
          <w:i/>
          <w:iCs/>
          <w:sz w:val="20"/>
          <w:szCs w:val="20"/>
        </w:rPr>
        <w:t xml:space="preserve"> des G. vom 12. Mai 2024 (B.S. vom 30. Mai 2024)]</w:t>
      </w:r>
      <w:r w:rsidRPr="001A4BD9">
        <w:rPr>
          <w:bCs/>
          <w:iCs/>
          <w:sz w:val="20"/>
          <w:szCs w:val="20"/>
        </w:rPr>
        <w:t>"</w:t>
      </w:r>
    </w:p>
    <w:p w14:paraId="1903C929" w14:textId="77777777" w:rsidR="001A4BD9" w:rsidRPr="001A4BD9" w:rsidRDefault="001A4BD9" w:rsidP="001A4BD9">
      <w:pPr>
        <w:autoSpaceDE w:val="0"/>
        <w:autoSpaceDN w:val="0"/>
        <w:adjustRightInd w:val="0"/>
        <w:jc w:val="both"/>
        <w:rPr>
          <w:iCs/>
          <w:sz w:val="20"/>
          <w:szCs w:val="20"/>
        </w:rPr>
      </w:pPr>
    </w:p>
    <w:p w14:paraId="4F2195EE" w14:textId="4FC11D63" w:rsidR="001A4BD9" w:rsidRPr="001A4BD9" w:rsidRDefault="001A4BD9" w:rsidP="001A4BD9">
      <w:pPr>
        <w:autoSpaceDE w:val="0"/>
        <w:autoSpaceDN w:val="0"/>
        <w:adjustRightInd w:val="0"/>
        <w:jc w:val="both"/>
        <w:rPr>
          <w:iCs/>
          <w:sz w:val="20"/>
          <w:szCs w:val="20"/>
        </w:rPr>
      </w:pPr>
      <w:r>
        <w:rPr>
          <w:iCs/>
          <w:sz w:val="20"/>
          <w:szCs w:val="20"/>
        </w:rPr>
        <w:br w:type="page"/>
      </w:r>
      <w:r w:rsidRPr="001A4BD9">
        <w:rPr>
          <w:iCs/>
          <w:sz w:val="20"/>
          <w:szCs w:val="20"/>
        </w:rPr>
        <w:lastRenderedPageBreak/>
        <w:t>Ab einem gemäß Art. 222 des G. vom 12. Mai 2024 (B.S. vom 30. Mai 2024) vom König festzulegenden Datum und spätestens am 1. Januar 2028 wird ein Artikel 69</w:t>
      </w:r>
      <w:r>
        <w:rPr>
          <w:i/>
          <w:iCs/>
          <w:sz w:val="20"/>
          <w:szCs w:val="20"/>
        </w:rPr>
        <w:t>quater</w:t>
      </w:r>
      <w:r w:rsidRPr="001A4BD9">
        <w:rPr>
          <w:iCs/>
          <w:sz w:val="20"/>
          <w:szCs w:val="20"/>
        </w:rPr>
        <w:t xml:space="preserve"> mit folgendem Wortlaut eingefügt:</w:t>
      </w:r>
    </w:p>
    <w:p w14:paraId="5681BC14" w14:textId="77777777" w:rsidR="001A4BD9" w:rsidRPr="001A4BD9" w:rsidRDefault="001A4BD9" w:rsidP="001A4BD9">
      <w:pPr>
        <w:autoSpaceDE w:val="0"/>
        <w:autoSpaceDN w:val="0"/>
        <w:adjustRightInd w:val="0"/>
        <w:jc w:val="both"/>
        <w:rPr>
          <w:iCs/>
          <w:sz w:val="20"/>
          <w:szCs w:val="20"/>
        </w:rPr>
      </w:pPr>
    </w:p>
    <w:p w14:paraId="0405F5B0" w14:textId="4A192554" w:rsidR="001A4BD9" w:rsidRPr="001A4BD9" w:rsidRDefault="001A4BD9" w:rsidP="001A4BD9">
      <w:pPr>
        <w:autoSpaceDE w:val="0"/>
        <w:autoSpaceDN w:val="0"/>
        <w:adjustRightInd w:val="0"/>
        <w:jc w:val="both"/>
        <w:rPr>
          <w:iCs/>
          <w:sz w:val="20"/>
          <w:szCs w:val="20"/>
        </w:rPr>
      </w:pPr>
      <w:r w:rsidRPr="001A4BD9">
        <w:rPr>
          <w:iCs/>
          <w:sz w:val="20"/>
          <w:szCs w:val="20"/>
        </w:rPr>
        <w:t>"[Art. 69</w:t>
      </w:r>
      <w:r w:rsidRPr="001A4BD9">
        <w:rPr>
          <w:i/>
          <w:iCs/>
          <w:sz w:val="20"/>
          <w:szCs w:val="20"/>
        </w:rPr>
        <w:t>quater</w:t>
      </w:r>
      <w:r w:rsidRPr="001A4BD9">
        <w:rPr>
          <w:iCs/>
          <w:sz w:val="20"/>
          <w:szCs w:val="20"/>
        </w:rPr>
        <w:t> - Sofern in Gesetzes- oder Verordnungsbestimmungen nichts anderes vorgesehen ist, werden Nachrichten, die aufgrund höherer Gewalt nicht über eine gesicherte elektronische Plattform übermittelt werden können, in verschlossenem Umschlag übermittelt.</w:t>
      </w:r>
    </w:p>
    <w:p w14:paraId="73AF23FF" w14:textId="77777777" w:rsidR="001A4BD9" w:rsidRPr="001A4BD9" w:rsidRDefault="001A4BD9" w:rsidP="001A4BD9">
      <w:pPr>
        <w:autoSpaceDE w:val="0"/>
        <w:autoSpaceDN w:val="0"/>
        <w:adjustRightInd w:val="0"/>
        <w:jc w:val="both"/>
        <w:rPr>
          <w:iCs/>
          <w:sz w:val="20"/>
          <w:szCs w:val="20"/>
        </w:rPr>
      </w:pPr>
    </w:p>
    <w:p w14:paraId="2104DD48" w14:textId="6F030F39" w:rsidR="001A4BD9" w:rsidRDefault="001A4BD9" w:rsidP="001A4BD9">
      <w:pPr>
        <w:autoSpaceDE w:val="0"/>
        <w:autoSpaceDN w:val="0"/>
        <w:adjustRightInd w:val="0"/>
        <w:jc w:val="both"/>
        <w:rPr>
          <w:iCs/>
          <w:sz w:val="20"/>
          <w:szCs w:val="20"/>
        </w:rPr>
      </w:pPr>
      <w:r w:rsidRPr="001A4BD9">
        <w:rPr>
          <w:iCs/>
          <w:sz w:val="20"/>
          <w:szCs w:val="20"/>
        </w:rPr>
        <w:t>Ist eine Person nicht in der Lage, sich auf einer gesicherten elektronischen Plattform zu identifizieren, weil die gesicherte elektronische Plattform technisch nicht so konfiguriert ist, dass diese Person sich mit ihr verbinden kann, werden die Nachrichten ebenfalls in verschlossenem Umschlag übermittelt.</w:t>
      </w:r>
      <w:r>
        <w:rPr>
          <w:iCs/>
          <w:sz w:val="20"/>
          <w:szCs w:val="20"/>
        </w:rPr>
        <w:t>]</w:t>
      </w:r>
    </w:p>
    <w:p w14:paraId="40F8A564" w14:textId="77777777" w:rsidR="001A4BD9" w:rsidRDefault="001A4BD9" w:rsidP="001A4BD9">
      <w:pPr>
        <w:autoSpaceDE w:val="0"/>
        <w:autoSpaceDN w:val="0"/>
        <w:adjustRightInd w:val="0"/>
        <w:jc w:val="both"/>
        <w:rPr>
          <w:iCs/>
          <w:sz w:val="20"/>
          <w:szCs w:val="20"/>
        </w:rPr>
      </w:pPr>
    </w:p>
    <w:p w14:paraId="21EE6299" w14:textId="7165387A" w:rsidR="001A4BD9" w:rsidRPr="001A4BD9" w:rsidRDefault="001A4BD9" w:rsidP="001A4BD9">
      <w:pPr>
        <w:autoSpaceDE w:val="0"/>
        <w:autoSpaceDN w:val="0"/>
        <w:adjustRightInd w:val="0"/>
        <w:jc w:val="both"/>
        <w:rPr>
          <w:iCs/>
          <w:sz w:val="20"/>
          <w:szCs w:val="20"/>
        </w:rPr>
      </w:pPr>
      <w:r w:rsidRPr="001A4BD9">
        <w:rPr>
          <w:i/>
          <w:iCs/>
          <w:sz w:val="20"/>
          <w:szCs w:val="20"/>
        </w:rPr>
        <w:t>[Art. 69</w:t>
      </w:r>
      <w:r>
        <w:rPr>
          <w:i/>
          <w:iCs/>
          <w:sz w:val="20"/>
          <w:szCs w:val="20"/>
        </w:rPr>
        <w:t xml:space="preserve">quater </w:t>
      </w:r>
      <w:r w:rsidRPr="001A4BD9">
        <w:rPr>
          <w:i/>
          <w:iCs/>
          <w:sz w:val="20"/>
          <w:szCs w:val="20"/>
        </w:rPr>
        <w:t>eingefügt durch Art. </w:t>
      </w:r>
      <w:r>
        <w:rPr>
          <w:i/>
          <w:iCs/>
          <w:sz w:val="20"/>
          <w:szCs w:val="20"/>
        </w:rPr>
        <w:t xml:space="preserve">51 </w:t>
      </w:r>
      <w:r w:rsidRPr="001A4BD9">
        <w:rPr>
          <w:bCs/>
          <w:i/>
          <w:iCs/>
          <w:sz w:val="20"/>
          <w:szCs w:val="20"/>
        </w:rPr>
        <w:t>des G. vom 12. Mai 2024 (B.S. vom 30. Mai 2024)]</w:t>
      </w:r>
      <w:r w:rsidRPr="001A4BD9">
        <w:rPr>
          <w:bCs/>
          <w:iCs/>
          <w:sz w:val="20"/>
          <w:szCs w:val="20"/>
        </w:rPr>
        <w:t>"</w:t>
      </w:r>
    </w:p>
    <w:p w14:paraId="46F8A30B" w14:textId="77777777" w:rsidR="001A4BD9" w:rsidRPr="001A4BD9" w:rsidRDefault="001A4BD9" w:rsidP="001A4BD9">
      <w:pPr>
        <w:autoSpaceDE w:val="0"/>
        <w:autoSpaceDN w:val="0"/>
        <w:adjustRightInd w:val="0"/>
        <w:jc w:val="both"/>
        <w:rPr>
          <w:iCs/>
          <w:sz w:val="20"/>
          <w:szCs w:val="20"/>
        </w:rPr>
      </w:pPr>
    </w:p>
    <w:p w14:paraId="52A9DF82" w14:textId="77777777" w:rsidR="001A4BD9" w:rsidRPr="001A4BD9" w:rsidRDefault="001A4BD9" w:rsidP="001A4BD9">
      <w:pPr>
        <w:autoSpaceDE w:val="0"/>
        <w:autoSpaceDN w:val="0"/>
        <w:adjustRightInd w:val="0"/>
        <w:jc w:val="both"/>
        <w:rPr>
          <w:iCs/>
          <w:sz w:val="20"/>
          <w:szCs w:val="20"/>
        </w:rPr>
      </w:pPr>
    </w:p>
    <w:p w14:paraId="4FCC2713" w14:textId="280517DF" w:rsidR="001A4BD9" w:rsidRPr="001A4BD9" w:rsidRDefault="001A4BD9" w:rsidP="001A4BD9">
      <w:pPr>
        <w:autoSpaceDE w:val="0"/>
        <w:autoSpaceDN w:val="0"/>
        <w:adjustRightInd w:val="0"/>
        <w:jc w:val="both"/>
        <w:rPr>
          <w:iCs/>
          <w:sz w:val="20"/>
          <w:szCs w:val="20"/>
        </w:rPr>
      </w:pPr>
      <w:r w:rsidRPr="001A4BD9">
        <w:rPr>
          <w:iCs/>
          <w:sz w:val="20"/>
          <w:szCs w:val="20"/>
        </w:rPr>
        <w:t>Ab einem gemäß Art. 222 des G. vom 12. Mai 2024 (B.S. vom 30. Mai 2024) vom König festzulegenden Datum und spätestens am 1. Januar 2028 wird ein Artikel 69</w:t>
      </w:r>
      <w:r>
        <w:rPr>
          <w:i/>
          <w:iCs/>
          <w:sz w:val="20"/>
          <w:szCs w:val="20"/>
        </w:rPr>
        <w:t>quinquie</w:t>
      </w:r>
      <w:r w:rsidRPr="001A4BD9">
        <w:rPr>
          <w:i/>
          <w:iCs/>
          <w:sz w:val="20"/>
          <w:szCs w:val="20"/>
        </w:rPr>
        <w:t>s</w:t>
      </w:r>
      <w:r w:rsidRPr="001A4BD9">
        <w:rPr>
          <w:iCs/>
          <w:sz w:val="20"/>
          <w:szCs w:val="20"/>
        </w:rPr>
        <w:t xml:space="preserve"> mit folgendem Wortlaut eingefügt:</w:t>
      </w:r>
    </w:p>
    <w:p w14:paraId="6603D858" w14:textId="77777777" w:rsidR="001A4BD9" w:rsidRPr="001A4BD9" w:rsidRDefault="001A4BD9" w:rsidP="001A4BD9">
      <w:pPr>
        <w:autoSpaceDE w:val="0"/>
        <w:autoSpaceDN w:val="0"/>
        <w:adjustRightInd w:val="0"/>
        <w:jc w:val="both"/>
        <w:rPr>
          <w:iCs/>
          <w:sz w:val="20"/>
          <w:szCs w:val="20"/>
        </w:rPr>
      </w:pPr>
    </w:p>
    <w:p w14:paraId="59B1F576" w14:textId="3C8F9D02" w:rsidR="001A4BD9" w:rsidRPr="001A4BD9" w:rsidRDefault="001A4BD9" w:rsidP="001A4BD9">
      <w:pPr>
        <w:autoSpaceDE w:val="0"/>
        <w:autoSpaceDN w:val="0"/>
        <w:adjustRightInd w:val="0"/>
        <w:jc w:val="both"/>
        <w:rPr>
          <w:iCs/>
          <w:sz w:val="20"/>
          <w:szCs w:val="20"/>
        </w:rPr>
      </w:pPr>
      <w:r w:rsidRPr="001A4BD9">
        <w:rPr>
          <w:iCs/>
          <w:sz w:val="20"/>
          <w:szCs w:val="20"/>
        </w:rPr>
        <w:t>"[Art. 69</w:t>
      </w:r>
      <w:r w:rsidRPr="001A4BD9">
        <w:rPr>
          <w:i/>
          <w:iCs/>
          <w:sz w:val="20"/>
          <w:szCs w:val="20"/>
        </w:rPr>
        <w:t>quinquies</w:t>
      </w:r>
      <w:r w:rsidRPr="001A4BD9">
        <w:rPr>
          <w:iCs/>
          <w:sz w:val="20"/>
          <w:szCs w:val="20"/>
        </w:rPr>
        <w:t> - § 1 - Sofern in Gesetzes- oder Verordnungsbestimmungen nichts anderes vorgesehen ist, werden von einer Person über eine gesicherte elektronische Plattform übermittelte Nachrichten sofort auf der gesicherten elektronischen Plattform des Föderalen Öffentlichen Dienstes Finanzen zur Verfügung gestellt. Das Datum der Zurverfügungstellung gilt als Datum des Empfangs der Nachricht durch den Föderalen Öffentlichen Dienst Finanzen.</w:t>
      </w:r>
    </w:p>
    <w:p w14:paraId="1B2295EC" w14:textId="77777777" w:rsidR="001A4BD9" w:rsidRPr="001A4BD9" w:rsidRDefault="001A4BD9" w:rsidP="001A4BD9">
      <w:pPr>
        <w:autoSpaceDE w:val="0"/>
        <w:autoSpaceDN w:val="0"/>
        <w:adjustRightInd w:val="0"/>
        <w:jc w:val="both"/>
        <w:rPr>
          <w:iCs/>
          <w:sz w:val="20"/>
          <w:szCs w:val="20"/>
        </w:rPr>
      </w:pPr>
    </w:p>
    <w:p w14:paraId="18DE4159" w14:textId="667192E3" w:rsidR="001A4BD9" w:rsidRPr="001A4BD9" w:rsidRDefault="001A4BD9" w:rsidP="001A4BD9">
      <w:pPr>
        <w:autoSpaceDE w:val="0"/>
        <w:autoSpaceDN w:val="0"/>
        <w:adjustRightInd w:val="0"/>
        <w:jc w:val="both"/>
        <w:rPr>
          <w:iCs/>
          <w:sz w:val="20"/>
          <w:szCs w:val="20"/>
        </w:rPr>
      </w:pPr>
      <w:r w:rsidRPr="001A4BD9">
        <w:rPr>
          <w:iCs/>
          <w:sz w:val="20"/>
          <w:szCs w:val="20"/>
        </w:rPr>
        <w:t>Vom Föderalen Öffentlichen Dienst Finanzen über eine gesicherte elektronische Plattform übermittelte Nachrichten enthalten in der Überschrift der Nachricht auf der gesicherten elektronischen Plattform des Föderalen Öffentlichen Dienstes Finanzen ein Datum der Zurverfügungstellung der Nachricht.</w:t>
      </w:r>
    </w:p>
    <w:p w14:paraId="217DB92B" w14:textId="77777777" w:rsidR="001A4BD9" w:rsidRPr="001A4BD9" w:rsidRDefault="001A4BD9" w:rsidP="001A4BD9">
      <w:pPr>
        <w:autoSpaceDE w:val="0"/>
        <w:autoSpaceDN w:val="0"/>
        <w:adjustRightInd w:val="0"/>
        <w:jc w:val="both"/>
        <w:rPr>
          <w:iCs/>
          <w:sz w:val="20"/>
          <w:szCs w:val="20"/>
        </w:rPr>
      </w:pPr>
    </w:p>
    <w:p w14:paraId="6F35652F" w14:textId="2E1CF63E" w:rsidR="001A4BD9" w:rsidRPr="001A4BD9" w:rsidRDefault="001A4BD9" w:rsidP="001A4BD9">
      <w:pPr>
        <w:autoSpaceDE w:val="0"/>
        <w:autoSpaceDN w:val="0"/>
        <w:adjustRightInd w:val="0"/>
        <w:jc w:val="both"/>
        <w:rPr>
          <w:iCs/>
          <w:sz w:val="20"/>
          <w:szCs w:val="20"/>
        </w:rPr>
      </w:pPr>
      <w:r w:rsidRPr="001A4BD9">
        <w:rPr>
          <w:iCs/>
          <w:sz w:val="20"/>
          <w:szCs w:val="20"/>
        </w:rPr>
        <w:t>Sofern in Gesetzes- oder Verordnungsbestimmungen nichts anderes vorgesehen ist, gilt für jede über eine gesicherte elektronische Plattform übermittelte oder empfangene Nachricht der dritte Werktag nach dem Datum der Zurverfügungstellung, das in der Überschrift der Nachricht auf der gesicherten elektronischen Plattform des Föderalen Öffentlichen Dienstes Finanzen enthalten ist, als Ausgangspunkt für die Fristen, die für die Einhaltung der Rechte und Pflichten anwendbar sind, die in vorliegendem Gesetzbuch, in den besonderen Gesetzesbestimmungen über die Mehrwertsteuer oder in ihren Ausführungserlassen vorgesehen sind.</w:t>
      </w:r>
    </w:p>
    <w:p w14:paraId="6E77AF9C" w14:textId="77777777" w:rsidR="001A4BD9" w:rsidRPr="001A4BD9" w:rsidRDefault="001A4BD9" w:rsidP="001A4BD9">
      <w:pPr>
        <w:autoSpaceDE w:val="0"/>
        <w:autoSpaceDN w:val="0"/>
        <w:adjustRightInd w:val="0"/>
        <w:jc w:val="both"/>
        <w:rPr>
          <w:iCs/>
          <w:sz w:val="20"/>
          <w:szCs w:val="20"/>
        </w:rPr>
      </w:pPr>
    </w:p>
    <w:p w14:paraId="0098F77A" w14:textId="281F71F4" w:rsidR="001A4BD9" w:rsidRPr="001A4BD9" w:rsidRDefault="001A4BD9" w:rsidP="001A4BD9">
      <w:pPr>
        <w:autoSpaceDE w:val="0"/>
        <w:autoSpaceDN w:val="0"/>
        <w:adjustRightInd w:val="0"/>
        <w:jc w:val="both"/>
        <w:rPr>
          <w:iCs/>
          <w:sz w:val="20"/>
          <w:szCs w:val="20"/>
        </w:rPr>
      </w:pPr>
      <w:r w:rsidRPr="001A4BD9">
        <w:rPr>
          <w:iCs/>
          <w:sz w:val="20"/>
          <w:szCs w:val="20"/>
        </w:rPr>
        <w:t>Übermittelt der Föderale Öffentliche Dienst Finanzen eine Nachricht über eine gesicherte elektronische Plattform und unterscheiden sich das Datum der Zurverfügungstellung der Nachricht, das in der Überschrift der Nachricht auf der gesicherten elektronischen Plattform des Föderalen Öffentlichen Dienstes Finanzen enthalten ist, und das Datum der Übermittlung der über eine gesicherte elektronische Plattform übermittelten Nachricht, gilt das für die betreffende Person günstigste Datum als Ausgangspunkt für die Frist.</w:t>
      </w:r>
    </w:p>
    <w:p w14:paraId="075AA3EB" w14:textId="77777777" w:rsidR="001A4BD9" w:rsidRPr="001A4BD9" w:rsidRDefault="001A4BD9" w:rsidP="001A4BD9">
      <w:pPr>
        <w:autoSpaceDE w:val="0"/>
        <w:autoSpaceDN w:val="0"/>
        <w:adjustRightInd w:val="0"/>
        <w:jc w:val="both"/>
        <w:rPr>
          <w:iCs/>
          <w:sz w:val="20"/>
          <w:szCs w:val="20"/>
        </w:rPr>
      </w:pPr>
    </w:p>
    <w:p w14:paraId="3B4F2260" w14:textId="4DD962B6" w:rsidR="001A4BD9" w:rsidRDefault="001A4BD9" w:rsidP="001A4BD9">
      <w:pPr>
        <w:autoSpaceDE w:val="0"/>
        <w:autoSpaceDN w:val="0"/>
        <w:adjustRightInd w:val="0"/>
        <w:jc w:val="both"/>
        <w:rPr>
          <w:iCs/>
          <w:sz w:val="20"/>
          <w:szCs w:val="20"/>
        </w:rPr>
      </w:pPr>
      <w:r w:rsidRPr="001A4BD9">
        <w:rPr>
          <w:iCs/>
          <w:sz w:val="20"/>
          <w:szCs w:val="20"/>
        </w:rPr>
        <w:t>§ 2 ­ Sofern in Gesetzes- oder Verordnungsbestimmungen nichts anderes vorgesehen ist, gilt der dritte Werktag nach dem Datum der Versendung der in verschlossenem Umschlag übermittelten oder empfangenen Nachricht als Ausgangspunkt für die Fristen, die für die Einhaltung der Rechte und Pflichten anwendbar sind, die in vorliegendem Gesetzbuch, in den besonderen Gesetzesbestimmungen über die Mehrwertsteuer oder in ihren Ausführungserlassen vorgesehen sind.</w:t>
      </w:r>
      <w:r w:rsidR="003178F2">
        <w:rPr>
          <w:iCs/>
          <w:sz w:val="20"/>
          <w:szCs w:val="20"/>
        </w:rPr>
        <w:t>]</w:t>
      </w:r>
    </w:p>
    <w:p w14:paraId="27B485B2" w14:textId="77777777" w:rsidR="003178F2" w:rsidRDefault="003178F2" w:rsidP="001A4BD9">
      <w:pPr>
        <w:autoSpaceDE w:val="0"/>
        <w:autoSpaceDN w:val="0"/>
        <w:adjustRightInd w:val="0"/>
        <w:jc w:val="both"/>
        <w:rPr>
          <w:iCs/>
          <w:sz w:val="20"/>
          <w:szCs w:val="20"/>
        </w:rPr>
      </w:pPr>
    </w:p>
    <w:p w14:paraId="51A8BB9B" w14:textId="2482A1A8" w:rsidR="003178F2" w:rsidRPr="003178F2" w:rsidRDefault="003178F2" w:rsidP="003178F2">
      <w:pPr>
        <w:autoSpaceDE w:val="0"/>
        <w:autoSpaceDN w:val="0"/>
        <w:adjustRightInd w:val="0"/>
        <w:jc w:val="both"/>
        <w:rPr>
          <w:iCs/>
          <w:sz w:val="20"/>
          <w:szCs w:val="20"/>
        </w:rPr>
      </w:pPr>
      <w:r w:rsidRPr="003178F2">
        <w:rPr>
          <w:i/>
          <w:iCs/>
          <w:sz w:val="20"/>
          <w:szCs w:val="20"/>
        </w:rPr>
        <w:t>[Art. 69</w:t>
      </w:r>
      <w:r>
        <w:rPr>
          <w:i/>
          <w:iCs/>
          <w:sz w:val="20"/>
          <w:szCs w:val="20"/>
        </w:rPr>
        <w:t>quinquie</w:t>
      </w:r>
      <w:r w:rsidRPr="003178F2">
        <w:rPr>
          <w:i/>
          <w:iCs/>
          <w:sz w:val="20"/>
          <w:szCs w:val="20"/>
        </w:rPr>
        <w:t>s eingefügt durch Art. </w:t>
      </w:r>
      <w:r>
        <w:rPr>
          <w:i/>
          <w:iCs/>
          <w:sz w:val="20"/>
          <w:szCs w:val="20"/>
        </w:rPr>
        <w:t>52</w:t>
      </w:r>
      <w:r w:rsidRPr="003178F2">
        <w:rPr>
          <w:bCs/>
          <w:i/>
          <w:iCs/>
          <w:sz w:val="20"/>
          <w:szCs w:val="20"/>
        </w:rPr>
        <w:t xml:space="preserve"> des G. vom 12. Mai 2024 (B.S. vom 30. Mai 2024)]</w:t>
      </w:r>
      <w:r w:rsidRPr="003178F2">
        <w:rPr>
          <w:bCs/>
          <w:iCs/>
          <w:sz w:val="20"/>
          <w:szCs w:val="20"/>
        </w:rPr>
        <w:t>"</w:t>
      </w:r>
    </w:p>
    <w:p w14:paraId="0247D8D1" w14:textId="77777777" w:rsidR="003178F2" w:rsidRPr="001A4BD9" w:rsidRDefault="003178F2" w:rsidP="001A4BD9">
      <w:pPr>
        <w:autoSpaceDE w:val="0"/>
        <w:autoSpaceDN w:val="0"/>
        <w:adjustRightInd w:val="0"/>
        <w:jc w:val="both"/>
        <w:rPr>
          <w:iCs/>
          <w:sz w:val="20"/>
          <w:szCs w:val="20"/>
        </w:rPr>
      </w:pPr>
    </w:p>
    <w:p w14:paraId="65E67E19" w14:textId="77777777" w:rsidR="001A4BD9" w:rsidRPr="001A4BD9" w:rsidRDefault="001A4BD9" w:rsidP="001A4BD9">
      <w:pPr>
        <w:autoSpaceDE w:val="0"/>
        <w:autoSpaceDN w:val="0"/>
        <w:adjustRightInd w:val="0"/>
        <w:jc w:val="both"/>
        <w:rPr>
          <w:iCs/>
          <w:sz w:val="20"/>
          <w:szCs w:val="20"/>
        </w:rPr>
      </w:pPr>
    </w:p>
    <w:p w14:paraId="6CE27382" w14:textId="71FF58FB" w:rsidR="003178F2" w:rsidRPr="003178F2" w:rsidRDefault="003178F2" w:rsidP="003178F2">
      <w:pPr>
        <w:autoSpaceDE w:val="0"/>
        <w:autoSpaceDN w:val="0"/>
        <w:adjustRightInd w:val="0"/>
        <w:jc w:val="both"/>
        <w:rPr>
          <w:iCs/>
          <w:sz w:val="20"/>
          <w:szCs w:val="20"/>
        </w:rPr>
      </w:pPr>
      <w:r w:rsidRPr="003178F2">
        <w:rPr>
          <w:iCs/>
          <w:sz w:val="20"/>
          <w:szCs w:val="20"/>
        </w:rPr>
        <w:t>Ab einem gemäß Art. 222 des G. vom 12. Mai 2024 (B.S. vom 30. Mai 2024) vom König festzulegenden Datum und spätestens am 1. Januar 2028 wird ein Artikel 69</w:t>
      </w:r>
      <w:r>
        <w:rPr>
          <w:i/>
          <w:iCs/>
          <w:sz w:val="20"/>
          <w:szCs w:val="20"/>
        </w:rPr>
        <w:t>sexie</w:t>
      </w:r>
      <w:r w:rsidRPr="003178F2">
        <w:rPr>
          <w:i/>
          <w:iCs/>
          <w:sz w:val="20"/>
          <w:szCs w:val="20"/>
        </w:rPr>
        <w:t>s</w:t>
      </w:r>
      <w:r w:rsidRPr="003178F2">
        <w:rPr>
          <w:iCs/>
          <w:sz w:val="20"/>
          <w:szCs w:val="20"/>
        </w:rPr>
        <w:t xml:space="preserve"> mit folgendem Wortlaut eingefügt:</w:t>
      </w:r>
    </w:p>
    <w:p w14:paraId="4676395D" w14:textId="77777777" w:rsidR="003178F2" w:rsidRPr="003178F2" w:rsidRDefault="003178F2" w:rsidP="003178F2">
      <w:pPr>
        <w:autoSpaceDE w:val="0"/>
        <w:autoSpaceDN w:val="0"/>
        <w:adjustRightInd w:val="0"/>
        <w:jc w:val="both"/>
        <w:rPr>
          <w:iCs/>
          <w:sz w:val="20"/>
          <w:szCs w:val="20"/>
        </w:rPr>
      </w:pPr>
    </w:p>
    <w:p w14:paraId="32DAC67D" w14:textId="29CE5057" w:rsidR="001A4BD9" w:rsidRDefault="003178F2" w:rsidP="003178F2">
      <w:pPr>
        <w:autoSpaceDE w:val="0"/>
        <w:autoSpaceDN w:val="0"/>
        <w:adjustRightInd w:val="0"/>
        <w:jc w:val="both"/>
        <w:rPr>
          <w:iCs/>
          <w:sz w:val="20"/>
          <w:szCs w:val="20"/>
        </w:rPr>
      </w:pPr>
      <w:r w:rsidRPr="003178F2">
        <w:rPr>
          <w:iCs/>
          <w:sz w:val="20"/>
          <w:szCs w:val="20"/>
        </w:rPr>
        <w:t>"[</w:t>
      </w:r>
      <w:r w:rsidR="001A4BD9" w:rsidRPr="001A4BD9">
        <w:rPr>
          <w:iCs/>
          <w:sz w:val="20"/>
          <w:szCs w:val="20"/>
        </w:rPr>
        <w:t>Art. 69</w:t>
      </w:r>
      <w:r w:rsidR="001A4BD9" w:rsidRPr="001A4BD9">
        <w:rPr>
          <w:i/>
          <w:iCs/>
          <w:sz w:val="20"/>
          <w:szCs w:val="20"/>
        </w:rPr>
        <w:t>sexies</w:t>
      </w:r>
      <w:r w:rsidR="001A4BD9" w:rsidRPr="001A4BD9">
        <w:rPr>
          <w:iCs/>
          <w:sz w:val="20"/>
          <w:szCs w:val="20"/>
        </w:rPr>
        <w:t> - Die Rechtsfolgen einer über eine gesicherte elektronische Plattform übermittelten Nachricht und einer in verschlossenem Umschlag übermittelten Nachricht sind dieselben.</w:t>
      </w:r>
      <w:r>
        <w:rPr>
          <w:iCs/>
          <w:sz w:val="20"/>
          <w:szCs w:val="20"/>
        </w:rPr>
        <w:t>]</w:t>
      </w:r>
    </w:p>
    <w:p w14:paraId="1F163028" w14:textId="77777777" w:rsidR="003178F2" w:rsidRDefault="003178F2" w:rsidP="003178F2">
      <w:pPr>
        <w:autoSpaceDE w:val="0"/>
        <w:autoSpaceDN w:val="0"/>
        <w:adjustRightInd w:val="0"/>
        <w:jc w:val="both"/>
        <w:rPr>
          <w:iCs/>
          <w:sz w:val="20"/>
          <w:szCs w:val="20"/>
        </w:rPr>
      </w:pPr>
    </w:p>
    <w:p w14:paraId="1F856D33" w14:textId="44DC3282" w:rsidR="003178F2" w:rsidRPr="003178F2" w:rsidRDefault="003178F2" w:rsidP="003178F2">
      <w:pPr>
        <w:autoSpaceDE w:val="0"/>
        <w:autoSpaceDN w:val="0"/>
        <w:adjustRightInd w:val="0"/>
        <w:jc w:val="both"/>
        <w:rPr>
          <w:iCs/>
          <w:sz w:val="20"/>
          <w:szCs w:val="20"/>
        </w:rPr>
      </w:pPr>
      <w:r w:rsidRPr="003178F2">
        <w:rPr>
          <w:i/>
          <w:iCs/>
          <w:sz w:val="20"/>
          <w:szCs w:val="20"/>
        </w:rPr>
        <w:t>[Art. 69</w:t>
      </w:r>
      <w:r>
        <w:rPr>
          <w:i/>
          <w:iCs/>
          <w:sz w:val="20"/>
          <w:szCs w:val="20"/>
        </w:rPr>
        <w:t>sexie</w:t>
      </w:r>
      <w:r w:rsidRPr="003178F2">
        <w:rPr>
          <w:i/>
          <w:iCs/>
          <w:sz w:val="20"/>
          <w:szCs w:val="20"/>
        </w:rPr>
        <w:t>s eingefügt durch Art. </w:t>
      </w:r>
      <w:r>
        <w:rPr>
          <w:i/>
          <w:iCs/>
          <w:sz w:val="20"/>
          <w:szCs w:val="20"/>
        </w:rPr>
        <w:t>53</w:t>
      </w:r>
      <w:r w:rsidRPr="003178F2">
        <w:rPr>
          <w:bCs/>
          <w:i/>
          <w:iCs/>
          <w:sz w:val="20"/>
          <w:szCs w:val="20"/>
        </w:rPr>
        <w:t xml:space="preserve"> des G. vom 12. Mai 2024 (B.S. vom 30. Mai 2024)]</w:t>
      </w:r>
      <w:r w:rsidRPr="003178F2">
        <w:rPr>
          <w:bCs/>
          <w:iCs/>
          <w:sz w:val="20"/>
          <w:szCs w:val="20"/>
        </w:rPr>
        <w:t>"</w:t>
      </w:r>
    </w:p>
    <w:p w14:paraId="5535C953" w14:textId="77777777" w:rsidR="003178F2" w:rsidRPr="001A4BD9" w:rsidRDefault="003178F2" w:rsidP="003178F2">
      <w:pPr>
        <w:autoSpaceDE w:val="0"/>
        <w:autoSpaceDN w:val="0"/>
        <w:adjustRightInd w:val="0"/>
        <w:jc w:val="both"/>
        <w:rPr>
          <w:iCs/>
          <w:sz w:val="20"/>
          <w:szCs w:val="20"/>
        </w:rPr>
      </w:pPr>
    </w:p>
    <w:p w14:paraId="0DFD7159" w14:textId="77777777" w:rsidR="001A4BD9" w:rsidRPr="001A4BD9" w:rsidRDefault="001A4BD9" w:rsidP="001A4BD9">
      <w:pPr>
        <w:autoSpaceDE w:val="0"/>
        <w:autoSpaceDN w:val="0"/>
        <w:adjustRightInd w:val="0"/>
        <w:jc w:val="both"/>
        <w:rPr>
          <w:iCs/>
          <w:sz w:val="20"/>
          <w:szCs w:val="20"/>
        </w:rPr>
      </w:pPr>
    </w:p>
    <w:p w14:paraId="499EB147" w14:textId="29737509" w:rsidR="003178F2" w:rsidRPr="003178F2" w:rsidRDefault="003178F2" w:rsidP="003178F2">
      <w:pPr>
        <w:autoSpaceDE w:val="0"/>
        <w:autoSpaceDN w:val="0"/>
        <w:adjustRightInd w:val="0"/>
        <w:jc w:val="both"/>
        <w:rPr>
          <w:iCs/>
          <w:sz w:val="20"/>
          <w:szCs w:val="20"/>
        </w:rPr>
      </w:pPr>
      <w:r>
        <w:rPr>
          <w:iCs/>
          <w:sz w:val="20"/>
          <w:szCs w:val="20"/>
        </w:rPr>
        <w:br w:type="page"/>
      </w:r>
      <w:r w:rsidRPr="003178F2">
        <w:rPr>
          <w:iCs/>
          <w:sz w:val="20"/>
          <w:szCs w:val="20"/>
        </w:rPr>
        <w:lastRenderedPageBreak/>
        <w:t>Ab einem gemäß Art. 222 des G. vom 12. Mai 2024 (B.S. vom 30. Mai 2024) vom König festzulegenden Datum und spätestens am 1. Januar 2028 wird ein Artikel 69</w:t>
      </w:r>
      <w:r>
        <w:rPr>
          <w:i/>
          <w:iCs/>
          <w:sz w:val="20"/>
          <w:szCs w:val="20"/>
        </w:rPr>
        <w:t>septie</w:t>
      </w:r>
      <w:r w:rsidRPr="003178F2">
        <w:rPr>
          <w:i/>
          <w:iCs/>
          <w:sz w:val="20"/>
          <w:szCs w:val="20"/>
        </w:rPr>
        <w:t>s</w:t>
      </w:r>
      <w:r w:rsidRPr="003178F2">
        <w:rPr>
          <w:iCs/>
          <w:sz w:val="20"/>
          <w:szCs w:val="20"/>
        </w:rPr>
        <w:t xml:space="preserve"> mit folgendem Wortlaut eingefügt:</w:t>
      </w:r>
    </w:p>
    <w:p w14:paraId="6803CD41" w14:textId="77777777" w:rsidR="003178F2" w:rsidRPr="003178F2" w:rsidRDefault="003178F2" w:rsidP="003178F2">
      <w:pPr>
        <w:autoSpaceDE w:val="0"/>
        <w:autoSpaceDN w:val="0"/>
        <w:adjustRightInd w:val="0"/>
        <w:jc w:val="both"/>
        <w:rPr>
          <w:iCs/>
          <w:sz w:val="20"/>
          <w:szCs w:val="20"/>
        </w:rPr>
      </w:pPr>
    </w:p>
    <w:p w14:paraId="58765302" w14:textId="74E615FE" w:rsidR="001A4BD9" w:rsidRPr="001A4BD9" w:rsidRDefault="003178F2" w:rsidP="003178F2">
      <w:pPr>
        <w:autoSpaceDE w:val="0"/>
        <w:autoSpaceDN w:val="0"/>
        <w:adjustRightInd w:val="0"/>
        <w:jc w:val="both"/>
        <w:rPr>
          <w:iCs/>
          <w:sz w:val="20"/>
          <w:szCs w:val="20"/>
        </w:rPr>
      </w:pPr>
      <w:r w:rsidRPr="003178F2">
        <w:rPr>
          <w:iCs/>
          <w:sz w:val="20"/>
          <w:szCs w:val="20"/>
        </w:rPr>
        <w:t>"[</w:t>
      </w:r>
      <w:r w:rsidR="001A4BD9" w:rsidRPr="001A4BD9">
        <w:rPr>
          <w:iCs/>
          <w:sz w:val="20"/>
          <w:szCs w:val="20"/>
        </w:rPr>
        <w:t>Art. 69</w:t>
      </w:r>
      <w:r w:rsidR="001A4BD9" w:rsidRPr="001A4BD9">
        <w:rPr>
          <w:i/>
          <w:iCs/>
          <w:sz w:val="20"/>
          <w:szCs w:val="20"/>
        </w:rPr>
        <w:t>septies</w:t>
      </w:r>
      <w:r w:rsidR="001A4BD9" w:rsidRPr="001A4BD9">
        <w:rPr>
          <w:iCs/>
          <w:sz w:val="20"/>
          <w:szCs w:val="20"/>
        </w:rPr>
        <w:t> - Wird eine Unterlage von ihrem Ersteller oder ihren Erstellern elektronisch unterzeichnet, erfolgt diese Unterzeichnung mindestens mit Hilfe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w:t>
      </w:r>
    </w:p>
    <w:p w14:paraId="4E5B46E6" w14:textId="77777777" w:rsidR="001A4BD9" w:rsidRPr="001A4BD9" w:rsidRDefault="001A4BD9" w:rsidP="001A4BD9">
      <w:pPr>
        <w:autoSpaceDE w:val="0"/>
        <w:autoSpaceDN w:val="0"/>
        <w:adjustRightInd w:val="0"/>
        <w:jc w:val="both"/>
        <w:rPr>
          <w:iCs/>
          <w:sz w:val="20"/>
          <w:szCs w:val="20"/>
        </w:rPr>
      </w:pPr>
    </w:p>
    <w:p w14:paraId="1EBBC7DD" w14:textId="06983EE1" w:rsidR="001A4BD9" w:rsidRPr="001A4BD9" w:rsidRDefault="001A4BD9" w:rsidP="001A4BD9">
      <w:pPr>
        <w:autoSpaceDE w:val="0"/>
        <w:autoSpaceDN w:val="0"/>
        <w:adjustRightInd w:val="0"/>
        <w:jc w:val="both"/>
        <w:rPr>
          <w:iCs/>
          <w:sz w:val="20"/>
          <w:szCs w:val="20"/>
        </w:rPr>
      </w:pPr>
      <w:r w:rsidRPr="001A4BD9">
        <w:rPr>
          <w:iCs/>
          <w:sz w:val="20"/>
          <w:szCs w:val="20"/>
        </w:rPr>
        <w:t>Wird eine Unterlage mit Hilfe des gemäß Artikel 9 Absatz 1 der Verordnung (EU) Nr. 910/2014 von Belgien notifizierten elektronischen Identifizierungssystems unterzeichnet, gilt diese Signatur als qualifiziert im Sinne von Artikel 3 Nr. 12 dieser Verordnung.</w:t>
      </w:r>
      <w:r w:rsidR="003178F2">
        <w:rPr>
          <w:iCs/>
          <w:sz w:val="20"/>
          <w:szCs w:val="20"/>
        </w:rPr>
        <w:t>]</w:t>
      </w:r>
    </w:p>
    <w:p w14:paraId="24EF28C0" w14:textId="77777777" w:rsidR="001A4BD9" w:rsidRDefault="001A4BD9" w:rsidP="001A4BD9">
      <w:pPr>
        <w:autoSpaceDE w:val="0"/>
        <w:autoSpaceDN w:val="0"/>
        <w:adjustRightInd w:val="0"/>
        <w:jc w:val="both"/>
        <w:rPr>
          <w:iCs/>
          <w:sz w:val="20"/>
          <w:szCs w:val="20"/>
        </w:rPr>
      </w:pPr>
    </w:p>
    <w:p w14:paraId="4724265D" w14:textId="400EFCBB" w:rsidR="003178F2" w:rsidRPr="003178F2" w:rsidRDefault="003178F2" w:rsidP="003178F2">
      <w:pPr>
        <w:autoSpaceDE w:val="0"/>
        <w:autoSpaceDN w:val="0"/>
        <w:adjustRightInd w:val="0"/>
        <w:jc w:val="both"/>
        <w:rPr>
          <w:iCs/>
          <w:sz w:val="20"/>
          <w:szCs w:val="20"/>
        </w:rPr>
      </w:pPr>
      <w:r w:rsidRPr="003178F2">
        <w:rPr>
          <w:i/>
          <w:iCs/>
          <w:sz w:val="20"/>
          <w:szCs w:val="20"/>
        </w:rPr>
        <w:t>[Art. 69</w:t>
      </w:r>
      <w:r>
        <w:rPr>
          <w:i/>
          <w:iCs/>
          <w:sz w:val="20"/>
          <w:szCs w:val="20"/>
        </w:rPr>
        <w:t>septie</w:t>
      </w:r>
      <w:r w:rsidRPr="003178F2">
        <w:rPr>
          <w:i/>
          <w:iCs/>
          <w:sz w:val="20"/>
          <w:szCs w:val="20"/>
        </w:rPr>
        <w:t>s eingefügt durch Art. </w:t>
      </w:r>
      <w:r>
        <w:rPr>
          <w:i/>
          <w:iCs/>
          <w:sz w:val="20"/>
          <w:szCs w:val="20"/>
        </w:rPr>
        <w:t xml:space="preserve">54 </w:t>
      </w:r>
      <w:r w:rsidRPr="003178F2">
        <w:rPr>
          <w:bCs/>
          <w:i/>
          <w:iCs/>
          <w:sz w:val="20"/>
          <w:szCs w:val="20"/>
        </w:rPr>
        <w:t>des G. vom 12. Mai 2024 (B.S. vom 30. Mai 2024)]</w:t>
      </w:r>
      <w:r w:rsidRPr="003178F2">
        <w:rPr>
          <w:bCs/>
          <w:iCs/>
          <w:sz w:val="20"/>
          <w:szCs w:val="20"/>
        </w:rPr>
        <w:t>"</w:t>
      </w:r>
    </w:p>
    <w:p w14:paraId="34D7B481" w14:textId="77777777" w:rsidR="003178F2" w:rsidRPr="001A4BD9" w:rsidRDefault="003178F2" w:rsidP="001A4BD9">
      <w:pPr>
        <w:autoSpaceDE w:val="0"/>
        <w:autoSpaceDN w:val="0"/>
        <w:adjustRightInd w:val="0"/>
        <w:jc w:val="both"/>
        <w:rPr>
          <w:iCs/>
          <w:sz w:val="20"/>
          <w:szCs w:val="20"/>
        </w:rPr>
      </w:pPr>
    </w:p>
    <w:p w14:paraId="05FB21D3" w14:textId="77777777" w:rsidR="001A4BD9" w:rsidRPr="001A4BD9" w:rsidRDefault="001A4BD9" w:rsidP="001A4BD9">
      <w:pPr>
        <w:autoSpaceDE w:val="0"/>
        <w:autoSpaceDN w:val="0"/>
        <w:adjustRightInd w:val="0"/>
        <w:jc w:val="both"/>
        <w:rPr>
          <w:iCs/>
          <w:sz w:val="20"/>
          <w:szCs w:val="20"/>
        </w:rPr>
      </w:pPr>
    </w:p>
    <w:p w14:paraId="7C308E0B" w14:textId="0A2B93D9" w:rsidR="003178F2" w:rsidRPr="003178F2" w:rsidRDefault="003178F2" w:rsidP="003178F2">
      <w:pPr>
        <w:autoSpaceDE w:val="0"/>
        <w:autoSpaceDN w:val="0"/>
        <w:adjustRightInd w:val="0"/>
        <w:jc w:val="both"/>
        <w:rPr>
          <w:iCs/>
          <w:sz w:val="20"/>
          <w:szCs w:val="20"/>
        </w:rPr>
      </w:pPr>
      <w:r w:rsidRPr="003178F2">
        <w:rPr>
          <w:iCs/>
          <w:sz w:val="20"/>
          <w:szCs w:val="20"/>
        </w:rPr>
        <w:t>Ab einem gemäß Art. 222 des G. vom 12. Mai 2024 (B.S. vom 30. Mai 2024) vom König festzulegenden Datum und spätestens am 1. Januar 2028 wird ein Artikel 69</w:t>
      </w:r>
      <w:r>
        <w:rPr>
          <w:i/>
          <w:iCs/>
          <w:sz w:val="20"/>
          <w:szCs w:val="20"/>
        </w:rPr>
        <w:t>octie</w:t>
      </w:r>
      <w:r w:rsidRPr="003178F2">
        <w:rPr>
          <w:i/>
          <w:iCs/>
          <w:sz w:val="20"/>
          <w:szCs w:val="20"/>
        </w:rPr>
        <w:t>s</w:t>
      </w:r>
      <w:r w:rsidRPr="003178F2">
        <w:rPr>
          <w:iCs/>
          <w:sz w:val="20"/>
          <w:szCs w:val="20"/>
        </w:rPr>
        <w:t xml:space="preserve"> mit folgendem Wortlaut eingefügt:</w:t>
      </w:r>
    </w:p>
    <w:p w14:paraId="6DC6390D" w14:textId="77777777" w:rsidR="003178F2" w:rsidRPr="003178F2" w:rsidRDefault="003178F2" w:rsidP="003178F2">
      <w:pPr>
        <w:autoSpaceDE w:val="0"/>
        <w:autoSpaceDN w:val="0"/>
        <w:adjustRightInd w:val="0"/>
        <w:jc w:val="both"/>
        <w:rPr>
          <w:iCs/>
          <w:sz w:val="20"/>
          <w:szCs w:val="20"/>
        </w:rPr>
      </w:pPr>
    </w:p>
    <w:p w14:paraId="6283D9EF" w14:textId="061A854C" w:rsidR="001A4BD9" w:rsidRDefault="003178F2" w:rsidP="003178F2">
      <w:pPr>
        <w:autoSpaceDE w:val="0"/>
        <w:autoSpaceDN w:val="0"/>
        <w:adjustRightInd w:val="0"/>
        <w:jc w:val="both"/>
        <w:rPr>
          <w:iCs/>
          <w:sz w:val="20"/>
          <w:szCs w:val="20"/>
        </w:rPr>
      </w:pPr>
      <w:r w:rsidRPr="003178F2">
        <w:rPr>
          <w:iCs/>
          <w:sz w:val="20"/>
          <w:szCs w:val="20"/>
        </w:rPr>
        <w:t>"[</w:t>
      </w:r>
      <w:r w:rsidR="001A4BD9" w:rsidRPr="001A4BD9">
        <w:rPr>
          <w:iCs/>
          <w:sz w:val="20"/>
          <w:szCs w:val="20"/>
        </w:rPr>
        <w:t>Art. 69</w:t>
      </w:r>
      <w:r w:rsidR="001A4BD9" w:rsidRPr="001A4BD9">
        <w:rPr>
          <w:i/>
          <w:iCs/>
          <w:sz w:val="20"/>
          <w:szCs w:val="20"/>
        </w:rPr>
        <w:t>octies</w:t>
      </w:r>
      <w:r w:rsidR="001A4BD9" w:rsidRPr="001A4BD9">
        <w:rPr>
          <w:iCs/>
          <w:sz w:val="20"/>
          <w:szCs w:val="20"/>
        </w:rPr>
        <w:t> - Für die Anwendung von Kapitel 10</w:t>
      </w:r>
      <w:r w:rsidR="001A4BD9" w:rsidRPr="001A4BD9">
        <w:rPr>
          <w:i/>
          <w:iCs/>
          <w:sz w:val="20"/>
          <w:szCs w:val="20"/>
        </w:rPr>
        <w:t>bis</w:t>
      </w:r>
      <w:r w:rsidR="001A4BD9" w:rsidRPr="001A4BD9">
        <w:rPr>
          <w:iCs/>
          <w:sz w:val="20"/>
          <w:szCs w:val="20"/>
        </w:rPr>
        <w:t xml:space="preserve"> versteht man unter "Nachricht": schriftliche Mitteilungen in Bezug auf Rechte und Pflichten, die in vorliegendem Gesetzbuch, in den besonderen Gesetzesbestimmungen über die Mehrwertsteuer oder in ihren Ausführungserlassen aufgenommen sind, einschließlich Schreiben, Formularen und Übermittlungen von Daten, unabhängig vom verwendeten Träger.</w:t>
      </w:r>
      <w:r>
        <w:rPr>
          <w:iCs/>
          <w:sz w:val="20"/>
          <w:szCs w:val="20"/>
        </w:rPr>
        <w:t>]</w:t>
      </w:r>
    </w:p>
    <w:p w14:paraId="1FE4C9AD" w14:textId="77777777" w:rsidR="003178F2" w:rsidRDefault="003178F2" w:rsidP="003178F2">
      <w:pPr>
        <w:autoSpaceDE w:val="0"/>
        <w:autoSpaceDN w:val="0"/>
        <w:adjustRightInd w:val="0"/>
        <w:jc w:val="both"/>
        <w:rPr>
          <w:iCs/>
          <w:sz w:val="20"/>
          <w:szCs w:val="20"/>
        </w:rPr>
      </w:pPr>
    </w:p>
    <w:p w14:paraId="37771C34" w14:textId="21C33C65" w:rsidR="003178F2" w:rsidRPr="003178F2" w:rsidRDefault="003178F2" w:rsidP="003178F2">
      <w:pPr>
        <w:autoSpaceDE w:val="0"/>
        <w:autoSpaceDN w:val="0"/>
        <w:adjustRightInd w:val="0"/>
        <w:jc w:val="both"/>
        <w:rPr>
          <w:iCs/>
          <w:sz w:val="20"/>
          <w:szCs w:val="20"/>
        </w:rPr>
      </w:pPr>
      <w:r w:rsidRPr="003178F2">
        <w:rPr>
          <w:i/>
          <w:iCs/>
          <w:sz w:val="20"/>
          <w:szCs w:val="20"/>
        </w:rPr>
        <w:t>[Art. 69</w:t>
      </w:r>
      <w:r>
        <w:rPr>
          <w:i/>
          <w:iCs/>
          <w:sz w:val="20"/>
          <w:szCs w:val="20"/>
        </w:rPr>
        <w:t>octie</w:t>
      </w:r>
      <w:r w:rsidRPr="003178F2">
        <w:rPr>
          <w:i/>
          <w:iCs/>
          <w:sz w:val="20"/>
          <w:szCs w:val="20"/>
        </w:rPr>
        <w:t>s eingefügt durch Art. </w:t>
      </w:r>
      <w:r>
        <w:rPr>
          <w:i/>
          <w:iCs/>
          <w:sz w:val="20"/>
          <w:szCs w:val="20"/>
        </w:rPr>
        <w:t>55</w:t>
      </w:r>
      <w:r w:rsidRPr="003178F2">
        <w:rPr>
          <w:bCs/>
          <w:i/>
          <w:iCs/>
          <w:sz w:val="20"/>
          <w:szCs w:val="20"/>
        </w:rPr>
        <w:t xml:space="preserve"> des G. vom 12. Mai 2024 (B.S. vom 30. Mai 2024)]</w:t>
      </w:r>
      <w:r w:rsidRPr="003178F2">
        <w:rPr>
          <w:bCs/>
          <w:iCs/>
          <w:sz w:val="20"/>
          <w:szCs w:val="20"/>
        </w:rPr>
        <w:t>"</w:t>
      </w:r>
    </w:p>
    <w:p w14:paraId="1FBCBDBF" w14:textId="77777777" w:rsidR="003178F2" w:rsidRPr="001A4BD9" w:rsidRDefault="003178F2" w:rsidP="003178F2">
      <w:pPr>
        <w:autoSpaceDE w:val="0"/>
        <w:autoSpaceDN w:val="0"/>
        <w:adjustRightInd w:val="0"/>
        <w:jc w:val="both"/>
        <w:rPr>
          <w:iCs/>
          <w:sz w:val="20"/>
          <w:szCs w:val="20"/>
        </w:rPr>
      </w:pPr>
    </w:p>
    <w:p w14:paraId="22CCD85D" w14:textId="774C9A8F" w:rsidR="001A4BD9" w:rsidRPr="001A4BD9" w:rsidRDefault="001A4BD9" w:rsidP="001A4BD9">
      <w:pPr>
        <w:autoSpaceDE w:val="0"/>
        <w:autoSpaceDN w:val="0"/>
        <w:adjustRightInd w:val="0"/>
        <w:jc w:val="both"/>
        <w:rPr>
          <w:iCs/>
          <w:sz w:val="20"/>
          <w:szCs w:val="20"/>
        </w:rPr>
      </w:pPr>
    </w:p>
    <w:p w14:paraId="348F17C1" w14:textId="77777777" w:rsidR="001A4BD9" w:rsidRPr="001A4BD9" w:rsidRDefault="001A4BD9" w:rsidP="001A4BD9">
      <w:pPr>
        <w:autoSpaceDE w:val="0"/>
        <w:autoSpaceDN w:val="0"/>
        <w:adjustRightInd w:val="0"/>
        <w:jc w:val="both"/>
        <w:rPr>
          <w:sz w:val="20"/>
          <w:szCs w:val="20"/>
        </w:rPr>
      </w:pPr>
    </w:p>
    <w:p w14:paraId="0C987D0C" w14:textId="77777777" w:rsidR="001A4BD9" w:rsidRDefault="001A4BD9" w:rsidP="001A4BD9">
      <w:pPr>
        <w:autoSpaceDE w:val="0"/>
        <w:autoSpaceDN w:val="0"/>
        <w:adjustRightInd w:val="0"/>
        <w:jc w:val="both"/>
        <w:rPr>
          <w:bCs/>
        </w:rPr>
      </w:pPr>
    </w:p>
    <w:p w14:paraId="6546215A" w14:textId="5101F9EB" w:rsidR="006E77CD" w:rsidRPr="00860F75" w:rsidRDefault="001A4BD9" w:rsidP="003178F2">
      <w:pPr>
        <w:autoSpaceDE w:val="0"/>
        <w:autoSpaceDN w:val="0"/>
        <w:adjustRightInd w:val="0"/>
        <w:jc w:val="center"/>
      </w:pPr>
      <w:r>
        <w:rPr>
          <w:bCs/>
        </w:rPr>
        <w:br w:type="page"/>
      </w:r>
      <w:r w:rsidR="006E77CD" w:rsidRPr="00860F75">
        <w:rPr>
          <w:bCs/>
        </w:rPr>
        <w:lastRenderedPageBreak/>
        <w:t>KAPITEL </w:t>
      </w:r>
      <w:r w:rsidR="00860F75">
        <w:rPr>
          <w:bCs/>
        </w:rPr>
        <w:t>11</w:t>
      </w:r>
      <w:r w:rsidR="006E77CD" w:rsidRPr="00860F75">
        <w:rPr>
          <w:bCs/>
        </w:rPr>
        <w:t xml:space="preserve"> - </w:t>
      </w:r>
      <w:r w:rsidR="006E77CD" w:rsidRPr="00860F75">
        <w:rPr>
          <w:bCs/>
          <w:i/>
          <w:iCs/>
        </w:rPr>
        <w:t>Strafbestimmungen</w:t>
      </w:r>
    </w:p>
    <w:p w14:paraId="4E7A5974" w14:textId="77777777" w:rsidR="006E77CD" w:rsidRPr="00860F75" w:rsidRDefault="006E77CD" w:rsidP="006E77CD">
      <w:pPr>
        <w:autoSpaceDE w:val="0"/>
        <w:autoSpaceDN w:val="0"/>
        <w:adjustRightInd w:val="0"/>
        <w:jc w:val="center"/>
        <w:rPr>
          <w:b/>
        </w:rPr>
      </w:pPr>
    </w:p>
    <w:p w14:paraId="46C69639" w14:textId="77777777" w:rsidR="006E77CD" w:rsidRDefault="006E77CD" w:rsidP="006E77CD">
      <w:pPr>
        <w:autoSpaceDE w:val="0"/>
        <w:autoSpaceDN w:val="0"/>
        <w:adjustRightInd w:val="0"/>
        <w:jc w:val="center"/>
      </w:pPr>
    </w:p>
    <w:p w14:paraId="4B7DF5CD" w14:textId="77777777" w:rsidR="006E77CD" w:rsidRDefault="006E77CD" w:rsidP="006E77CD">
      <w:pPr>
        <w:autoSpaceDE w:val="0"/>
        <w:autoSpaceDN w:val="0"/>
        <w:adjustRightInd w:val="0"/>
        <w:jc w:val="center"/>
      </w:pPr>
      <w:r w:rsidRPr="006E77CD">
        <w:rPr>
          <w:i/>
          <w:iCs/>
        </w:rPr>
        <w:t>Abschnitt 1</w:t>
      </w:r>
      <w:r>
        <w:t xml:space="preserve"> - Steuerrechtliche Geldbußen</w:t>
      </w:r>
    </w:p>
    <w:p w14:paraId="3A4BA54C" w14:textId="77777777" w:rsidR="006E77CD" w:rsidRDefault="006E77CD" w:rsidP="006E77CD">
      <w:pPr>
        <w:autoSpaceDE w:val="0"/>
        <w:autoSpaceDN w:val="0"/>
        <w:adjustRightInd w:val="0"/>
        <w:jc w:val="center"/>
      </w:pPr>
    </w:p>
    <w:p w14:paraId="031116B3" w14:textId="77777777" w:rsidR="006E77CD" w:rsidRDefault="006E77CD" w:rsidP="006E77CD">
      <w:pPr>
        <w:autoSpaceDE w:val="0"/>
        <w:autoSpaceDN w:val="0"/>
        <w:adjustRightInd w:val="0"/>
        <w:jc w:val="center"/>
      </w:pPr>
    </w:p>
    <w:p w14:paraId="41A08C72" w14:textId="77777777" w:rsidR="006E77CD" w:rsidRDefault="006E77CD" w:rsidP="006E77CD">
      <w:pPr>
        <w:autoSpaceDE w:val="0"/>
        <w:autoSpaceDN w:val="0"/>
        <w:adjustRightInd w:val="0"/>
        <w:jc w:val="both"/>
      </w:pPr>
      <w:r>
        <w:tab/>
      </w:r>
      <w:r w:rsidR="00476D04">
        <w:rPr>
          <w:b/>
          <w:bCs/>
        </w:rPr>
        <w:t>Art. </w:t>
      </w:r>
      <w:r w:rsidRPr="006E77CD">
        <w:rPr>
          <w:b/>
          <w:bCs/>
        </w:rPr>
        <w:t>70</w:t>
      </w:r>
      <w:r>
        <w:t xml:space="preserve"> - § 1 - Für jeden Verstoß gegen die Verpflichtung zur Zahlung der Steuer wird eine Geldbuße verwirkt, die dem Doppelten der hinterzogenen oder verspätet gezahlten Steuer entspricht.</w:t>
      </w:r>
    </w:p>
    <w:p w14:paraId="4738CCD4" w14:textId="77777777" w:rsidR="006E77CD" w:rsidRDefault="006E77CD" w:rsidP="006E77CD">
      <w:pPr>
        <w:autoSpaceDE w:val="0"/>
        <w:autoSpaceDN w:val="0"/>
        <w:adjustRightInd w:val="0"/>
        <w:jc w:val="both"/>
      </w:pPr>
    </w:p>
    <w:p w14:paraId="6916C292" w14:textId="77777777" w:rsidR="006E77CD" w:rsidRDefault="006E77CD" w:rsidP="006E77CD">
      <w:pPr>
        <w:autoSpaceDE w:val="0"/>
        <w:autoSpaceDN w:val="0"/>
        <w:adjustRightInd w:val="0"/>
        <w:jc w:val="both"/>
      </w:pPr>
      <w:r>
        <w:tab/>
        <w:t>[Diese Geldbuße wird individuell von jeder Person geschuldet, die aufgrund der Artikel 51 §§ 1, 2 und 4, 51</w:t>
      </w:r>
      <w:r w:rsidRPr="006E77CD">
        <w:rPr>
          <w:i/>
          <w:iCs/>
        </w:rPr>
        <w:t>bis</w:t>
      </w:r>
      <w:r>
        <w:t>, 52, 53, 53</w:t>
      </w:r>
      <w:r w:rsidRPr="006E77CD">
        <w:rPr>
          <w:i/>
          <w:iCs/>
        </w:rPr>
        <w:t>ter</w:t>
      </w:r>
      <w:r>
        <w:t>, 53</w:t>
      </w:r>
      <w:r w:rsidRPr="006E77CD">
        <w:rPr>
          <w:i/>
          <w:iCs/>
        </w:rPr>
        <w:t>nonies</w:t>
      </w:r>
      <w:r>
        <w:t>, [54, 55 und 58] oder der Erlasse in Ausführung dieser Artikel zur Zahlung der Steuer verpflichtet ist.]</w:t>
      </w:r>
    </w:p>
    <w:p w14:paraId="293347E9" w14:textId="77777777" w:rsidR="006E77CD" w:rsidRDefault="006E77CD" w:rsidP="006E77CD">
      <w:pPr>
        <w:autoSpaceDE w:val="0"/>
        <w:autoSpaceDN w:val="0"/>
        <w:adjustRightInd w:val="0"/>
        <w:jc w:val="both"/>
      </w:pPr>
    </w:p>
    <w:p w14:paraId="2F5A8C90" w14:textId="77777777" w:rsidR="006E77CD" w:rsidRDefault="006E77CD" w:rsidP="006E77CD">
      <w:pPr>
        <w:autoSpaceDE w:val="0"/>
        <w:autoSpaceDN w:val="0"/>
        <w:adjustRightInd w:val="0"/>
        <w:jc w:val="both"/>
      </w:pPr>
      <w:r>
        <w:tab/>
        <w:t>[§ 1</w:t>
      </w:r>
      <w:r w:rsidRPr="006E77CD">
        <w:rPr>
          <w:i/>
          <w:iCs/>
        </w:rPr>
        <w:t>bis</w:t>
      </w:r>
      <w:r>
        <w:t xml:space="preserve"> - [Wer die Steuer unrechtmäßig oder missbräuchlich abgezogen hat], verwirkt eine Geldbuße, die dem Doppelten des Betrags dieser Steuer entspricht, insofern dieser Verstoß nicht durch § 1 Absatz 1 geahndet wird.]</w:t>
      </w:r>
    </w:p>
    <w:p w14:paraId="3FCF3EC3" w14:textId="77777777" w:rsidR="006E77CD" w:rsidRDefault="006E77CD" w:rsidP="006E77CD">
      <w:pPr>
        <w:autoSpaceDE w:val="0"/>
        <w:autoSpaceDN w:val="0"/>
        <w:adjustRightInd w:val="0"/>
        <w:jc w:val="both"/>
      </w:pPr>
    </w:p>
    <w:p w14:paraId="0CA79F80" w14:textId="77777777" w:rsidR="006E77CD" w:rsidRDefault="006E77CD" w:rsidP="006E77CD">
      <w:pPr>
        <w:autoSpaceDE w:val="0"/>
        <w:autoSpaceDN w:val="0"/>
        <w:adjustRightInd w:val="0"/>
        <w:jc w:val="both"/>
      </w:pPr>
      <w:r>
        <w:tab/>
        <w:t>§ 2 - [</w:t>
      </w:r>
      <w:r w:rsidR="006F4429" w:rsidRPr="00654595">
        <w:t>Ist die Rechnung beziehungsweise das gleichwertige Dokument, deren/dessen Ausstellung durch die Artikel 53, 53</w:t>
      </w:r>
      <w:r w:rsidR="006F4429" w:rsidRPr="00654595">
        <w:rPr>
          <w:i/>
        </w:rPr>
        <w:t>decies</w:t>
      </w:r>
      <w:r w:rsidR="006F4429" w:rsidRPr="00654595">
        <w:t xml:space="preserve"> und 54 oder die Erlasse in Ausführung dieser Artikel vorgeschrieben ist, nicht ausgestellt worden oder enthält sie/es fehlerhafte Angaben in Bezug auf Identifikationsnummer, Name oder Adresse der am Umsatz beteiligten Parteien, in Bezug auf Art oder Menge der gelieferten Güter oder der erbrachten Dienstleistungen oder in Bezug auf Preis oder Nebenkosten, wird eine Geldbuße verwirkt, die dem Doppelten der auf diesen Umsatz geschuldeten Steuer entspricht bei einem Mindestbetrag von 50 EUR.</w:t>
      </w:r>
      <w:r>
        <w:t>]</w:t>
      </w:r>
    </w:p>
    <w:p w14:paraId="159EB11E" w14:textId="77777777" w:rsidR="006E77CD" w:rsidRDefault="006E77CD" w:rsidP="006E77CD">
      <w:pPr>
        <w:autoSpaceDE w:val="0"/>
        <w:autoSpaceDN w:val="0"/>
        <w:adjustRightInd w:val="0"/>
        <w:jc w:val="both"/>
      </w:pPr>
    </w:p>
    <w:p w14:paraId="03FD878C" w14:textId="77777777" w:rsidR="006E77CD" w:rsidRDefault="006E77CD" w:rsidP="006E77CD">
      <w:pPr>
        <w:autoSpaceDE w:val="0"/>
        <w:autoSpaceDN w:val="0"/>
        <w:adjustRightInd w:val="0"/>
        <w:jc w:val="both"/>
      </w:pPr>
      <w:r>
        <w:tab/>
        <w:t>Diese Geldbuße wird individuell vom Lieferer oder Dienstleistenden und von seinem Vertragspartner geschuldet. Sie wird jedoch nicht angewandt, wenn Unregelmäßigkeiten als rein gelegentlich anzusehen sind, insbesondere aufgrund der Zahl und der Höhe der Umsätze, für die kein reguläres Dokument ausgestellt worden ist, im Vergleich zur Zahl und zur Höhe der Umsätze, die Gegenstand regulärer Dokumente waren, oder wenn der Lieferer oder Dienstleistende keine schwerwiegenden Gründe hatte, an der Eigenschaft des Vertragspartners als Nichtsteuer</w:t>
      </w:r>
      <w:r>
        <w:softHyphen/>
        <w:t>pflichtiger zu zweifeln.</w:t>
      </w:r>
    </w:p>
    <w:p w14:paraId="3045A974" w14:textId="77777777" w:rsidR="006E77CD" w:rsidRDefault="006E77CD" w:rsidP="006E77CD">
      <w:pPr>
        <w:autoSpaceDE w:val="0"/>
        <w:autoSpaceDN w:val="0"/>
        <w:adjustRightInd w:val="0"/>
        <w:jc w:val="both"/>
      </w:pPr>
    </w:p>
    <w:p w14:paraId="7B828554" w14:textId="77777777" w:rsidR="006E77CD" w:rsidRDefault="006E77CD" w:rsidP="006E77CD">
      <w:pPr>
        <w:autoSpaceDE w:val="0"/>
        <w:autoSpaceDN w:val="0"/>
        <w:adjustRightInd w:val="0"/>
        <w:jc w:val="both"/>
      </w:pPr>
      <w:r>
        <w:tab/>
        <w:t>Verwirkt eine Person wegen desselben Verstoßes sowohl die in § 1 vorgesehene Geldbuße als auch die in § 2 vorgesehene Geldbuße, ist nur Letztere anwendbar.</w:t>
      </w:r>
    </w:p>
    <w:p w14:paraId="5941DE93" w14:textId="77777777" w:rsidR="006E77CD" w:rsidRDefault="006E77CD" w:rsidP="006E77CD">
      <w:pPr>
        <w:autoSpaceDE w:val="0"/>
        <w:autoSpaceDN w:val="0"/>
        <w:adjustRightInd w:val="0"/>
        <w:jc w:val="both"/>
      </w:pPr>
    </w:p>
    <w:p w14:paraId="4F049F5E" w14:textId="77777777" w:rsidR="006E77CD" w:rsidRPr="00526064" w:rsidRDefault="006E77CD" w:rsidP="006E77CD">
      <w:pPr>
        <w:autoSpaceDE w:val="0"/>
        <w:autoSpaceDN w:val="0"/>
        <w:adjustRightInd w:val="0"/>
        <w:jc w:val="both"/>
        <w:rPr>
          <w:spacing w:val="-4"/>
        </w:rPr>
      </w:pPr>
      <w:r w:rsidRPr="00526064">
        <w:rPr>
          <w:spacing w:val="-4"/>
        </w:rPr>
        <w:tab/>
        <w:t>§ 3 - Enthält das Einfuhrdokument, das aufgrund von [Artikel 52] vorgelegt werden muss, fehlerhafte Angaben in Bezug auf Art und Menge der eingeführten Güter, in Bezug auf Preis oder Nebenkosten, oder in Bezug auf Name oder Adresse der Person, in deren Namen die Zahlung der für die Einfuhr geschuldeten Steuer erfolgen darf oder muss, wird eine Geldbuße verwirkt[, die dem Doppelten des Betrags dieser Steuer entspricht bei einem Mindestbetrag von [50 EUR].]</w:t>
      </w:r>
    </w:p>
    <w:p w14:paraId="7F62BD8C" w14:textId="77777777" w:rsidR="006E77CD" w:rsidRDefault="006E77CD" w:rsidP="006E77CD">
      <w:pPr>
        <w:autoSpaceDE w:val="0"/>
        <w:autoSpaceDN w:val="0"/>
        <w:adjustRightInd w:val="0"/>
        <w:jc w:val="both"/>
      </w:pPr>
    </w:p>
    <w:p w14:paraId="0A0EB35A" w14:textId="77777777" w:rsidR="006E77CD" w:rsidRDefault="006E77CD" w:rsidP="006E77CD">
      <w:pPr>
        <w:autoSpaceDE w:val="0"/>
        <w:autoSpaceDN w:val="0"/>
        <w:adjustRightInd w:val="0"/>
        <w:jc w:val="both"/>
      </w:pPr>
      <w:r>
        <w:tab/>
        <w:t>Diese Geldbuße wird gesamtschuldnerisch von den Personen geschuldet, die aufgrund von [Artikel 52] zur Zahlung der Steuer verpflichtet sind. Sie wird jedoch nicht angewandt, wenn die Unregelmäßigkeit als rein gelegentlich anzusehen ist.</w:t>
      </w:r>
    </w:p>
    <w:p w14:paraId="7103312D" w14:textId="77777777" w:rsidR="00526064" w:rsidRDefault="00526064" w:rsidP="009D0239">
      <w:pPr>
        <w:autoSpaceDE w:val="0"/>
        <w:autoSpaceDN w:val="0"/>
        <w:adjustRightInd w:val="0"/>
        <w:jc w:val="both"/>
      </w:pPr>
    </w:p>
    <w:p w14:paraId="22826F01" w14:textId="77777777" w:rsidR="006E77CD" w:rsidRDefault="006E77CD" w:rsidP="009D0239">
      <w:pPr>
        <w:autoSpaceDE w:val="0"/>
        <w:autoSpaceDN w:val="0"/>
        <w:adjustRightInd w:val="0"/>
        <w:jc w:val="both"/>
      </w:pPr>
      <w:r>
        <w:tab/>
        <w:t>Verwirkt eine Person wegen desselben Verstoßes sowohl die in § 1 vorgesehene Geldbuße als auch die in § 3 vorgesehene Geldbuße, ist nur Letztere anwendbar.</w:t>
      </w:r>
    </w:p>
    <w:p w14:paraId="00E94352" w14:textId="77777777" w:rsidR="006E77CD" w:rsidRDefault="006E77CD" w:rsidP="006E77CD">
      <w:pPr>
        <w:autoSpaceDE w:val="0"/>
        <w:autoSpaceDN w:val="0"/>
        <w:adjustRightInd w:val="0"/>
        <w:jc w:val="both"/>
      </w:pPr>
    </w:p>
    <w:p w14:paraId="0FC85EFC" w14:textId="77777777" w:rsidR="006E77CD" w:rsidRDefault="006E77CD" w:rsidP="006E77CD">
      <w:pPr>
        <w:autoSpaceDE w:val="0"/>
        <w:autoSpaceDN w:val="0"/>
        <w:adjustRightInd w:val="0"/>
        <w:jc w:val="both"/>
      </w:pPr>
      <w:r>
        <w:lastRenderedPageBreak/>
        <w:tab/>
        <w:t>§ 4 - [[</w:t>
      </w:r>
      <w:r w:rsidR="00405344" w:rsidRPr="008C536A">
        <w:t>Nicht in den Paragraphen 1, 2 und 3 erwähnte Verstöße gegen vorliegendes Gesetzbuch oder seine Ausführungserlasse werden mit einer nicht gestaffelten steuerrechtlichen Geldbuße von 50 bis zu 5.000 EUR pro Verstoß geahndet. Der Betrag dieser Geldbuße wird je nach Art und Schwere des Verstoßes gemäß einer Tabelle festgelegt, deren Stufen vom König bestimmt werden.</w:t>
      </w:r>
      <w:r>
        <w:t>]</w:t>
      </w:r>
    </w:p>
    <w:p w14:paraId="14F093E3" w14:textId="77777777" w:rsidR="006E77CD" w:rsidRDefault="006E77CD" w:rsidP="006E77CD">
      <w:pPr>
        <w:autoSpaceDE w:val="0"/>
        <w:autoSpaceDN w:val="0"/>
        <w:adjustRightInd w:val="0"/>
        <w:jc w:val="both"/>
      </w:pPr>
    </w:p>
    <w:p w14:paraId="6C661C21" w14:textId="3A160A75" w:rsidR="006E77CD" w:rsidRDefault="006E77CD" w:rsidP="006E77CD">
      <w:pPr>
        <w:autoSpaceDE w:val="0"/>
        <w:autoSpaceDN w:val="0"/>
        <w:adjustRightInd w:val="0"/>
        <w:jc w:val="both"/>
      </w:pPr>
      <w:r>
        <w:tab/>
        <w:t>Personen, die nicht zur Zahlung der Steuer verpflichtet sind, aber denen aufgrund der Artikel 39 bis 42, 52 bis 54</w:t>
      </w:r>
      <w:r w:rsidRPr="006E77CD">
        <w:rPr>
          <w:i/>
          <w:iCs/>
        </w:rPr>
        <w:t>bis</w:t>
      </w:r>
      <w:r>
        <w:t xml:space="preserve"> und 58 oder der Erlasse in Ausführung dieser Artikel Verpflichtungen auferlegt sind, haften darüber hinaus gesamtschuldnerisch für die Zahlung der Steuer, der </w:t>
      </w:r>
      <w:r w:rsidR="002430B3">
        <w:t xml:space="preserve">[Verzugszinsen] </w:t>
      </w:r>
      <w:r>
        <w:t>und der auferlegten Geldbußen, wenn zu ihren Lasten ein Verstoß festgestellt wird. Was Güter betrifft, die unrechtmäßig in Belgien eingeführt worden sind, erstreckt sich diese gesamtschuldnerische Haftung auf Personen, die an der Einfuhr oder der versuchten Einfuhr beteiligt waren, auf Inhaber der Güter und gegebenenfalls auf Personen, für deren Rechnung diese Inhaber gehandelt haben.]</w:t>
      </w:r>
    </w:p>
    <w:p w14:paraId="24520A13" w14:textId="77777777" w:rsidR="006E77CD" w:rsidRDefault="006E77CD" w:rsidP="006E77CD">
      <w:pPr>
        <w:autoSpaceDE w:val="0"/>
        <w:autoSpaceDN w:val="0"/>
        <w:adjustRightInd w:val="0"/>
        <w:jc w:val="both"/>
      </w:pPr>
    </w:p>
    <w:p w14:paraId="7A59424E" w14:textId="77777777" w:rsidR="006E77CD" w:rsidRDefault="006E77CD" w:rsidP="006E77CD">
      <w:pPr>
        <w:autoSpaceDE w:val="0"/>
        <w:autoSpaceDN w:val="0"/>
        <w:adjustRightInd w:val="0"/>
        <w:jc w:val="both"/>
      </w:pPr>
      <w:r>
        <w:tab/>
        <w:t>§ 5 - Wenn in Bezug auf Güter und Dienstleistungen, die Gegenstand einer in Artikel 59 § 2 erwähnten Schätzung sein können, festgestellt wird, dass die Steuer aufgrund einer ungenü</w:t>
      </w:r>
      <w:r>
        <w:softHyphen/>
        <w:t>genden Berechnungsgrundlage entrichtet worden ist, verwirkt der Schuldner der zusätzlichen Steuer eine Geldbuße, die dem Betrag dieser Steuer entspricht, wenn der Fehlbetrag gleich oder größer ist als ein Achtel der Berechnungsgrundlage, aufgrund deren die Steuer entrichtet worden ist.</w:t>
      </w:r>
    </w:p>
    <w:p w14:paraId="4D51AE82" w14:textId="77777777" w:rsidR="006E77CD" w:rsidRDefault="006E77CD" w:rsidP="006E77CD">
      <w:pPr>
        <w:autoSpaceDE w:val="0"/>
        <w:autoSpaceDN w:val="0"/>
        <w:adjustRightInd w:val="0"/>
        <w:jc w:val="both"/>
      </w:pPr>
    </w:p>
    <w:p w14:paraId="51A09AF3" w14:textId="21DADBD8" w:rsidR="006E77CD" w:rsidRPr="00526064" w:rsidRDefault="006E77CD" w:rsidP="006E77CD">
      <w:pPr>
        <w:autoSpaceDE w:val="0"/>
        <w:autoSpaceDN w:val="0"/>
        <w:adjustRightInd w:val="0"/>
        <w:jc w:val="both"/>
        <w:rPr>
          <w:spacing w:val="-4"/>
        </w:rPr>
      </w:pPr>
      <w:r w:rsidRPr="00526064">
        <w:rPr>
          <w:i/>
          <w:iCs/>
          <w:spacing w:val="-4"/>
        </w:rPr>
        <w:t>[</w:t>
      </w:r>
      <w:r w:rsidR="00476D04">
        <w:rPr>
          <w:i/>
          <w:iCs/>
          <w:spacing w:val="-4"/>
        </w:rPr>
        <w:t>Art. </w:t>
      </w:r>
      <w:r w:rsidRPr="00526064">
        <w:rPr>
          <w:i/>
          <w:iCs/>
          <w:spacing w:val="-4"/>
        </w:rPr>
        <w:t xml:space="preserve">70 § 1 Abs. 2 ersetzt durch </w:t>
      </w:r>
      <w:r w:rsidR="00476D04">
        <w:rPr>
          <w:i/>
          <w:iCs/>
          <w:spacing w:val="-4"/>
        </w:rPr>
        <w:t>Art. </w:t>
      </w:r>
      <w:r w:rsidRPr="00526064">
        <w:rPr>
          <w:i/>
          <w:iCs/>
          <w:spacing w:val="-4"/>
        </w:rPr>
        <w:t xml:space="preserve">84 Nr. 1 des G. vom 28. Dezember 1992 (B.S. vom 31. Dezember 1992) und abgeändert durch </w:t>
      </w:r>
      <w:r w:rsidR="00476D04">
        <w:rPr>
          <w:i/>
          <w:iCs/>
          <w:spacing w:val="-4"/>
        </w:rPr>
        <w:t>Art. </w:t>
      </w:r>
      <w:r w:rsidRPr="00526064">
        <w:rPr>
          <w:i/>
          <w:iCs/>
          <w:spacing w:val="-4"/>
        </w:rPr>
        <w:t xml:space="preserve">24 Nr. 1 des G. vom 22. Juli 1993 (B.S. vom 26. Juli 1993); § 1bis eingefügt durch </w:t>
      </w:r>
      <w:r w:rsidR="00476D04">
        <w:rPr>
          <w:i/>
          <w:iCs/>
          <w:spacing w:val="-4"/>
        </w:rPr>
        <w:t>Art. </w:t>
      </w:r>
      <w:r w:rsidRPr="00526064">
        <w:rPr>
          <w:i/>
          <w:iCs/>
          <w:spacing w:val="-4"/>
        </w:rPr>
        <w:t>34 Nr. 1 des G. vom 27. Dezember 1997 (B.S. vom 30. Dezember </w:t>
      </w:r>
      <w:r w:rsidR="00C46C46" w:rsidRPr="00526064">
        <w:rPr>
          <w:i/>
          <w:iCs/>
          <w:spacing w:val="-4"/>
        </w:rPr>
        <w:t xml:space="preserve">1977) und abgeändert durch </w:t>
      </w:r>
      <w:r w:rsidR="00476D04">
        <w:rPr>
          <w:i/>
          <w:iCs/>
          <w:spacing w:val="-4"/>
        </w:rPr>
        <w:t>Art. </w:t>
      </w:r>
      <w:r w:rsidRPr="00526064">
        <w:rPr>
          <w:i/>
          <w:iCs/>
          <w:spacing w:val="-4"/>
        </w:rPr>
        <w:t>21 des G. vom 20. Juli 2006</w:t>
      </w:r>
      <w:r w:rsidR="00EF79E7" w:rsidRPr="00526064">
        <w:rPr>
          <w:i/>
          <w:iCs/>
          <w:spacing w:val="-4"/>
        </w:rPr>
        <w:t xml:space="preserve"> (I)</w:t>
      </w:r>
      <w:r w:rsidRPr="00526064">
        <w:rPr>
          <w:i/>
          <w:iCs/>
          <w:spacing w:val="-4"/>
        </w:rPr>
        <w:t xml:space="preserve"> (B.S. vom 28. Juli 2006); § 2 Abs. 1 ersetzt durch</w:t>
      </w:r>
      <w:r w:rsidR="006F4429" w:rsidRPr="00526064">
        <w:rPr>
          <w:i/>
          <w:iCs/>
          <w:spacing w:val="-4"/>
        </w:rPr>
        <w:t xml:space="preserve"> </w:t>
      </w:r>
      <w:r w:rsidR="00476D04">
        <w:rPr>
          <w:i/>
          <w:iCs/>
          <w:spacing w:val="-4"/>
        </w:rPr>
        <w:t>Art. </w:t>
      </w:r>
      <w:r w:rsidR="006F4429" w:rsidRPr="00526064">
        <w:rPr>
          <w:i/>
          <w:iCs/>
          <w:spacing w:val="-4"/>
        </w:rPr>
        <w:t>41 des G. (I) vom 17. Dezember 2012 (B.S. vom 21. Dezember 2012)</w:t>
      </w:r>
      <w:r w:rsidR="00C46C46" w:rsidRPr="00526064">
        <w:rPr>
          <w:i/>
          <w:iCs/>
          <w:spacing w:val="-4"/>
        </w:rPr>
        <w:t xml:space="preserve">; § 3 Abs. </w:t>
      </w:r>
      <w:r w:rsidRPr="00526064">
        <w:rPr>
          <w:i/>
          <w:iCs/>
          <w:spacing w:val="-4"/>
        </w:rPr>
        <w:t xml:space="preserve">1 abgeändert durch </w:t>
      </w:r>
      <w:r w:rsidR="00476D04">
        <w:rPr>
          <w:i/>
          <w:iCs/>
          <w:spacing w:val="-4"/>
        </w:rPr>
        <w:t>Art. </w:t>
      </w:r>
      <w:r w:rsidRPr="00526064">
        <w:rPr>
          <w:i/>
          <w:iCs/>
          <w:spacing w:val="-4"/>
        </w:rPr>
        <w:t>34 Nr. 3 des G. vom 27. Dezember 1977 (B.</w:t>
      </w:r>
      <w:r w:rsidR="00C46C46" w:rsidRPr="00526064">
        <w:rPr>
          <w:i/>
          <w:iCs/>
          <w:spacing w:val="-4"/>
        </w:rPr>
        <w:t xml:space="preserve">S. vom 30. Dezember 1977), </w:t>
      </w:r>
      <w:r w:rsidR="00476D04">
        <w:rPr>
          <w:i/>
          <w:iCs/>
          <w:spacing w:val="-4"/>
        </w:rPr>
        <w:t>Art. </w:t>
      </w:r>
      <w:r w:rsidRPr="00526064">
        <w:rPr>
          <w:i/>
          <w:iCs/>
          <w:spacing w:val="-4"/>
        </w:rPr>
        <w:t xml:space="preserve">84 Nr. 3 des G. vom 28. Dezember 1992 (B.S. vom 31. Dezember 1992) und </w:t>
      </w:r>
      <w:r w:rsidR="00476D04">
        <w:rPr>
          <w:i/>
          <w:iCs/>
          <w:spacing w:val="-4"/>
        </w:rPr>
        <w:t>Art. </w:t>
      </w:r>
      <w:r w:rsidRPr="00526064">
        <w:rPr>
          <w:i/>
          <w:iCs/>
          <w:spacing w:val="-4"/>
        </w:rPr>
        <w:t xml:space="preserve">2 Nr. 9 des K.E. vom 20. Juli 2000 (B.S. vom 30. August 2000), selbst abgeändert durch </w:t>
      </w:r>
      <w:r w:rsidR="00476D04">
        <w:rPr>
          <w:i/>
          <w:iCs/>
          <w:spacing w:val="-4"/>
        </w:rPr>
        <w:t>Art. </w:t>
      </w:r>
      <w:r w:rsidRPr="00526064">
        <w:rPr>
          <w:i/>
          <w:iCs/>
          <w:spacing w:val="-4"/>
        </w:rPr>
        <w:t xml:space="preserve">42 Nr. 5 des K.E. vom 13. Juli 2001 (B.S. vom 11. August 2001); § 3 Abs. 2 abgeändert durch </w:t>
      </w:r>
      <w:r w:rsidR="00476D04">
        <w:rPr>
          <w:i/>
          <w:iCs/>
          <w:spacing w:val="-4"/>
        </w:rPr>
        <w:t>Art. </w:t>
      </w:r>
      <w:r w:rsidRPr="00526064">
        <w:rPr>
          <w:i/>
          <w:iCs/>
          <w:spacing w:val="-4"/>
        </w:rPr>
        <w:t>84 Nr. 3 des G.</w:t>
      </w:r>
      <w:r w:rsidR="009D0239" w:rsidRPr="00526064">
        <w:rPr>
          <w:i/>
          <w:iCs/>
          <w:spacing w:val="-4"/>
        </w:rPr>
        <w:t> </w:t>
      </w:r>
      <w:r w:rsidRPr="00526064">
        <w:rPr>
          <w:i/>
          <w:iCs/>
          <w:spacing w:val="-4"/>
        </w:rPr>
        <w:t xml:space="preserve">vom 28. Dezember 1992 (B.S. vom 31. Dezember 1992); § 4 ersetzt durch </w:t>
      </w:r>
      <w:r w:rsidR="00476D04">
        <w:rPr>
          <w:i/>
          <w:iCs/>
          <w:spacing w:val="-4"/>
        </w:rPr>
        <w:t>Art. </w:t>
      </w:r>
      <w:r w:rsidRPr="00526064">
        <w:rPr>
          <w:i/>
          <w:iCs/>
          <w:spacing w:val="-4"/>
        </w:rPr>
        <w:t xml:space="preserve">84 Nr. 4 des G. vom 28. Dezember 1992 (B.S. vom 31. Dezember 1992); § 4 Abs. 1 ersetzt durch </w:t>
      </w:r>
      <w:r w:rsidR="00476D04">
        <w:rPr>
          <w:i/>
          <w:iCs/>
          <w:spacing w:val="-4"/>
        </w:rPr>
        <w:t>Art. </w:t>
      </w:r>
      <w:r w:rsidR="00405344" w:rsidRPr="00526064">
        <w:rPr>
          <w:i/>
          <w:iCs/>
          <w:spacing w:val="-4"/>
        </w:rPr>
        <w:t>41</w:t>
      </w:r>
      <w:r w:rsidR="00405344" w:rsidRPr="00526064">
        <w:rPr>
          <w:i/>
          <w:spacing w:val="-4"/>
        </w:rPr>
        <w:t xml:space="preserve"> des G. vom 22. Juni 2012 (B.S. vom 28. Juni 2012)</w:t>
      </w:r>
      <w:r w:rsidR="002430B3">
        <w:rPr>
          <w:i/>
          <w:spacing w:val="-4"/>
        </w:rPr>
        <w:t>; § 4 Abs. 2 abgeändert durch Art. 9</w:t>
      </w:r>
      <w:r w:rsidR="002430B3">
        <w:rPr>
          <w:i/>
          <w:iCs/>
        </w:rPr>
        <w:t xml:space="preserve"> des G. vom 20. November 2022 (B.S. vom 30. November 2022)</w:t>
      </w:r>
      <w:r w:rsidRPr="00526064">
        <w:rPr>
          <w:i/>
          <w:iCs/>
          <w:spacing w:val="-4"/>
        </w:rPr>
        <w:t>]</w:t>
      </w:r>
    </w:p>
    <w:p w14:paraId="1965416F" w14:textId="77777777" w:rsidR="00405344" w:rsidRDefault="00405344" w:rsidP="006E77CD">
      <w:pPr>
        <w:autoSpaceDE w:val="0"/>
        <w:autoSpaceDN w:val="0"/>
        <w:adjustRightInd w:val="0"/>
        <w:jc w:val="both"/>
      </w:pPr>
    </w:p>
    <w:p w14:paraId="5C8BFB0A" w14:textId="77777777" w:rsidR="00405344" w:rsidRDefault="00405344" w:rsidP="006E77CD">
      <w:pPr>
        <w:autoSpaceDE w:val="0"/>
        <w:autoSpaceDN w:val="0"/>
        <w:adjustRightInd w:val="0"/>
        <w:jc w:val="both"/>
      </w:pPr>
    </w:p>
    <w:p w14:paraId="012AA5EC" w14:textId="77777777" w:rsidR="006E77CD" w:rsidRPr="00526064" w:rsidRDefault="006E77CD" w:rsidP="006E77CD">
      <w:pPr>
        <w:autoSpaceDE w:val="0"/>
        <w:autoSpaceDN w:val="0"/>
        <w:adjustRightInd w:val="0"/>
        <w:jc w:val="both"/>
        <w:rPr>
          <w:spacing w:val="-2"/>
        </w:rPr>
      </w:pPr>
      <w:r w:rsidRPr="00526064">
        <w:rPr>
          <w:spacing w:val="-2"/>
        </w:rPr>
        <w:tab/>
      </w:r>
      <w:r w:rsidR="00476D04">
        <w:rPr>
          <w:b/>
          <w:bCs/>
          <w:spacing w:val="-2"/>
        </w:rPr>
        <w:t>Art. </w:t>
      </w:r>
      <w:r w:rsidRPr="00526064">
        <w:rPr>
          <w:b/>
          <w:bCs/>
          <w:spacing w:val="-2"/>
        </w:rPr>
        <w:t>71</w:t>
      </w:r>
      <w:r w:rsidRPr="00526064">
        <w:rPr>
          <w:spacing w:val="-2"/>
        </w:rPr>
        <w:t xml:space="preserve"> - Werden bei Ausfuhr oder zum Nachweis einer Ausfuhr von Gütern Doku</w:t>
      </w:r>
      <w:r w:rsidR="00526064">
        <w:rPr>
          <w:spacing w:val="-2"/>
        </w:rPr>
        <w:softHyphen/>
      </w:r>
      <w:r w:rsidRPr="00526064">
        <w:rPr>
          <w:spacing w:val="-2"/>
        </w:rPr>
        <w:t>mente vorgelegt, in denen eine größere Menge als die tatsächliche Menge angegeben ist, verwirkt der Anmelder eine Geldbuße, die dem Doppelten des Betrags der Steuer entspricht, die geschuldet worden wäre, wenn die zu viel angegebene Menge im Inland zu einem Preis gelie</w:t>
      </w:r>
      <w:r w:rsidR="00526064">
        <w:rPr>
          <w:spacing w:val="-2"/>
        </w:rPr>
        <w:softHyphen/>
      </w:r>
      <w:r w:rsidRPr="00526064">
        <w:rPr>
          <w:spacing w:val="-2"/>
        </w:rPr>
        <w:t>fert worden wäre, der dem Normalwert dieser Güter gemäß [Artikel 32 Absatz 1] entspricht.</w:t>
      </w:r>
    </w:p>
    <w:p w14:paraId="5C2C08CD" w14:textId="77777777" w:rsidR="006E77CD" w:rsidRDefault="006E77CD" w:rsidP="006E77CD">
      <w:pPr>
        <w:autoSpaceDE w:val="0"/>
        <w:autoSpaceDN w:val="0"/>
        <w:adjustRightInd w:val="0"/>
        <w:jc w:val="both"/>
      </w:pPr>
    </w:p>
    <w:p w14:paraId="205A97E9" w14:textId="77777777" w:rsidR="006E77CD" w:rsidRDefault="006E77CD" w:rsidP="006E77CD">
      <w:pPr>
        <w:autoSpaceDE w:val="0"/>
        <w:autoSpaceDN w:val="0"/>
        <w:adjustRightInd w:val="0"/>
        <w:jc w:val="both"/>
      </w:pPr>
      <w:r>
        <w:tab/>
        <w:t>Werden bei Ausfuhr oder zum Nachweis einer Ausfuhr von Gütern Dokumente vorgelegt, in denen ein höherer Preis oder Wert als der reale Preis oder Wert dieser Güter angeben ist, verwirkt der Anmelder eine Geldbuße, die dem Doppelten des Betrags der Steuer entspricht, die geschuldet worden wäre, wenn gleichartige Güter im Inland zu einem Preis geliefert worden wären, der der zu viel angegebenen Summe entspricht.</w:t>
      </w:r>
    </w:p>
    <w:p w14:paraId="4E82991D" w14:textId="77777777" w:rsidR="006E77CD" w:rsidRDefault="006E77CD" w:rsidP="006E77CD">
      <w:pPr>
        <w:autoSpaceDE w:val="0"/>
        <w:autoSpaceDN w:val="0"/>
        <w:adjustRightInd w:val="0"/>
        <w:jc w:val="both"/>
      </w:pPr>
    </w:p>
    <w:p w14:paraId="0338D4B7" w14:textId="77777777" w:rsidR="006E77CD" w:rsidRPr="00526064" w:rsidRDefault="006E77CD" w:rsidP="006E77CD">
      <w:pPr>
        <w:autoSpaceDE w:val="0"/>
        <w:autoSpaceDN w:val="0"/>
        <w:adjustRightInd w:val="0"/>
        <w:jc w:val="both"/>
        <w:rPr>
          <w:spacing w:val="-2"/>
        </w:rPr>
      </w:pPr>
      <w:r w:rsidRPr="00526064">
        <w:rPr>
          <w:spacing w:val="-2"/>
        </w:rPr>
        <w:lastRenderedPageBreak/>
        <w:tab/>
        <w:t>Werden bei Ausfuhr oder zum Nachweis einer Ausfuhr von Gütern Dokumente vor</w:t>
      </w:r>
      <w:r w:rsidR="00526064">
        <w:rPr>
          <w:spacing w:val="-2"/>
        </w:rPr>
        <w:softHyphen/>
      </w:r>
      <w:r w:rsidRPr="00526064">
        <w:rPr>
          <w:spacing w:val="-2"/>
        </w:rPr>
        <w:t>ge</w:t>
      </w:r>
      <w:r w:rsidR="00526064">
        <w:rPr>
          <w:spacing w:val="-2"/>
        </w:rPr>
        <w:softHyphen/>
      </w:r>
      <w:r w:rsidRPr="00526064">
        <w:rPr>
          <w:spacing w:val="-2"/>
        </w:rPr>
        <w:t>legt, in denen Güter unter einer falschen Bezeichnung angegeben sind, verwirkt der Anmelder eine Geldbuße, die dem Doppelten des Betrags der Steuer entspricht, die geschuldet worden wäre, wenn die auf den Dokumenten erwähnten Güter im Inland zu einem Preis geliefert worden wären, der dem Normalwert dieser Güter gemäß [Artikel 32 Absatz 1] entspricht.</w:t>
      </w:r>
    </w:p>
    <w:p w14:paraId="36452887" w14:textId="77777777" w:rsidR="006E77CD" w:rsidRDefault="006E77CD" w:rsidP="006E77CD">
      <w:pPr>
        <w:autoSpaceDE w:val="0"/>
        <w:autoSpaceDN w:val="0"/>
        <w:adjustRightInd w:val="0"/>
        <w:jc w:val="both"/>
      </w:pPr>
    </w:p>
    <w:p w14:paraId="163097CB" w14:textId="77777777" w:rsidR="006E77CD" w:rsidRDefault="006E77CD" w:rsidP="006E77CD">
      <w:pPr>
        <w:autoSpaceDE w:val="0"/>
        <w:autoSpaceDN w:val="0"/>
        <w:adjustRightInd w:val="0"/>
        <w:jc w:val="both"/>
      </w:pPr>
      <w:r>
        <w:tab/>
        <w:t>In den Fällen, die in den drei vorhergehenden Absätzen erwähnt sind, wird die Geldbuße vom Anmelder und vom Auftraggeber gesamtschuldnerisch geschuldet, wenn der Anmelder für Rechnung eines Auftraggebers handelt; der Mindestbetrag der Geldbuße beläuft sich auf [50 EUR] pro Verstoß.</w:t>
      </w:r>
    </w:p>
    <w:p w14:paraId="613BFB92" w14:textId="77777777" w:rsidR="006E77CD" w:rsidRDefault="006E77CD" w:rsidP="006E77CD">
      <w:pPr>
        <w:autoSpaceDE w:val="0"/>
        <w:autoSpaceDN w:val="0"/>
        <w:adjustRightInd w:val="0"/>
        <w:jc w:val="both"/>
      </w:pPr>
    </w:p>
    <w:p w14:paraId="552EEC0D"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71 Abs.</w:t>
      </w:r>
      <w:r w:rsidR="00C46C46">
        <w:rPr>
          <w:i/>
          <w:iCs/>
        </w:rPr>
        <w:t xml:space="preserve"> 1 abgeändert durch </w:t>
      </w:r>
      <w:r w:rsidR="00476D04">
        <w:rPr>
          <w:i/>
          <w:iCs/>
        </w:rPr>
        <w:t>Art. </w:t>
      </w:r>
      <w:r w:rsidRPr="006E77CD">
        <w:rPr>
          <w:i/>
          <w:iCs/>
        </w:rPr>
        <w:t xml:space="preserve">117 des G. vom 27. April 2007 (B.S. vom 8. Mai 2007); Abs. 3 abgeändert durch </w:t>
      </w:r>
      <w:r w:rsidR="00476D04">
        <w:rPr>
          <w:i/>
          <w:iCs/>
        </w:rPr>
        <w:t>Art. </w:t>
      </w:r>
      <w:r w:rsidRPr="006E77CD">
        <w:rPr>
          <w:i/>
          <w:iCs/>
        </w:rPr>
        <w:t xml:space="preserve">117 des G. vom 27. April 2007 (B.S. vom 8. Mai 2007); Abs. 4 abgeändert durch </w:t>
      </w:r>
      <w:r w:rsidR="00476D04">
        <w:rPr>
          <w:i/>
          <w:iCs/>
        </w:rPr>
        <w:t>Art. </w:t>
      </w:r>
      <w:r w:rsidRPr="006E77CD">
        <w:rPr>
          <w:i/>
          <w:iCs/>
        </w:rPr>
        <w:t xml:space="preserve">2 Nr. 9 des K.E. vom 20. Juli 2000 (B.S. vom 30. August 2000), selbst abgeändert durch </w:t>
      </w:r>
      <w:r w:rsidR="00476D04">
        <w:rPr>
          <w:i/>
          <w:iCs/>
        </w:rPr>
        <w:t>Art. </w:t>
      </w:r>
      <w:r w:rsidRPr="006E77CD">
        <w:rPr>
          <w:i/>
          <w:iCs/>
        </w:rPr>
        <w:t>42 Nr. 5 des K.E. vom 13. Juli 2001 (B.S. vom 11. August 2001)]</w:t>
      </w:r>
    </w:p>
    <w:p w14:paraId="04228AAA" w14:textId="77777777" w:rsidR="006E77CD" w:rsidRDefault="006E77CD" w:rsidP="006E77CD">
      <w:pPr>
        <w:autoSpaceDE w:val="0"/>
        <w:autoSpaceDN w:val="0"/>
        <w:adjustRightInd w:val="0"/>
        <w:jc w:val="both"/>
      </w:pPr>
    </w:p>
    <w:p w14:paraId="3C2E4A5D" w14:textId="77777777" w:rsidR="006E77CD" w:rsidRDefault="006E77CD" w:rsidP="006E77CD">
      <w:pPr>
        <w:autoSpaceDE w:val="0"/>
        <w:autoSpaceDN w:val="0"/>
        <w:adjustRightInd w:val="0"/>
        <w:jc w:val="both"/>
      </w:pPr>
    </w:p>
    <w:p w14:paraId="56E7AAE0" w14:textId="77777777" w:rsidR="006E77CD" w:rsidRDefault="006E77CD" w:rsidP="006E77CD">
      <w:pPr>
        <w:autoSpaceDE w:val="0"/>
        <w:autoSpaceDN w:val="0"/>
        <w:adjustRightInd w:val="0"/>
        <w:jc w:val="both"/>
      </w:pPr>
      <w:r>
        <w:tab/>
      </w:r>
      <w:r w:rsidR="00476D04">
        <w:rPr>
          <w:b/>
          <w:bCs/>
        </w:rPr>
        <w:t>Art. </w:t>
      </w:r>
      <w:r w:rsidRPr="006E77CD">
        <w:rPr>
          <w:b/>
          <w:bCs/>
        </w:rPr>
        <w:t>72</w:t>
      </w:r>
      <w:r>
        <w:t xml:space="preserve"> - Alle durch vorliegendes Gesetzbuch vorgesehenen Geldbußen sind steuerrechtliche Geldbußen, die [in den Artikeln 73, 73</w:t>
      </w:r>
      <w:r w:rsidRPr="006E77CD">
        <w:rPr>
          <w:i/>
          <w:iCs/>
        </w:rPr>
        <w:t>bis</w:t>
      </w:r>
      <w:r>
        <w:t xml:space="preserve"> und 73</w:t>
      </w:r>
      <w:r w:rsidRPr="006E77CD">
        <w:rPr>
          <w:i/>
          <w:iCs/>
        </w:rPr>
        <w:t>quater</w:t>
      </w:r>
      <w:r>
        <w:t>] erwähnten Geldbußen ausgenommen.</w:t>
      </w:r>
    </w:p>
    <w:p w14:paraId="10932C18" w14:textId="77777777" w:rsidR="006E77CD" w:rsidRDefault="006E77CD" w:rsidP="006E77CD">
      <w:pPr>
        <w:autoSpaceDE w:val="0"/>
        <w:autoSpaceDN w:val="0"/>
        <w:adjustRightInd w:val="0"/>
        <w:jc w:val="both"/>
      </w:pPr>
    </w:p>
    <w:p w14:paraId="790F4A97" w14:textId="77777777" w:rsidR="006E77CD" w:rsidRDefault="006E77CD" w:rsidP="006E77CD">
      <w:pPr>
        <w:autoSpaceDE w:val="0"/>
        <w:autoSpaceDN w:val="0"/>
        <w:adjustRightInd w:val="0"/>
        <w:jc w:val="both"/>
      </w:pPr>
      <w:r>
        <w:tab/>
        <w:t>[...]</w:t>
      </w:r>
    </w:p>
    <w:p w14:paraId="5AAD73B2" w14:textId="77777777" w:rsidR="00526064" w:rsidRDefault="00526064" w:rsidP="006E77CD">
      <w:pPr>
        <w:autoSpaceDE w:val="0"/>
        <w:autoSpaceDN w:val="0"/>
        <w:adjustRightInd w:val="0"/>
        <w:jc w:val="both"/>
      </w:pPr>
    </w:p>
    <w:p w14:paraId="4B3C62C8" w14:textId="320067BA" w:rsidR="00526064" w:rsidRDefault="00526064" w:rsidP="006E77CD">
      <w:pPr>
        <w:autoSpaceDE w:val="0"/>
        <w:autoSpaceDN w:val="0"/>
        <w:adjustRightInd w:val="0"/>
        <w:jc w:val="both"/>
      </w:pPr>
      <w:r>
        <w:tab/>
        <w:t>[</w:t>
      </w:r>
      <w:r w:rsidR="006123F6">
        <w:t>..</w:t>
      </w:r>
      <w:r w:rsidR="00771F11" w:rsidRPr="008C033A">
        <w:t>.</w:t>
      </w:r>
      <w:r>
        <w:t>]</w:t>
      </w:r>
    </w:p>
    <w:p w14:paraId="66A67ACE" w14:textId="77777777" w:rsidR="006E77CD" w:rsidRDefault="006E77CD" w:rsidP="006E77CD">
      <w:pPr>
        <w:autoSpaceDE w:val="0"/>
        <w:autoSpaceDN w:val="0"/>
        <w:adjustRightInd w:val="0"/>
        <w:jc w:val="both"/>
      </w:pPr>
    </w:p>
    <w:p w14:paraId="1BC21D1C" w14:textId="233E1228"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72 einziger Absatz (früherer Absatz 1) abgeändert durch </w:t>
      </w:r>
      <w:r w:rsidR="00476D04">
        <w:rPr>
          <w:i/>
          <w:iCs/>
        </w:rPr>
        <w:t>Art. </w:t>
      </w:r>
      <w:r w:rsidRPr="006E77CD">
        <w:rPr>
          <w:i/>
          <w:iCs/>
        </w:rPr>
        <w:t xml:space="preserve">10 des G. vom 10. Februar 1981 (B.S. vom 14. Februar 1981); früherer Absatz 2 aufgehoben durch </w:t>
      </w:r>
      <w:r w:rsidR="00476D04">
        <w:rPr>
          <w:i/>
          <w:iCs/>
        </w:rPr>
        <w:t>Art. </w:t>
      </w:r>
      <w:r w:rsidRPr="006E77CD">
        <w:rPr>
          <w:i/>
          <w:iCs/>
        </w:rPr>
        <w:t>26 des G. vom 22. Juli 1993 (B.S. vom 26. Juli 1993)</w:t>
      </w:r>
      <w:r w:rsidR="00526064">
        <w:rPr>
          <w:i/>
          <w:iCs/>
        </w:rPr>
        <w:t xml:space="preserve">; </w:t>
      </w:r>
      <w:r w:rsidR="009D1E9A">
        <w:rPr>
          <w:i/>
          <w:iCs/>
        </w:rPr>
        <w:t xml:space="preserve">neuer </w:t>
      </w:r>
      <w:r w:rsidR="00526064">
        <w:rPr>
          <w:i/>
          <w:iCs/>
        </w:rPr>
        <w:t>Abs</w:t>
      </w:r>
      <w:r w:rsidR="009D1E9A">
        <w:rPr>
          <w:i/>
          <w:iCs/>
        </w:rPr>
        <w:t>atz</w:t>
      </w:r>
      <w:r w:rsidR="00526064">
        <w:rPr>
          <w:i/>
          <w:iCs/>
        </w:rPr>
        <w:t xml:space="preserve"> 2 eingefügt durch </w:t>
      </w:r>
      <w:r w:rsidR="00476D04">
        <w:rPr>
          <w:i/>
          <w:iCs/>
        </w:rPr>
        <w:t>Art. </w:t>
      </w:r>
      <w:r w:rsidR="00526064">
        <w:rPr>
          <w:i/>
          <w:iCs/>
        </w:rPr>
        <w:t>14 des G. vom 20. September 2012 (B.S. vom 22. Oktober 2012)</w:t>
      </w:r>
      <w:r w:rsidR="006123F6">
        <w:rPr>
          <w:i/>
          <w:iCs/>
        </w:rPr>
        <w:t xml:space="preserve">, selbst für nichtig erklärt durch </w:t>
      </w:r>
      <w:r w:rsidR="006C5F1D">
        <w:rPr>
          <w:i/>
          <w:iCs/>
        </w:rPr>
        <w:t>Entscheid Nr. 61/2014 des Verfassungsgerichtshofes vom 3. April 2014 (B.S. vom 2. Juni 2014)</w:t>
      </w:r>
      <w:r w:rsidRPr="006E77CD">
        <w:rPr>
          <w:i/>
          <w:iCs/>
        </w:rPr>
        <w:t>]</w:t>
      </w:r>
    </w:p>
    <w:p w14:paraId="00E380B6" w14:textId="77777777" w:rsidR="009D0239" w:rsidRDefault="009D0239" w:rsidP="006E77CD">
      <w:pPr>
        <w:autoSpaceDE w:val="0"/>
        <w:autoSpaceDN w:val="0"/>
        <w:adjustRightInd w:val="0"/>
        <w:rPr>
          <w:i/>
          <w:iCs/>
        </w:rPr>
      </w:pPr>
    </w:p>
    <w:p w14:paraId="32CD68CF" w14:textId="77777777" w:rsidR="009D0239" w:rsidRDefault="009D0239" w:rsidP="006E77CD">
      <w:pPr>
        <w:autoSpaceDE w:val="0"/>
        <w:autoSpaceDN w:val="0"/>
        <w:adjustRightInd w:val="0"/>
        <w:rPr>
          <w:i/>
          <w:iCs/>
        </w:rPr>
      </w:pPr>
    </w:p>
    <w:p w14:paraId="0D3AAADD" w14:textId="77777777" w:rsidR="006E77CD" w:rsidRDefault="008B58E8" w:rsidP="009D0239">
      <w:pPr>
        <w:autoSpaceDE w:val="0"/>
        <w:autoSpaceDN w:val="0"/>
        <w:adjustRightInd w:val="0"/>
        <w:jc w:val="center"/>
      </w:pPr>
      <w:r>
        <w:rPr>
          <w:i/>
          <w:iCs/>
        </w:rPr>
        <w:br w:type="page"/>
      </w:r>
      <w:r w:rsidR="006E77CD" w:rsidRPr="006E77CD">
        <w:rPr>
          <w:i/>
          <w:iCs/>
        </w:rPr>
        <w:lastRenderedPageBreak/>
        <w:t>Abschnitt 2</w:t>
      </w:r>
      <w:r w:rsidR="006E77CD">
        <w:t xml:space="preserve"> - Korrektionalstrafen</w:t>
      </w:r>
    </w:p>
    <w:p w14:paraId="1EB9A136" w14:textId="77777777" w:rsidR="006E77CD" w:rsidRDefault="006E77CD" w:rsidP="006E77CD">
      <w:pPr>
        <w:autoSpaceDE w:val="0"/>
        <w:autoSpaceDN w:val="0"/>
        <w:adjustRightInd w:val="0"/>
      </w:pPr>
    </w:p>
    <w:p w14:paraId="526A6A4C" w14:textId="77777777" w:rsidR="006E77CD" w:rsidRDefault="006E77CD" w:rsidP="006E77CD">
      <w:pPr>
        <w:autoSpaceDE w:val="0"/>
        <w:autoSpaceDN w:val="0"/>
        <w:adjustRightInd w:val="0"/>
      </w:pPr>
    </w:p>
    <w:p w14:paraId="577CC75A" w14:textId="77777777" w:rsidR="006E77CD" w:rsidRDefault="006E77CD" w:rsidP="006E77CD">
      <w:pPr>
        <w:autoSpaceDE w:val="0"/>
        <w:autoSpaceDN w:val="0"/>
        <w:adjustRightInd w:val="0"/>
        <w:jc w:val="both"/>
      </w:pPr>
      <w:r>
        <w:tab/>
      </w:r>
      <w:r w:rsidR="00476D04">
        <w:rPr>
          <w:b/>
          <w:bCs/>
        </w:rPr>
        <w:t>Art. </w:t>
      </w:r>
      <w:r w:rsidRPr="006E77CD">
        <w:rPr>
          <w:b/>
          <w:bCs/>
        </w:rPr>
        <w:t>73</w:t>
      </w:r>
      <w:r>
        <w:t xml:space="preserve"> - [</w:t>
      </w:r>
      <w:r w:rsidR="00C54566">
        <w:t>Mit einer Gefängnisstrafe von acht Tagen bis zu zwei Jahren und mit einer Geldbuße von 250 bis zu 500.000 EUR oder mit nur einer dieser Strafen wird belegt, wer in betrügerischer Absicht oder mit der Absicht zu schaden gegen die Bestimmungen des vorliegenden Gesetzbuches oder seiner Ausführungserlasse verstößt.</w:t>
      </w:r>
      <w:r>
        <w:t>]</w:t>
      </w:r>
    </w:p>
    <w:p w14:paraId="68F8B2D7" w14:textId="77777777" w:rsidR="00674564" w:rsidRDefault="00674564" w:rsidP="006E77CD">
      <w:pPr>
        <w:autoSpaceDE w:val="0"/>
        <w:autoSpaceDN w:val="0"/>
        <w:adjustRightInd w:val="0"/>
        <w:jc w:val="both"/>
      </w:pPr>
    </w:p>
    <w:p w14:paraId="27F1D892" w14:textId="77777777" w:rsidR="00212EAB" w:rsidRDefault="00212EAB" w:rsidP="006E77CD">
      <w:pPr>
        <w:autoSpaceDE w:val="0"/>
        <w:autoSpaceDN w:val="0"/>
        <w:adjustRightInd w:val="0"/>
        <w:jc w:val="both"/>
      </w:pPr>
      <w:r>
        <w:tab/>
        <w:t>[</w:t>
      </w:r>
      <w:r w:rsidRPr="00D03311">
        <w:t>Wurden die in Absatz 1 erwähnten Verstöße im Rahmen einer - organisierten oder nicht organisierten - schweren Steuerhinterziehung begangen, wird der Schuldige mit einer Gefängnisstrafe von acht Tagen bis zu fünf Jahren und mit einer Geldbuße von 250 bis zu 500.000 EUR oder mit nur einer dieser Strafen belegt.</w:t>
      </w:r>
      <w:r>
        <w:t>]</w:t>
      </w:r>
    </w:p>
    <w:p w14:paraId="040E1330" w14:textId="77777777" w:rsidR="002163B4" w:rsidRDefault="002163B4" w:rsidP="006E77CD">
      <w:pPr>
        <w:autoSpaceDE w:val="0"/>
        <w:autoSpaceDN w:val="0"/>
        <w:adjustRightInd w:val="0"/>
        <w:jc w:val="both"/>
      </w:pPr>
    </w:p>
    <w:p w14:paraId="2B02CA1E" w14:textId="77777777" w:rsidR="002163B4" w:rsidRDefault="002163B4" w:rsidP="006E77CD">
      <w:pPr>
        <w:autoSpaceDE w:val="0"/>
        <w:autoSpaceDN w:val="0"/>
        <w:adjustRightInd w:val="0"/>
        <w:jc w:val="both"/>
      </w:pPr>
      <w:r>
        <w:tab/>
        <w:t>[</w:t>
      </w:r>
      <w:r w:rsidRPr="00CD615D">
        <w:t>Die Steuerhinterziehung gilt auf jeden Fall als schwerwiegend, wenn in Absatz 1 erwähnte Verstöße mit dem Hoheitsgebiet von mindestens zwei Mitgliedstaaten verbunden sind und einen Gesamtschaden von mindestens 10.000.000 EUR umfassen.</w:t>
      </w:r>
      <w:r>
        <w:t>]</w:t>
      </w:r>
    </w:p>
    <w:p w14:paraId="2510A4C9" w14:textId="77777777" w:rsidR="006E77CD" w:rsidRDefault="006E77CD" w:rsidP="006E77CD">
      <w:pPr>
        <w:autoSpaceDE w:val="0"/>
        <w:autoSpaceDN w:val="0"/>
        <w:adjustRightInd w:val="0"/>
        <w:jc w:val="both"/>
      </w:pPr>
    </w:p>
    <w:p w14:paraId="0A8E7C3A" w14:textId="77777777" w:rsidR="006E77CD" w:rsidRPr="002163B4" w:rsidRDefault="006E77CD" w:rsidP="002163B4">
      <w:pPr>
        <w:jc w:val="both"/>
        <w:rPr>
          <w:lang w:eastAsia="de-DE"/>
        </w:rPr>
      </w:pPr>
      <w:r w:rsidRPr="006E77CD">
        <w:rPr>
          <w:i/>
          <w:iCs/>
        </w:rPr>
        <w:t>[</w:t>
      </w:r>
      <w:r w:rsidR="00476D04">
        <w:rPr>
          <w:i/>
          <w:iCs/>
        </w:rPr>
        <w:t>Art. </w:t>
      </w:r>
      <w:r w:rsidRPr="006E77CD">
        <w:rPr>
          <w:i/>
          <w:iCs/>
        </w:rPr>
        <w:t xml:space="preserve">73 </w:t>
      </w:r>
      <w:r w:rsidR="00212EAB">
        <w:rPr>
          <w:i/>
          <w:iCs/>
          <w:spacing w:val="-2"/>
        </w:rPr>
        <w:t xml:space="preserve">Abs. 1 (früherer einziger Absatz) </w:t>
      </w:r>
      <w:r w:rsidRPr="006E77CD">
        <w:rPr>
          <w:i/>
          <w:iCs/>
        </w:rPr>
        <w:t xml:space="preserve">ersetzt durch </w:t>
      </w:r>
      <w:r w:rsidR="00476D04">
        <w:rPr>
          <w:i/>
          <w:iCs/>
        </w:rPr>
        <w:t>Art. </w:t>
      </w:r>
      <w:r w:rsidR="00C54566">
        <w:rPr>
          <w:i/>
          <w:iCs/>
        </w:rPr>
        <w:t>18 des G. vom 20. September 2012 (B.S. vom 22. Oktober 2012)</w:t>
      </w:r>
      <w:r w:rsidR="00212EAB">
        <w:rPr>
          <w:i/>
          <w:iCs/>
        </w:rPr>
        <w:t xml:space="preserve">; Abs. 2 eingefügt durch </w:t>
      </w:r>
      <w:r w:rsidR="00476D04">
        <w:rPr>
          <w:i/>
          <w:iCs/>
        </w:rPr>
        <w:t>Art. </w:t>
      </w:r>
      <w:r w:rsidR="00212EAB">
        <w:rPr>
          <w:i/>
          <w:iCs/>
        </w:rPr>
        <w:t>99 des G. vom 17. Juni 2013 (B.S. vom 28. Juni 2013)</w:t>
      </w:r>
      <w:r w:rsidR="002163B4">
        <w:rPr>
          <w:i/>
          <w:iCs/>
        </w:rPr>
        <w:t>; Abs. 3 eingefügt durch Art. 11</w:t>
      </w:r>
      <w:r w:rsidR="002163B4">
        <w:rPr>
          <w:i/>
        </w:rPr>
        <w:t xml:space="preserve"> des G. vom 9. Dezember 2019 (B.S. vom 18. Dezember 2019)</w:t>
      </w:r>
      <w:r w:rsidRPr="006E77CD">
        <w:rPr>
          <w:i/>
          <w:iCs/>
        </w:rPr>
        <w:t>]</w:t>
      </w:r>
    </w:p>
    <w:p w14:paraId="1740824F" w14:textId="77777777" w:rsidR="006E77CD" w:rsidRDefault="006E77CD" w:rsidP="006E77CD">
      <w:pPr>
        <w:autoSpaceDE w:val="0"/>
        <w:autoSpaceDN w:val="0"/>
        <w:adjustRightInd w:val="0"/>
        <w:jc w:val="both"/>
      </w:pPr>
    </w:p>
    <w:p w14:paraId="26331C89" w14:textId="77777777" w:rsidR="0019616E" w:rsidRDefault="0019616E" w:rsidP="006E77CD">
      <w:pPr>
        <w:autoSpaceDE w:val="0"/>
        <w:autoSpaceDN w:val="0"/>
        <w:adjustRightInd w:val="0"/>
        <w:jc w:val="both"/>
      </w:pPr>
    </w:p>
    <w:p w14:paraId="377D8DA7" w14:textId="53FD6F28" w:rsidR="0019616E" w:rsidRPr="0019616E" w:rsidRDefault="0019616E" w:rsidP="0019616E">
      <w:pPr>
        <w:spacing w:line="288" w:lineRule="auto"/>
        <w:jc w:val="both"/>
        <w:rPr>
          <w:sz w:val="20"/>
          <w:szCs w:val="20"/>
        </w:rPr>
      </w:pPr>
      <w:r w:rsidRPr="0019616E">
        <w:rPr>
          <w:sz w:val="20"/>
          <w:szCs w:val="20"/>
        </w:rPr>
        <w:t>Ab dem 8. April 2026 (gemäß Art. 24 des G. vom 16. Mai 2024 (B.S. vom 21. Juni 2024)) lautet Art. </w:t>
      </w:r>
      <w:r w:rsidR="00AF6676">
        <w:rPr>
          <w:sz w:val="20"/>
          <w:szCs w:val="20"/>
        </w:rPr>
        <w:t>7</w:t>
      </w:r>
      <w:r w:rsidRPr="0019616E">
        <w:rPr>
          <w:sz w:val="20"/>
          <w:szCs w:val="20"/>
        </w:rPr>
        <w:t>3 wie folgt:</w:t>
      </w:r>
    </w:p>
    <w:p w14:paraId="076377C3" w14:textId="77777777" w:rsidR="0019616E" w:rsidRPr="0019616E" w:rsidRDefault="0019616E" w:rsidP="006E77CD">
      <w:pPr>
        <w:autoSpaceDE w:val="0"/>
        <w:autoSpaceDN w:val="0"/>
        <w:adjustRightInd w:val="0"/>
        <w:jc w:val="both"/>
        <w:rPr>
          <w:sz w:val="20"/>
          <w:szCs w:val="20"/>
        </w:rPr>
      </w:pPr>
    </w:p>
    <w:p w14:paraId="1BD57FB8" w14:textId="77777777" w:rsidR="0019616E" w:rsidRPr="0019616E" w:rsidRDefault="0019616E" w:rsidP="009B34FE">
      <w:pPr>
        <w:jc w:val="both"/>
        <w:rPr>
          <w:sz w:val="20"/>
          <w:szCs w:val="20"/>
        </w:rPr>
      </w:pPr>
      <w:r w:rsidRPr="0019616E">
        <w:rPr>
          <w:sz w:val="20"/>
          <w:szCs w:val="20"/>
        </w:rPr>
        <w:t>"</w:t>
      </w:r>
      <w:r>
        <w:rPr>
          <w:sz w:val="20"/>
          <w:szCs w:val="20"/>
        </w:rPr>
        <w:t>Art. 73 - [</w:t>
      </w:r>
      <w:r w:rsidRPr="0019616E">
        <w:rPr>
          <w:sz w:val="20"/>
          <w:szCs w:val="20"/>
        </w:rPr>
        <w:t>Mit einer Gefängnisstrafe der Stufe 2 wie in Artikel 36 des Strafgesetzbuches bestimmt wird bestraft, wer in betrügerischer Absicht oder mit der Absicht zu schaden gegen die Bestimmungen des vorliegenden Gesetzbuches oder seiner Ausführungserlasse verstößt. In Abweichung von den Artikeln 38 und 52 § 1 des Strafgesetzbuches kann das Gericht als Nebenstrafe eine Geldbuße von 2.000 bis zu 4.000.000 EUR aussprechen.</w:t>
      </w:r>
    </w:p>
    <w:p w14:paraId="68917468" w14:textId="77777777" w:rsidR="0019616E" w:rsidRPr="0019616E" w:rsidRDefault="0019616E" w:rsidP="0019616E">
      <w:pPr>
        <w:jc w:val="both"/>
        <w:rPr>
          <w:sz w:val="20"/>
          <w:szCs w:val="20"/>
        </w:rPr>
      </w:pPr>
    </w:p>
    <w:p w14:paraId="2F2BAD52" w14:textId="77777777" w:rsidR="0019616E" w:rsidRPr="0019616E" w:rsidRDefault="0019616E" w:rsidP="009B34FE">
      <w:pPr>
        <w:jc w:val="both"/>
        <w:rPr>
          <w:sz w:val="20"/>
          <w:szCs w:val="20"/>
        </w:rPr>
      </w:pPr>
      <w:r w:rsidRPr="0019616E">
        <w:rPr>
          <w:sz w:val="20"/>
          <w:szCs w:val="20"/>
        </w:rPr>
        <w:t>Wurden die in Absatz 1 erwähnten Verstöße im Rahmen einer - organisierten oder nicht organisierten - schweren Steuerhinterziehung begangen, wird der Schuldige mit einer Gefängnisstrafe der Stufe 3 wie in Artikel 36 des Strafgesetzbuches bestimmt bestraft. In Abweichung von den Artikeln 38 und 52 § 1 des Strafgesetzbuches kann das Gericht als Nebenstrafe eine Geldbuße von 2.000 bis zu 4.000.000 EUR aussprechen.</w:t>
      </w:r>
    </w:p>
    <w:p w14:paraId="39A50013" w14:textId="77777777" w:rsidR="0019616E" w:rsidRPr="0019616E" w:rsidRDefault="0019616E" w:rsidP="0019616E">
      <w:pPr>
        <w:jc w:val="both"/>
        <w:rPr>
          <w:sz w:val="20"/>
          <w:szCs w:val="20"/>
        </w:rPr>
      </w:pPr>
    </w:p>
    <w:p w14:paraId="1BA6A368" w14:textId="0A00B837" w:rsidR="0019616E" w:rsidRPr="0019616E" w:rsidRDefault="0019616E" w:rsidP="0019616E">
      <w:pPr>
        <w:autoSpaceDE w:val="0"/>
        <w:autoSpaceDN w:val="0"/>
        <w:adjustRightInd w:val="0"/>
        <w:jc w:val="both"/>
        <w:rPr>
          <w:sz w:val="20"/>
          <w:szCs w:val="20"/>
        </w:rPr>
      </w:pPr>
      <w:r w:rsidRPr="0019616E">
        <w:rPr>
          <w:sz w:val="20"/>
          <w:szCs w:val="20"/>
        </w:rPr>
        <w:t>Die Steuerhinterziehung gilt auf jeden Fall als schwerwiegend, wenn in Absatz 1 erwähnte Straftaten mit dem Hoheitsgebiet von mindestens zwei Mitgliedstaaten verbunden sind und einen Gesamtschaden von mindestens 10.000.000 EUR verursachen.]</w:t>
      </w:r>
    </w:p>
    <w:p w14:paraId="0203E2C5" w14:textId="77777777" w:rsidR="0019616E" w:rsidRDefault="0019616E" w:rsidP="006E77CD">
      <w:pPr>
        <w:autoSpaceDE w:val="0"/>
        <w:autoSpaceDN w:val="0"/>
        <w:adjustRightInd w:val="0"/>
        <w:jc w:val="both"/>
        <w:rPr>
          <w:sz w:val="20"/>
          <w:szCs w:val="20"/>
        </w:rPr>
      </w:pPr>
    </w:p>
    <w:p w14:paraId="3909CC2F" w14:textId="79D337A1" w:rsidR="0019616E" w:rsidRPr="0019616E" w:rsidRDefault="0019616E" w:rsidP="006E77CD">
      <w:pPr>
        <w:autoSpaceDE w:val="0"/>
        <w:autoSpaceDN w:val="0"/>
        <w:adjustRightInd w:val="0"/>
        <w:jc w:val="both"/>
        <w:rPr>
          <w:sz w:val="20"/>
          <w:szCs w:val="20"/>
        </w:rPr>
      </w:pPr>
      <w:r w:rsidRPr="0019616E">
        <w:rPr>
          <w:i/>
          <w:iCs/>
          <w:sz w:val="20"/>
          <w:szCs w:val="20"/>
        </w:rPr>
        <w:t xml:space="preserve">[Art. 73 </w:t>
      </w:r>
      <w:r w:rsidR="009B34FE">
        <w:rPr>
          <w:i/>
          <w:iCs/>
          <w:spacing w:val="-2"/>
          <w:sz w:val="20"/>
          <w:szCs w:val="20"/>
        </w:rPr>
        <w:t xml:space="preserve">ersetzt durch </w:t>
      </w:r>
      <w:r w:rsidR="009B34FE" w:rsidRPr="001A213D">
        <w:rPr>
          <w:i/>
          <w:iCs/>
          <w:sz w:val="20"/>
          <w:szCs w:val="20"/>
        </w:rPr>
        <w:t>Art. </w:t>
      </w:r>
      <w:r w:rsidR="009B34FE">
        <w:rPr>
          <w:i/>
          <w:iCs/>
          <w:sz w:val="20"/>
          <w:szCs w:val="20"/>
        </w:rPr>
        <w:t>15</w:t>
      </w:r>
      <w:r w:rsidR="009B34FE" w:rsidRPr="001A213D">
        <w:rPr>
          <w:i/>
          <w:iCs/>
          <w:sz w:val="20"/>
          <w:szCs w:val="20"/>
        </w:rPr>
        <w:t xml:space="preserve"> des G. vom 16. Mai 2024 (B.S. vom 21. Juni 2024)</w:t>
      </w:r>
      <w:r w:rsidRPr="0019616E">
        <w:rPr>
          <w:i/>
          <w:iCs/>
          <w:sz w:val="20"/>
          <w:szCs w:val="20"/>
        </w:rPr>
        <w:t>]</w:t>
      </w:r>
      <w:r w:rsidRPr="0019616E">
        <w:rPr>
          <w:sz w:val="20"/>
          <w:szCs w:val="20"/>
        </w:rPr>
        <w:t>"</w:t>
      </w:r>
    </w:p>
    <w:p w14:paraId="20D3BDE2" w14:textId="77777777" w:rsidR="006E77CD" w:rsidRDefault="006E77CD" w:rsidP="006E77CD">
      <w:pPr>
        <w:autoSpaceDE w:val="0"/>
        <w:autoSpaceDN w:val="0"/>
        <w:adjustRightInd w:val="0"/>
        <w:jc w:val="both"/>
      </w:pPr>
    </w:p>
    <w:p w14:paraId="11BC1267" w14:textId="77777777" w:rsidR="00AF6676" w:rsidRDefault="00AF6676" w:rsidP="006E77CD">
      <w:pPr>
        <w:autoSpaceDE w:val="0"/>
        <w:autoSpaceDN w:val="0"/>
        <w:adjustRightInd w:val="0"/>
        <w:jc w:val="both"/>
      </w:pPr>
    </w:p>
    <w:p w14:paraId="76284EE1" w14:textId="77777777" w:rsidR="006E77CD" w:rsidRDefault="006E77CD" w:rsidP="006E77CD">
      <w:pPr>
        <w:autoSpaceDE w:val="0"/>
        <w:autoSpaceDN w:val="0"/>
        <w:adjustRightInd w:val="0"/>
        <w:jc w:val="both"/>
      </w:pPr>
      <w:r>
        <w:tab/>
      </w:r>
      <w:r w:rsidR="00476D04">
        <w:rPr>
          <w:b/>
          <w:bCs/>
        </w:rPr>
        <w:t>Art. </w:t>
      </w:r>
      <w:r w:rsidRPr="006E77CD">
        <w:rPr>
          <w:b/>
          <w:bCs/>
        </w:rPr>
        <w:t>73</w:t>
      </w:r>
      <w:r w:rsidRPr="006E77CD">
        <w:rPr>
          <w:b/>
          <w:bCs/>
          <w:i/>
          <w:iCs/>
        </w:rPr>
        <w:t>bis</w:t>
      </w:r>
      <w:r>
        <w:t xml:space="preserve"> - Mit einer Gefängnisstrafe von einem Monat bis zu fünf Jahren und mit einer Geldbuße von [250 EUR] bis zu [</w:t>
      </w:r>
      <w:r w:rsidR="00C54566">
        <w:t>500</w:t>
      </w:r>
      <w:r>
        <w:t xml:space="preserve">.000 EUR] [oder mit nur einer dieser Strafen] wird belegt, wer im Hinblick auf das Begehen einer der in Artikel 73 erwähnten Straftaten </w:t>
      </w:r>
      <w:r w:rsidR="006F4429">
        <w:t>[</w:t>
      </w:r>
      <w:r w:rsidR="006F4429" w:rsidRPr="00654595">
        <w:t>eine Fälschung von öffentlichen Urkunden, von Geschäfts- oder Privaturkunden oder eine in Buch II Artikel 210</w:t>
      </w:r>
      <w:r w:rsidR="006F4429" w:rsidRPr="00654595">
        <w:rPr>
          <w:i/>
        </w:rPr>
        <w:t>bis</w:t>
      </w:r>
      <w:r w:rsidR="006F4429" w:rsidRPr="00654595">
        <w:t xml:space="preserve"> § 1 des Strafgesetzbuches erwähnte Informatikfälschung begeht oder von solch einer Fälschung Gebrauch macht</w:t>
      </w:r>
      <w:r w:rsidR="006F4429">
        <w:t>]</w:t>
      </w:r>
      <w:r>
        <w:t>.</w:t>
      </w:r>
    </w:p>
    <w:p w14:paraId="03670E65" w14:textId="77777777" w:rsidR="006E77CD" w:rsidRDefault="006E77CD" w:rsidP="006E77CD">
      <w:pPr>
        <w:autoSpaceDE w:val="0"/>
        <w:autoSpaceDN w:val="0"/>
        <w:adjustRightInd w:val="0"/>
        <w:jc w:val="both"/>
      </w:pPr>
    </w:p>
    <w:p w14:paraId="239FE786" w14:textId="77777777" w:rsidR="006E77CD" w:rsidRDefault="006E77CD" w:rsidP="006E77CD">
      <w:pPr>
        <w:autoSpaceDE w:val="0"/>
        <w:autoSpaceDN w:val="0"/>
        <w:adjustRightInd w:val="0"/>
        <w:jc w:val="both"/>
      </w:pPr>
      <w:r>
        <w:tab/>
        <w:t>Mit einer Gefängnisstrafe von acht Tagen bis zu zwei Jahren und mit einer Geldbuße von [250 EUR] bis zu [</w:t>
      </w:r>
      <w:r w:rsidR="00C54566">
        <w:t>500</w:t>
      </w:r>
      <w:r>
        <w:t xml:space="preserve">.000 EUR] [oder mit nur einer dieser Strafen] wird belegt, wer </w:t>
      </w:r>
      <w:r>
        <w:lastRenderedPageBreak/>
        <w:t>wissentlich eine falsche Bescheinigung, die den Interessen der Staatskasse entgegenwirken könnte, ausstellt oder von solch einer Bescheinigung Gebrauch macht.]</w:t>
      </w:r>
    </w:p>
    <w:p w14:paraId="4881C750" w14:textId="77777777" w:rsidR="006E77CD" w:rsidRDefault="006E77CD" w:rsidP="006E77CD">
      <w:pPr>
        <w:autoSpaceDE w:val="0"/>
        <w:autoSpaceDN w:val="0"/>
        <w:adjustRightInd w:val="0"/>
        <w:jc w:val="both"/>
      </w:pPr>
    </w:p>
    <w:p w14:paraId="35C8146A"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73bis eingefügt durch </w:t>
      </w:r>
      <w:r w:rsidR="00476D04">
        <w:rPr>
          <w:i/>
          <w:iCs/>
        </w:rPr>
        <w:t>Art. </w:t>
      </w:r>
      <w:r w:rsidRPr="006E77CD">
        <w:rPr>
          <w:i/>
          <w:iCs/>
        </w:rPr>
        <w:t xml:space="preserve">9 des G. vom 10. Februar 1981 (B.S. vom 14. Februar 1981); Abs. 1 abgeändert durch </w:t>
      </w:r>
      <w:r w:rsidR="00476D04">
        <w:rPr>
          <w:i/>
          <w:iCs/>
        </w:rPr>
        <w:t>Art. </w:t>
      </w:r>
      <w:r w:rsidRPr="006E77CD">
        <w:rPr>
          <w:i/>
          <w:iCs/>
        </w:rPr>
        <w:t xml:space="preserve">68 Nr. 1 des G. vom 4. August 1986 (B.S. vom 20. August 1986), </w:t>
      </w:r>
      <w:r w:rsidR="00476D04">
        <w:rPr>
          <w:i/>
          <w:iCs/>
        </w:rPr>
        <w:t>Art. </w:t>
      </w:r>
      <w:r w:rsidRPr="006E77CD">
        <w:rPr>
          <w:i/>
          <w:iCs/>
        </w:rPr>
        <w:t xml:space="preserve">2 Nr. 9 des K.E. vom 20. Juli 2000 (B.S. vom 30. August 2000), selbst abgeändert durch </w:t>
      </w:r>
      <w:r w:rsidR="00476D04">
        <w:rPr>
          <w:i/>
          <w:iCs/>
        </w:rPr>
        <w:t>Art. </w:t>
      </w:r>
      <w:r w:rsidRPr="006E77CD">
        <w:rPr>
          <w:i/>
          <w:iCs/>
        </w:rPr>
        <w:t>42 Nr. 5 des K.E. vom 13. Juli 2001 (B.S. vom 1</w:t>
      </w:r>
      <w:r w:rsidR="00C46C46">
        <w:rPr>
          <w:i/>
          <w:iCs/>
        </w:rPr>
        <w:t xml:space="preserve">1. August 2001), durch </w:t>
      </w:r>
      <w:r w:rsidR="00476D04">
        <w:rPr>
          <w:i/>
          <w:iCs/>
        </w:rPr>
        <w:t>Art. </w:t>
      </w:r>
      <w:r w:rsidR="00C46C46">
        <w:rPr>
          <w:i/>
          <w:iCs/>
        </w:rPr>
        <w:t>49 Nr. </w:t>
      </w:r>
      <w:r w:rsidRPr="006E77CD">
        <w:rPr>
          <w:i/>
          <w:iCs/>
        </w:rPr>
        <w:t xml:space="preserve">1 des G. (I) vom 27. Dezember 2006 </w:t>
      </w:r>
      <w:r w:rsidR="009F2F2C">
        <w:rPr>
          <w:i/>
          <w:iCs/>
        </w:rPr>
        <w:t xml:space="preserve">(I) </w:t>
      </w:r>
      <w:r w:rsidR="00C54566">
        <w:rPr>
          <w:i/>
          <w:iCs/>
        </w:rPr>
        <w:t xml:space="preserve">(B.S. vom 28. Dezember 2006), </w:t>
      </w:r>
      <w:r w:rsidR="00476D04">
        <w:rPr>
          <w:i/>
          <w:iCs/>
        </w:rPr>
        <w:t>Art. </w:t>
      </w:r>
      <w:r w:rsidR="00C54566">
        <w:rPr>
          <w:i/>
          <w:iCs/>
        </w:rPr>
        <w:t>19 Nr. 1 des G. vom 20. September 2012 (B.S. vom 22. Oktober 2012)</w:t>
      </w:r>
      <w:r w:rsidR="006F4429">
        <w:rPr>
          <w:i/>
          <w:iCs/>
        </w:rPr>
        <w:t xml:space="preserve"> und </w:t>
      </w:r>
      <w:r w:rsidR="00476D04">
        <w:rPr>
          <w:i/>
          <w:iCs/>
        </w:rPr>
        <w:t>Art. </w:t>
      </w:r>
      <w:r w:rsidR="00A44A38">
        <w:rPr>
          <w:i/>
          <w:iCs/>
        </w:rPr>
        <w:t>42 des G. (I) vom 17. Dezember 2012 (B.S. vom 21. Dezember 2012)</w:t>
      </w:r>
      <w:r w:rsidRPr="006E77CD">
        <w:rPr>
          <w:i/>
          <w:iCs/>
        </w:rPr>
        <w:t xml:space="preserve">; Abs. 2 abgeändert durch </w:t>
      </w:r>
      <w:r w:rsidR="00476D04">
        <w:rPr>
          <w:i/>
          <w:iCs/>
        </w:rPr>
        <w:t>Art. </w:t>
      </w:r>
      <w:r w:rsidRPr="006E77CD">
        <w:rPr>
          <w:i/>
          <w:iCs/>
        </w:rPr>
        <w:t xml:space="preserve">68 Nr. 2 des G. vom 4. August 1986 (B.S. vom 20. August 1986), </w:t>
      </w:r>
      <w:r w:rsidR="00476D04">
        <w:rPr>
          <w:i/>
          <w:iCs/>
        </w:rPr>
        <w:t>Art. </w:t>
      </w:r>
      <w:r w:rsidRPr="006E77CD">
        <w:rPr>
          <w:i/>
          <w:iCs/>
        </w:rPr>
        <w:t xml:space="preserve">2 Nr. 9 des K.E. vom 20. Juli 2000 (B.S. vom 30. August 2000), selbst abgeändert durch </w:t>
      </w:r>
      <w:r w:rsidR="00476D04">
        <w:rPr>
          <w:i/>
          <w:iCs/>
        </w:rPr>
        <w:t>Art. </w:t>
      </w:r>
      <w:r w:rsidRPr="006E77CD">
        <w:rPr>
          <w:i/>
          <w:iCs/>
        </w:rPr>
        <w:t>42 Nr. 5 des K.E. vom 13. Juli 2001 (B.S. vom 1</w:t>
      </w:r>
      <w:r w:rsidR="00C46C46">
        <w:rPr>
          <w:i/>
          <w:iCs/>
        </w:rPr>
        <w:t>1. August 2001),</w:t>
      </w:r>
      <w:r w:rsidR="00C54566">
        <w:rPr>
          <w:i/>
          <w:iCs/>
        </w:rPr>
        <w:t xml:space="preserve"> d</w:t>
      </w:r>
      <w:r w:rsidR="00C46C46">
        <w:rPr>
          <w:i/>
          <w:iCs/>
        </w:rPr>
        <w:t xml:space="preserve">urch </w:t>
      </w:r>
      <w:r w:rsidR="00476D04">
        <w:rPr>
          <w:i/>
          <w:iCs/>
        </w:rPr>
        <w:t>Art. </w:t>
      </w:r>
      <w:r w:rsidR="00C46C46">
        <w:rPr>
          <w:i/>
          <w:iCs/>
        </w:rPr>
        <w:t>49 Nr. </w:t>
      </w:r>
      <w:r w:rsidRPr="006E77CD">
        <w:rPr>
          <w:i/>
          <w:iCs/>
        </w:rPr>
        <w:t xml:space="preserve">2 des G. (I) vom 27. Dezember 2006 </w:t>
      </w:r>
      <w:r w:rsidR="009F2F2C">
        <w:rPr>
          <w:i/>
          <w:iCs/>
        </w:rPr>
        <w:t xml:space="preserve">(I) </w:t>
      </w:r>
      <w:r w:rsidRPr="006E77CD">
        <w:rPr>
          <w:i/>
          <w:iCs/>
        </w:rPr>
        <w:t>(B.S. vom 28. Dezember 2006)</w:t>
      </w:r>
      <w:r w:rsidR="00C54566">
        <w:rPr>
          <w:i/>
          <w:iCs/>
        </w:rPr>
        <w:t xml:space="preserve"> und </w:t>
      </w:r>
      <w:r w:rsidR="00476D04">
        <w:rPr>
          <w:i/>
          <w:iCs/>
        </w:rPr>
        <w:t>Art. </w:t>
      </w:r>
      <w:r w:rsidR="00C54566">
        <w:rPr>
          <w:i/>
          <w:iCs/>
        </w:rPr>
        <w:t>19 Nr. 2 des G. vom 20. September 2012 (B.S. vom 22. Oktober 2012)</w:t>
      </w:r>
      <w:r w:rsidRPr="006E77CD">
        <w:rPr>
          <w:i/>
          <w:iCs/>
        </w:rPr>
        <w:t>]</w:t>
      </w:r>
    </w:p>
    <w:p w14:paraId="57C403DE" w14:textId="77777777" w:rsidR="006E77CD" w:rsidRDefault="006E77CD" w:rsidP="006E77CD">
      <w:pPr>
        <w:autoSpaceDE w:val="0"/>
        <w:autoSpaceDN w:val="0"/>
        <w:adjustRightInd w:val="0"/>
        <w:jc w:val="both"/>
      </w:pPr>
    </w:p>
    <w:p w14:paraId="15D541EE" w14:textId="77777777" w:rsidR="005911C8" w:rsidRDefault="005911C8" w:rsidP="006E77CD">
      <w:pPr>
        <w:autoSpaceDE w:val="0"/>
        <w:autoSpaceDN w:val="0"/>
        <w:adjustRightInd w:val="0"/>
        <w:jc w:val="both"/>
      </w:pPr>
    </w:p>
    <w:p w14:paraId="1863C4FE" w14:textId="56DB561C" w:rsidR="00AF6676" w:rsidRDefault="00AF6676" w:rsidP="00AF6676">
      <w:pPr>
        <w:spacing w:line="288" w:lineRule="auto"/>
        <w:jc w:val="both"/>
        <w:rPr>
          <w:sz w:val="20"/>
          <w:szCs w:val="20"/>
        </w:rPr>
      </w:pPr>
      <w:r w:rsidRPr="0019616E">
        <w:rPr>
          <w:sz w:val="20"/>
          <w:szCs w:val="20"/>
        </w:rPr>
        <w:t>Ab dem 8. April 2026 (gemäß Art. 24 des G. vom 16. Mai 2024 (B.S. vom 21. Juni 2024)) lautet Art. </w:t>
      </w:r>
      <w:r>
        <w:rPr>
          <w:sz w:val="20"/>
          <w:szCs w:val="20"/>
        </w:rPr>
        <w:t>7</w:t>
      </w:r>
      <w:r w:rsidRPr="0019616E">
        <w:rPr>
          <w:sz w:val="20"/>
          <w:szCs w:val="20"/>
        </w:rPr>
        <w:t>3</w:t>
      </w:r>
      <w:r w:rsidRPr="00AF6676">
        <w:rPr>
          <w:i/>
          <w:iCs/>
          <w:sz w:val="20"/>
          <w:szCs w:val="20"/>
        </w:rPr>
        <w:t>bis</w:t>
      </w:r>
      <w:r w:rsidRPr="0019616E">
        <w:rPr>
          <w:sz w:val="20"/>
          <w:szCs w:val="20"/>
        </w:rPr>
        <w:t xml:space="preserve"> wie folgt:</w:t>
      </w:r>
    </w:p>
    <w:p w14:paraId="46094963" w14:textId="77777777" w:rsidR="00AF6676" w:rsidRDefault="00AF6676" w:rsidP="00AF6676">
      <w:pPr>
        <w:spacing w:line="288" w:lineRule="auto"/>
        <w:jc w:val="both"/>
        <w:rPr>
          <w:sz w:val="20"/>
          <w:szCs w:val="20"/>
        </w:rPr>
      </w:pPr>
    </w:p>
    <w:p w14:paraId="6798D044" w14:textId="3DECAD9A" w:rsidR="00AF6676" w:rsidRPr="00936227" w:rsidRDefault="00AF6676" w:rsidP="00AF6676">
      <w:pPr>
        <w:jc w:val="both"/>
        <w:rPr>
          <w:sz w:val="20"/>
          <w:szCs w:val="20"/>
        </w:rPr>
      </w:pPr>
      <w:r w:rsidRPr="00936227">
        <w:rPr>
          <w:sz w:val="20"/>
          <w:szCs w:val="20"/>
        </w:rPr>
        <w:t>"Art. 73</w:t>
      </w:r>
      <w:r w:rsidRPr="00936227">
        <w:rPr>
          <w:i/>
          <w:iCs/>
          <w:sz w:val="20"/>
          <w:szCs w:val="20"/>
        </w:rPr>
        <w:t>bis</w:t>
      </w:r>
      <w:r w:rsidRPr="00936227">
        <w:rPr>
          <w:sz w:val="20"/>
          <w:szCs w:val="20"/>
        </w:rPr>
        <w:t xml:space="preserve"> - </w:t>
      </w:r>
      <w:r w:rsidR="00936227" w:rsidRPr="00936227">
        <w:rPr>
          <w:sz w:val="20"/>
          <w:szCs w:val="20"/>
        </w:rPr>
        <w:t>[</w:t>
      </w:r>
      <w:r w:rsidRPr="00936227">
        <w:rPr>
          <w:sz w:val="20"/>
          <w:szCs w:val="20"/>
        </w:rPr>
        <w:t>Mit einer Gefängnisstrafe der Stufe 3 wie in Artikel 36 des Strafgesetzbuches bestimmt wird bestraft, wer im Hinblick auf das Begehen eines der in Artikel 73 erwähnten Verstöße eine Urkundenfälschung oder Fälschung anderer dauerhafter Träger begeht oder von solch einer gefälschten Urkunde Gebrauch macht. In Abweichung von den Artikeln 38 und 52 § 1 des Strafgesetzbuches kann das Gericht als Nebenstrafe eine Geldbuße von 2.000 bis zu 4.000.000 EUR aussprechen.</w:t>
      </w:r>
    </w:p>
    <w:p w14:paraId="6C7AB703" w14:textId="77777777" w:rsidR="00AF6676" w:rsidRPr="00936227" w:rsidRDefault="00AF6676" w:rsidP="00AF6676">
      <w:pPr>
        <w:jc w:val="both"/>
        <w:rPr>
          <w:sz w:val="20"/>
          <w:szCs w:val="20"/>
        </w:rPr>
      </w:pPr>
    </w:p>
    <w:p w14:paraId="6018AC5C" w14:textId="3BCCD1CD" w:rsidR="00AF6676" w:rsidRPr="00936227" w:rsidRDefault="00AF6676" w:rsidP="00AF6676">
      <w:pPr>
        <w:jc w:val="both"/>
        <w:rPr>
          <w:sz w:val="20"/>
          <w:szCs w:val="20"/>
        </w:rPr>
      </w:pPr>
      <w:r w:rsidRPr="00936227">
        <w:rPr>
          <w:sz w:val="20"/>
          <w:szCs w:val="20"/>
        </w:rPr>
        <w:t>Mit einer Gefängnisstrafe der Stufe 2 wie in Artikel 36 des Strafgesetzbuches bestimmt wird bestraft, wer vorsätzlich eine gefälschte Bescheinigung, die die Interessen der Staatskasse gefährden könnte, ausstellt oder von solch einer Bescheinigung Gebrauch macht. In Abweichung von den Artikeln 38 und 52 § 1 des Strafgesetzbuches kann das Gericht als Nebenstrafe eine Geldbuße von 2.000 bis zu 4.000.000 EUR aussprechen.</w:t>
      </w:r>
      <w:r w:rsidR="00936227" w:rsidRPr="00936227">
        <w:rPr>
          <w:sz w:val="20"/>
          <w:szCs w:val="20"/>
        </w:rPr>
        <w:t>]</w:t>
      </w:r>
    </w:p>
    <w:p w14:paraId="3E5742CC" w14:textId="77777777" w:rsidR="00AF6676" w:rsidRPr="00936227" w:rsidRDefault="00AF6676" w:rsidP="006E77CD">
      <w:pPr>
        <w:autoSpaceDE w:val="0"/>
        <w:autoSpaceDN w:val="0"/>
        <w:adjustRightInd w:val="0"/>
        <w:jc w:val="both"/>
        <w:rPr>
          <w:sz w:val="20"/>
          <w:szCs w:val="20"/>
        </w:rPr>
      </w:pPr>
    </w:p>
    <w:p w14:paraId="24F73356" w14:textId="1254F028" w:rsidR="00936227" w:rsidRPr="00936227" w:rsidRDefault="00936227" w:rsidP="00936227">
      <w:pPr>
        <w:autoSpaceDE w:val="0"/>
        <w:autoSpaceDN w:val="0"/>
        <w:adjustRightInd w:val="0"/>
        <w:jc w:val="both"/>
        <w:rPr>
          <w:sz w:val="20"/>
          <w:szCs w:val="20"/>
        </w:rPr>
      </w:pPr>
      <w:r w:rsidRPr="00936227">
        <w:rPr>
          <w:i/>
          <w:iCs/>
          <w:sz w:val="20"/>
          <w:szCs w:val="20"/>
        </w:rPr>
        <w:t>[Art. 73</w:t>
      </w:r>
      <w:r>
        <w:rPr>
          <w:i/>
          <w:iCs/>
          <w:sz w:val="20"/>
          <w:szCs w:val="20"/>
        </w:rPr>
        <w:t>bis</w:t>
      </w:r>
      <w:r w:rsidRPr="00936227">
        <w:rPr>
          <w:i/>
          <w:iCs/>
          <w:sz w:val="20"/>
          <w:szCs w:val="20"/>
        </w:rPr>
        <w:t xml:space="preserve"> </w:t>
      </w:r>
      <w:r w:rsidRPr="00936227">
        <w:rPr>
          <w:i/>
          <w:iCs/>
          <w:spacing w:val="-2"/>
          <w:sz w:val="20"/>
          <w:szCs w:val="20"/>
        </w:rPr>
        <w:t xml:space="preserve">ersetzt durch </w:t>
      </w:r>
      <w:r w:rsidRPr="00936227">
        <w:rPr>
          <w:i/>
          <w:iCs/>
          <w:sz w:val="20"/>
          <w:szCs w:val="20"/>
        </w:rPr>
        <w:t>Art. 1</w:t>
      </w:r>
      <w:r>
        <w:rPr>
          <w:i/>
          <w:iCs/>
          <w:sz w:val="20"/>
          <w:szCs w:val="20"/>
        </w:rPr>
        <w:t>6</w:t>
      </w:r>
      <w:r w:rsidRPr="00936227">
        <w:rPr>
          <w:i/>
          <w:iCs/>
          <w:sz w:val="20"/>
          <w:szCs w:val="20"/>
        </w:rPr>
        <w:t xml:space="preserve"> des G. vom 16. Mai 2024 (B.S. vom 21. Juni 2024)]</w:t>
      </w:r>
      <w:r w:rsidRPr="00936227">
        <w:rPr>
          <w:sz w:val="20"/>
          <w:szCs w:val="20"/>
        </w:rPr>
        <w:t>"</w:t>
      </w:r>
    </w:p>
    <w:p w14:paraId="0843EAE2" w14:textId="77777777" w:rsidR="00AF6676" w:rsidRDefault="00AF6676" w:rsidP="006E77CD">
      <w:pPr>
        <w:autoSpaceDE w:val="0"/>
        <w:autoSpaceDN w:val="0"/>
        <w:adjustRightInd w:val="0"/>
        <w:jc w:val="both"/>
      </w:pPr>
    </w:p>
    <w:p w14:paraId="1D351498" w14:textId="77777777" w:rsidR="00AF6676" w:rsidRDefault="00AF6676" w:rsidP="006E77CD">
      <w:pPr>
        <w:autoSpaceDE w:val="0"/>
        <w:autoSpaceDN w:val="0"/>
        <w:adjustRightInd w:val="0"/>
        <w:jc w:val="both"/>
      </w:pPr>
    </w:p>
    <w:p w14:paraId="314EF89D" w14:textId="77777777" w:rsidR="005911C8" w:rsidRPr="00EC56BB" w:rsidRDefault="005911C8" w:rsidP="005911C8">
      <w:pPr>
        <w:ind w:firstLine="708"/>
        <w:jc w:val="both"/>
        <w:rPr>
          <w:rFonts w:eastAsia="Calibri"/>
        </w:rPr>
      </w:pPr>
      <w:r>
        <w:t>[</w:t>
      </w:r>
      <w:r w:rsidRPr="005911C8">
        <w:rPr>
          <w:rFonts w:eastAsia="Calibri"/>
          <w:b/>
        </w:rPr>
        <w:t>Art. 73</w:t>
      </w:r>
      <w:r w:rsidRPr="005911C8">
        <w:rPr>
          <w:rFonts w:eastAsia="Calibri"/>
          <w:b/>
          <w:i/>
          <w:iCs/>
        </w:rPr>
        <w:t>bis</w:t>
      </w:r>
      <w:r w:rsidRPr="005911C8">
        <w:rPr>
          <w:rFonts w:eastAsia="Calibri"/>
          <w:b/>
        </w:rPr>
        <w:t>/1</w:t>
      </w:r>
      <w:r w:rsidRPr="00EC56BB">
        <w:rPr>
          <w:rFonts w:eastAsia="Calibri"/>
        </w:rPr>
        <w:t> - Um zu vermeiden, dass ein Verurteilter einer übermäßig schweren Strafe unterworfen wird, berücksichtigt der Richter bei der Strafzumessung die geschuldeten administrativen Geldbußen.</w:t>
      </w:r>
    </w:p>
    <w:p w14:paraId="3DA47EDE" w14:textId="77777777" w:rsidR="005911C8" w:rsidRPr="00EC56BB" w:rsidRDefault="005911C8" w:rsidP="005911C8">
      <w:pPr>
        <w:jc w:val="both"/>
        <w:rPr>
          <w:rFonts w:eastAsia="Calibri"/>
        </w:rPr>
      </w:pPr>
    </w:p>
    <w:p w14:paraId="6AA3F0B3" w14:textId="77777777" w:rsidR="005911C8" w:rsidRDefault="005911C8" w:rsidP="005911C8">
      <w:pPr>
        <w:ind w:firstLine="708"/>
        <w:jc w:val="both"/>
      </w:pPr>
      <w:r w:rsidRPr="00EC56BB">
        <w:rPr>
          <w:rFonts w:eastAsia="Calibri"/>
        </w:rPr>
        <w:t>Artikel 42 Nr. 3 des Strafgesetzbuches ist nicht anwendbar auf die Vermögensvorteile, die unmittelbar aus den steuerrechtlichen Straftaten gezogen wurden, auf die Güter und Werte, die an ihre Stelle getreten sind, und auf die Einkünfte aus diesen investierten Vorteilen, wenn die Forderung der Steuerverwaltung für begründet erklärt wird und zu einer tatsächlichen Zahlung dieser vollständigen Forderung geführt hat</w:t>
      </w:r>
      <w:r>
        <w:rPr>
          <w:rFonts w:eastAsia="Calibri"/>
        </w:rPr>
        <w:t>.</w:t>
      </w:r>
      <w:r>
        <w:t>]</w:t>
      </w:r>
    </w:p>
    <w:p w14:paraId="2E55EC01" w14:textId="77777777" w:rsidR="005911C8" w:rsidRDefault="005911C8" w:rsidP="005911C8">
      <w:pPr>
        <w:ind w:firstLine="708"/>
        <w:jc w:val="both"/>
      </w:pPr>
    </w:p>
    <w:p w14:paraId="314BA833" w14:textId="77777777" w:rsidR="005911C8" w:rsidRDefault="005911C8" w:rsidP="005911C8">
      <w:pPr>
        <w:jc w:val="both"/>
        <w:rPr>
          <w:i/>
        </w:rPr>
      </w:pPr>
      <w:r>
        <w:rPr>
          <w:i/>
        </w:rPr>
        <w:t>[Art. 73bis/1 eingefügt durch Art. 111 des G. vom 5. Mai 2019 (B.S. vom 24. Mai 2019)]</w:t>
      </w:r>
    </w:p>
    <w:p w14:paraId="3E806B18" w14:textId="77777777" w:rsidR="005911C8" w:rsidRDefault="005911C8" w:rsidP="006E77CD">
      <w:pPr>
        <w:autoSpaceDE w:val="0"/>
        <w:autoSpaceDN w:val="0"/>
        <w:adjustRightInd w:val="0"/>
        <w:jc w:val="both"/>
      </w:pPr>
    </w:p>
    <w:p w14:paraId="5F9944E5" w14:textId="77777777" w:rsidR="005911C8" w:rsidRDefault="005911C8" w:rsidP="006E77CD">
      <w:pPr>
        <w:autoSpaceDE w:val="0"/>
        <w:autoSpaceDN w:val="0"/>
        <w:adjustRightInd w:val="0"/>
        <w:jc w:val="both"/>
      </w:pPr>
    </w:p>
    <w:p w14:paraId="1DA5B409" w14:textId="705D31C9" w:rsidR="001D2660" w:rsidRDefault="001D2660" w:rsidP="001D2660">
      <w:pPr>
        <w:spacing w:line="288" w:lineRule="auto"/>
        <w:jc w:val="both"/>
        <w:rPr>
          <w:sz w:val="20"/>
          <w:szCs w:val="20"/>
        </w:rPr>
      </w:pPr>
      <w:r w:rsidRPr="0019616E">
        <w:rPr>
          <w:sz w:val="20"/>
          <w:szCs w:val="20"/>
        </w:rPr>
        <w:t>Ab dem 8. April 2026 (gemäß Art. 24 des G. vom 16. Mai 2024 (B.S. vom 21. Juni 2024)) lautet Art. </w:t>
      </w:r>
      <w:r>
        <w:rPr>
          <w:sz w:val="20"/>
          <w:szCs w:val="20"/>
        </w:rPr>
        <w:t>7</w:t>
      </w:r>
      <w:r w:rsidRPr="0019616E">
        <w:rPr>
          <w:sz w:val="20"/>
          <w:szCs w:val="20"/>
        </w:rPr>
        <w:t>3</w:t>
      </w:r>
      <w:r w:rsidRPr="00AF6676">
        <w:rPr>
          <w:i/>
          <w:iCs/>
          <w:sz w:val="20"/>
          <w:szCs w:val="20"/>
        </w:rPr>
        <w:t>bis</w:t>
      </w:r>
      <w:r w:rsidRPr="001D2660">
        <w:rPr>
          <w:sz w:val="20"/>
          <w:szCs w:val="20"/>
        </w:rPr>
        <w:t>/1</w:t>
      </w:r>
      <w:r w:rsidRPr="0019616E">
        <w:rPr>
          <w:sz w:val="20"/>
          <w:szCs w:val="20"/>
        </w:rPr>
        <w:t xml:space="preserve"> wie folgt:</w:t>
      </w:r>
    </w:p>
    <w:p w14:paraId="5047A3F5" w14:textId="77777777" w:rsidR="001D2660" w:rsidRDefault="001D2660" w:rsidP="006E77CD">
      <w:pPr>
        <w:autoSpaceDE w:val="0"/>
        <w:autoSpaceDN w:val="0"/>
        <w:adjustRightInd w:val="0"/>
        <w:jc w:val="both"/>
      </w:pPr>
    </w:p>
    <w:p w14:paraId="5921A16B" w14:textId="77777777" w:rsidR="001D2660" w:rsidRPr="001D2660" w:rsidRDefault="001D2660" w:rsidP="001D2660">
      <w:pPr>
        <w:jc w:val="both"/>
        <w:rPr>
          <w:rFonts w:eastAsia="Calibri"/>
          <w:sz w:val="20"/>
          <w:szCs w:val="20"/>
        </w:rPr>
      </w:pPr>
      <w:r w:rsidRPr="001D2660">
        <w:rPr>
          <w:sz w:val="20"/>
          <w:szCs w:val="20"/>
        </w:rPr>
        <w:t>"[</w:t>
      </w:r>
      <w:r w:rsidRPr="001D2660">
        <w:rPr>
          <w:rFonts w:eastAsia="Calibri"/>
          <w:sz w:val="20"/>
          <w:szCs w:val="20"/>
        </w:rPr>
        <w:t>Art. 73</w:t>
      </w:r>
      <w:r w:rsidRPr="001D2660">
        <w:rPr>
          <w:rFonts w:eastAsia="Calibri"/>
          <w:i/>
          <w:iCs/>
          <w:sz w:val="20"/>
          <w:szCs w:val="20"/>
        </w:rPr>
        <w:t>bis</w:t>
      </w:r>
      <w:r w:rsidRPr="001D2660">
        <w:rPr>
          <w:rFonts w:eastAsia="Calibri"/>
          <w:sz w:val="20"/>
          <w:szCs w:val="20"/>
        </w:rPr>
        <w:t>/1 - Um zu vermeiden, dass ein Verurteilter einer übermäßig schweren Strafe unterworfen wird, berücksichtigt der Richter bei der Strafzumessung die geschuldeten administrativen Geldbußen.</w:t>
      </w:r>
    </w:p>
    <w:p w14:paraId="7A3A7E0E" w14:textId="77777777" w:rsidR="001D2660" w:rsidRPr="001D2660" w:rsidRDefault="001D2660" w:rsidP="001D2660">
      <w:pPr>
        <w:jc w:val="both"/>
        <w:rPr>
          <w:rFonts w:eastAsia="Calibri"/>
          <w:sz w:val="20"/>
          <w:szCs w:val="20"/>
        </w:rPr>
      </w:pPr>
    </w:p>
    <w:p w14:paraId="3102C66A" w14:textId="1AEFE7C5" w:rsidR="001D2660" w:rsidRDefault="001D2660" w:rsidP="001D2660">
      <w:pPr>
        <w:jc w:val="both"/>
        <w:rPr>
          <w:sz w:val="20"/>
          <w:szCs w:val="20"/>
        </w:rPr>
      </w:pPr>
      <w:r>
        <w:rPr>
          <w:rFonts w:eastAsia="Calibri"/>
          <w:sz w:val="20"/>
          <w:szCs w:val="20"/>
        </w:rPr>
        <w:t>[</w:t>
      </w:r>
      <w:r w:rsidRPr="001D2660">
        <w:rPr>
          <w:sz w:val="20"/>
          <w:szCs w:val="20"/>
        </w:rPr>
        <w:t>Artikel 53 § 2 Nr. 4 des Strafgesetzbuches</w:t>
      </w:r>
      <w:r>
        <w:rPr>
          <w:rFonts w:eastAsia="Calibri"/>
          <w:sz w:val="20"/>
          <w:szCs w:val="20"/>
        </w:rPr>
        <w:t>]</w:t>
      </w:r>
      <w:r w:rsidRPr="001D2660">
        <w:rPr>
          <w:rFonts w:eastAsia="Calibri"/>
          <w:sz w:val="20"/>
          <w:szCs w:val="20"/>
        </w:rPr>
        <w:t xml:space="preserve"> ist nicht anwendbar auf die Vermögensvorteile, die unmittelbar aus den steuerrechtlichen Straftaten gezogen wurden, auf die Güter und Werte, die an ihre Stelle getreten sind, und auf die Einkünfte aus diesen investierten Vorteilen, wenn die Forderung der Steuerverwaltung für begründet erklärt wird und zu einer tatsächlichen Zahlung dieser vollständigen Forderung geführt hat.</w:t>
      </w:r>
      <w:r w:rsidRPr="001D2660">
        <w:rPr>
          <w:sz w:val="20"/>
          <w:szCs w:val="20"/>
        </w:rPr>
        <w:t>]</w:t>
      </w:r>
    </w:p>
    <w:p w14:paraId="38FAD75B" w14:textId="77777777" w:rsidR="001D2660" w:rsidRDefault="001D2660" w:rsidP="001D2660">
      <w:pPr>
        <w:jc w:val="both"/>
        <w:rPr>
          <w:sz w:val="20"/>
          <w:szCs w:val="20"/>
        </w:rPr>
      </w:pPr>
    </w:p>
    <w:p w14:paraId="3942FFF6" w14:textId="64DCAC1A" w:rsidR="001D2660" w:rsidRPr="001D2660" w:rsidRDefault="001D2660" w:rsidP="001D2660">
      <w:pPr>
        <w:jc w:val="both"/>
        <w:rPr>
          <w:sz w:val="20"/>
          <w:szCs w:val="20"/>
        </w:rPr>
      </w:pPr>
      <w:r w:rsidRPr="001D2660">
        <w:rPr>
          <w:sz w:val="20"/>
          <w:szCs w:val="20"/>
        </w:rPr>
        <w:t>[Falls die tatsächliche Zahlung wie in Absatz 2 vorgesehen nicht erfolgt, sind Personen, die wegen der in den Artikeln 73, 73</w:t>
      </w:r>
      <w:r w:rsidRPr="001D2660">
        <w:rPr>
          <w:i/>
          <w:iCs/>
          <w:sz w:val="20"/>
          <w:szCs w:val="20"/>
        </w:rPr>
        <w:t>bis</w:t>
      </w:r>
      <w:r w:rsidRPr="001D2660">
        <w:rPr>
          <w:sz w:val="20"/>
          <w:szCs w:val="20"/>
        </w:rPr>
        <w:t xml:space="preserve"> und 73</w:t>
      </w:r>
      <w:r w:rsidRPr="001D2660">
        <w:rPr>
          <w:i/>
          <w:iCs/>
          <w:sz w:val="20"/>
          <w:szCs w:val="20"/>
        </w:rPr>
        <w:t>quater</w:t>
      </w:r>
      <w:r w:rsidRPr="001D2660">
        <w:rPr>
          <w:sz w:val="20"/>
          <w:szCs w:val="20"/>
        </w:rPr>
        <w:t xml:space="preserve"> erwähnten Straftaten verurteilt worden sind, gesamtschuldnerisch zur Zahlung des Einziehungsbetrags verpflichtet.]</w:t>
      </w:r>
    </w:p>
    <w:p w14:paraId="52829691" w14:textId="77777777" w:rsidR="001D2660" w:rsidRPr="001D2660" w:rsidRDefault="001D2660" w:rsidP="001D2660">
      <w:pPr>
        <w:ind w:firstLine="708"/>
        <w:jc w:val="both"/>
        <w:rPr>
          <w:sz w:val="20"/>
          <w:szCs w:val="20"/>
        </w:rPr>
      </w:pPr>
    </w:p>
    <w:p w14:paraId="76D70C25" w14:textId="374890AA" w:rsidR="001D2660" w:rsidRPr="001D2660" w:rsidRDefault="001D2660" w:rsidP="001D2660">
      <w:pPr>
        <w:jc w:val="both"/>
        <w:rPr>
          <w:i/>
          <w:sz w:val="20"/>
          <w:szCs w:val="20"/>
        </w:rPr>
      </w:pPr>
      <w:r w:rsidRPr="001D2660">
        <w:rPr>
          <w:i/>
          <w:sz w:val="20"/>
          <w:szCs w:val="20"/>
        </w:rPr>
        <w:t>[Art. 73bis/1 eingefügt durch Art. 111 des G. vom 5. Mai 2019 (B.S. vom 24. Mai 2019)</w:t>
      </w:r>
      <w:r w:rsidR="00FE6301">
        <w:rPr>
          <w:i/>
          <w:sz w:val="20"/>
          <w:szCs w:val="20"/>
        </w:rPr>
        <w:t>; Abs. 2 abgeändert durch Art. 17 Buchstabe a) des</w:t>
      </w:r>
      <w:r w:rsidR="00FE6301" w:rsidRPr="001A213D">
        <w:rPr>
          <w:i/>
          <w:iCs/>
          <w:sz w:val="20"/>
          <w:szCs w:val="20"/>
        </w:rPr>
        <w:t xml:space="preserve"> G. vom 16. Mai 2024 (B.S. vom 21. Juni 2024</w:t>
      </w:r>
      <w:r w:rsidR="00FE6301">
        <w:rPr>
          <w:i/>
          <w:iCs/>
          <w:sz w:val="20"/>
          <w:szCs w:val="20"/>
        </w:rPr>
        <w:t xml:space="preserve">); Abs. 3 eingefügt durch Art. 17 Buchstabe b) </w:t>
      </w:r>
      <w:r w:rsidR="00FE6301" w:rsidRPr="001A213D">
        <w:rPr>
          <w:i/>
          <w:iCs/>
          <w:sz w:val="20"/>
          <w:szCs w:val="20"/>
        </w:rPr>
        <w:t>des G. vom 16. Mai 2024 (B.S. vom 21. Juni 2024</w:t>
      </w:r>
      <w:r w:rsidRPr="001D2660">
        <w:rPr>
          <w:i/>
          <w:sz w:val="20"/>
          <w:szCs w:val="20"/>
        </w:rPr>
        <w:t>]</w:t>
      </w:r>
      <w:r w:rsidRPr="001D2660">
        <w:rPr>
          <w:iCs/>
          <w:sz w:val="20"/>
          <w:szCs w:val="20"/>
        </w:rPr>
        <w:t>"</w:t>
      </w:r>
    </w:p>
    <w:p w14:paraId="62076569" w14:textId="32F9CE9E" w:rsidR="001D2660" w:rsidRDefault="001D2660" w:rsidP="006E77CD">
      <w:pPr>
        <w:autoSpaceDE w:val="0"/>
        <w:autoSpaceDN w:val="0"/>
        <w:adjustRightInd w:val="0"/>
        <w:jc w:val="both"/>
      </w:pPr>
    </w:p>
    <w:p w14:paraId="007B84E3" w14:textId="77777777" w:rsidR="001D2660" w:rsidRDefault="001D2660" w:rsidP="006E77CD">
      <w:pPr>
        <w:autoSpaceDE w:val="0"/>
        <w:autoSpaceDN w:val="0"/>
        <w:adjustRightInd w:val="0"/>
        <w:jc w:val="both"/>
      </w:pPr>
    </w:p>
    <w:p w14:paraId="15F4E27B" w14:textId="77777777" w:rsidR="006E77CD" w:rsidRDefault="006E77CD" w:rsidP="006E77CD">
      <w:pPr>
        <w:autoSpaceDE w:val="0"/>
        <w:autoSpaceDN w:val="0"/>
        <w:adjustRightInd w:val="0"/>
        <w:jc w:val="both"/>
      </w:pPr>
      <w:r>
        <w:tab/>
        <w:t>[</w:t>
      </w:r>
      <w:r w:rsidR="00476D04">
        <w:rPr>
          <w:b/>
          <w:bCs/>
        </w:rPr>
        <w:t>Art. </w:t>
      </w:r>
      <w:r w:rsidRPr="006E77CD">
        <w:rPr>
          <w:b/>
          <w:bCs/>
        </w:rPr>
        <w:t>73</w:t>
      </w:r>
      <w:r w:rsidRPr="006E77CD">
        <w:rPr>
          <w:b/>
          <w:bCs/>
          <w:i/>
          <w:iCs/>
        </w:rPr>
        <w:t>ter</w:t>
      </w:r>
      <w:r>
        <w:t xml:space="preserve"> - § 1 - Wenn der Inhaber einer der folgenden Berufe:</w:t>
      </w:r>
    </w:p>
    <w:p w14:paraId="6EA141A0" w14:textId="77777777" w:rsidR="006E77CD" w:rsidRDefault="006E77CD" w:rsidP="006E77CD">
      <w:pPr>
        <w:autoSpaceDE w:val="0"/>
        <w:autoSpaceDN w:val="0"/>
        <w:adjustRightInd w:val="0"/>
        <w:jc w:val="both"/>
      </w:pPr>
    </w:p>
    <w:p w14:paraId="3B5F9920" w14:textId="77777777" w:rsidR="006E77CD" w:rsidRDefault="006E77CD" w:rsidP="006E77CD">
      <w:pPr>
        <w:autoSpaceDE w:val="0"/>
        <w:autoSpaceDN w:val="0"/>
        <w:adjustRightInd w:val="0"/>
        <w:jc w:val="both"/>
      </w:pPr>
      <w:r>
        <w:tab/>
        <w:t>1. Steuerberater,</w:t>
      </w:r>
    </w:p>
    <w:p w14:paraId="5D824028" w14:textId="77777777" w:rsidR="006E77CD" w:rsidRDefault="006E77CD" w:rsidP="006E77CD">
      <w:pPr>
        <w:autoSpaceDE w:val="0"/>
        <w:autoSpaceDN w:val="0"/>
        <w:adjustRightInd w:val="0"/>
        <w:jc w:val="both"/>
      </w:pPr>
    </w:p>
    <w:p w14:paraId="68E42F12" w14:textId="77777777" w:rsidR="006E77CD" w:rsidRDefault="006E77CD" w:rsidP="006E77CD">
      <w:pPr>
        <w:autoSpaceDE w:val="0"/>
        <w:autoSpaceDN w:val="0"/>
        <w:adjustRightInd w:val="0"/>
        <w:jc w:val="both"/>
      </w:pPr>
      <w:r>
        <w:tab/>
        <w:t>2. Sachverwalter,</w:t>
      </w:r>
    </w:p>
    <w:p w14:paraId="14EEBF00" w14:textId="77777777" w:rsidR="006E77CD" w:rsidRDefault="006E77CD" w:rsidP="006E77CD">
      <w:pPr>
        <w:autoSpaceDE w:val="0"/>
        <w:autoSpaceDN w:val="0"/>
        <w:adjustRightInd w:val="0"/>
        <w:jc w:val="both"/>
      </w:pPr>
    </w:p>
    <w:p w14:paraId="26222756" w14:textId="77777777" w:rsidR="006E77CD" w:rsidRDefault="006E77CD" w:rsidP="006E77CD">
      <w:pPr>
        <w:autoSpaceDE w:val="0"/>
        <w:autoSpaceDN w:val="0"/>
        <w:adjustRightInd w:val="0"/>
        <w:jc w:val="both"/>
      </w:pPr>
      <w:r>
        <w:tab/>
        <w:t>3. Steuerprüfer oder Buchprüfer,</w:t>
      </w:r>
    </w:p>
    <w:p w14:paraId="074BDAE6" w14:textId="77777777" w:rsidR="009D0239" w:rsidRDefault="009D0239" w:rsidP="006E77CD">
      <w:pPr>
        <w:autoSpaceDE w:val="0"/>
        <w:autoSpaceDN w:val="0"/>
        <w:adjustRightInd w:val="0"/>
      </w:pPr>
    </w:p>
    <w:p w14:paraId="04195611" w14:textId="77777777" w:rsidR="006E77CD" w:rsidRDefault="006E77CD" w:rsidP="009D0239">
      <w:pPr>
        <w:autoSpaceDE w:val="0"/>
        <w:autoSpaceDN w:val="0"/>
        <w:adjustRightInd w:val="0"/>
        <w:jc w:val="both"/>
      </w:pPr>
      <w:r>
        <w:tab/>
        <w:t>4. oder jeder andere Beruf, der darin besteht, [für eine oder mehrere Personen, die aufgrund von Artikel 51 §§ 1, 2 und 4 steuerpflichtig sind], die Buchhaltung zu führen beziehungsweise dabei zu helfen, entweder für eigene Rechnung oder als Leiter, Mitglied oder Angestellter einer Gesellschaft, einer Vereinigung, eines Zusammenschlusses oder eines Unternehmens,</w:t>
      </w:r>
    </w:p>
    <w:p w14:paraId="5B07799B" w14:textId="77777777" w:rsidR="006E77CD" w:rsidRDefault="006E77CD" w:rsidP="006E77CD">
      <w:pPr>
        <w:autoSpaceDE w:val="0"/>
        <w:autoSpaceDN w:val="0"/>
        <w:adjustRightInd w:val="0"/>
        <w:jc w:val="both"/>
      </w:pPr>
    </w:p>
    <w:p w14:paraId="48D10853" w14:textId="77777777" w:rsidR="006E77CD" w:rsidRDefault="006E77CD" w:rsidP="006E77CD">
      <w:pPr>
        <w:autoSpaceDE w:val="0"/>
        <w:autoSpaceDN w:val="0"/>
        <w:adjustRightInd w:val="0"/>
        <w:jc w:val="both"/>
      </w:pPr>
      <w:r>
        <w:tab/>
        <w:t>5. oder allgemein der Beruf, der darin besteht, [eine oder mehrere Personen, die aufgrund von Artikel 51 §§ 1, 2 und 4 steuerpflichtig sind], bei der Ausführung der Verpflichtungen, die durch vorliegendes Gesetzbuch oder seine Ausführungserlasse auferlegt sind, zu beraten oder zu unterstützen,</w:t>
      </w:r>
    </w:p>
    <w:p w14:paraId="163929E7" w14:textId="77777777" w:rsidR="006E77CD" w:rsidRDefault="006E77CD" w:rsidP="006E77CD">
      <w:pPr>
        <w:autoSpaceDE w:val="0"/>
        <w:autoSpaceDN w:val="0"/>
        <w:adjustRightInd w:val="0"/>
        <w:jc w:val="both"/>
      </w:pPr>
    </w:p>
    <w:p w14:paraId="2A093CEA" w14:textId="77777777" w:rsidR="006E77CD" w:rsidRDefault="006E77CD" w:rsidP="006E77CD">
      <w:pPr>
        <w:autoSpaceDE w:val="0"/>
        <w:autoSpaceDN w:val="0"/>
        <w:adjustRightInd w:val="0"/>
        <w:jc w:val="both"/>
      </w:pPr>
      <w:r>
        <w:t>aufgrund einer der in den Artikeln 73 und 73</w:t>
      </w:r>
      <w:r w:rsidRPr="006E77CD">
        <w:rPr>
          <w:i/>
          <w:iCs/>
        </w:rPr>
        <w:t>bis</w:t>
      </w:r>
      <w:r>
        <w:t xml:space="preserve"> erwähnten Straftaten verurteilt wird, kann ihm im Urteil das Verbot auferlegt werden, während einer Dauer von drei Monaten bis zu fünf Jahren direkt oder indirekt in welcher Eigenschaft auch immer die vorerwähnten Berufe auszuüben.</w:t>
      </w:r>
    </w:p>
    <w:p w14:paraId="3F72A71D" w14:textId="77777777" w:rsidR="006E77CD" w:rsidRDefault="006E77CD" w:rsidP="006E77CD">
      <w:pPr>
        <w:autoSpaceDE w:val="0"/>
        <w:autoSpaceDN w:val="0"/>
        <w:adjustRightInd w:val="0"/>
        <w:jc w:val="both"/>
      </w:pPr>
    </w:p>
    <w:p w14:paraId="2C81CFAA" w14:textId="77777777" w:rsidR="006E77CD" w:rsidRDefault="006E77CD" w:rsidP="006E77CD">
      <w:pPr>
        <w:autoSpaceDE w:val="0"/>
        <w:autoSpaceDN w:val="0"/>
        <w:adjustRightInd w:val="0"/>
        <w:jc w:val="both"/>
      </w:pPr>
      <w:r>
        <w:tab/>
        <w:t>Der Richter kann darüber hinaus unter der Voraussetzung, dass er seinen diesbezüglichen Beschluss mit Gründen versieht, für eine Dauer von drei Monaten bis zu fünf Jahren die Schließung der Niederlassungen der Gesellschaft, der Vereinigung, des Zusammenschlusses beziehungsweise des Unternehmens, deren/dessen Leiter, Mitglied oder Angestellter der Verurteilte ist, anordnen.</w:t>
      </w:r>
    </w:p>
    <w:p w14:paraId="0B087538" w14:textId="77777777" w:rsidR="006E77CD" w:rsidRDefault="006E77CD" w:rsidP="006E77CD">
      <w:pPr>
        <w:autoSpaceDE w:val="0"/>
        <w:autoSpaceDN w:val="0"/>
        <w:adjustRightInd w:val="0"/>
        <w:jc w:val="both"/>
      </w:pPr>
    </w:p>
    <w:p w14:paraId="5E858B42" w14:textId="77777777" w:rsidR="006E77CD" w:rsidRDefault="006E77CD" w:rsidP="006E77CD">
      <w:pPr>
        <w:autoSpaceDE w:val="0"/>
        <w:autoSpaceDN w:val="0"/>
        <w:adjustRightInd w:val="0"/>
        <w:jc w:val="both"/>
      </w:pPr>
      <w:r>
        <w:tab/>
        <w:t>§ 2 - Das Verbot und die Schließung, die in § 1 erwähnt sind, werden wirksam ab dem Tag, an dem die Verurteilung rechtskräftig wird.]</w:t>
      </w:r>
    </w:p>
    <w:p w14:paraId="443C395E" w14:textId="77777777" w:rsidR="006E77CD" w:rsidRDefault="006E77CD" w:rsidP="006E77CD">
      <w:pPr>
        <w:autoSpaceDE w:val="0"/>
        <w:autoSpaceDN w:val="0"/>
        <w:adjustRightInd w:val="0"/>
        <w:jc w:val="both"/>
      </w:pPr>
    </w:p>
    <w:p w14:paraId="5571B58C"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73ter eingefügt durch </w:t>
      </w:r>
      <w:r w:rsidR="00476D04">
        <w:rPr>
          <w:i/>
          <w:iCs/>
        </w:rPr>
        <w:t>Art. </w:t>
      </w:r>
      <w:r w:rsidRPr="006E77CD">
        <w:rPr>
          <w:i/>
          <w:iCs/>
        </w:rPr>
        <w:t xml:space="preserve">9 des G. vom 10. Februar 1981 (B.S. vom 14. Februar 1981); § 1 Abs. 1 Nr. 4 abgeändert durch </w:t>
      </w:r>
      <w:r w:rsidR="00476D04">
        <w:rPr>
          <w:i/>
          <w:iCs/>
        </w:rPr>
        <w:t>Art. </w:t>
      </w:r>
      <w:r w:rsidRPr="006E77CD">
        <w:rPr>
          <w:i/>
          <w:iCs/>
        </w:rPr>
        <w:t xml:space="preserve">85 Nr. 1 des G. vom 28. Dezember 1992 (B.S. vom 31. Dezember 1992); § 1 Abs. 1 Nr. 5 abgeändert durch </w:t>
      </w:r>
      <w:r w:rsidR="00476D04">
        <w:rPr>
          <w:i/>
          <w:iCs/>
        </w:rPr>
        <w:t>Art. </w:t>
      </w:r>
      <w:r w:rsidRPr="006E77CD">
        <w:rPr>
          <w:i/>
          <w:iCs/>
        </w:rPr>
        <w:t>85 Nr. 2 des G. vom 28. Dezember 1992 (B.S. vom 31. Dezember 1992)]</w:t>
      </w:r>
    </w:p>
    <w:p w14:paraId="064E9301" w14:textId="77777777" w:rsidR="006E77CD" w:rsidRDefault="006E77CD" w:rsidP="006E77CD">
      <w:pPr>
        <w:autoSpaceDE w:val="0"/>
        <w:autoSpaceDN w:val="0"/>
        <w:adjustRightInd w:val="0"/>
        <w:jc w:val="both"/>
      </w:pPr>
    </w:p>
    <w:p w14:paraId="0F6A4A5C" w14:textId="77777777" w:rsidR="006E77CD" w:rsidRDefault="006E77CD" w:rsidP="006E77CD">
      <w:pPr>
        <w:autoSpaceDE w:val="0"/>
        <w:autoSpaceDN w:val="0"/>
        <w:adjustRightInd w:val="0"/>
        <w:jc w:val="both"/>
      </w:pPr>
    </w:p>
    <w:p w14:paraId="7BB35959" w14:textId="77777777" w:rsidR="006E77CD" w:rsidRDefault="006E77CD" w:rsidP="006E77CD">
      <w:pPr>
        <w:autoSpaceDE w:val="0"/>
        <w:autoSpaceDN w:val="0"/>
        <w:adjustRightInd w:val="0"/>
        <w:jc w:val="both"/>
      </w:pPr>
      <w:r>
        <w:tab/>
        <w:t>[</w:t>
      </w:r>
      <w:r w:rsidR="00476D04">
        <w:rPr>
          <w:b/>
          <w:bCs/>
        </w:rPr>
        <w:t>Art. </w:t>
      </w:r>
      <w:r w:rsidRPr="006E77CD">
        <w:rPr>
          <w:b/>
          <w:bCs/>
        </w:rPr>
        <w:t>73</w:t>
      </w:r>
      <w:r w:rsidRPr="006E77CD">
        <w:rPr>
          <w:b/>
          <w:bCs/>
          <w:i/>
          <w:iCs/>
        </w:rPr>
        <w:t>quater</w:t>
      </w:r>
      <w:r>
        <w:t xml:space="preserve"> - Wer direkt oder indirekt gegen das Verbot oder die Schließung, die aufgrund von Artikel 73</w:t>
      </w:r>
      <w:r w:rsidRPr="006E77CD">
        <w:rPr>
          <w:i/>
          <w:iCs/>
        </w:rPr>
        <w:t>ter</w:t>
      </w:r>
      <w:r>
        <w:t xml:space="preserve"> ausgesprochen werden, verstößt, wird mit einer Gefängnisstrafe von acht Tagen bis zu zwei Jahren und einer Geldbuße von [250 EUR] bis zu [</w:t>
      </w:r>
      <w:r w:rsidR="00C54566">
        <w:t>500</w:t>
      </w:r>
      <w:r>
        <w:t>.000 EUR] [oder mit nur einer dieser Strafen] belegt.]</w:t>
      </w:r>
    </w:p>
    <w:p w14:paraId="2A77B8CC" w14:textId="77777777" w:rsidR="006E77CD" w:rsidRDefault="006E77CD" w:rsidP="006E77CD">
      <w:pPr>
        <w:autoSpaceDE w:val="0"/>
        <w:autoSpaceDN w:val="0"/>
        <w:adjustRightInd w:val="0"/>
        <w:jc w:val="both"/>
      </w:pPr>
    </w:p>
    <w:p w14:paraId="4DF9418D"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73quater eingefügt durch </w:t>
      </w:r>
      <w:r w:rsidR="00476D04">
        <w:rPr>
          <w:i/>
          <w:iCs/>
        </w:rPr>
        <w:t>Art. </w:t>
      </w:r>
      <w:r w:rsidRPr="006E77CD">
        <w:rPr>
          <w:i/>
          <w:iCs/>
        </w:rPr>
        <w:t xml:space="preserve">9 des G. vom 10. Februar 1981 (B.S. vom 14. Februar 1981) und abgeändert durch </w:t>
      </w:r>
      <w:r w:rsidR="00476D04">
        <w:rPr>
          <w:i/>
          <w:iCs/>
        </w:rPr>
        <w:t>Art. </w:t>
      </w:r>
      <w:r w:rsidRPr="006E77CD">
        <w:rPr>
          <w:i/>
          <w:iCs/>
        </w:rPr>
        <w:t xml:space="preserve">69 des G. vom 4. August 1986 (B.S. vom 20. August 1986), </w:t>
      </w:r>
      <w:r w:rsidR="00476D04">
        <w:rPr>
          <w:i/>
          <w:iCs/>
        </w:rPr>
        <w:t>Art. </w:t>
      </w:r>
      <w:r w:rsidRPr="006E77CD">
        <w:rPr>
          <w:i/>
          <w:iCs/>
        </w:rPr>
        <w:t xml:space="preserve">2 Nr. 9 des K.E. vom 20. Juli 2000 (B.S. vom 30. August 2000), selbst abgeändert durch </w:t>
      </w:r>
      <w:r w:rsidR="00476D04">
        <w:rPr>
          <w:i/>
          <w:iCs/>
        </w:rPr>
        <w:t>Art. </w:t>
      </w:r>
      <w:r w:rsidRPr="006E77CD">
        <w:rPr>
          <w:i/>
          <w:iCs/>
        </w:rPr>
        <w:t xml:space="preserve">42 Nr. 5 des K.E. vom 13. Juli 2001 (B.S. vom 11. August 2001), durch </w:t>
      </w:r>
      <w:r w:rsidR="00476D04">
        <w:rPr>
          <w:i/>
          <w:iCs/>
        </w:rPr>
        <w:t>Art. </w:t>
      </w:r>
      <w:r w:rsidRPr="006E77CD">
        <w:rPr>
          <w:i/>
          <w:iCs/>
        </w:rPr>
        <w:t xml:space="preserve">50 des G. (I) vom 27. Dezember 2006 </w:t>
      </w:r>
      <w:r w:rsidR="009F2F2C">
        <w:rPr>
          <w:i/>
          <w:iCs/>
        </w:rPr>
        <w:t xml:space="preserve">(I) </w:t>
      </w:r>
      <w:r w:rsidRPr="006E77CD">
        <w:rPr>
          <w:i/>
          <w:iCs/>
        </w:rPr>
        <w:t>(B.S. vom 28. Dezember 2006)</w:t>
      </w:r>
      <w:r w:rsidR="00C54566">
        <w:rPr>
          <w:i/>
          <w:iCs/>
        </w:rPr>
        <w:t xml:space="preserve"> und </w:t>
      </w:r>
      <w:r w:rsidR="00476D04">
        <w:rPr>
          <w:i/>
          <w:iCs/>
        </w:rPr>
        <w:t>Art. </w:t>
      </w:r>
      <w:r w:rsidR="00C54566">
        <w:rPr>
          <w:i/>
          <w:iCs/>
        </w:rPr>
        <w:t>20 des G. vom 20. September 2012 (B.S. vom 22. Oktober 2012)</w:t>
      </w:r>
      <w:r w:rsidRPr="006E77CD">
        <w:rPr>
          <w:i/>
          <w:iCs/>
        </w:rPr>
        <w:t>]</w:t>
      </w:r>
    </w:p>
    <w:p w14:paraId="6E549716" w14:textId="77777777" w:rsidR="006E77CD" w:rsidRDefault="006E77CD" w:rsidP="006E77CD">
      <w:pPr>
        <w:autoSpaceDE w:val="0"/>
        <w:autoSpaceDN w:val="0"/>
        <w:adjustRightInd w:val="0"/>
        <w:jc w:val="both"/>
      </w:pPr>
    </w:p>
    <w:p w14:paraId="3E35112B" w14:textId="77777777" w:rsidR="006E77CD" w:rsidRDefault="006E77CD" w:rsidP="006E77CD">
      <w:pPr>
        <w:autoSpaceDE w:val="0"/>
        <w:autoSpaceDN w:val="0"/>
        <w:adjustRightInd w:val="0"/>
        <w:jc w:val="both"/>
      </w:pPr>
    </w:p>
    <w:p w14:paraId="1404498B" w14:textId="3052F02B" w:rsidR="004218AF" w:rsidRDefault="004218AF" w:rsidP="004218AF">
      <w:pPr>
        <w:spacing w:line="288" w:lineRule="auto"/>
        <w:jc w:val="both"/>
        <w:rPr>
          <w:sz w:val="20"/>
          <w:szCs w:val="20"/>
        </w:rPr>
      </w:pPr>
      <w:r w:rsidRPr="00B27711">
        <w:rPr>
          <w:sz w:val="20"/>
          <w:szCs w:val="20"/>
        </w:rPr>
        <w:t>Ab dem 8. April 2026 (gemäß Art. 24 des G. vom 16. Mai 2024 (B.S. vom 21. Juni 2024)) lautet Art. </w:t>
      </w:r>
      <w:r>
        <w:rPr>
          <w:sz w:val="20"/>
          <w:szCs w:val="20"/>
        </w:rPr>
        <w:t>7</w:t>
      </w:r>
      <w:r w:rsidRPr="00B27711">
        <w:rPr>
          <w:sz w:val="20"/>
          <w:szCs w:val="20"/>
        </w:rPr>
        <w:t>3</w:t>
      </w:r>
      <w:r w:rsidRPr="004218AF">
        <w:rPr>
          <w:i/>
          <w:iCs/>
          <w:sz w:val="20"/>
          <w:szCs w:val="20"/>
        </w:rPr>
        <w:t>quater</w:t>
      </w:r>
      <w:r w:rsidRPr="00B27711">
        <w:rPr>
          <w:sz w:val="20"/>
          <w:szCs w:val="20"/>
        </w:rPr>
        <w:t xml:space="preserve"> wie folgt:</w:t>
      </w:r>
    </w:p>
    <w:p w14:paraId="2B2E9C51" w14:textId="77777777" w:rsidR="004218AF" w:rsidRPr="004218AF" w:rsidRDefault="004218AF" w:rsidP="004218AF">
      <w:pPr>
        <w:jc w:val="both"/>
        <w:rPr>
          <w:sz w:val="20"/>
          <w:szCs w:val="20"/>
        </w:rPr>
      </w:pPr>
    </w:p>
    <w:p w14:paraId="5C4F94F4" w14:textId="12D0CB8F" w:rsidR="004218AF" w:rsidRPr="004218AF" w:rsidRDefault="004218AF" w:rsidP="004218AF">
      <w:pPr>
        <w:jc w:val="both"/>
        <w:rPr>
          <w:sz w:val="20"/>
          <w:szCs w:val="20"/>
        </w:rPr>
      </w:pPr>
      <w:r w:rsidRPr="004218AF">
        <w:rPr>
          <w:sz w:val="20"/>
          <w:szCs w:val="20"/>
        </w:rPr>
        <w:t>"</w:t>
      </w:r>
      <w:r w:rsidR="007C2811">
        <w:rPr>
          <w:sz w:val="20"/>
          <w:szCs w:val="20"/>
        </w:rPr>
        <w:t>[</w:t>
      </w:r>
      <w:r w:rsidRPr="004218AF">
        <w:rPr>
          <w:sz w:val="20"/>
          <w:szCs w:val="20"/>
        </w:rPr>
        <w:t>Art. 73</w:t>
      </w:r>
      <w:r w:rsidRPr="004218AF">
        <w:rPr>
          <w:i/>
          <w:iCs/>
          <w:sz w:val="20"/>
          <w:szCs w:val="20"/>
        </w:rPr>
        <w:t>quater</w:t>
      </w:r>
      <w:r w:rsidRPr="004218AF">
        <w:rPr>
          <w:sz w:val="20"/>
          <w:szCs w:val="20"/>
        </w:rPr>
        <w:t> - [Wer direkt oder indirekt gegen das Verbot oder die Schließung, die aufgrund von Artikel 73</w:t>
      </w:r>
      <w:r w:rsidRPr="004218AF">
        <w:rPr>
          <w:i/>
          <w:iCs/>
          <w:sz w:val="20"/>
          <w:szCs w:val="20"/>
        </w:rPr>
        <w:t>ter</w:t>
      </w:r>
      <w:r w:rsidRPr="004218AF">
        <w:rPr>
          <w:sz w:val="20"/>
          <w:szCs w:val="20"/>
        </w:rPr>
        <w:t xml:space="preserve"> ausgesprochen werden, verstößt, wird mit einer Gefängnisstrafe der Stufe 2 wie in Artikel 36 des Strafgesetzbuches bestimmt bestraft. In Abweichung von den Artikeln 38 und 52 § 1 des Strafgesetzbuches kann das Gericht als Nebenstrafe eine Geldbuße von 2.000 bis zu 4.000.000 EUR aussprechen.]</w:t>
      </w:r>
      <w:r w:rsidR="007C2811">
        <w:rPr>
          <w:sz w:val="20"/>
          <w:szCs w:val="20"/>
        </w:rPr>
        <w:t>]</w:t>
      </w:r>
    </w:p>
    <w:p w14:paraId="25DC3E8C" w14:textId="77777777" w:rsidR="004218AF" w:rsidRPr="004218AF" w:rsidRDefault="004218AF" w:rsidP="004218AF">
      <w:pPr>
        <w:autoSpaceDE w:val="0"/>
        <w:autoSpaceDN w:val="0"/>
        <w:adjustRightInd w:val="0"/>
        <w:jc w:val="both"/>
        <w:rPr>
          <w:sz w:val="20"/>
          <w:szCs w:val="20"/>
        </w:rPr>
      </w:pPr>
    </w:p>
    <w:p w14:paraId="441F5A54" w14:textId="1BE0787F" w:rsidR="00D360D6" w:rsidRPr="001A213D" w:rsidRDefault="00D360D6" w:rsidP="00D360D6">
      <w:pPr>
        <w:jc w:val="both"/>
        <w:rPr>
          <w:i/>
          <w:iCs/>
          <w:sz w:val="20"/>
          <w:szCs w:val="20"/>
        </w:rPr>
      </w:pPr>
      <w:r w:rsidRPr="001A213D">
        <w:rPr>
          <w:i/>
          <w:sz w:val="20"/>
          <w:szCs w:val="20"/>
        </w:rPr>
        <w:t>[Art. </w:t>
      </w:r>
      <w:r>
        <w:rPr>
          <w:i/>
          <w:sz w:val="20"/>
          <w:szCs w:val="20"/>
        </w:rPr>
        <w:t>7</w:t>
      </w:r>
      <w:r w:rsidRPr="001A213D">
        <w:rPr>
          <w:i/>
          <w:sz w:val="20"/>
          <w:szCs w:val="20"/>
        </w:rPr>
        <w:t>3</w:t>
      </w:r>
      <w:r>
        <w:rPr>
          <w:i/>
          <w:sz w:val="20"/>
          <w:szCs w:val="20"/>
        </w:rPr>
        <w:t>quater</w:t>
      </w:r>
      <w:r w:rsidR="007C2811">
        <w:rPr>
          <w:i/>
          <w:sz w:val="20"/>
          <w:szCs w:val="20"/>
        </w:rPr>
        <w:t xml:space="preserve"> </w:t>
      </w:r>
      <w:r w:rsidR="007C2811" w:rsidRPr="007C2811">
        <w:rPr>
          <w:i/>
          <w:iCs/>
          <w:sz w:val="20"/>
          <w:szCs w:val="20"/>
        </w:rPr>
        <w:t>eingefügt durch Art. 9 des G. vom 10. Februar 1981 (B.S. vom 14. Februar 1981) und</w:t>
      </w:r>
      <w:r w:rsidRPr="007C2811">
        <w:rPr>
          <w:i/>
          <w:iCs/>
          <w:sz w:val="16"/>
          <w:szCs w:val="16"/>
        </w:rPr>
        <w:t xml:space="preserve"> </w:t>
      </w:r>
      <w:r>
        <w:rPr>
          <w:rFonts w:ascii="Times New Roman Italique" w:hAnsi="Times New Roman Italique"/>
          <w:i/>
          <w:iCs/>
          <w:sz w:val="20"/>
          <w:szCs w:val="20"/>
        </w:rPr>
        <w:t>ersetzt</w:t>
      </w:r>
      <w:r w:rsidRPr="001A213D">
        <w:rPr>
          <w:i/>
          <w:iCs/>
          <w:sz w:val="20"/>
          <w:szCs w:val="20"/>
        </w:rPr>
        <w:t xml:space="preserve"> durch Art. </w:t>
      </w:r>
      <w:r>
        <w:rPr>
          <w:i/>
          <w:iCs/>
          <w:sz w:val="20"/>
          <w:szCs w:val="20"/>
        </w:rPr>
        <w:t>1</w:t>
      </w:r>
      <w:r w:rsidRPr="001A213D">
        <w:rPr>
          <w:i/>
          <w:iCs/>
          <w:sz w:val="20"/>
          <w:szCs w:val="20"/>
        </w:rPr>
        <w:t>8 des G. vom 16. Mai 2024 (B.S. vom 21. Juni 2024)]</w:t>
      </w:r>
      <w:r w:rsidRPr="001A213D">
        <w:rPr>
          <w:sz w:val="20"/>
          <w:szCs w:val="20"/>
        </w:rPr>
        <w:t>"</w:t>
      </w:r>
    </w:p>
    <w:p w14:paraId="639F4A66" w14:textId="77777777" w:rsidR="004218AF" w:rsidRDefault="004218AF" w:rsidP="006E77CD">
      <w:pPr>
        <w:autoSpaceDE w:val="0"/>
        <w:autoSpaceDN w:val="0"/>
        <w:adjustRightInd w:val="0"/>
        <w:jc w:val="both"/>
      </w:pPr>
    </w:p>
    <w:p w14:paraId="2CA1AEC6" w14:textId="77777777" w:rsidR="004218AF" w:rsidRDefault="004218AF" w:rsidP="006E77CD">
      <w:pPr>
        <w:autoSpaceDE w:val="0"/>
        <w:autoSpaceDN w:val="0"/>
        <w:adjustRightInd w:val="0"/>
        <w:jc w:val="both"/>
      </w:pPr>
    </w:p>
    <w:p w14:paraId="14E060F0" w14:textId="77777777" w:rsidR="006E77CD" w:rsidRDefault="006E77CD" w:rsidP="006E77CD">
      <w:pPr>
        <w:autoSpaceDE w:val="0"/>
        <w:autoSpaceDN w:val="0"/>
        <w:adjustRightInd w:val="0"/>
        <w:jc w:val="both"/>
      </w:pPr>
      <w:r>
        <w:tab/>
        <w:t>[</w:t>
      </w:r>
      <w:r w:rsidR="00476D04">
        <w:rPr>
          <w:b/>
          <w:bCs/>
        </w:rPr>
        <w:t>Art. </w:t>
      </w:r>
      <w:r w:rsidRPr="006E77CD">
        <w:rPr>
          <w:b/>
          <w:bCs/>
        </w:rPr>
        <w:t>73</w:t>
      </w:r>
      <w:r w:rsidRPr="006E77CD">
        <w:rPr>
          <w:b/>
          <w:bCs/>
          <w:i/>
          <w:iCs/>
        </w:rPr>
        <w:t>quinquies</w:t>
      </w:r>
      <w:r>
        <w:t xml:space="preserve"> - § 1 - [...] Alle Bestimmungen von Buch I des Strafgesetzbuches [einschließlich Artikel 85] finden Anwendung auf die in den Artikeln 73, 73</w:t>
      </w:r>
      <w:r w:rsidRPr="006E77CD">
        <w:rPr>
          <w:i/>
          <w:iCs/>
        </w:rPr>
        <w:t>bis</w:t>
      </w:r>
      <w:r>
        <w:t xml:space="preserve"> und 73</w:t>
      </w:r>
      <w:r w:rsidRPr="006E77CD">
        <w:rPr>
          <w:i/>
          <w:iCs/>
        </w:rPr>
        <w:t>quater</w:t>
      </w:r>
      <w:r>
        <w:t xml:space="preserve"> erwähnten Straftaten.</w:t>
      </w:r>
    </w:p>
    <w:p w14:paraId="7EF38125" w14:textId="77777777" w:rsidR="006E77CD" w:rsidRDefault="006E77CD" w:rsidP="006E77CD">
      <w:pPr>
        <w:autoSpaceDE w:val="0"/>
        <w:autoSpaceDN w:val="0"/>
        <w:adjustRightInd w:val="0"/>
        <w:jc w:val="both"/>
      </w:pPr>
    </w:p>
    <w:p w14:paraId="5EAE5DDA" w14:textId="77777777" w:rsidR="006E77CD" w:rsidRDefault="006E77CD" w:rsidP="006E77CD">
      <w:pPr>
        <w:autoSpaceDE w:val="0"/>
        <w:autoSpaceDN w:val="0"/>
        <w:adjustRightInd w:val="0"/>
        <w:jc w:val="both"/>
      </w:pPr>
      <w:r>
        <w:tab/>
        <w:t>§ 2 - [...]</w:t>
      </w:r>
    </w:p>
    <w:p w14:paraId="6253664F" w14:textId="77777777" w:rsidR="009D0239" w:rsidRDefault="009D0239" w:rsidP="006E77CD">
      <w:pPr>
        <w:autoSpaceDE w:val="0"/>
        <w:autoSpaceDN w:val="0"/>
        <w:adjustRightInd w:val="0"/>
        <w:jc w:val="both"/>
      </w:pPr>
    </w:p>
    <w:p w14:paraId="3488D70A" w14:textId="77777777" w:rsidR="006E77CD" w:rsidRDefault="006E77CD" w:rsidP="006E77CD">
      <w:pPr>
        <w:autoSpaceDE w:val="0"/>
        <w:autoSpaceDN w:val="0"/>
        <w:adjustRightInd w:val="0"/>
        <w:jc w:val="both"/>
      </w:pPr>
      <w:r>
        <w:tab/>
        <w:t xml:space="preserve">§ 3 - Das Gesetz vom 5. März 1952 über die Zuschlagzehntel auf strafrechtliche Geldbußen, abgeändert durch die Gesetze vom 22. Dezember 1969 und 25. Juni 1975, </w:t>
      </w:r>
      <w:r w:rsidR="00C54566">
        <w:t>[ist a</w:t>
      </w:r>
      <w:r>
        <w:t>nwend</w:t>
      </w:r>
      <w:r w:rsidR="00C54566">
        <w:t>bar</w:t>
      </w:r>
      <w:r>
        <w:t xml:space="preserve"> auf</w:t>
      </w:r>
      <w:r w:rsidR="00C54566">
        <w:t>]</w:t>
      </w:r>
      <w:r>
        <w:t xml:space="preserve"> die in den Artikeln 73, 73</w:t>
      </w:r>
      <w:r w:rsidRPr="006E77CD">
        <w:rPr>
          <w:i/>
          <w:iCs/>
        </w:rPr>
        <w:t>bis</w:t>
      </w:r>
      <w:r>
        <w:t xml:space="preserve"> und 73</w:t>
      </w:r>
      <w:r w:rsidRPr="006E77CD">
        <w:rPr>
          <w:i/>
          <w:iCs/>
        </w:rPr>
        <w:t>quater</w:t>
      </w:r>
      <w:r>
        <w:t xml:space="preserve"> erwähnten Straftaten.</w:t>
      </w:r>
    </w:p>
    <w:p w14:paraId="00AE7B85" w14:textId="77777777" w:rsidR="008B58E8" w:rsidRDefault="008B58E8" w:rsidP="006E77CD">
      <w:pPr>
        <w:autoSpaceDE w:val="0"/>
        <w:autoSpaceDN w:val="0"/>
        <w:adjustRightInd w:val="0"/>
        <w:jc w:val="both"/>
      </w:pPr>
    </w:p>
    <w:p w14:paraId="40C54B79" w14:textId="77777777" w:rsidR="006E77CD" w:rsidRDefault="006E77CD" w:rsidP="006E77CD">
      <w:pPr>
        <w:autoSpaceDE w:val="0"/>
        <w:autoSpaceDN w:val="0"/>
        <w:adjustRightInd w:val="0"/>
        <w:jc w:val="both"/>
      </w:pPr>
      <w:r>
        <w:tab/>
        <w:t>§ 4 - [...]]</w:t>
      </w:r>
    </w:p>
    <w:p w14:paraId="6BED3699" w14:textId="77777777" w:rsidR="006E77CD" w:rsidRDefault="006E77CD" w:rsidP="006E77CD">
      <w:pPr>
        <w:autoSpaceDE w:val="0"/>
        <w:autoSpaceDN w:val="0"/>
        <w:adjustRightInd w:val="0"/>
        <w:jc w:val="both"/>
      </w:pPr>
    </w:p>
    <w:p w14:paraId="0654887E"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73quinquies eingefügt durch </w:t>
      </w:r>
      <w:r w:rsidR="00476D04">
        <w:rPr>
          <w:i/>
          <w:iCs/>
        </w:rPr>
        <w:t>Art. </w:t>
      </w:r>
      <w:r w:rsidRPr="006E77CD">
        <w:rPr>
          <w:i/>
          <w:iCs/>
        </w:rPr>
        <w:t xml:space="preserve">9 des G. vom 10. Februar 1981 (B.S. vom 14. Februar 1981); § 1 abgeändert durch </w:t>
      </w:r>
      <w:r w:rsidR="00476D04">
        <w:rPr>
          <w:i/>
          <w:iCs/>
        </w:rPr>
        <w:t>Art. </w:t>
      </w:r>
      <w:r w:rsidRPr="006E77CD">
        <w:rPr>
          <w:i/>
          <w:iCs/>
        </w:rPr>
        <w:t xml:space="preserve">2 des K.E. Nr. 41 vom 2. April 1982 (B.S. vom 7. April 1982) und </w:t>
      </w:r>
      <w:r w:rsidR="00476D04">
        <w:rPr>
          <w:i/>
          <w:iCs/>
        </w:rPr>
        <w:t>Art. </w:t>
      </w:r>
      <w:r w:rsidRPr="006E77CD">
        <w:rPr>
          <w:i/>
          <w:iCs/>
        </w:rPr>
        <w:t xml:space="preserve">70 Nr. 1 des G. vom 4. August 1986 (B.S. vom 20. August 1986); § 2 aufgehoben durch </w:t>
      </w:r>
      <w:r w:rsidR="00476D04">
        <w:rPr>
          <w:i/>
          <w:iCs/>
        </w:rPr>
        <w:t>Art. </w:t>
      </w:r>
      <w:r w:rsidRPr="006E77CD">
        <w:rPr>
          <w:i/>
          <w:iCs/>
        </w:rPr>
        <w:t>70 Nr. 2 des G. vom 4. August 1986 (B.S. vom 20. August 1986)</w:t>
      </w:r>
      <w:r w:rsidR="00EE34BE">
        <w:rPr>
          <w:i/>
          <w:iCs/>
        </w:rPr>
        <w:t xml:space="preserve">; § 3 abgeändert durch </w:t>
      </w:r>
      <w:r w:rsidR="00476D04">
        <w:rPr>
          <w:i/>
          <w:iCs/>
        </w:rPr>
        <w:t>Art. </w:t>
      </w:r>
      <w:r w:rsidR="00EE34BE">
        <w:rPr>
          <w:i/>
          <w:iCs/>
        </w:rPr>
        <w:t>21</w:t>
      </w:r>
      <w:r w:rsidR="00C54566">
        <w:rPr>
          <w:i/>
          <w:iCs/>
        </w:rPr>
        <w:t xml:space="preserve"> des G. vom 20. September 2012 (B.S. vom 22. Oktober 2012); §</w:t>
      </w:r>
      <w:r w:rsidR="00C54566" w:rsidRPr="006E77CD">
        <w:rPr>
          <w:i/>
          <w:iCs/>
        </w:rPr>
        <w:t xml:space="preserve"> 4 aufgehoben durch </w:t>
      </w:r>
      <w:r w:rsidR="00476D04">
        <w:rPr>
          <w:i/>
          <w:iCs/>
        </w:rPr>
        <w:t>Art. </w:t>
      </w:r>
      <w:r w:rsidR="00C54566" w:rsidRPr="006E77CD">
        <w:rPr>
          <w:i/>
          <w:iCs/>
        </w:rPr>
        <w:t>70 Nr. 2 des G. vom 4. August 1986 (B.S. vom 20. August 1986)</w:t>
      </w:r>
      <w:r w:rsidRPr="006E77CD">
        <w:rPr>
          <w:i/>
          <w:iCs/>
        </w:rPr>
        <w:t>]</w:t>
      </w:r>
    </w:p>
    <w:p w14:paraId="7404F574" w14:textId="77777777" w:rsidR="006E77CD" w:rsidRDefault="006E77CD" w:rsidP="006E77CD">
      <w:pPr>
        <w:autoSpaceDE w:val="0"/>
        <w:autoSpaceDN w:val="0"/>
        <w:adjustRightInd w:val="0"/>
        <w:jc w:val="both"/>
      </w:pPr>
    </w:p>
    <w:p w14:paraId="7D495F5E" w14:textId="77777777" w:rsidR="006E77CD" w:rsidRDefault="006E77CD" w:rsidP="00EF704A">
      <w:pPr>
        <w:autoSpaceDE w:val="0"/>
        <w:autoSpaceDN w:val="0"/>
        <w:adjustRightInd w:val="0"/>
        <w:jc w:val="both"/>
      </w:pPr>
    </w:p>
    <w:p w14:paraId="603FAC84" w14:textId="26CF016D" w:rsidR="00EF704A" w:rsidRDefault="00EF704A" w:rsidP="00EF704A">
      <w:pPr>
        <w:jc w:val="both"/>
        <w:rPr>
          <w:sz w:val="20"/>
          <w:szCs w:val="20"/>
        </w:rPr>
      </w:pPr>
      <w:r w:rsidRPr="00B27711">
        <w:rPr>
          <w:sz w:val="20"/>
          <w:szCs w:val="20"/>
        </w:rPr>
        <w:t>Ab dem 8. April 2026 (gemäß Art. 24 des G. vom 16. Mai 2024 (B.S. vom 21. Juni 2024)) lautet Art. </w:t>
      </w:r>
      <w:r>
        <w:rPr>
          <w:sz w:val="20"/>
          <w:szCs w:val="20"/>
        </w:rPr>
        <w:t>7</w:t>
      </w:r>
      <w:r w:rsidRPr="00B27711">
        <w:rPr>
          <w:sz w:val="20"/>
          <w:szCs w:val="20"/>
        </w:rPr>
        <w:t>3</w:t>
      </w:r>
      <w:r w:rsidRPr="004218AF">
        <w:rPr>
          <w:i/>
          <w:iCs/>
          <w:sz w:val="20"/>
          <w:szCs w:val="20"/>
        </w:rPr>
        <w:t>qu</w:t>
      </w:r>
      <w:r>
        <w:rPr>
          <w:i/>
          <w:iCs/>
          <w:sz w:val="20"/>
          <w:szCs w:val="20"/>
        </w:rPr>
        <w:t>inquies</w:t>
      </w:r>
      <w:r w:rsidRPr="00B27711">
        <w:rPr>
          <w:sz w:val="20"/>
          <w:szCs w:val="20"/>
        </w:rPr>
        <w:t xml:space="preserve"> wie folgt:</w:t>
      </w:r>
    </w:p>
    <w:p w14:paraId="05CA3E64" w14:textId="77777777" w:rsidR="00EF704A" w:rsidRPr="004218AF" w:rsidRDefault="00EF704A" w:rsidP="00EF704A">
      <w:pPr>
        <w:jc w:val="both"/>
        <w:rPr>
          <w:sz w:val="20"/>
          <w:szCs w:val="20"/>
        </w:rPr>
      </w:pPr>
    </w:p>
    <w:p w14:paraId="3EBDF2EC" w14:textId="0761AAC0" w:rsidR="00EF704A" w:rsidRPr="00EF704A" w:rsidRDefault="00EF704A" w:rsidP="00EF704A">
      <w:pPr>
        <w:jc w:val="both"/>
        <w:rPr>
          <w:sz w:val="20"/>
          <w:szCs w:val="20"/>
        </w:rPr>
      </w:pPr>
      <w:r w:rsidRPr="00EF704A">
        <w:rPr>
          <w:sz w:val="20"/>
          <w:szCs w:val="20"/>
        </w:rPr>
        <w:t>"[Art. 73</w:t>
      </w:r>
      <w:r w:rsidRPr="00EF704A">
        <w:rPr>
          <w:i/>
          <w:iCs/>
          <w:sz w:val="20"/>
          <w:szCs w:val="20"/>
        </w:rPr>
        <w:t>quinquies</w:t>
      </w:r>
      <w:r w:rsidRPr="00EF704A">
        <w:rPr>
          <w:sz w:val="20"/>
          <w:szCs w:val="20"/>
        </w:rPr>
        <w:t> - [§ 1 ­ Die Bestimmungen von Buch 1 des Strafgesetzbuches finden Anwendung auf die in den Artikeln 73, 73</w:t>
      </w:r>
      <w:r w:rsidRPr="00EF704A">
        <w:rPr>
          <w:i/>
          <w:iCs/>
          <w:sz w:val="20"/>
          <w:szCs w:val="20"/>
        </w:rPr>
        <w:t>bis</w:t>
      </w:r>
      <w:r w:rsidRPr="00EF704A">
        <w:rPr>
          <w:sz w:val="20"/>
          <w:szCs w:val="20"/>
        </w:rPr>
        <w:t xml:space="preserve"> und 73</w:t>
      </w:r>
      <w:r w:rsidRPr="00EF704A">
        <w:rPr>
          <w:i/>
          <w:iCs/>
          <w:sz w:val="20"/>
          <w:szCs w:val="20"/>
        </w:rPr>
        <w:t>quater</w:t>
      </w:r>
      <w:r w:rsidRPr="00EF704A">
        <w:rPr>
          <w:sz w:val="20"/>
          <w:szCs w:val="20"/>
        </w:rPr>
        <w:t xml:space="preserve"> erwähnten Straftaten.</w:t>
      </w:r>
    </w:p>
    <w:p w14:paraId="181D0E65" w14:textId="77777777" w:rsidR="00EF704A" w:rsidRPr="00EF704A" w:rsidRDefault="00EF704A" w:rsidP="00EF704A">
      <w:pPr>
        <w:jc w:val="both"/>
        <w:rPr>
          <w:sz w:val="20"/>
          <w:szCs w:val="20"/>
        </w:rPr>
      </w:pPr>
    </w:p>
    <w:p w14:paraId="2DBDF72F" w14:textId="77777777" w:rsidR="00EF704A" w:rsidRPr="00EF704A" w:rsidRDefault="00EF704A" w:rsidP="00EF704A">
      <w:pPr>
        <w:jc w:val="both"/>
        <w:rPr>
          <w:sz w:val="20"/>
          <w:szCs w:val="20"/>
        </w:rPr>
      </w:pPr>
      <w:r w:rsidRPr="00EF704A">
        <w:rPr>
          <w:sz w:val="20"/>
          <w:szCs w:val="20"/>
        </w:rPr>
        <w:lastRenderedPageBreak/>
        <w:t>In Abweichung von Artikel 38 des Strafgesetzbuches werden die in den Artikeln 73, 73</w:t>
      </w:r>
      <w:r w:rsidRPr="00EF704A">
        <w:rPr>
          <w:i/>
          <w:iCs/>
          <w:sz w:val="20"/>
          <w:szCs w:val="20"/>
        </w:rPr>
        <w:t>bis</w:t>
      </w:r>
      <w:r w:rsidRPr="00EF704A">
        <w:rPr>
          <w:sz w:val="20"/>
          <w:szCs w:val="20"/>
        </w:rPr>
        <w:t xml:space="preserve"> und 73</w:t>
      </w:r>
      <w:r w:rsidRPr="00EF704A">
        <w:rPr>
          <w:i/>
          <w:iCs/>
          <w:sz w:val="20"/>
          <w:szCs w:val="20"/>
        </w:rPr>
        <w:t>quater</w:t>
      </w:r>
      <w:r w:rsidRPr="00EF704A">
        <w:rPr>
          <w:sz w:val="20"/>
          <w:szCs w:val="20"/>
        </w:rPr>
        <w:t xml:space="preserve"> erwähnten Straftaten als Hauptstraftat nur mit der jeweils in diesen Artikeln vorgesehenen Geldbuße bestraft, wenn sie von einer juristischen Person begangen werden.</w:t>
      </w:r>
    </w:p>
    <w:p w14:paraId="6BC08C48" w14:textId="77777777" w:rsidR="00EF704A" w:rsidRPr="00EF704A" w:rsidRDefault="00EF704A" w:rsidP="00EF704A">
      <w:pPr>
        <w:jc w:val="both"/>
        <w:rPr>
          <w:sz w:val="20"/>
          <w:szCs w:val="20"/>
        </w:rPr>
      </w:pPr>
    </w:p>
    <w:p w14:paraId="3AC82E29" w14:textId="1AAE48A4" w:rsidR="00EF704A" w:rsidRPr="00EF704A" w:rsidRDefault="00EF704A" w:rsidP="00EF704A">
      <w:pPr>
        <w:jc w:val="both"/>
        <w:rPr>
          <w:sz w:val="20"/>
          <w:szCs w:val="20"/>
        </w:rPr>
      </w:pPr>
      <w:r w:rsidRPr="00EF704A">
        <w:rPr>
          <w:sz w:val="20"/>
          <w:szCs w:val="20"/>
        </w:rPr>
        <w:t>§ 2 - Die Indexierung der Beträge der Geldbußen, die in den Artikeln 73, 73</w:t>
      </w:r>
      <w:r w:rsidRPr="00EF704A">
        <w:rPr>
          <w:i/>
          <w:iCs/>
          <w:sz w:val="20"/>
          <w:szCs w:val="20"/>
        </w:rPr>
        <w:t>bis</w:t>
      </w:r>
      <w:r w:rsidRPr="00EF704A">
        <w:rPr>
          <w:sz w:val="20"/>
          <w:szCs w:val="20"/>
        </w:rPr>
        <w:t xml:space="preserve"> und 73</w:t>
      </w:r>
      <w:r w:rsidRPr="00EF704A">
        <w:rPr>
          <w:i/>
          <w:iCs/>
          <w:sz w:val="20"/>
          <w:szCs w:val="20"/>
        </w:rPr>
        <w:t>quater</w:t>
      </w:r>
      <w:r w:rsidRPr="00EF704A">
        <w:rPr>
          <w:sz w:val="20"/>
          <w:szCs w:val="20"/>
        </w:rPr>
        <w:t xml:space="preserve"> erwähnt sind, erfolgt nach denselben Regeln wie denen, die auf die Beträge der Geldbußen anwendbar sind, die in den Artikeln 38 und 52 § 1 des Strafgesetzbuches erwähnt sind.]</w:t>
      </w:r>
      <w:r w:rsidR="009641C7">
        <w:rPr>
          <w:sz w:val="20"/>
          <w:szCs w:val="20"/>
        </w:rPr>
        <w:t>]</w:t>
      </w:r>
    </w:p>
    <w:p w14:paraId="2C9FBEB3" w14:textId="77777777" w:rsidR="00EF704A" w:rsidRPr="004218AF" w:rsidRDefault="00EF704A" w:rsidP="00EF704A">
      <w:pPr>
        <w:autoSpaceDE w:val="0"/>
        <w:autoSpaceDN w:val="0"/>
        <w:adjustRightInd w:val="0"/>
        <w:jc w:val="both"/>
        <w:rPr>
          <w:sz w:val="20"/>
          <w:szCs w:val="20"/>
        </w:rPr>
      </w:pPr>
    </w:p>
    <w:p w14:paraId="0763B0C6" w14:textId="2B8F5E3E" w:rsidR="00EF704A" w:rsidRPr="00401F8A" w:rsidRDefault="00EF704A" w:rsidP="00EF704A">
      <w:pPr>
        <w:jc w:val="both"/>
        <w:rPr>
          <w:i/>
          <w:iCs/>
          <w:sz w:val="20"/>
          <w:szCs w:val="20"/>
        </w:rPr>
      </w:pPr>
      <w:r w:rsidRPr="00401F8A">
        <w:rPr>
          <w:i/>
          <w:sz w:val="20"/>
          <w:szCs w:val="20"/>
        </w:rPr>
        <w:t xml:space="preserve">[Art. 73quinquies </w:t>
      </w:r>
      <w:r w:rsidR="00401F8A" w:rsidRPr="00401F8A">
        <w:rPr>
          <w:i/>
          <w:iCs/>
          <w:sz w:val="20"/>
          <w:szCs w:val="20"/>
        </w:rPr>
        <w:t xml:space="preserve">eingefügt durch Art. 9 des G. vom 10. Februar 1981 (B.S. vom 14. Februar 1981) und </w:t>
      </w:r>
      <w:r w:rsidRPr="00401F8A">
        <w:rPr>
          <w:rFonts w:ascii="Times New Roman Italique" w:hAnsi="Times New Roman Italique"/>
          <w:i/>
          <w:iCs/>
          <w:sz w:val="20"/>
          <w:szCs w:val="20"/>
        </w:rPr>
        <w:t>ersetzt</w:t>
      </w:r>
      <w:r w:rsidRPr="00401F8A">
        <w:rPr>
          <w:i/>
          <w:iCs/>
          <w:sz w:val="20"/>
          <w:szCs w:val="20"/>
        </w:rPr>
        <w:t xml:space="preserve"> durch Art. 19 des G. vom 16. Mai 2024 (B.S. vom 21. Juni 2024)]</w:t>
      </w:r>
      <w:r w:rsidRPr="00401F8A">
        <w:rPr>
          <w:sz w:val="20"/>
          <w:szCs w:val="20"/>
        </w:rPr>
        <w:t>"</w:t>
      </w:r>
    </w:p>
    <w:p w14:paraId="03BC43A0" w14:textId="77777777" w:rsidR="00EF704A" w:rsidRDefault="00EF704A" w:rsidP="006E77CD">
      <w:pPr>
        <w:autoSpaceDE w:val="0"/>
        <w:autoSpaceDN w:val="0"/>
        <w:adjustRightInd w:val="0"/>
        <w:jc w:val="both"/>
      </w:pPr>
    </w:p>
    <w:p w14:paraId="50C00CE3" w14:textId="77777777" w:rsidR="00EF704A" w:rsidRDefault="00EF704A" w:rsidP="006E77CD">
      <w:pPr>
        <w:autoSpaceDE w:val="0"/>
        <w:autoSpaceDN w:val="0"/>
        <w:adjustRightInd w:val="0"/>
        <w:jc w:val="both"/>
      </w:pPr>
    </w:p>
    <w:p w14:paraId="54E56435" w14:textId="5E2FFDB5" w:rsidR="00335422" w:rsidRDefault="00335422" w:rsidP="00335422">
      <w:pPr>
        <w:jc w:val="both"/>
        <w:rPr>
          <w:sz w:val="20"/>
          <w:szCs w:val="20"/>
        </w:rPr>
      </w:pPr>
      <w:r w:rsidRPr="00B27711">
        <w:rPr>
          <w:sz w:val="20"/>
          <w:szCs w:val="20"/>
        </w:rPr>
        <w:t xml:space="preserve">Ab dem 8. April 2026 (gemäß Art. 24 des G. vom 16. Mai 2024 (B.S. vom 21. Juni 2024)) </w:t>
      </w:r>
      <w:r>
        <w:rPr>
          <w:sz w:val="20"/>
          <w:szCs w:val="20"/>
        </w:rPr>
        <w:t>wird ein Artikel 73</w:t>
      </w:r>
      <w:r>
        <w:rPr>
          <w:i/>
          <w:sz w:val="20"/>
          <w:szCs w:val="20"/>
        </w:rPr>
        <w:t>quinquies</w:t>
      </w:r>
      <w:r>
        <w:rPr>
          <w:sz w:val="20"/>
          <w:szCs w:val="20"/>
        </w:rPr>
        <w:t>/1 mit folgendem Wortlaut eingefügt:</w:t>
      </w:r>
    </w:p>
    <w:p w14:paraId="384B90F2" w14:textId="77777777" w:rsidR="00335422" w:rsidRPr="00335422" w:rsidRDefault="00335422" w:rsidP="00335422">
      <w:pPr>
        <w:jc w:val="both"/>
        <w:rPr>
          <w:sz w:val="20"/>
          <w:szCs w:val="20"/>
        </w:rPr>
      </w:pPr>
    </w:p>
    <w:p w14:paraId="6F3A3A32" w14:textId="21CD4CA6" w:rsidR="00335422" w:rsidRPr="00335422" w:rsidRDefault="00335422" w:rsidP="00335422">
      <w:pPr>
        <w:jc w:val="both"/>
        <w:rPr>
          <w:sz w:val="20"/>
          <w:szCs w:val="20"/>
        </w:rPr>
      </w:pPr>
      <w:r w:rsidRPr="00335422">
        <w:rPr>
          <w:sz w:val="20"/>
          <w:szCs w:val="20"/>
        </w:rPr>
        <w:t>"</w:t>
      </w:r>
      <w:r w:rsidR="00EA32DD">
        <w:rPr>
          <w:sz w:val="20"/>
          <w:szCs w:val="20"/>
        </w:rPr>
        <w:t>[</w:t>
      </w:r>
      <w:r w:rsidRPr="00335422">
        <w:rPr>
          <w:sz w:val="20"/>
          <w:szCs w:val="20"/>
        </w:rPr>
        <w:t>Art. 73</w:t>
      </w:r>
      <w:r w:rsidRPr="00335422">
        <w:rPr>
          <w:i/>
          <w:iCs/>
          <w:sz w:val="20"/>
          <w:szCs w:val="20"/>
        </w:rPr>
        <w:t>quinquies</w:t>
      </w:r>
      <w:r w:rsidRPr="00335422">
        <w:rPr>
          <w:sz w:val="20"/>
          <w:szCs w:val="20"/>
        </w:rPr>
        <w:t>/1 - Wenn das Gericht mildernde Umstände berücksichtigt, wird die Gefängnisstrafe der Stufe 3 wie in Artikel 36 des Strafgesetzbuches bestimmt durch eine Gefängnisstrafe der Stufe 2 ersetzt, mit der zusammen das Gericht als Nebenstrafe eine Geldbuße von 200 bis zu 1.600.000 EUR aussprechen kann, oder wird sie nur durch eine Geldbuße von 200 bis zu 1.600.000 EUR als Hauptstrafe ersetzt. Wenn das Gericht mildernde Umstände berücksichtigt, wird die Gefängnisstrafe der Stufe 2 durch eine Geldbuße von 200 bis zu 1.600.000 EUR als Hauptstrafe ersetzt.</w:t>
      </w:r>
    </w:p>
    <w:p w14:paraId="27D7897A" w14:textId="77777777" w:rsidR="00335422" w:rsidRPr="00335422" w:rsidRDefault="00335422" w:rsidP="00335422">
      <w:pPr>
        <w:jc w:val="both"/>
        <w:rPr>
          <w:sz w:val="20"/>
          <w:szCs w:val="20"/>
        </w:rPr>
      </w:pPr>
    </w:p>
    <w:p w14:paraId="35DD8F0B" w14:textId="5C02322D" w:rsidR="00335422" w:rsidRPr="00335422" w:rsidRDefault="00335422" w:rsidP="00335422">
      <w:pPr>
        <w:jc w:val="both"/>
        <w:rPr>
          <w:sz w:val="20"/>
          <w:szCs w:val="20"/>
        </w:rPr>
      </w:pPr>
      <w:r w:rsidRPr="00335422">
        <w:rPr>
          <w:sz w:val="20"/>
          <w:szCs w:val="20"/>
        </w:rPr>
        <w:t>Liegt die ursprünglich als Hauptstrafe festgelegte Geldbuße zwischen 2.000 und 4.000.000 EUR, wird sie bei Berücksichtigung mildernder Umstände zu einer Geldbuße von 200 bis zu 1.600.000 EUR.</w:t>
      </w:r>
      <w:r w:rsidR="00EA32DD">
        <w:rPr>
          <w:sz w:val="20"/>
          <w:szCs w:val="20"/>
        </w:rPr>
        <w:t>]</w:t>
      </w:r>
    </w:p>
    <w:p w14:paraId="2596C49F" w14:textId="77777777" w:rsidR="00335422" w:rsidRPr="00335422" w:rsidRDefault="00335422" w:rsidP="00335422">
      <w:pPr>
        <w:jc w:val="both"/>
        <w:rPr>
          <w:sz w:val="20"/>
          <w:szCs w:val="20"/>
        </w:rPr>
      </w:pPr>
    </w:p>
    <w:p w14:paraId="349FA384" w14:textId="23AB7EF0" w:rsidR="00335422" w:rsidRDefault="00335422" w:rsidP="00335422">
      <w:pPr>
        <w:jc w:val="both"/>
        <w:rPr>
          <w:sz w:val="20"/>
          <w:szCs w:val="20"/>
        </w:rPr>
      </w:pPr>
      <w:r w:rsidRPr="00335422">
        <w:rPr>
          <w:i/>
          <w:iCs/>
          <w:sz w:val="20"/>
          <w:szCs w:val="20"/>
        </w:rPr>
        <w:t>[Art. 73quinquies/1 eingefügt durch</w:t>
      </w:r>
      <w:r w:rsidRPr="00335422">
        <w:rPr>
          <w:sz w:val="20"/>
          <w:szCs w:val="20"/>
        </w:rPr>
        <w:t xml:space="preserve"> </w:t>
      </w:r>
      <w:r w:rsidRPr="001A213D">
        <w:rPr>
          <w:i/>
          <w:iCs/>
          <w:sz w:val="20"/>
          <w:szCs w:val="20"/>
        </w:rPr>
        <w:t>Art. </w:t>
      </w:r>
      <w:r w:rsidR="00864AFD">
        <w:rPr>
          <w:i/>
          <w:iCs/>
          <w:sz w:val="20"/>
          <w:szCs w:val="20"/>
        </w:rPr>
        <w:t>20</w:t>
      </w:r>
      <w:r w:rsidRPr="001A213D">
        <w:rPr>
          <w:i/>
          <w:iCs/>
          <w:sz w:val="20"/>
          <w:szCs w:val="20"/>
        </w:rPr>
        <w:t xml:space="preserve"> des G. vom 16. Mai 2024 (B.S. vom 21. Juni 2024)</w:t>
      </w:r>
      <w:r>
        <w:rPr>
          <w:i/>
          <w:iCs/>
          <w:sz w:val="20"/>
          <w:szCs w:val="20"/>
        </w:rPr>
        <w:t>]</w:t>
      </w:r>
      <w:r>
        <w:rPr>
          <w:sz w:val="20"/>
          <w:szCs w:val="20"/>
        </w:rPr>
        <w:t>"</w:t>
      </w:r>
    </w:p>
    <w:p w14:paraId="39389901" w14:textId="77777777" w:rsidR="00335422" w:rsidRDefault="00335422" w:rsidP="006E77CD">
      <w:pPr>
        <w:autoSpaceDE w:val="0"/>
        <w:autoSpaceDN w:val="0"/>
        <w:adjustRightInd w:val="0"/>
        <w:jc w:val="both"/>
      </w:pPr>
    </w:p>
    <w:p w14:paraId="3BDF0A4B" w14:textId="77777777" w:rsidR="00335422" w:rsidRDefault="00335422" w:rsidP="006E77CD">
      <w:pPr>
        <w:autoSpaceDE w:val="0"/>
        <w:autoSpaceDN w:val="0"/>
        <w:adjustRightInd w:val="0"/>
        <w:jc w:val="both"/>
      </w:pPr>
    </w:p>
    <w:p w14:paraId="02DC9FA6" w14:textId="7394FE32" w:rsidR="001D5EE1" w:rsidRDefault="006E77CD" w:rsidP="001D5EE1">
      <w:pPr>
        <w:autoSpaceDE w:val="0"/>
        <w:autoSpaceDN w:val="0"/>
        <w:adjustRightInd w:val="0"/>
        <w:jc w:val="both"/>
      </w:pPr>
      <w:r>
        <w:tab/>
        <w:t>[</w:t>
      </w:r>
      <w:r w:rsidR="00476D04">
        <w:rPr>
          <w:b/>
          <w:bCs/>
        </w:rPr>
        <w:t>Art. </w:t>
      </w:r>
      <w:r w:rsidRPr="006E77CD">
        <w:rPr>
          <w:b/>
          <w:bCs/>
        </w:rPr>
        <w:t>73</w:t>
      </w:r>
      <w:r w:rsidRPr="006E77CD">
        <w:rPr>
          <w:b/>
          <w:bCs/>
          <w:i/>
          <w:iCs/>
        </w:rPr>
        <w:t>sexies</w:t>
      </w:r>
      <w:r>
        <w:t xml:space="preserve"> - </w:t>
      </w:r>
      <w:r w:rsidR="001D5EE1">
        <w:t>[Personen, die als Täter beziehungsweise Komplizen bei den in den Artikeln 73 und 73</w:t>
      </w:r>
      <w:r w:rsidR="001D5EE1" w:rsidRPr="00606E7C">
        <w:rPr>
          <w:i/>
          <w:iCs/>
        </w:rPr>
        <w:t>bis</w:t>
      </w:r>
      <w:r w:rsidR="001D5EE1">
        <w:t xml:space="preserve"> erwähnten Straftaten verurteilt werden, sind gesamtschuldnerisch zur Zahlung der hinterzogenen Steuer und der </w:t>
      </w:r>
      <w:r w:rsidR="002430B3">
        <w:t xml:space="preserve">[Verzugszinsen] </w:t>
      </w:r>
      <w:r w:rsidR="001D5EE1">
        <w:t>verpflichtet, die vom ursprünglichen Schuldner der Steuer geschuldet werden.</w:t>
      </w:r>
    </w:p>
    <w:p w14:paraId="64E55894" w14:textId="77777777" w:rsidR="001D5EE1" w:rsidRDefault="001D5EE1" w:rsidP="001D5EE1">
      <w:pPr>
        <w:autoSpaceDE w:val="0"/>
        <w:autoSpaceDN w:val="0"/>
        <w:adjustRightInd w:val="0"/>
        <w:jc w:val="both"/>
      </w:pPr>
    </w:p>
    <w:p w14:paraId="4D84053A" w14:textId="0A06AB5B" w:rsidR="001D5EE1" w:rsidRDefault="001D5EE1" w:rsidP="001D5EE1">
      <w:pPr>
        <w:autoSpaceDE w:val="0"/>
        <w:autoSpaceDN w:val="0"/>
        <w:adjustRightInd w:val="0"/>
        <w:jc w:val="both"/>
      </w:pPr>
      <w:r>
        <w:tab/>
        <w:t xml:space="preserve">Personen, die als Täter beziehungsweise Komplizen bei den in den Artikeln 73 und 73bis erwähnten Straftaten angeklagt werden, sind ebenfalls gesamtschuldnerisch zur Zahlung der hinterzogenen Steuer und der </w:t>
      </w:r>
      <w:r w:rsidR="002430B3">
        <w:t xml:space="preserve">[Verzugszinsen] </w:t>
      </w:r>
      <w:r>
        <w:t>wie in Absatz 1 erwähnt verpflichtet, wenn die den Straftaten zugrunde liegenden Tatbestände als erwiesen erklärt werden, wenn diesen Personen:</w:t>
      </w:r>
    </w:p>
    <w:p w14:paraId="5CC95C48" w14:textId="77777777" w:rsidR="001D5EE1" w:rsidRDefault="001D5EE1" w:rsidP="001D5EE1">
      <w:pPr>
        <w:autoSpaceDE w:val="0"/>
        <w:autoSpaceDN w:val="0"/>
        <w:adjustRightInd w:val="0"/>
        <w:jc w:val="both"/>
      </w:pPr>
    </w:p>
    <w:p w14:paraId="33E62AAC" w14:textId="77777777" w:rsidR="001D5EE1" w:rsidRDefault="001D5EE1" w:rsidP="001D5EE1">
      <w:pPr>
        <w:autoSpaceDE w:val="0"/>
        <w:autoSpaceDN w:val="0"/>
        <w:adjustRightInd w:val="0"/>
        <w:jc w:val="both"/>
      </w:pPr>
      <w:r>
        <w:tab/>
        <w:t>1. eine Aussetzung der Verurteilungsverkündung oder ein Strafvollstreckungsaufschub wie im Gesetz vom 29. Juni 1964 über die Aussetzung, den Aufschub und die Bewährung vorgesehen gewährt wird,</w:t>
      </w:r>
    </w:p>
    <w:p w14:paraId="1FFFCD45" w14:textId="77777777" w:rsidR="001D5EE1" w:rsidRDefault="001D5EE1" w:rsidP="001D5EE1">
      <w:pPr>
        <w:autoSpaceDE w:val="0"/>
        <w:autoSpaceDN w:val="0"/>
        <w:adjustRightInd w:val="0"/>
        <w:jc w:val="both"/>
      </w:pPr>
    </w:p>
    <w:p w14:paraId="3372A02A" w14:textId="17EF76EB" w:rsidR="001D5EE1" w:rsidRDefault="001D5EE1" w:rsidP="001D5EE1">
      <w:pPr>
        <w:autoSpaceDE w:val="0"/>
        <w:autoSpaceDN w:val="0"/>
        <w:adjustRightInd w:val="0"/>
        <w:jc w:val="both"/>
      </w:pPr>
      <w:r>
        <w:tab/>
        <w:t xml:space="preserve">2. eine Verurteilung durch einfache Schuldigerklärung wie in </w:t>
      </w:r>
      <w:r w:rsidR="002557A5">
        <w:t>[</w:t>
      </w:r>
      <w:r>
        <w:t>Artikel 2</w:t>
      </w:r>
      <w:r w:rsidR="002557A5">
        <w:t>7]</w:t>
      </w:r>
      <w:r>
        <w:t xml:space="preserve"> des einleitenden Titels des Strafprozessgesetzbuches erwähnt gewährt wird,</w:t>
      </w:r>
    </w:p>
    <w:p w14:paraId="4F774BC4" w14:textId="77777777" w:rsidR="001D5EE1" w:rsidRDefault="001D5EE1" w:rsidP="001D5EE1">
      <w:pPr>
        <w:autoSpaceDE w:val="0"/>
        <w:autoSpaceDN w:val="0"/>
        <w:adjustRightInd w:val="0"/>
        <w:jc w:val="both"/>
      </w:pPr>
    </w:p>
    <w:p w14:paraId="2EA2763F" w14:textId="77777777" w:rsidR="001D5EE1" w:rsidRDefault="001D5EE1" w:rsidP="001D5EE1">
      <w:pPr>
        <w:autoSpaceDE w:val="0"/>
        <w:autoSpaceDN w:val="0"/>
        <w:adjustRightInd w:val="0"/>
        <w:jc w:val="both"/>
      </w:pPr>
      <w:r>
        <w:tab/>
        <w:t>3. die Anwendung des in Artikel 216 des Strafprozessgesetzbuches bestimmten Verfahrens des vorherigen Schuldeingeständnisses gewährt wird,</w:t>
      </w:r>
    </w:p>
    <w:p w14:paraId="299F12C6" w14:textId="77777777" w:rsidR="001D5EE1" w:rsidRDefault="001D5EE1" w:rsidP="001D5EE1">
      <w:pPr>
        <w:autoSpaceDE w:val="0"/>
        <w:autoSpaceDN w:val="0"/>
        <w:adjustRightInd w:val="0"/>
        <w:jc w:val="both"/>
      </w:pPr>
    </w:p>
    <w:p w14:paraId="569FFF22" w14:textId="77777777" w:rsidR="001D5EE1" w:rsidRDefault="001D5EE1" w:rsidP="001D5EE1">
      <w:pPr>
        <w:autoSpaceDE w:val="0"/>
        <w:autoSpaceDN w:val="0"/>
        <w:adjustRightInd w:val="0"/>
        <w:jc w:val="both"/>
      </w:pPr>
      <w:r>
        <w:tab/>
        <w:t>4. die Verjährung der Strafverfolgung zugutekommt.</w:t>
      </w:r>
    </w:p>
    <w:p w14:paraId="530BA6F3" w14:textId="77777777" w:rsidR="001D5EE1" w:rsidRDefault="001D5EE1" w:rsidP="001D5EE1">
      <w:pPr>
        <w:autoSpaceDE w:val="0"/>
        <w:autoSpaceDN w:val="0"/>
        <w:adjustRightInd w:val="0"/>
        <w:jc w:val="both"/>
      </w:pPr>
    </w:p>
    <w:p w14:paraId="01108BD4" w14:textId="77777777" w:rsidR="006E77CD" w:rsidRDefault="001D5EE1" w:rsidP="001D5EE1">
      <w:pPr>
        <w:autoSpaceDE w:val="0"/>
        <w:autoSpaceDN w:val="0"/>
        <w:adjustRightInd w:val="0"/>
        <w:jc w:val="both"/>
      </w:pPr>
      <w:r>
        <w:tab/>
        <w:t xml:space="preserve">Natürliche oder juristische Personen haften zivilrechtlich und gesamtschuldnerisch für Geldbußen und Kosten, die auf Verurteilungen zurückzuführen sind, die aufgrund der Artikel 73 bis 73quater de jure oder de facto gegen ihre Angestellten oder Verwalter, Geschäftsführer </w:t>
      </w:r>
      <w:r>
        <w:lastRenderedPageBreak/>
        <w:t>oder Liquidatoren wegen Handlungen im Rahmen der Ausübung ihres Amtes ausgesprochen werden.]</w:t>
      </w:r>
      <w:r w:rsidR="006E77CD">
        <w:t>]</w:t>
      </w:r>
    </w:p>
    <w:p w14:paraId="72D0E56E" w14:textId="77777777" w:rsidR="006E77CD" w:rsidRDefault="006E77CD" w:rsidP="006E77CD">
      <w:pPr>
        <w:autoSpaceDE w:val="0"/>
        <w:autoSpaceDN w:val="0"/>
        <w:adjustRightInd w:val="0"/>
        <w:jc w:val="both"/>
      </w:pPr>
    </w:p>
    <w:p w14:paraId="52FEAD9D" w14:textId="233FFD61"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73sexies eingefügt durch </w:t>
      </w:r>
      <w:r w:rsidR="00476D04">
        <w:rPr>
          <w:i/>
          <w:iCs/>
        </w:rPr>
        <w:t>Art. </w:t>
      </w:r>
      <w:r w:rsidRPr="006E77CD">
        <w:rPr>
          <w:i/>
          <w:iCs/>
        </w:rPr>
        <w:t>9 des G. vom 10. Februar 1981 (B.S. vom 14. Februar 1981)</w:t>
      </w:r>
      <w:r w:rsidR="001D5EE1">
        <w:rPr>
          <w:i/>
          <w:iCs/>
        </w:rPr>
        <w:t xml:space="preserve"> und ersetzt durch </w:t>
      </w:r>
      <w:r w:rsidR="00476D04">
        <w:rPr>
          <w:i/>
          <w:iCs/>
        </w:rPr>
        <w:t>Art. </w:t>
      </w:r>
      <w:r w:rsidR="001D5EE1">
        <w:rPr>
          <w:i/>
          <w:iCs/>
        </w:rPr>
        <w:t>85 des G. vom 26. März 2018 (B.S. vom 30. März 2018)</w:t>
      </w:r>
      <w:r w:rsidR="002430B3">
        <w:rPr>
          <w:i/>
          <w:iCs/>
        </w:rPr>
        <w:t>; Abs. 1 abgeändert durch Art. 10 des G. vom 20. November 2022 (B.S. vom 30. November 2022); Abs. 2 einleitende Bestimmung abgeändert durch Art. 10 des G. vom 20. November 2022 (B.S. vom 30. November 2022)</w:t>
      </w:r>
      <w:r w:rsidR="002557A5">
        <w:rPr>
          <w:i/>
          <w:iCs/>
        </w:rPr>
        <w:t>; Abs. 2 Nr. 2 abgeändert durch Art. 54</w:t>
      </w:r>
      <w:r w:rsidR="002557A5" w:rsidRPr="002557A5">
        <w:rPr>
          <w:i/>
          <w:iCs/>
        </w:rPr>
        <w:t xml:space="preserve"> des G. (I) vom 9. April 2024 (B.S. vom 18. April 2024)</w:t>
      </w:r>
      <w:r w:rsidRPr="006E77CD">
        <w:rPr>
          <w:i/>
          <w:iCs/>
        </w:rPr>
        <w:t>]</w:t>
      </w:r>
    </w:p>
    <w:p w14:paraId="0F5740C5" w14:textId="77777777" w:rsidR="006E77CD" w:rsidRDefault="006E77CD" w:rsidP="006E77CD">
      <w:pPr>
        <w:autoSpaceDE w:val="0"/>
        <w:autoSpaceDN w:val="0"/>
        <w:adjustRightInd w:val="0"/>
        <w:jc w:val="both"/>
      </w:pPr>
    </w:p>
    <w:p w14:paraId="215C8C27" w14:textId="77777777" w:rsidR="006E77CD" w:rsidRDefault="006E77CD" w:rsidP="006E77CD">
      <w:pPr>
        <w:autoSpaceDE w:val="0"/>
        <w:autoSpaceDN w:val="0"/>
        <w:adjustRightInd w:val="0"/>
        <w:jc w:val="both"/>
      </w:pPr>
    </w:p>
    <w:p w14:paraId="76796BB0" w14:textId="77777777" w:rsidR="006E77CD" w:rsidRDefault="006E77CD" w:rsidP="006E77CD">
      <w:pPr>
        <w:autoSpaceDE w:val="0"/>
        <w:autoSpaceDN w:val="0"/>
        <w:adjustRightInd w:val="0"/>
        <w:jc w:val="both"/>
      </w:pPr>
      <w:r>
        <w:tab/>
        <w:t>[</w:t>
      </w:r>
      <w:r w:rsidR="00476D04">
        <w:rPr>
          <w:b/>
          <w:bCs/>
        </w:rPr>
        <w:t>Art. </w:t>
      </w:r>
      <w:r w:rsidRPr="006E77CD">
        <w:rPr>
          <w:b/>
          <w:bCs/>
        </w:rPr>
        <w:t>73</w:t>
      </w:r>
      <w:r w:rsidRPr="006E77CD">
        <w:rPr>
          <w:b/>
          <w:bCs/>
          <w:i/>
          <w:iCs/>
        </w:rPr>
        <w:t>septies</w:t>
      </w:r>
      <w:r>
        <w:t xml:space="preserve"> - Der Richter kann anordnen, dass auf Kosten des Verurteilten jedes Urteil beziehungsweise jeder Entscheid zur Verurteilung zu einer Gefängnisstrafe, die aufgrund der Artikel 73, 73</w:t>
      </w:r>
      <w:r w:rsidRPr="006E77CD">
        <w:rPr>
          <w:i/>
          <w:iCs/>
        </w:rPr>
        <w:t>bis</w:t>
      </w:r>
      <w:r>
        <w:t xml:space="preserve"> und 73</w:t>
      </w:r>
      <w:r w:rsidRPr="006E77CD">
        <w:rPr>
          <w:i/>
          <w:iCs/>
        </w:rPr>
        <w:t>quater</w:t>
      </w:r>
      <w:r>
        <w:t xml:space="preserve"> ausgesprochen werden, an den von ihm bestimmten Orten angeschlagen werden und gegebenenfalls auszugsweise gemäß der von ihm festgelegten Weise veröffentlicht werden.</w:t>
      </w:r>
    </w:p>
    <w:p w14:paraId="2B252FA2" w14:textId="77777777" w:rsidR="006E77CD" w:rsidRDefault="006E77CD" w:rsidP="006E77CD">
      <w:pPr>
        <w:autoSpaceDE w:val="0"/>
        <w:autoSpaceDN w:val="0"/>
        <w:adjustRightInd w:val="0"/>
        <w:jc w:val="both"/>
      </w:pPr>
    </w:p>
    <w:p w14:paraId="4CA11485" w14:textId="77777777" w:rsidR="006E77CD" w:rsidRDefault="006E77CD" w:rsidP="006E77CD">
      <w:pPr>
        <w:autoSpaceDE w:val="0"/>
        <w:autoSpaceDN w:val="0"/>
        <w:adjustRightInd w:val="0"/>
        <w:jc w:val="both"/>
      </w:pPr>
      <w:r>
        <w:tab/>
        <w:t>Dasselbe kann für jeden aufgrund von Artikel 73</w:t>
      </w:r>
      <w:r w:rsidRPr="006E77CD">
        <w:rPr>
          <w:i/>
          <w:iCs/>
        </w:rPr>
        <w:t>ter</w:t>
      </w:r>
      <w:r>
        <w:t xml:space="preserve"> ausgesprochenen Beschluss gelten, mit dem das Verbot der Ausübung einer Berufstätigkeit in Belgien oder die Schließung der im Inland betriebenen Niederlassungen angeordnet wird.]</w:t>
      </w:r>
    </w:p>
    <w:p w14:paraId="5A9D14C5" w14:textId="77777777" w:rsidR="006E77CD" w:rsidRDefault="006E77CD" w:rsidP="006E77CD">
      <w:pPr>
        <w:autoSpaceDE w:val="0"/>
        <w:autoSpaceDN w:val="0"/>
        <w:adjustRightInd w:val="0"/>
        <w:jc w:val="both"/>
      </w:pPr>
    </w:p>
    <w:p w14:paraId="5732BD54"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73septies eingefügt durch </w:t>
      </w:r>
      <w:r w:rsidR="00476D04">
        <w:rPr>
          <w:i/>
          <w:iCs/>
        </w:rPr>
        <w:t>Art. </w:t>
      </w:r>
      <w:r w:rsidRPr="006E77CD">
        <w:rPr>
          <w:i/>
          <w:iCs/>
        </w:rPr>
        <w:t>9 des G. vom 10. Februar 1981 (B.S. vom 14. Februar 1981)]</w:t>
      </w:r>
    </w:p>
    <w:p w14:paraId="509631B5" w14:textId="77777777" w:rsidR="006E77CD" w:rsidRDefault="006E77CD" w:rsidP="006E77CD">
      <w:pPr>
        <w:autoSpaceDE w:val="0"/>
        <w:autoSpaceDN w:val="0"/>
        <w:adjustRightInd w:val="0"/>
        <w:jc w:val="both"/>
      </w:pPr>
    </w:p>
    <w:p w14:paraId="2CFDBFB3" w14:textId="77777777" w:rsidR="006E77CD" w:rsidRDefault="006E77CD" w:rsidP="006E77CD">
      <w:pPr>
        <w:autoSpaceDE w:val="0"/>
        <w:autoSpaceDN w:val="0"/>
        <w:adjustRightInd w:val="0"/>
        <w:jc w:val="both"/>
      </w:pPr>
    </w:p>
    <w:p w14:paraId="1DB012CA" w14:textId="77777777" w:rsidR="006E77CD" w:rsidRDefault="006E77CD" w:rsidP="006E77CD">
      <w:pPr>
        <w:autoSpaceDE w:val="0"/>
        <w:autoSpaceDN w:val="0"/>
        <w:adjustRightInd w:val="0"/>
        <w:jc w:val="both"/>
      </w:pPr>
      <w:r>
        <w:tab/>
        <w:t>[</w:t>
      </w:r>
      <w:r w:rsidR="00476D04">
        <w:rPr>
          <w:b/>
          <w:bCs/>
        </w:rPr>
        <w:t>Art. </w:t>
      </w:r>
      <w:r w:rsidRPr="006E77CD">
        <w:rPr>
          <w:b/>
          <w:bCs/>
        </w:rPr>
        <w:t>73</w:t>
      </w:r>
      <w:r w:rsidRPr="006E77CD">
        <w:rPr>
          <w:b/>
          <w:bCs/>
          <w:i/>
          <w:iCs/>
        </w:rPr>
        <w:t>octies</w:t>
      </w:r>
      <w:r>
        <w:t xml:space="preserve"> - Die Verletzung des in Artikel 93</w:t>
      </w:r>
      <w:r w:rsidRPr="006E77CD">
        <w:rPr>
          <w:i/>
          <w:iCs/>
        </w:rPr>
        <w:t>bis</w:t>
      </w:r>
      <w:r>
        <w:t xml:space="preserve"> erwähnten Berufsgeheimnisses wird gemäß den Artikeln 66, 67 und 458 des Strafgesetzbuches geahndet.]</w:t>
      </w:r>
    </w:p>
    <w:p w14:paraId="06CDA448" w14:textId="77777777" w:rsidR="006E77CD" w:rsidRDefault="006E77CD" w:rsidP="006E77CD">
      <w:pPr>
        <w:autoSpaceDE w:val="0"/>
        <w:autoSpaceDN w:val="0"/>
        <w:adjustRightInd w:val="0"/>
        <w:jc w:val="both"/>
      </w:pPr>
    </w:p>
    <w:p w14:paraId="1A2409EB"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73octies eingefügt durch </w:t>
      </w:r>
      <w:r w:rsidR="00476D04">
        <w:rPr>
          <w:i/>
          <w:iCs/>
        </w:rPr>
        <w:t>Art. </w:t>
      </w:r>
      <w:r w:rsidRPr="006E77CD">
        <w:rPr>
          <w:i/>
          <w:iCs/>
        </w:rPr>
        <w:t>9 des G. vom 10. Februar 1981 (B.S. vom 14. Februar 1981)]</w:t>
      </w:r>
    </w:p>
    <w:p w14:paraId="739D32D7" w14:textId="77777777" w:rsidR="006E77CD" w:rsidRDefault="006E77CD" w:rsidP="006E77CD">
      <w:pPr>
        <w:autoSpaceDE w:val="0"/>
        <w:autoSpaceDN w:val="0"/>
        <w:adjustRightInd w:val="0"/>
        <w:jc w:val="both"/>
      </w:pPr>
    </w:p>
    <w:p w14:paraId="70B46454" w14:textId="77777777" w:rsidR="006E77CD" w:rsidRDefault="006E77CD" w:rsidP="006E77CD">
      <w:pPr>
        <w:autoSpaceDE w:val="0"/>
        <w:autoSpaceDN w:val="0"/>
        <w:adjustRightInd w:val="0"/>
        <w:jc w:val="both"/>
      </w:pPr>
    </w:p>
    <w:p w14:paraId="46539C28" w14:textId="451903D5" w:rsidR="00DC791D" w:rsidRDefault="00DC791D" w:rsidP="00DC791D">
      <w:pPr>
        <w:spacing w:line="288" w:lineRule="auto"/>
        <w:jc w:val="both"/>
        <w:rPr>
          <w:sz w:val="20"/>
          <w:szCs w:val="20"/>
        </w:rPr>
      </w:pPr>
      <w:r w:rsidRPr="00B27711">
        <w:rPr>
          <w:sz w:val="20"/>
          <w:szCs w:val="20"/>
        </w:rPr>
        <w:t>Ab dem 8. April 2026 (gemäß Art. 24 des G. vom 16. Mai 2024 (B.S. vom 21. Juni 2024)) lautet Art. </w:t>
      </w:r>
      <w:r>
        <w:rPr>
          <w:sz w:val="20"/>
          <w:szCs w:val="20"/>
        </w:rPr>
        <w:t>7</w:t>
      </w:r>
      <w:r w:rsidRPr="00B27711">
        <w:rPr>
          <w:sz w:val="20"/>
          <w:szCs w:val="20"/>
        </w:rPr>
        <w:t>3</w:t>
      </w:r>
      <w:r w:rsidRPr="00DC791D">
        <w:rPr>
          <w:i/>
          <w:iCs/>
          <w:sz w:val="20"/>
          <w:szCs w:val="20"/>
        </w:rPr>
        <w:t>octies</w:t>
      </w:r>
      <w:r w:rsidRPr="00B27711">
        <w:rPr>
          <w:sz w:val="20"/>
          <w:szCs w:val="20"/>
        </w:rPr>
        <w:t xml:space="preserve"> wie folgt:</w:t>
      </w:r>
    </w:p>
    <w:p w14:paraId="11F8BE78" w14:textId="77777777" w:rsidR="00DC791D" w:rsidRDefault="00DC791D" w:rsidP="00DC791D">
      <w:pPr>
        <w:spacing w:line="288" w:lineRule="auto"/>
        <w:jc w:val="both"/>
        <w:rPr>
          <w:sz w:val="20"/>
          <w:szCs w:val="20"/>
        </w:rPr>
      </w:pPr>
    </w:p>
    <w:p w14:paraId="22648895" w14:textId="4EA4E312" w:rsidR="00DC791D" w:rsidRPr="00DC791D" w:rsidRDefault="00DC791D" w:rsidP="00DC791D">
      <w:pPr>
        <w:autoSpaceDE w:val="0"/>
        <w:autoSpaceDN w:val="0"/>
        <w:adjustRightInd w:val="0"/>
        <w:jc w:val="both"/>
        <w:rPr>
          <w:sz w:val="20"/>
          <w:szCs w:val="20"/>
        </w:rPr>
      </w:pPr>
      <w:r w:rsidRPr="00DC791D">
        <w:rPr>
          <w:sz w:val="20"/>
          <w:szCs w:val="20"/>
        </w:rPr>
        <w:t>"[Art. 73</w:t>
      </w:r>
      <w:r w:rsidRPr="00DC791D">
        <w:rPr>
          <w:i/>
          <w:iCs/>
          <w:sz w:val="20"/>
          <w:szCs w:val="20"/>
        </w:rPr>
        <w:t>octies</w:t>
      </w:r>
      <w:r w:rsidRPr="00DC791D">
        <w:rPr>
          <w:sz w:val="20"/>
          <w:szCs w:val="20"/>
        </w:rPr>
        <w:t xml:space="preserve"> - Die Verletzung des in Artikel 93</w:t>
      </w:r>
      <w:r w:rsidRPr="00DC791D">
        <w:rPr>
          <w:i/>
          <w:iCs/>
          <w:sz w:val="20"/>
          <w:szCs w:val="20"/>
        </w:rPr>
        <w:t>bis</w:t>
      </w:r>
      <w:r w:rsidRPr="00DC791D">
        <w:rPr>
          <w:sz w:val="20"/>
          <w:szCs w:val="20"/>
        </w:rPr>
        <w:t xml:space="preserve"> erwähnten Berufsgeheimnisses </w:t>
      </w:r>
      <w:r>
        <w:rPr>
          <w:sz w:val="20"/>
          <w:szCs w:val="20"/>
        </w:rPr>
        <w:t>[</w:t>
      </w:r>
      <w:r w:rsidRPr="00DC791D">
        <w:rPr>
          <w:sz w:val="20"/>
          <w:szCs w:val="20"/>
        </w:rPr>
        <w:t>wird gemäß Artikel 352 des Strafgesetzbuches bestraft</w:t>
      </w:r>
      <w:r>
        <w:rPr>
          <w:sz w:val="20"/>
          <w:szCs w:val="20"/>
        </w:rPr>
        <w:t>]</w:t>
      </w:r>
      <w:r w:rsidRPr="00DC791D">
        <w:rPr>
          <w:sz w:val="20"/>
          <w:szCs w:val="20"/>
        </w:rPr>
        <w:t>.]</w:t>
      </w:r>
    </w:p>
    <w:p w14:paraId="05D87D05" w14:textId="77777777" w:rsidR="00DC791D" w:rsidRPr="00DC791D" w:rsidRDefault="00DC791D" w:rsidP="00DC791D">
      <w:pPr>
        <w:autoSpaceDE w:val="0"/>
        <w:autoSpaceDN w:val="0"/>
        <w:adjustRightInd w:val="0"/>
        <w:jc w:val="both"/>
        <w:rPr>
          <w:sz w:val="20"/>
          <w:szCs w:val="20"/>
        </w:rPr>
      </w:pPr>
    </w:p>
    <w:p w14:paraId="5D40E7D4" w14:textId="75164DA0" w:rsidR="00DC791D" w:rsidRPr="00DC791D" w:rsidRDefault="00DC791D" w:rsidP="00DC791D">
      <w:pPr>
        <w:autoSpaceDE w:val="0"/>
        <w:autoSpaceDN w:val="0"/>
        <w:adjustRightInd w:val="0"/>
        <w:jc w:val="both"/>
        <w:rPr>
          <w:sz w:val="20"/>
          <w:szCs w:val="20"/>
        </w:rPr>
      </w:pPr>
      <w:r w:rsidRPr="00DC791D">
        <w:rPr>
          <w:i/>
          <w:iCs/>
          <w:sz w:val="20"/>
          <w:szCs w:val="20"/>
        </w:rPr>
        <w:t>[Art. 73octies eingefügt durch Art. 9 des G. vom 10. Februar 1981 (B.S. vom 14. Februar 1981)</w:t>
      </w:r>
      <w:r>
        <w:rPr>
          <w:i/>
          <w:iCs/>
          <w:sz w:val="20"/>
          <w:szCs w:val="20"/>
        </w:rPr>
        <w:t xml:space="preserve"> und abgeändert durch Art. 21 </w:t>
      </w:r>
      <w:r w:rsidRPr="001A213D">
        <w:rPr>
          <w:i/>
          <w:iCs/>
          <w:sz w:val="20"/>
          <w:szCs w:val="20"/>
        </w:rPr>
        <w:t>des G. vom 16. Mai 2024 (B.S. vom 21. Juni 2024)</w:t>
      </w:r>
      <w:r w:rsidRPr="00DC791D">
        <w:rPr>
          <w:i/>
          <w:iCs/>
          <w:sz w:val="20"/>
          <w:szCs w:val="20"/>
        </w:rPr>
        <w:t>]</w:t>
      </w:r>
      <w:r w:rsidRPr="00DC791D">
        <w:rPr>
          <w:sz w:val="20"/>
          <w:szCs w:val="20"/>
        </w:rPr>
        <w:t>"</w:t>
      </w:r>
    </w:p>
    <w:p w14:paraId="2062A483" w14:textId="77777777" w:rsidR="00DC791D" w:rsidRDefault="00DC791D" w:rsidP="006E77CD">
      <w:pPr>
        <w:autoSpaceDE w:val="0"/>
        <w:autoSpaceDN w:val="0"/>
        <w:adjustRightInd w:val="0"/>
        <w:jc w:val="both"/>
      </w:pPr>
    </w:p>
    <w:p w14:paraId="5FF5B735" w14:textId="77777777" w:rsidR="00DC791D" w:rsidRDefault="00DC791D" w:rsidP="006E77CD">
      <w:pPr>
        <w:autoSpaceDE w:val="0"/>
        <w:autoSpaceDN w:val="0"/>
        <w:adjustRightInd w:val="0"/>
        <w:jc w:val="both"/>
      </w:pPr>
    </w:p>
    <w:p w14:paraId="5379DF07" w14:textId="77777777" w:rsidR="002163B4" w:rsidRDefault="002163B4" w:rsidP="006E77CD">
      <w:pPr>
        <w:autoSpaceDE w:val="0"/>
        <w:autoSpaceDN w:val="0"/>
        <w:adjustRightInd w:val="0"/>
        <w:jc w:val="both"/>
      </w:pPr>
      <w:r>
        <w:tab/>
        <w:t>[</w:t>
      </w:r>
      <w:r w:rsidRPr="002163B4">
        <w:rPr>
          <w:b/>
        </w:rPr>
        <w:t>Art. 73</w:t>
      </w:r>
      <w:r w:rsidRPr="002163B4">
        <w:rPr>
          <w:b/>
          <w:i/>
        </w:rPr>
        <w:t>nonies</w:t>
      </w:r>
      <w:r w:rsidRPr="00CD615D">
        <w:t> - Der Versuch, einen in Artikel 73 Absatz 3 erwähnten Verstoß zu begehen, wird mit einer Gefängnisstrafe von acht Tagen bis zu drei Jahren und mit einer Geldbuße von 26 bis zu 50.000 EUR oder mit nur einer dieser Strafen belegt.</w:t>
      </w:r>
      <w:r>
        <w:t>]</w:t>
      </w:r>
    </w:p>
    <w:p w14:paraId="056DFAC5" w14:textId="77777777" w:rsidR="002163B4" w:rsidRDefault="002163B4" w:rsidP="006E77CD">
      <w:pPr>
        <w:autoSpaceDE w:val="0"/>
        <w:autoSpaceDN w:val="0"/>
        <w:adjustRightInd w:val="0"/>
        <w:jc w:val="both"/>
      </w:pPr>
    </w:p>
    <w:p w14:paraId="673A0845" w14:textId="77777777" w:rsidR="002163B4" w:rsidRPr="002163B4" w:rsidRDefault="002163B4" w:rsidP="002163B4">
      <w:pPr>
        <w:jc w:val="both"/>
        <w:rPr>
          <w:lang w:eastAsia="de-DE"/>
        </w:rPr>
      </w:pPr>
      <w:r>
        <w:rPr>
          <w:i/>
        </w:rPr>
        <w:t>[Art. 73nonies eingefügt durch Art. 12 des G. vom 9. Dezember 2019 (B.S. vom 18. Dezember 2019)]</w:t>
      </w:r>
    </w:p>
    <w:p w14:paraId="385C1B74" w14:textId="77777777" w:rsidR="002163B4" w:rsidRDefault="002163B4" w:rsidP="006E77CD">
      <w:pPr>
        <w:autoSpaceDE w:val="0"/>
        <w:autoSpaceDN w:val="0"/>
        <w:adjustRightInd w:val="0"/>
        <w:jc w:val="both"/>
      </w:pPr>
    </w:p>
    <w:p w14:paraId="4096098E" w14:textId="77777777" w:rsidR="002163B4" w:rsidRDefault="002163B4" w:rsidP="006E77CD">
      <w:pPr>
        <w:autoSpaceDE w:val="0"/>
        <w:autoSpaceDN w:val="0"/>
        <w:adjustRightInd w:val="0"/>
        <w:jc w:val="both"/>
      </w:pPr>
    </w:p>
    <w:p w14:paraId="3308FE20" w14:textId="126FD37C" w:rsidR="00EA32DD" w:rsidRDefault="00EA32DD" w:rsidP="00EA32DD">
      <w:pPr>
        <w:spacing w:line="288" w:lineRule="auto"/>
        <w:jc w:val="both"/>
        <w:rPr>
          <w:sz w:val="20"/>
          <w:szCs w:val="20"/>
        </w:rPr>
      </w:pPr>
      <w:r w:rsidRPr="00B27711">
        <w:rPr>
          <w:sz w:val="20"/>
          <w:szCs w:val="20"/>
        </w:rPr>
        <w:lastRenderedPageBreak/>
        <w:t>Ab dem 8. April 2026 (gemäß Art. 24 des G. vom 16. Mai 2024 (B.S. vom 21. Juni 2024)) lautet Art. </w:t>
      </w:r>
      <w:r>
        <w:rPr>
          <w:sz w:val="20"/>
          <w:szCs w:val="20"/>
        </w:rPr>
        <w:t>73</w:t>
      </w:r>
      <w:r w:rsidRPr="00EA32DD">
        <w:rPr>
          <w:i/>
          <w:iCs/>
          <w:sz w:val="20"/>
          <w:szCs w:val="20"/>
        </w:rPr>
        <w:t>nonies</w:t>
      </w:r>
      <w:r w:rsidRPr="00B27711">
        <w:rPr>
          <w:sz w:val="20"/>
          <w:szCs w:val="20"/>
        </w:rPr>
        <w:t xml:space="preserve"> wie folgt:</w:t>
      </w:r>
    </w:p>
    <w:p w14:paraId="1076D135" w14:textId="77777777" w:rsidR="00EA32DD" w:rsidRDefault="00EA32DD" w:rsidP="00EA32DD">
      <w:pPr>
        <w:spacing w:line="288" w:lineRule="auto"/>
        <w:jc w:val="both"/>
        <w:rPr>
          <w:sz w:val="20"/>
          <w:szCs w:val="20"/>
        </w:rPr>
      </w:pPr>
    </w:p>
    <w:p w14:paraId="76836EDA" w14:textId="729B0AF1" w:rsidR="00EA32DD" w:rsidRPr="00EA32DD" w:rsidRDefault="00EA32DD" w:rsidP="00EA32DD">
      <w:pPr>
        <w:jc w:val="both"/>
        <w:rPr>
          <w:sz w:val="20"/>
          <w:szCs w:val="20"/>
        </w:rPr>
      </w:pPr>
      <w:r w:rsidRPr="00EA32DD">
        <w:rPr>
          <w:sz w:val="20"/>
          <w:szCs w:val="20"/>
        </w:rPr>
        <w:t>"</w:t>
      </w:r>
      <w:r w:rsidR="00606E7C">
        <w:rPr>
          <w:sz w:val="20"/>
          <w:szCs w:val="20"/>
        </w:rPr>
        <w:t>[</w:t>
      </w:r>
      <w:r w:rsidRPr="00EA32DD">
        <w:rPr>
          <w:sz w:val="20"/>
          <w:szCs w:val="20"/>
        </w:rPr>
        <w:t>Art. 73</w:t>
      </w:r>
      <w:r w:rsidRPr="00EA32DD">
        <w:rPr>
          <w:i/>
          <w:iCs/>
          <w:sz w:val="20"/>
          <w:szCs w:val="20"/>
        </w:rPr>
        <w:t>nonies</w:t>
      </w:r>
      <w:r w:rsidRPr="00EA32DD">
        <w:rPr>
          <w:sz w:val="20"/>
          <w:szCs w:val="20"/>
        </w:rPr>
        <w:t xml:space="preserve"> - </w:t>
      </w:r>
      <w:r>
        <w:rPr>
          <w:sz w:val="20"/>
          <w:szCs w:val="20"/>
        </w:rPr>
        <w:t>[</w:t>
      </w:r>
      <w:r w:rsidRPr="00EA32DD">
        <w:rPr>
          <w:sz w:val="20"/>
          <w:szCs w:val="20"/>
        </w:rPr>
        <w:t>Bei einem strafbaren Versuch wie in Artikel 9 des Strafgesetzbuches bestimmt wird die Hauptgefängnisstrafe der Stufe 3 durch eine Hauptgefängnisstrafe der Stufe 2 ersetzt, mit der zusammen das Gericht als Nebenstrafe eine Geldbuße von 200 bis zu 1.600.000 EUR aussprechen kann. Die Hauptgefängnisstrafe der Stufe 2 wird durch eine Geldbuße von 200 bis zu 1.600.000 EUR als Hauptstrafe ersetzt.</w:t>
      </w:r>
    </w:p>
    <w:p w14:paraId="2B409244" w14:textId="77777777" w:rsidR="00EA32DD" w:rsidRPr="00EA32DD" w:rsidRDefault="00EA32DD" w:rsidP="00EA32DD">
      <w:pPr>
        <w:jc w:val="both"/>
        <w:rPr>
          <w:sz w:val="20"/>
          <w:szCs w:val="20"/>
        </w:rPr>
      </w:pPr>
    </w:p>
    <w:p w14:paraId="17DC55FF" w14:textId="40FFB351" w:rsidR="00EA32DD" w:rsidRPr="00EA32DD" w:rsidRDefault="00EA32DD" w:rsidP="00EA32DD">
      <w:pPr>
        <w:spacing w:line="288" w:lineRule="auto"/>
        <w:jc w:val="both"/>
        <w:rPr>
          <w:sz w:val="20"/>
          <w:szCs w:val="20"/>
        </w:rPr>
      </w:pPr>
      <w:r w:rsidRPr="00EA32DD">
        <w:rPr>
          <w:sz w:val="20"/>
          <w:szCs w:val="20"/>
        </w:rPr>
        <w:t>Liegt die ursprünglich als Hauptstrafe festgelegte Geldbuße zwischen 2.000 und 4.000.000 EUR, wird sie bei einem strafbaren Versuch zu einer Geldbuße von 200 bis zu 1.600.000 EUR.</w:t>
      </w:r>
      <w:r>
        <w:rPr>
          <w:sz w:val="20"/>
          <w:szCs w:val="20"/>
        </w:rPr>
        <w:t>]</w:t>
      </w:r>
      <w:r w:rsidR="00606E7C">
        <w:rPr>
          <w:sz w:val="20"/>
          <w:szCs w:val="20"/>
        </w:rPr>
        <w:t>]</w:t>
      </w:r>
    </w:p>
    <w:p w14:paraId="04580A37" w14:textId="77777777" w:rsidR="00EA32DD" w:rsidRPr="00EA32DD" w:rsidRDefault="00EA32DD" w:rsidP="006E77CD">
      <w:pPr>
        <w:autoSpaceDE w:val="0"/>
        <w:autoSpaceDN w:val="0"/>
        <w:adjustRightInd w:val="0"/>
        <w:jc w:val="both"/>
        <w:rPr>
          <w:sz w:val="20"/>
          <w:szCs w:val="20"/>
        </w:rPr>
      </w:pPr>
    </w:p>
    <w:p w14:paraId="281EB249" w14:textId="17B08D0F" w:rsidR="00EA32DD" w:rsidRPr="00606E7C" w:rsidRDefault="00EA32DD" w:rsidP="00EA32DD">
      <w:pPr>
        <w:jc w:val="both"/>
        <w:rPr>
          <w:sz w:val="20"/>
          <w:szCs w:val="20"/>
          <w:lang w:eastAsia="de-DE"/>
        </w:rPr>
      </w:pPr>
      <w:r w:rsidRPr="00606E7C">
        <w:rPr>
          <w:i/>
          <w:sz w:val="20"/>
          <w:szCs w:val="20"/>
        </w:rPr>
        <w:t xml:space="preserve">[Art. 73nonies </w:t>
      </w:r>
      <w:r w:rsidR="00606E7C" w:rsidRPr="00606E7C">
        <w:rPr>
          <w:i/>
          <w:sz w:val="20"/>
          <w:szCs w:val="20"/>
        </w:rPr>
        <w:t>eingefügt durch Art. 12 des G. vom 9. Dezember 2019 (B.S. vom 18. Dezember 2019)</w:t>
      </w:r>
      <w:r w:rsidR="003A159C">
        <w:rPr>
          <w:i/>
          <w:sz w:val="20"/>
          <w:szCs w:val="20"/>
        </w:rPr>
        <w:t xml:space="preserve"> und </w:t>
      </w:r>
      <w:r w:rsidRPr="00606E7C">
        <w:rPr>
          <w:i/>
          <w:sz w:val="20"/>
          <w:szCs w:val="20"/>
        </w:rPr>
        <w:t xml:space="preserve">ersetzt </w:t>
      </w:r>
      <w:r w:rsidRPr="00606E7C">
        <w:rPr>
          <w:i/>
          <w:iCs/>
          <w:sz w:val="20"/>
          <w:szCs w:val="20"/>
        </w:rPr>
        <w:t>durch Art. 22 des G. vom 16. Mai 2024 (B.S. vom 21. Juni 2024)]</w:t>
      </w:r>
      <w:r w:rsidRPr="00606E7C">
        <w:rPr>
          <w:sz w:val="20"/>
          <w:szCs w:val="20"/>
        </w:rPr>
        <w:t>"</w:t>
      </w:r>
    </w:p>
    <w:p w14:paraId="6E43872E" w14:textId="77777777" w:rsidR="00EA32DD" w:rsidRDefault="00EA32DD" w:rsidP="006E77CD">
      <w:pPr>
        <w:autoSpaceDE w:val="0"/>
        <w:autoSpaceDN w:val="0"/>
        <w:adjustRightInd w:val="0"/>
        <w:jc w:val="both"/>
      </w:pPr>
    </w:p>
    <w:p w14:paraId="08797DCB" w14:textId="77777777" w:rsidR="00EA32DD" w:rsidRDefault="00EA32DD" w:rsidP="006E77CD">
      <w:pPr>
        <w:autoSpaceDE w:val="0"/>
        <w:autoSpaceDN w:val="0"/>
        <w:adjustRightInd w:val="0"/>
        <w:jc w:val="both"/>
      </w:pPr>
    </w:p>
    <w:p w14:paraId="56F97350" w14:textId="77777777" w:rsidR="002163B4" w:rsidRDefault="002163B4" w:rsidP="006E77CD">
      <w:pPr>
        <w:autoSpaceDE w:val="0"/>
        <w:autoSpaceDN w:val="0"/>
        <w:adjustRightInd w:val="0"/>
        <w:jc w:val="both"/>
      </w:pPr>
      <w:r>
        <w:tab/>
        <w:t>[</w:t>
      </w:r>
      <w:r w:rsidRPr="002163B4">
        <w:rPr>
          <w:b/>
        </w:rPr>
        <w:t>Art. 73</w:t>
      </w:r>
      <w:r w:rsidRPr="002163B4">
        <w:rPr>
          <w:b/>
          <w:i/>
          <w:iCs/>
        </w:rPr>
        <w:t>decies</w:t>
      </w:r>
      <w:r w:rsidRPr="00CD615D">
        <w:t> - Wird der in Artikel 73 Absatz 3 erwähnte Verstoß von einer kriminellen Organisation im Sinne von Artikel 324</w:t>
      </w:r>
      <w:r w:rsidRPr="00CD615D">
        <w:rPr>
          <w:i/>
          <w:iCs/>
        </w:rPr>
        <w:t>bis</w:t>
      </w:r>
      <w:r w:rsidRPr="00CD615D">
        <w:t xml:space="preserve"> des Strafgesetzbuches begangen, wird der Schuldige mit einer Gefängnisstrafe von einem bis zu fünf Jahren und mit einer Geldbuße von 5.000 bis zu 500.000 EUR oder mit nur einer dieser Strafen belegt.</w:t>
      </w:r>
      <w:r>
        <w:t>]</w:t>
      </w:r>
    </w:p>
    <w:p w14:paraId="3AC99F07" w14:textId="77777777" w:rsidR="002163B4" w:rsidRDefault="002163B4" w:rsidP="006E77CD">
      <w:pPr>
        <w:autoSpaceDE w:val="0"/>
        <w:autoSpaceDN w:val="0"/>
        <w:adjustRightInd w:val="0"/>
        <w:jc w:val="both"/>
      </w:pPr>
    </w:p>
    <w:p w14:paraId="63E696A6" w14:textId="77777777" w:rsidR="002163B4" w:rsidRPr="002163B4" w:rsidRDefault="002163B4" w:rsidP="002163B4">
      <w:pPr>
        <w:jc w:val="both"/>
        <w:rPr>
          <w:lang w:eastAsia="de-DE"/>
        </w:rPr>
      </w:pPr>
      <w:r>
        <w:rPr>
          <w:i/>
        </w:rPr>
        <w:t>[Art. 73decies eingefügt durch Art. 13 des G. vom 9. Dezember 2019 (B.S. vom 18. Dezember 2019)]</w:t>
      </w:r>
    </w:p>
    <w:p w14:paraId="202E469B" w14:textId="77777777" w:rsidR="002163B4" w:rsidRPr="00864AFD" w:rsidRDefault="002163B4" w:rsidP="006E77CD">
      <w:pPr>
        <w:autoSpaceDE w:val="0"/>
        <w:autoSpaceDN w:val="0"/>
        <w:adjustRightInd w:val="0"/>
        <w:jc w:val="both"/>
        <w:rPr>
          <w:sz w:val="20"/>
          <w:szCs w:val="20"/>
        </w:rPr>
      </w:pPr>
    </w:p>
    <w:p w14:paraId="2A577C28" w14:textId="77777777" w:rsidR="002163B4" w:rsidRPr="00864AFD" w:rsidRDefault="002163B4" w:rsidP="006E77CD">
      <w:pPr>
        <w:autoSpaceDE w:val="0"/>
        <w:autoSpaceDN w:val="0"/>
        <w:adjustRightInd w:val="0"/>
        <w:jc w:val="both"/>
        <w:rPr>
          <w:sz w:val="20"/>
          <w:szCs w:val="20"/>
        </w:rPr>
      </w:pPr>
    </w:p>
    <w:p w14:paraId="12803EDA" w14:textId="76E6CBBB" w:rsidR="00EA32DD" w:rsidRPr="00864AFD" w:rsidRDefault="00EA32DD" w:rsidP="00EA32DD">
      <w:pPr>
        <w:spacing w:line="288" w:lineRule="auto"/>
        <w:jc w:val="both"/>
        <w:rPr>
          <w:sz w:val="20"/>
          <w:szCs w:val="20"/>
        </w:rPr>
      </w:pPr>
      <w:r w:rsidRPr="00864AFD">
        <w:rPr>
          <w:sz w:val="20"/>
          <w:szCs w:val="20"/>
        </w:rPr>
        <w:t>Ab dem 8. April 2026 (gemäß Art. 24 des G. vom 16. Mai 2024 (B.S. vom 21. Juni 2024)) lautet Art. 73</w:t>
      </w:r>
      <w:r w:rsidRPr="00864AFD">
        <w:rPr>
          <w:i/>
          <w:iCs/>
          <w:sz w:val="20"/>
          <w:szCs w:val="20"/>
        </w:rPr>
        <w:t>decies</w:t>
      </w:r>
      <w:r w:rsidRPr="00864AFD">
        <w:rPr>
          <w:sz w:val="20"/>
          <w:szCs w:val="20"/>
        </w:rPr>
        <w:t xml:space="preserve"> wie folgt:</w:t>
      </w:r>
    </w:p>
    <w:p w14:paraId="438A261E" w14:textId="77777777" w:rsidR="00EA32DD" w:rsidRPr="00864AFD" w:rsidRDefault="00EA32DD" w:rsidP="00864AFD">
      <w:pPr>
        <w:jc w:val="both"/>
        <w:rPr>
          <w:sz w:val="20"/>
          <w:szCs w:val="20"/>
        </w:rPr>
      </w:pPr>
    </w:p>
    <w:p w14:paraId="63428FDF" w14:textId="3631D251" w:rsidR="00EA32DD" w:rsidRPr="00864AFD" w:rsidRDefault="00EA32DD" w:rsidP="00864AFD">
      <w:pPr>
        <w:jc w:val="both"/>
        <w:rPr>
          <w:sz w:val="20"/>
          <w:szCs w:val="20"/>
        </w:rPr>
      </w:pPr>
      <w:r w:rsidRPr="00864AFD">
        <w:rPr>
          <w:sz w:val="20"/>
          <w:szCs w:val="20"/>
        </w:rPr>
        <w:t>"</w:t>
      </w:r>
      <w:r w:rsidR="00AB4C0C">
        <w:rPr>
          <w:sz w:val="20"/>
          <w:szCs w:val="20"/>
        </w:rPr>
        <w:t>[</w:t>
      </w:r>
      <w:r w:rsidRPr="00864AFD">
        <w:rPr>
          <w:sz w:val="20"/>
          <w:szCs w:val="20"/>
        </w:rPr>
        <w:t>Art. 73</w:t>
      </w:r>
      <w:r w:rsidRPr="00864AFD">
        <w:rPr>
          <w:i/>
          <w:iCs/>
          <w:sz w:val="20"/>
          <w:szCs w:val="20"/>
        </w:rPr>
        <w:t>decies</w:t>
      </w:r>
      <w:r w:rsidRPr="00864AFD">
        <w:rPr>
          <w:sz w:val="20"/>
          <w:szCs w:val="20"/>
        </w:rPr>
        <w:t xml:space="preserve"> - </w:t>
      </w:r>
      <w:r w:rsidR="00864AFD" w:rsidRPr="00864AFD">
        <w:rPr>
          <w:sz w:val="20"/>
          <w:szCs w:val="20"/>
        </w:rPr>
        <w:t>[</w:t>
      </w:r>
      <w:r w:rsidRPr="00864AFD">
        <w:rPr>
          <w:sz w:val="20"/>
          <w:szCs w:val="20"/>
        </w:rPr>
        <w:t>Wird der in Artikel 73 Absatz 3 erwähnte Verstoß von einer kriminellen Organisation im Sinne von Artikel 406 des Strafgesetzbuches begangen, wird der Schuldige mit einer Gefängnisstrafe der Stufe 3 wie in Artikel 36 des Strafgesetzbuches bestimmt bestraft. In Abweichung von den Artikeln 38 und 52 § 1 des Strafgesetzbuches kann das Gericht als Nebenstrafe eine Geldbuße von 40.000 bis zu 4.000.000 EUR aussprechen.</w:t>
      </w:r>
      <w:r w:rsidR="00864AFD" w:rsidRPr="00864AFD">
        <w:rPr>
          <w:sz w:val="20"/>
          <w:szCs w:val="20"/>
        </w:rPr>
        <w:t>]</w:t>
      </w:r>
      <w:r w:rsidR="00AB4C0C">
        <w:rPr>
          <w:sz w:val="20"/>
          <w:szCs w:val="20"/>
        </w:rPr>
        <w:t>]</w:t>
      </w:r>
    </w:p>
    <w:p w14:paraId="4E3D4214" w14:textId="77777777" w:rsidR="00864AFD" w:rsidRPr="00864AFD" w:rsidRDefault="00864AFD" w:rsidP="00864AFD">
      <w:pPr>
        <w:jc w:val="both"/>
        <w:rPr>
          <w:sz w:val="20"/>
          <w:szCs w:val="20"/>
        </w:rPr>
      </w:pPr>
    </w:p>
    <w:p w14:paraId="0B48F357" w14:textId="7249812D" w:rsidR="00EA32DD" w:rsidRPr="00466BFA" w:rsidRDefault="00864AFD" w:rsidP="006E77CD">
      <w:pPr>
        <w:autoSpaceDE w:val="0"/>
        <w:autoSpaceDN w:val="0"/>
        <w:adjustRightInd w:val="0"/>
        <w:jc w:val="both"/>
        <w:rPr>
          <w:sz w:val="20"/>
          <w:szCs w:val="20"/>
        </w:rPr>
      </w:pPr>
      <w:r w:rsidRPr="00466BFA">
        <w:rPr>
          <w:i/>
          <w:sz w:val="20"/>
          <w:szCs w:val="20"/>
        </w:rPr>
        <w:t xml:space="preserve">[Art. 73decies </w:t>
      </w:r>
      <w:r w:rsidR="00466BFA" w:rsidRPr="00466BFA">
        <w:rPr>
          <w:i/>
          <w:sz w:val="20"/>
          <w:szCs w:val="20"/>
        </w:rPr>
        <w:t xml:space="preserve">eingefügt durch Art. 13 des G. vom 9. Dezember 2019 (B.S. vom 18. Dezember 2019) und </w:t>
      </w:r>
      <w:r w:rsidRPr="00466BFA">
        <w:rPr>
          <w:i/>
          <w:sz w:val="20"/>
          <w:szCs w:val="20"/>
        </w:rPr>
        <w:t>ersetzt d</w:t>
      </w:r>
      <w:r w:rsidRPr="00466BFA">
        <w:rPr>
          <w:i/>
          <w:iCs/>
          <w:sz w:val="20"/>
          <w:szCs w:val="20"/>
        </w:rPr>
        <w:t>urch Art. 23 des G. vom 16. Mai 2024 (B.S. vom 21. Juni 2024)]</w:t>
      </w:r>
      <w:r w:rsidRPr="00466BFA">
        <w:rPr>
          <w:sz w:val="20"/>
          <w:szCs w:val="20"/>
        </w:rPr>
        <w:t>"</w:t>
      </w:r>
    </w:p>
    <w:p w14:paraId="4B1F800D" w14:textId="77777777" w:rsidR="00EA32DD" w:rsidRDefault="00EA32DD" w:rsidP="006E77CD">
      <w:pPr>
        <w:autoSpaceDE w:val="0"/>
        <w:autoSpaceDN w:val="0"/>
        <w:adjustRightInd w:val="0"/>
        <w:jc w:val="both"/>
      </w:pPr>
    </w:p>
    <w:p w14:paraId="5CFEEDC4" w14:textId="77777777" w:rsidR="00864AFD" w:rsidRDefault="00864AFD" w:rsidP="006E77CD">
      <w:pPr>
        <w:autoSpaceDE w:val="0"/>
        <w:autoSpaceDN w:val="0"/>
        <w:adjustRightInd w:val="0"/>
        <w:jc w:val="both"/>
      </w:pPr>
    </w:p>
    <w:p w14:paraId="7942C7D2" w14:textId="77777777" w:rsidR="006E77CD" w:rsidRDefault="006E77CD" w:rsidP="003B3737">
      <w:pPr>
        <w:autoSpaceDE w:val="0"/>
        <w:autoSpaceDN w:val="0"/>
        <w:adjustRightInd w:val="0"/>
        <w:jc w:val="both"/>
      </w:pPr>
      <w:r>
        <w:tab/>
      </w:r>
      <w:r w:rsidR="00476D04">
        <w:rPr>
          <w:b/>
          <w:bCs/>
        </w:rPr>
        <w:t>Art. </w:t>
      </w:r>
      <w:r w:rsidRPr="006E77CD">
        <w:rPr>
          <w:b/>
          <w:bCs/>
        </w:rPr>
        <w:t>74</w:t>
      </w:r>
      <w:r>
        <w:t xml:space="preserve"> - [§ 1 - Die Strafverfolgung wird von der Staatsanwaltschaft ausgeübt.</w:t>
      </w:r>
    </w:p>
    <w:p w14:paraId="11F8B376" w14:textId="77777777" w:rsidR="009D0239" w:rsidRDefault="009D0239" w:rsidP="003B3737">
      <w:pPr>
        <w:autoSpaceDE w:val="0"/>
        <w:autoSpaceDN w:val="0"/>
        <w:adjustRightInd w:val="0"/>
        <w:jc w:val="both"/>
      </w:pPr>
    </w:p>
    <w:p w14:paraId="0D096633" w14:textId="77777777" w:rsidR="003B3737" w:rsidRPr="00732EA8" w:rsidRDefault="006E77CD" w:rsidP="003B3737">
      <w:pPr>
        <w:jc w:val="both"/>
      </w:pPr>
      <w:r>
        <w:tab/>
        <w:t xml:space="preserve">§ 2 - </w:t>
      </w:r>
      <w:r w:rsidR="003B3737">
        <w:t xml:space="preserve">[Die Staatsanwaltschaft kann keine Strafverfolgung einleiten, wenn sie infolge einer Klage oder Anzeige eines Beamten, der nicht im Besitz der in Artikel 29 </w:t>
      </w:r>
      <w:r w:rsidR="005911C8">
        <w:t>[§ 2]</w:t>
      </w:r>
      <w:r w:rsidR="003B3737">
        <w:t xml:space="preserve"> des Strafprozessgesetzbuches erwähnten Genehmigung ist, Kenntnis dieser Handlungen erhalten hat.</w:t>
      </w:r>
    </w:p>
    <w:p w14:paraId="3CA26C13" w14:textId="77777777" w:rsidR="003B3737" w:rsidRPr="00774430" w:rsidRDefault="003B3737" w:rsidP="003B3737">
      <w:pPr>
        <w:jc w:val="both"/>
      </w:pPr>
    </w:p>
    <w:p w14:paraId="3E18DB8F" w14:textId="77777777" w:rsidR="003B3737" w:rsidRPr="00732EA8" w:rsidRDefault="003B3737" w:rsidP="003B3737">
      <w:pPr>
        <w:jc w:val="both"/>
      </w:pPr>
      <w:r>
        <w:tab/>
      </w:r>
      <w:r w:rsidR="005911C8">
        <w:t>[</w:t>
      </w:r>
      <w:r w:rsidR="005911C8" w:rsidRPr="00EC56BB">
        <w:rPr>
          <w:rFonts w:eastAsia="Calibri"/>
        </w:rPr>
        <w:t>Die Staatsanwaltschaft entscheidet, ob sie in Bezug auf Handlungen, von denen sie während der in Artikel 29 § 3 Absatz 2 des Strafprozessgesetzbuches erwähnten Konzertierung Kenntnis genommen hat, Strafverfolgung einleitet oder nicht, und zwar binnen drei Monaten ab der in Artikel 29 § 3 Absatz 1 desselben Gesetzbuches erwähnten ursprünglichen Anzeige.</w:t>
      </w:r>
      <w:r w:rsidR="005911C8">
        <w:t>]</w:t>
      </w:r>
      <w:r w:rsidR="00A82C03">
        <w:t>]</w:t>
      </w:r>
    </w:p>
    <w:p w14:paraId="5AABE1CD" w14:textId="77777777" w:rsidR="003B3737" w:rsidRPr="00774430" w:rsidRDefault="003B3737" w:rsidP="003B3737">
      <w:pPr>
        <w:jc w:val="both"/>
      </w:pPr>
    </w:p>
    <w:p w14:paraId="0F02620C" w14:textId="77777777" w:rsidR="003B3737" w:rsidRPr="00732EA8" w:rsidRDefault="003B3737" w:rsidP="003B3737">
      <w:pPr>
        <w:jc w:val="both"/>
      </w:pPr>
      <w:r>
        <w:tab/>
        <w:t xml:space="preserve">§ 3 - </w:t>
      </w:r>
      <w:r w:rsidR="00A82C03">
        <w:t>[</w:t>
      </w:r>
      <w:r>
        <w:t xml:space="preserve">Unbeschadet der in Artikel 29 </w:t>
      </w:r>
      <w:r w:rsidR="005911C8">
        <w:t>[§ 3 Absatz 2]</w:t>
      </w:r>
      <w:r>
        <w:t xml:space="preserve"> des Strafprozessgesetzbuches erwähnten Konzertierung kann der Prokurator des Königs, wenn er aufgrund von Handlungen, die aufgrund des vorliegenden Gesetzbuches oder seiner Ausführungserlasse </w:t>
      </w:r>
      <w:r>
        <w:lastRenderedPageBreak/>
        <w:t xml:space="preserve">nach dem Strafrecht strafbar sind, eine Strafverfolgung einleitet, die Stellungnahme des zuständigen </w:t>
      </w:r>
      <w:r w:rsidR="00DB3D91">
        <w:t>[</w:t>
      </w:r>
      <w:r w:rsidR="00A82C03" w:rsidRPr="00B120F9">
        <w:t>Generalberaters</w:t>
      </w:r>
      <w:r w:rsidR="00DB3D91">
        <w:t>]</w:t>
      </w:r>
      <w:r>
        <w:t xml:space="preserve"> einholen. Der Prokurator des Königs fügt seinem Begutachtungsantrag die Tatsachenelemente, über die er verfügt, bei. Der </w:t>
      </w:r>
      <w:r w:rsidR="00A82C03">
        <w:t xml:space="preserve">[Generalberater] </w:t>
      </w:r>
      <w:r>
        <w:t>beantwortet diesen Antrag binnen vier Monaten ab dem Datum seines Empfangs.</w:t>
      </w:r>
    </w:p>
    <w:p w14:paraId="69782167" w14:textId="77777777" w:rsidR="003B3737" w:rsidRPr="00774430" w:rsidRDefault="003B3737" w:rsidP="003B3737">
      <w:pPr>
        <w:jc w:val="both"/>
      </w:pPr>
    </w:p>
    <w:p w14:paraId="40A64B5A" w14:textId="77777777" w:rsidR="006E77CD" w:rsidRDefault="003B3737" w:rsidP="003B3737">
      <w:pPr>
        <w:autoSpaceDE w:val="0"/>
        <w:autoSpaceDN w:val="0"/>
        <w:adjustRightInd w:val="0"/>
        <w:jc w:val="both"/>
      </w:pPr>
      <w:r>
        <w:tab/>
        <w:t>Der Begutachtungsantrag setzt keinesfalls die Strafverfolgung aus.]</w:t>
      </w:r>
    </w:p>
    <w:p w14:paraId="46A59ADB" w14:textId="77777777" w:rsidR="006E77CD" w:rsidRDefault="006E77CD" w:rsidP="006E77CD">
      <w:pPr>
        <w:autoSpaceDE w:val="0"/>
        <w:autoSpaceDN w:val="0"/>
        <w:adjustRightInd w:val="0"/>
        <w:jc w:val="both"/>
      </w:pPr>
    </w:p>
    <w:p w14:paraId="5A329142" w14:textId="77777777" w:rsidR="006E77CD" w:rsidRDefault="006E77CD" w:rsidP="006E77CD">
      <w:pPr>
        <w:autoSpaceDE w:val="0"/>
        <w:autoSpaceDN w:val="0"/>
        <w:adjustRightInd w:val="0"/>
        <w:jc w:val="both"/>
      </w:pPr>
      <w:r>
        <w:tab/>
        <w:t>§ 4 - [...]</w:t>
      </w:r>
    </w:p>
    <w:p w14:paraId="60FB78AD" w14:textId="77777777" w:rsidR="006E77CD" w:rsidRDefault="006E77CD" w:rsidP="006E77CD">
      <w:pPr>
        <w:autoSpaceDE w:val="0"/>
        <w:autoSpaceDN w:val="0"/>
        <w:adjustRightInd w:val="0"/>
        <w:jc w:val="both"/>
      </w:pPr>
    </w:p>
    <w:p w14:paraId="2A516DAD" w14:textId="77777777" w:rsidR="006E77CD" w:rsidRDefault="006E77CD" w:rsidP="006E77CD">
      <w:pPr>
        <w:autoSpaceDE w:val="0"/>
        <w:autoSpaceDN w:val="0"/>
        <w:adjustRightInd w:val="0"/>
        <w:jc w:val="both"/>
      </w:pPr>
      <w:r>
        <w:tab/>
        <w:t>§ 5 - [...]]</w:t>
      </w:r>
    </w:p>
    <w:p w14:paraId="10E93DBF" w14:textId="77777777" w:rsidR="006E77CD" w:rsidRDefault="006E77CD" w:rsidP="006E77CD">
      <w:pPr>
        <w:autoSpaceDE w:val="0"/>
        <w:autoSpaceDN w:val="0"/>
        <w:adjustRightInd w:val="0"/>
        <w:jc w:val="both"/>
      </w:pPr>
    </w:p>
    <w:p w14:paraId="5EF28F31"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74 ersetzt durch </w:t>
      </w:r>
      <w:r w:rsidR="00476D04">
        <w:rPr>
          <w:i/>
          <w:iCs/>
        </w:rPr>
        <w:t>Art. </w:t>
      </w:r>
      <w:r w:rsidRPr="006E77CD">
        <w:rPr>
          <w:i/>
          <w:iCs/>
        </w:rPr>
        <w:t xml:space="preserve">71 des G. vom 4. August 1986 (B.S. vom 20. August 1986); </w:t>
      </w:r>
      <w:r w:rsidR="00B4089D">
        <w:rPr>
          <w:i/>
          <w:iCs/>
        </w:rPr>
        <w:t>§ </w:t>
      </w:r>
      <w:r w:rsidR="003B3737">
        <w:rPr>
          <w:i/>
          <w:iCs/>
        </w:rPr>
        <w:t>2</w:t>
      </w:r>
      <w:r w:rsidRPr="006E77CD">
        <w:rPr>
          <w:i/>
          <w:iCs/>
        </w:rPr>
        <w:t xml:space="preserve"> ersetzt durch </w:t>
      </w:r>
      <w:r w:rsidR="00476D04">
        <w:rPr>
          <w:i/>
          <w:iCs/>
        </w:rPr>
        <w:t>Art. </w:t>
      </w:r>
      <w:r w:rsidR="003B3737">
        <w:rPr>
          <w:i/>
          <w:iCs/>
        </w:rPr>
        <w:t>15 des G. vom 20. September 2012 (B.S. vom 22. Oktober 2012)</w:t>
      </w:r>
      <w:r w:rsidRPr="006E77CD">
        <w:rPr>
          <w:i/>
          <w:iCs/>
        </w:rPr>
        <w:t xml:space="preserve">; </w:t>
      </w:r>
      <w:r w:rsidR="005911C8">
        <w:rPr>
          <w:i/>
          <w:iCs/>
        </w:rPr>
        <w:t xml:space="preserve">§ 2 Abs. 1 abgeändert durch Art. 112 Nr. 1 des G. vom 5. Mai 2019 (B.S. vom 24. Mai 2019); § 2 Abs. 2 ersetzt durch Art. 112 Nr. 2 des G. vom 5. Mai 2019 (B.S. vom 24. Mai 2019); </w:t>
      </w:r>
      <w:r w:rsidR="00A82C03">
        <w:rPr>
          <w:i/>
          <w:iCs/>
        </w:rPr>
        <w:t>§ </w:t>
      </w:r>
      <w:r w:rsidR="00A82C03" w:rsidRPr="006E77CD">
        <w:rPr>
          <w:i/>
          <w:iCs/>
        </w:rPr>
        <w:t xml:space="preserve">3 ersetzt durch </w:t>
      </w:r>
      <w:r w:rsidR="00476D04">
        <w:rPr>
          <w:i/>
          <w:iCs/>
        </w:rPr>
        <w:t>Art. </w:t>
      </w:r>
      <w:r w:rsidR="00A82C03">
        <w:rPr>
          <w:i/>
          <w:iCs/>
        </w:rPr>
        <w:t>15 des G. vom 20. September 2012 (B.S. vom 22. Oktober 2012)</w:t>
      </w:r>
      <w:r w:rsidR="00A82C03" w:rsidRPr="006E77CD">
        <w:rPr>
          <w:i/>
          <w:iCs/>
        </w:rPr>
        <w:t xml:space="preserve">; </w:t>
      </w:r>
      <w:r w:rsidR="00A82C03">
        <w:rPr>
          <w:i/>
          <w:iCs/>
        </w:rPr>
        <w:t xml:space="preserve">§ 3 Abs. 1 abgeändert durch </w:t>
      </w:r>
      <w:r w:rsidR="00476D04">
        <w:rPr>
          <w:i/>
          <w:iCs/>
        </w:rPr>
        <w:t>Art. </w:t>
      </w:r>
      <w:r w:rsidR="00A82C03">
        <w:rPr>
          <w:i/>
          <w:iCs/>
        </w:rPr>
        <w:t>39 des G. vom 27. April 2016 (B.S. vom 6. Mai 2016)</w:t>
      </w:r>
      <w:r w:rsidR="005911C8">
        <w:rPr>
          <w:i/>
          <w:iCs/>
        </w:rPr>
        <w:t xml:space="preserve"> und Art. 112 Nr. 3 des G. vom 5. Mai 2019 (B.S. vom 24. Mai 2019)</w:t>
      </w:r>
      <w:r w:rsidR="00A82C03">
        <w:rPr>
          <w:i/>
          <w:iCs/>
        </w:rPr>
        <w:t xml:space="preserve">; </w:t>
      </w:r>
      <w:r w:rsidRPr="006E77CD">
        <w:rPr>
          <w:i/>
          <w:iCs/>
        </w:rPr>
        <w:t xml:space="preserve">§ 4 aufgehoben durch </w:t>
      </w:r>
      <w:r w:rsidR="00476D04">
        <w:rPr>
          <w:i/>
          <w:iCs/>
        </w:rPr>
        <w:t>Art. </w:t>
      </w:r>
      <w:r w:rsidRPr="006E77CD">
        <w:rPr>
          <w:i/>
          <w:iCs/>
        </w:rPr>
        <w:t xml:space="preserve">51 des G. vom 15. März 1999 (B.S. vom 27. März 1999); § 5 aufgehoben durch </w:t>
      </w:r>
      <w:r w:rsidR="00476D04">
        <w:rPr>
          <w:i/>
          <w:iCs/>
        </w:rPr>
        <w:t>Art. </w:t>
      </w:r>
      <w:r w:rsidRPr="006E77CD">
        <w:rPr>
          <w:i/>
          <w:iCs/>
        </w:rPr>
        <w:t>49 Nr. 2 des G. vom 28. Dezember 1992 (B.S. vom 31. Dezember 1992)]</w:t>
      </w:r>
    </w:p>
    <w:p w14:paraId="1A6C3D98" w14:textId="77777777" w:rsidR="006E77CD" w:rsidRDefault="006E77CD" w:rsidP="006E77CD">
      <w:pPr>
        <w:autoSpaceDE w:val="0"/>
        <w:autoSpaceDN w:val="0"/>
        <w:adjustRightInd w:val="0"/>
        <w:jc w:val="both"/>
      </w:pPr>
    </w:p>
    <w:p w14:paraId="4583AE2F" w14:textId="77777777" w:rsidR="006E77CD" w:rsidRDefault="006E77CD" w:rsidP="006E77CD">
      <w:pPr>
        <w:autoSpaceDE w:val="0"/>
        <w:autoSpaceDN w:val="0"/>
        <w:adjustRightInd w:val="0"/>
        <w:jc w:val="both"/>
      </w:pPr>
    </w:p>
    <w:p w14:paraId="67BE233A" w14:textId="77777777" w:rsidR="006E77CD" w:rsidRDefault="006E77CD" w:rsidP="006E77CD">
      <w:pPr>
        <w:autoSpaceDE w:val="0"/>
        <w:autoSpaceDN w:val="0"/>
        <w:adjustRightInd w:val="0"/>
        <w:jc w:val="both"/>
      </w:pPr>
      <w:r>
        <w:tab/>
        <w:t>[</w:t>
      </w:r>
      <w:r w:rsidR="00476D04">
        <w:rPr>
          <w:b/>
          <w:bCs/>
        </w:rPr>
        <w:t>Art. </w:t>
      </w:r>
      <w:r w:rsidRPr="006E77CD">
        <w:rPr>
          <w:b/>
          <w:bCs/>
        </w:rPr>
        <w:t>74</w:t>
      </w:r>
      <w:r w:rsidRPr="006E77CD">
        <w:rPr>
          <w:b/>
          <w:bCs/>
          <w:i/>
          <w:iCs/>
        </w:rPr>
        <w:t>bis</w:t>
      </w:r>
      <w:r>
        <w:t xml:space="preserve"> - Beamte der </w:t>
      </w:r>
      <w:r w:rsidR="00922799">
        <w:t>[</w:t>
      </w:r>
      <w:r w:rsidR="00922799" w:rsidRPr="00A138C7">
        <w:t>mit der Mehrwertsteuer beauftragten Verwaltung</w:t>
      </w:r>
      <w:r w:rsidR="00922799">
        <w:t xml:space="preserve">] </w:t>
      </w:r>
      <w:r>
        <w:t>dürfen zur Vermeidung der Nichtigkeit der Verfahrens</w:t>
      </w:r>
      <w:r>
        <w:softHyphen/>
        <w:t>handlung nur als Zeugen angehört werden.]</w:t>
      </w:r>
    </w:p>
    <w:p w14:paraId="045A6654" w14:textId="77777777" w:rsidR="006E77CD" w:rsidRDefault="006E77CD" w:rsidP="006E77CD">
      <w:pPr>
        <w:autoSpaceDE w:val="0"/>
        <w:autoSpaceDN w:val="0"/>
        <w:adjustRightInd w:val="0"/>
        <w:jc w:val="both"/>
      </w:pPr>
    </w:p>
    <w:p w14:paraId="1B145A77" w14:textId="77777777" w:rsidR="006E77CD" w:rsidRDefault="006E77CD" w:rsidP="006E77CD">
      <w:pPr>
        <w:autoSpaceDE w:val="0"/>
        <w:autoSpaceDN w:val="0"/>
        <w:adjustRightInd w:val="0"/>
        <w:jc w:val="both"/>
      </w:pPr>
      <w:r>
        <w:tab/>
        <w:t xml:space="preserve">[Absatz 1 ist nicht anwendbar auf Beamte </w:t>
      </w:r>
      <w:r w:rsidR="00A942FA">
        <w:t>[</w:t>
      </w:r>
      <w:r w:rsidR="00A942FA" w:rsidRPr="00E655FE">
        <w:t>dieser Verwaltung</w:t>
      </w:r>
      <w:r w:rsidR="00A942FA">
        <w:t>]</w:t>
      </w:r>
      <w:r>
        <w:t>, die aufgrund von Artikel 71 des Gesetzes vom 28. Dezember 1992 zur Staatsanwaltschaft abgeordnet sind.]</w:t>
      </w:r>
    </w:p>
    <w:p w14:paraId="76DF58AD" w14:textId="77777777" w:rsidR="006E77CD" w:rsidRDefault="006E77CD" w:rsidP="006E77CD">
      <w:pPr>
        <w:autoSpaceDE w:val="0"/>
        <w:autoSpaceDN w:val="0"/>
        <w:adjustRightInd w:val="0"/>
        <w:jc w:val="both"/>
      </w:pPr>
    </w:p>
    <w:p w14:paraId="7159CFB1" w14:textId="77777777" w:rsidR="006E77CD" w:rsidRDefault="006E77CD" w:rsidP="006E77CD">
      <w:pPr>
        <w:autoSpaceDE w:val="0"/>
        <w:autoSpaceDN w:val="0"/>
        <w:adjustRightInd w:val="0"/>
        <w:jc w:val="both"/>
      </w:pPr>
      <w:r>
        <w:tab/>
        <w:t xml:space="preserve">[Absatz 1 ist ebenfalls nicht anwendbar auf Beamte </w:t>
      </w:r>
      <w:r w:rsidR="00A942FA">
        <w:t>[</w:t>
      </w:r>
      <w:r w:rsidR="00A942FA" w:rsidRPr="00E655FE">
        <w:t>dieser Verwaltung</w:t>
      </w:r>
      <w:r w:rsidR="00A942FA">
        <w:t>]</w:t>
      </w:r>
      <w:r>
        <w:t>, die aufgrund von Artikel 31 des Gesetzes vom 30. März 1994 zur Ausführung des Globalplans im Bereich des Steuerwesens [der föderalen Polizei] zur Verfügung gestellt werden.]</w:t>
      </w:r>
    </w:p>
    <w:p w14:paraId="1D81BA68" w14:textId="77777777" w:rsidR="003B3737" w:rsidRDefault="003B3737" w:rsidP="006E77CD">
      <w:pPr>
        <w:autoSpaceDE w:val="0"/>
        <w:autoSpaceDN w:val="0"/>
        <w:adjustRightInd w:val="0"/>
        <w:jc w:val="both"/>
      </w:pPr>
    </w:p>
    <w:p w14:paraId="14D8DA10" w14:textId="77777777" w:rsidR="003B3737" w:rsidRDefault="003B3737" w:rsidP="006E77CD">
      <w:pPr>
        <w:autoSpaceDE w:val="0"/>
        <w:autoSpaceDN w:val="0"/>
        <w:adjustRightInd w:val="0"/>
        <w:jc w:val="both"/>
      </w:pPr>
      <w:r>
        <w:tab/>
        <w:t xml:space="preserve">[Absatz 1 ist nicht anwendbar auf Beamte, die an der in </w:t>
      </w:r>
      <w:r w:rsidR="002803FB">
        <w:t>[</w:t>
      </w:r>
      <w:r>
        <w:t xml:space="preserve">Artikel 29 </w:t>
      </w:r>
      <w:r w:rsidR="002803FB">
        <w:t xml:space="preserve">§ 3 </w:t>
      </w:r>
      <w:r>
        <w:t>Absatz </w:t>
      </w:r>
      <w:r w:rsidR="002803FB">
        <w:t>2]</w:t>
      </w:r>
      <w:r>
        <w:t xml:space="preserve"> des Strafprozessgesetzbuches erwähnten Konzertierung teilnehmen.]</w:t>
      </w:r>
    </w:p>
    <w:p w14:paraId="63813819" w14:textId="77777777" w:rsidR="00146500" w:rsidRDefault="00146500" w:rsidP="006E77CD">
      <w:pPr>
        <w:autoSpaceDE w:val="0"/>
        <w:autoSpaceDN w:val="0"/>
        <w:adjustRightInd w:val="0"/>
        <w:jc w:val="both"/>
      </w:pPr>
    </w:p>
    <w:p w14:paraId="38156291" w14:textId="5B114B06" w:rsidR="00146500" w:rsidRDefault="00146500" w:rsidP="006E77CD">
      <w:pPr>
        <w:autoSpaceDE w:val="0"/>
        <w:autoSpaceDN w:val="0"/>
        <w:adjustRightInd w:val="0"/>
        <w:jc w:val="both"/>
      </w:pPr>
      <w:r>
        <w:tab/>
        <w:t>[</w:t>
      </w:r>
      <w:r w:rsidRPr="00146500">
        <w:rPr>
          <w:rFonts w:eastAsia="Calibri"/>
          <w:kern w:val="2"/>
          <w:szCs w:val="22"/>
          <w:lang w:eastAsia="en-US"/>
        </w:rPr>
        <w:t>Absatz 1 ist nicht anwendbar auf die in Artikel 63</w:t>
      </w:r>
      <w:r w:rsidRPr="00146500">
        <w:rPr>
          <w:rFonts w:eastAsia="Calibri"/>
          <w:i/>
          <w:iCs/>
          <w:kern w:val="2"/>
          <w:szCs w:val="22"/>
          <w:lang w:eastAsia="en-US"/>
        </w:rPr>
        <w:t>ter</w:t>
      </w:r>
      <w:r w:rsidRPr="00146500">
        <w:rPr>
          <w:rFonts w:eastAsia="Calibri"/>
          <w:kern w:val="2"/>
          <w:szCs w:val="22"/>
          <w:lang w:eastAsia="en-US"/>
        </w:rPr>
        <w:t xml:space="preserve"> § 1 erwähnten Steuerbeamten, die die in Artikel 63</w:t>
      </w:r>
      <w:r w:rsidRPr="00146500">
        <w:rPr>
          <w:rFonts w:eastAsia="Calibri"/>
          <w:i/>
          <w:iCs/>
          <w:kern w:val="2"/>
          <w:szCs w:val="22"/>
          <w:lang w:eastAsia="en-US"/>
        </w:rPr>
        <w:t>ter</w:t>
      </w:r>
      <w:r w:rsidRPr="00146500">
        <w:rPr>
          <w:rFonts w:eastAsia="Calibri"/>
          <w:kern w:val="2"/>
          <w:szCs w:val="22"/>
          <w:lang w:eastAsia="en-US"/>
        </w:rPr>
        <w:t xml:space="preserve"> § 2 erwähnten gemischten multidisziplinären Ermittlungsteams unterstützen.</w:t>
      </w:r>
      <w:r>
        <w:t>]</w:t>
      </w:r>
    </w:p>
    <w:p w14:paraId="5E3246B7" w14:textId="77777777" w:rsidR="006E77CD" w:rsidRDefault="006E77CD" w:rsidP="006E77CD">
      <w:pPr>
        <w:autoSpaceDE w:val="0"/>
        <w:autoSpaceDN w:val="0"/>
        <w:adjustRightInd w:val="0"/>
        <w:jc w:val="both"/>
      </w:pPr>
    </w:p>
    <w:p w14:paraId="49CFCF71" w14:textId="6DDD45B4"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74bis eingefügt durch </w:t>
      </w:r>
      <w:r w:rsidR="00476D04">
        <w:rPr>
          <w:i/>
          <w:iCs/>
        </w:rPr>
        <w:t>Art. </w:t>
      </w:r>
      <w:r w:rsidRPr="006E77CD">
        <w:rPr>
          <w:i/>
          <w:iCs/>
        </w:rPr>
        <w:t>72 des G. vom 4. August 1986 (B.S. vom 20. August 1986);</w:t>
      </w:r>
      <w:r w:rsidR="00922799">
        <w:rPr>
          <w:i/>
          <w:iCs/>
        </w:rPr>
        <w:t xml:space="preserve"> Abs. 1 abgeändert durch </w:t>
      </w:r>
      <w:r w:rsidR="00476D04">
        <w:rPr>
          <w:i/>
          <w:iCs/>
        </w:rPr>
        <w:t>Art. </w:t>
      </w:r>
      <w:r w:rsidR="00922799">
        <w:rPr>
          <w:i/>
          <w:iCs/>
        </w:rPr>
        <w:t>46 des G. vom 25. April 2014 (B.S. vom 16. Mai 2014);</w:t>
      </w:r>
      <w:r w:rsidRPr="006E77CD">
        <w:rPr>
          <w:i/>
          <w:iCs/>
        </w:rPr>
        <w:t xml:space="preserve"> Abs. 2 eingefügt durch </w:t>
      </w:r>
      <w:r w:rsidR="00476D04">
        <w:rPr>
          <w:i/>
          <w:iCs/>
        </w:rPr>
        <w:t>Art. </w:t>
      </w:r>
      <w:r w:rsidRPr="006E77CD">
        <w:rPr>
          <w:i/>
          <w:iCs/>
        </w:rPr>
        <w:t>50 des G. vom 28. Dezember 1992 (B.S. vom 31. Dezember 1992)</w:t>
      </w:r>
      <w:r w:rsidR="00A942FA">
        <w:rPr>
          <w:i/>
          <w:iCs/>
        </w:rPr>
        <w:t xml:space="preserve"> un</w:t>
      </w:r>
      <w:r w:rsidR="00CC3D94">
        <w:rPr>
          <w:i/>
          <w:iCs/>
        </w:rPr>
        <w:t>d</w:t>
      </w:r>
      <w:r w:rsidR="00A942FA">
        <w:rPr>
          <w:i/>
          <w:iCs/>
        </w:rPr>
        <w:t xml:space="preserve"> abgeändert durch </w:t>
      </w:r>
      <w:r w:rsidR="00476D04">
        <w:rPr>
          <w:i/>
          <w:iCs/>
        </w:rPr>
        <w:t>Art. </w:t>
      </w:r>
      <w:r w:rsidR="00A942FA">
        <w:rPr>
          <w:i/>
          <w:iCs/>
        </w:rPr>
        <w:t>9 des G. vom 27. J</w:t>
      </w:r>
      <w:r w:rsidR="00284680">
        <w:rPr>
          <w:i/>
          <w:iCs/>
        </w:rPr>
        <w:t>uni 2016 (B.S. vom 7. Juli 2016</w:t>
      </w:r>
      <w:r w:rsidR="00A942FA">
        <w:rPr>
          <w:i/>
          <w:iCs/>
        </w:rPr>
        <w:t>)</w:t>
      </w:r>
      <w:r w:rsidRPr="006E77CD">
        <w:rPr>
          <w:i/>
          <w:iCs/>
        </w:rPr>
        <w:t xml:space="preserve">; Abs. 3 eingefügt durch </w:t>
      </w:r>
      <w:r w:rsidR="00476D04">
        <w:rPr>
          <w:i/>
          <w:iCs/>
        </w:rPr>
        <w:t>Art. </w:t>
      </w:r>
      <w:r w:rsidRPr="006E77CD">
        <w:rPr>
          <w:i/>
          <w:iCs/>
        </w:rPr>
        <w:t xml:space="preserve">33 des G. vom 30. März 1994 (B.S. vom 31. März 1994) und abgeändert durch </w:t>
      </w:r>
      <w:r w:rsidR="00476D04">
        <w:rPr>
          <w:i/>
          <w:iCs/>
        </w:rPr>
        <w:t>Art. </w:t>
      </w:r>
      <w:r w:rsidRPr="006E77CD">
        <w:rPr>
          <w:i/>
          <w:iCs/>
        </w:rPr>
        <w:t>4 des G. vom 13. März 2002 (B.S. vom 29. März 2002)</w:t>
      </w:r>
      <w:r w:rsidR="00A942FA">
        <w:rPr>
          <w:i/>
          <w:iCs/>
        </w:rPr>
        <w:t xml:space="preserve"> und </w:t>
      </w:r>
      <w:r w:rsidR="00476D04">
        <w:rPr>
          <w:i/>
          <w:iCs/>
        </w:rPr>
        <w:t>Art. </w:t>
      </w:r>
      <w:r w:rsidR="00A942FA">
        <w:rPr>
          <w:i/>
          <w:iCs/>
        </w:rPr>
        <w:t>9 des G. vom 27. J</w:t>
      </w:r>
      <w:r w:rsidR="00284680">
        <w:rPr>
          <w:i/>
          <w:iCs/>
        </w:rPr>
        <w:t>uni 2016 (B.S. vom 7. Juli 2016</w:t>
      </w:r>
      <w:r w:rsidR="00A942FA">
        <w:rPr>
          <w:i/>
          <w:iCs/>
        </w:rPr>
        <w:t>)</w:t>
      </w:r>
      <w:r w:rsidR="003B3737">
        <w:rPr>
          <w:i/>
          <w:iCs/>
        </w:rPr>
        <w:t xml:space="preserve">; Abs. 4 eingefügt durch </w:t>
      </w:r>
      <w:r w:rsidR="00476D04">
        <w:rPr>
          <w:i/>
          <w:iCs/>
        </w:rPr>
        <w:t>Art. </w:t>
      </w:r>
      <w:r w:rsidR="003B3737">
        <w:rPr>
          <w:i/>
          <w:iCs/>
        </w:rPr>
        <w:t>16 des G. vom 20. September 2012 (B.S. vom 22. Oktober 2012)</w:t>
      </w:r>
      <w:r w:rsidR="002803FB">
        <w:rPr>
          <w:i/>
          <w:iCs/>
        </w:rPr>
        <w:t xml:space="preserve"> und abgeändert durch Art. 6 des G. vom 11. Juni 2020 (B.S. vom 19. Juni 2020)</w:t>
      </w:r>
      <w:r w:rsidR="00146500">
        <w:rPr>
          <w:i/>
          <w:iCs/>
        </w:rPr>
        <w:t>; Abs. 5 eingefügt durch Art. 16</w:t>
      </w:r>
      <w:r w:rsidR="00146500" w:rsidRPr="00146500">
        <w:rPr>
          <w:i/>
          <w:iCs/>
        </w:rPr>
        <w:t xml:space="preserve"> des G. vom 17.</w:t>
      </w:r>
      <w:r w:rsidR="0096371D">
        <w:rPr>
          <w:i/>
          <w:iCs/>
        </w:rPr>
        <w:t> </w:t>
      </w:r>
      <w:r w:rsidR="00146500" w:rsidRPr="00146500">
        <w:rPr>
          <w:i/>
          <w:iCs/>
        </w:rPr>
        <w:t>März</w:t>
      </w:r>
      <w:r w:rsidR="0096371D">
        <w:rPr>
          <w:i/>
          <w:iCs/>
        </w:rPr>
        <w:t> </w:t>
      </w:r>
      <w:r w:rsidR="00146500" w:rsidRPr="00146500">
        <w:rPr>
          <w:i/>
          <w:iCs/>
        </w:rPr>
        <w:t>2022 (B.S. vom 25.</w:t>
      </w:r>
      <w:r w:rsidR="0096371D">
        <w:rPr>
          <w:i/>
          <w:iCs/>
        </w:rPr>
        <w:t> </w:t>
      </w:r>
      <w:r w:rsidR="00146500" w:rsidRPr="00146500">
        <w:rPr>
          <w:i/>
          <w:iCs/>
        </w:rPr>
        <w:t>März</w:t>
      </w:r>
      <w:r w:rsidR="0096371D">
        <w:rPr>
          <w:i/>
          <w:iCs/>
        </w:rPr>
        <w:t> </w:t>
      </w:r>
      <w:r w:rsidR="00146500" w:rsidRPr="00146500">
        <w:rPr>
          <w:i/>
          <w:iCs/>
        </w:rPr>
        <w:t>2022)</w:t>
      </w:r>
      <w:r w:rsidR="002803FB">
        <w:rPr>
          <w:i/>
          <w:iCs/>
        </w:rPr>
        <w:t>]</w:t>
      </w:r>
    </w:p>
    <w:p w14:paraId="445610A5" w14:textId="77777777" w:rsidR="003B3737" w:rsidRDefault="003B3737" w:rsidP="009D0239">
      <w:pPr>
        <w:autoSpaceDE w:val="0"/>
        <w:autoSpaceDN w:val="0"/>
        <w:adjustRightInd w:val="0"/>
        <w:jc w:val="center"/>
      </w:pPr>
    </w:p>
    <w:p w14:paraId="34C967AD" w14:textId="77777777" w:rsidR="003B3737" w:rsidRDefault="003B3737" w:rsidP="009D0239">
      <w:pPr>
        <w:autoSpaceDE w:val="0"/>
        <w:autoSpaceDN w:val="0"/>
        <w:adjustRightInd w:val="0"/>
        <w:jc w:val="center"/>
      </w:pPr>
    </w:p>
    <w:p w14:paraId="2D9B3A9B" w14:textId="77777777" w:rsidR="003B3737" w:rsidRDefault="003B3737" w:rsidP="003B3737">
      <w:pPr>
        <w:autoSpaceDE w:val="0"/>
        <w:autoSpaceDN w:val="0"/>
        <w:adjustRightInd w:val="0"/>
        <w:jc w:val="both"/>
      </w:pPr>
      <w:r>
        <w:tab/>
        <w:t>[</w:t>
      </w:r>
      <w:r w:rsidR="00476D04">
        <w:rPr>
          <w:b/>
        </w:rPr>
        <w:t>Art. </w:t>
      </w:r>
      <w:r w:rsidRPr="003B3737">
        <w:rPr>
          <w:b/>
        </w:rPr>
        <w:t>74</w:t>
      </w:r>
      <w:r w:rsidRPr="003B3737">
        <w:rPr>
          <w:b/>
          <w:i/>
        </w:rPr>
        <w:t>ter</w:t>
      </w:r>
      <w:r>
        <w:t xml:space="preserve"> - Im Rahmen der in </w:t>
      </w:r>
      <w:r w:rsidR="002803FB">
        <w:t>[</w:t>
      </w:r>
      <w:r>
        <w:t xml:space="preserve">Artikel 29 </w:t>
      </w:r>
      <w:r w:rsidR="002803FB">
        <w:t>§</w:t>
      </w:r>
      <w:r>
        <w:t xml:space="preserve"> 2 beziehungsweise </w:t>
      </w:r>
      <w:r w:rsidR="002803FB">
        <w:t>§ </w:t>
      </w:r>
      <w:r>
        <w:t xml:space="preserve">3 </w:t>
      </w:r>
      <w:r w:rsidR="002803FB">
        <w:t xml:space="preserve">Absatz 1 und 2] </w:t>
      </w:r>
      <w:r>
        <w:t xml:space="preserve">des Strafprozessgesetzbuches erwähnten Inkenntnissetzung und Konzertierung teilt der zuständige </w:t>
      </w:r>
      <w:r w:rsidR="00A82C03">
        <w:t xml:space="preserve">[Generalberater] </w:t>
      </w:r>
      <w:r>
        <w:t>oder der von ihm bestimmte Beamte der Staatsanwaltschaft die Elemente der Steuerakte mit, die Handlungen betreffen, die aufgrund des vorliegenden Gesetzbuches oder seiner Ausführungserlasse nach dem Strafrecht strafbar sind.]</w:t>
      </w:r>
    </w:p>
    <w:p w14:paraId="37240F38" w14:textId="77777777" w:rsidR="003B3737" w:rsidRDefault="003B3737" w:rsidP="003B3737">
      <w:pPr>
        <w:autoSpaceDE w:val="0"/>
        <w:autoSpaceDN w:val="0"/>
        <w:adjustRightInd w:val="0"/>
        <w:jc w:val="both"/>
      </w:pPr>
    </w:p>
    <w:p w14:paraId="7D68B90C" w14:textId="77777777" w:rsidR="003B3737" w:rsidRDefault="003B3737" w:rsidP="003B3737">
      <w:pPr>
        <w:autoSpaceDE w:val="0"/>
        <w:autoSpaceDN w:val="0"/>
        <w:adjustRightInd w:val="0"/>
        <w:jc w:val="both"/>
        <w:rPr>
          <w:i/>
          <w:iCs/>
        </w:rPr>
      </w:pPr>
      <w:r>
        <w:rPr>
          <w:i/>
        </w:rPr>
        <w:t>[</w:t>
      </w:r>
      <w:r w:rsidR="00476D04">
        <w:rPr>
          <w:i/>
        </w:rPr>
        <w:t>Art. </w:t>
      </w:r>
      <w:r>
        <w:rPr>
          <w:i/>
        </w:rPr>
        <w:t xml:space="preserve">74ter eingefügt durch </w:t>
      </w:r>
      <w:r w:rsidR="00476D04">
        <w:rPr>
          <w:i/>
        </w:rPr>
        <w:t>Art. </w:t>
      </w:r>
      <w:r>
        <w:rPr>
          <w:i/>
        </w:rPr>
        <w:t xml:space="preserve">17 </w:t>
      </w:r>
      <w:r>
        <w:rPr>
          <w:i/>
          <w:iCs/>
        </w:rPr>
        <w:t>des G. vom 20. September 2012 (B.S. vom 22. Oktober 2012)</w:t>
      </w:r>
      <w:r w:rsidR="00A82C03">
        <w:rPr>
          <w:i/>
          <w:iCs/>
        </w:rPr>
        <w:t xml:space="preserve"> und abgeändert durch </w:t>
      </w:r>
      <w:r w:rsidR="00476D04">
        <w:rPr>
          <w:i/>
          <w:iCs/>
        </w:rPr>
        <w:t>Art. </w:t>
      </w:r>
      <w:r w:rsidR="00A82C03">
        <w:rPr>
          <w:i/>
          <w:iCs/>
        </w:rPr>
        <w:t>40 des G. vom 27. April 2016 (B.S. vom 6. Mai 2016)</w:t>
      </w:r>
      <w:r w:rsidR="002803FB">
        <w:rPr>
          <w:i/>
          <w:iCs/>
        </w:rPr>
        <w:t xml:space="preserve"> und Art. 7 des G. vom 11. Juni 2020 (B.S. vom 19. Juni 2020)</w:t>
      </w:r>
      <w:r>
        <w:rPr>
          <w:i/>
          <w:iCs/>
        </w:rPr>
        <w:t>]</w:t>
      </w:r>
    </w:p>
    <w:p w14:paraId="358FFC2B" w14:textId="77777777" w:rsidR="006E77CD" w:rsidRPr="00860F75" w:rsidRDefault="006E77CD" w:rsidP="003B3737">
      <w:pPr>
        <w:autoSpaceDE w:val="0"/>
        <w:autoSpaceDN w:val="0"/>
        <w:adjustRightInd w:val="0"/>
        <w:jc w:val="center"/>
      </w:pPr>
      <w:r w:rsidRPr="008C53E1">
        <w:br w:type="page"/>
      </w:r>
      <w:r w:rsidRPr="00860F75">
        <w:rPr>
          <w:bCs/>
        </w:rPr>
        <w:lastRenderedPageBreak/>
        <w:t>KAPITEL </w:t>
      </w:r>
      <w:r w:rsidR="00860F75">
        <w:rPr>
          <w:bCs/>
        </w:rPr>
        <w:t>12</w:t>
      </w:r>
      <w:r w:rsidRPr="00860F75">
        <w:rPr>
          <w:bCs/>
        </w:rPr>
        <w:t xml:space="preserve"> - </w:t>
      </w:r>
      <w:r w:rsidRPr="00860F75">
        <w:rPr>
          <w:bCs/>
          <w:i/>
          <w:iCs/>
        </w:rPr>
        <w:t>Erstattungen</w:t>
      </w:r>
    </w:p>
    <w:p w14:paraId="6FC9CC5E" w14:textId="77777777" w:rsidR="006E77CD" w:rsidRDefault="006E77CD" w:rsidP="006E77CD">
      <w:pPr>
        <w:autoSpaceDE w:val="0"/>
        <w:autoSpaceDN w:val="0"/>
        <w:adjustRightInd w:val="0"/>
      </w:pPr>
    </w:p>
    <w:p w14:paraId="2BB22EAE" w14:textId="77777777" w:rsidR="006E77CD" w:rsidRDefault="006E77CD" w:rsidP="006E77CD">
      <w:pPr>
        <w:autoSpaceDE w:val="0"/>
        <w:autoSpaceDN w:val="0"/>
        <w:adjustRightInd w:val="0"/>
      </w:pPr>
    </w:p>
    <w:p w14:paraId="6DB59EDA" w14:textId="77777777" w:rsidR="006E77CD" w:rsidRDefault="006E77CD" w:rsidP="006E77CD">
      <w:pPr>
        <w:autoSpaceDE w:val="0"/>
        <w:autoSpaceDN w:val="0"/>
        <w:adjustRightInd w:val="0"/>
        <w:jc w:val="both"/>
      </w:pPr>
      <w:r>
        <w:tab/>
      </w:r>
      <w:r w:rsidR="00476D04">
        <w:rPr>
          <w:b/>
          <w:bCs/>
        </w:rPr>
        <w:t>Art. </w:t>
      </w:r>
      <w:r w:rsidRPr="006E77CD">
        <w:rPr>
          <w:b/>
          <w:bCs/>
        </w:rPr>
        <w:t>75</w:t>
      </w:r>
      <w:r>
        <w:t xml:space="preserve"> - [Die Steuer kann nur in den im vorliegenden Gesetzbuch vorgesehenen Fällen</w:t>
      </w:r>
      <w:r w:rsidR="003B3737">
        <w:t xml:space="preserve"> </w:t>
      </w:r>
      <w:r>
        <w:t>erstattet werden.]</w:t>
      </w:r>
    </w:p>
    <w:p w14:paraId="6B9C02A2" w14:textId="77777777" w:rsidR="006E77CD" w:rsidRDefault="006E77CD" w:rsidP="006E77CD">
      <w:pPr>
        <w:autoSpaceDE w:val="0"/>
        <w:autoSpaceDN w:val="0"/>
        <w:adjustRightInd w:val="0"/>
        <w:jc w:val="both"/>
      </w:pPr>
    </w:p>
    <w:p w14:paraId="5B1E015A"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75 ersetzt durch </w:t>
      </w:r>
      <w:r w:rsidR="00476D04">
        <w:rPr>
          <w:i/>
          <w:iCs/>
        </w:rPr>
        <w:t>Art. </w:t>
      </w:r>
      <w:r w:rsidRPr="006E77CD">
        <w:rPr>
          <w:i/>
          <w:iCs/>
        </w:rPr>
        <w:t>35 des G. vom 27. Dezember 1977 (B.S. vom 30. Dezember 1977)]</w:t>
      </w:r>
    </w:p>
    <w:p w14:paraId="2926C751" w14:textId="77777777" w:rsidR="006E77CD" w:rsidRDefault="006E77CD" w:rsidP="006E77CD">
      <w:pPr>
        <w:autoSpaceDE w:val="0"/>
        <w:autoSpaceDN w:val="0"/>
        <w:adjustRightInd w:val="0"/>
        <w:jc w:val="both"/>
      </w:pPr>
    </w:p>
    <w:p w14:paraId="4FB93E4C" w14:textId="77777777" w:rsidR="006E77CD" w:rsidRDefault="006E77CD" w:rsidP="006E77CD">
      <w:pPr>
        <w:autoSpaceDE w:val="0"/>
        <w:autoSpaceDN w:val="0"/>
        <w:adjustRightInd w:val="0"/>
        <w:jc w:val="both"/>
      </w:pPr>
    </w:p>
    <w:p w14:paraId="4EEDAEB6" w14:textId="77777777" w:rsidR="005856E1" w:rsidRPr="003B512A" w:rsidRDefault="006E77CD" w:rsidP="005856E1">
      <w:pPr>
        <w:jc w:val="both"/>
      </w:pPr>
      <w:r>
        <w:tab/>
      </w:r>
      <w:r w:rsidR="00476D04">
        <w:rPr>
          <w:b/>
          <w:bCs/>
        </w:rPr>
        <w:t>Art. </w:t>
      </w:r>
      <w:r w:rsidRPr="006E77CD">
        <w:rPr>
          <w:b/>
          <w:bCs/>
        </w:rPr>
        <w:t>76</w:t>
      </w:r>
      <w:r>
        <w:t xml:space="preserve"> - [§ 1 - </w:t>
      </w:r>
      <w:r w:rsidR="00DA0AA0">
        <w:t>[</w:t>
      </w:r>
      <w:r w:rsidR="005856E1" w:rsidRPr="003B512A">
        <w:t>Übersteigt der Betrag der Steuer, die gemäß den Artikeln 45 bis 48 während des Erklärungszeitraums der in Artikel 53 § 1 Absatz 1 Nr. 2 erwähnten Erklärung für den Vorsteuerabzug in Betracht kommt, während dieses Zeitraums den Betrag der Steuern, die ein Steuerpflichtiger schuldet, der gemäß Artikel 50 für Zwecke der Mehrwertsteuer erfasst und zur Einreichung dieser Erklärung verpflichtet ist, wird der Überschuss unbeschadet der Anwendung von Artikel 334 des Programmgesetzes vom 27. Dezember 2004 unter den Bedingungen und gemäß den Modalitäten, die der König festlegt, auf besondere Antragstellung des Steuerpflichtigen oder seines in Artikel 55 §§ 1 oder 2 erwähnten Fiskalvertreters spätestens am Ende des dritten Monats nach dem Erklärungszeitraum der in Artikel 53 § 1 Absatz 1 Nr. 2 erwähnten Erklärung erstattet.</w:t>
      </w:r>
    </w:p>
    <w:p w14:paraId="0F54604D" w14:textId="77777777" w:rsidR="005856E1" w:rsidRPr="003B512A" w:rsidRDefault="005856E1" w:rsidP="005856E1">
      <w:pPr>
        <w:jc w:val="both"/>
      </w:pPr>
    </w:p>
    <w:p w14:paraId="32FF17D4" w14:textId="77777777" w:rsidR="005856E1" w:rsidRPr="003B512A" w:rsidRDefault="005856E1" w:rsidP="005856E1">
      <w:pPr>
        <w:jc w:val="both"/>
      </w:pPr>
      <w:r w:rsidRPr="003B512A">
        <w:tab/>
        <w:t>Der König bestimmt die Fälle, in denen die in Absatz 1 erwähnte Frist von drei Monaten verkürzt werden kann, sowie die Frist, in der der Überschuss erstattet wird.</w:t>
      </w:r>
    </w:p>
    <w:p w14:paraId="7F420025" w14:textId="77777777" w:rsidR="005856E1" w:rsidRPr="003B512A" w:rsidRDefault="005856E1" w:rsidP="005856E1">
      <w:pPr>
        <w:jc w:val="both"/>
      </w:pPr>
    </w:p>
    <w:p w14:paraId="220C8D5F" w14:textId="03362723" w:rsidR="005856E1" w:rsidRPr="003B512A" w:rsidRDefault="005856E1" w:rsidP="005856E1">
      <w:pPr>
        <w:jc w:val="both"/>
      </w:pPr>
      <w:r w:rsidRPr="003B512A">
        <w:tab/>
      </w:r>
      <w:r w:rsidR="007B5B0C">
        <w:t>[</w:t>
      </w:r>
      <w:r w:rsidR="007B5B0C" w:rsidRPr="004A76D6">
        <w:t>Der in Absatz 1 erwähnte Überschuss wird jedoch nur erstattet, insofern alle in Artikel 53 § 1 Absatz 1 Nr. 2 erwähnten Erklärungen in Bezug auf die sechs Monate vor dem Erklärungszeitraum der Erklärung, die zu dem Überschuss geführt hat, sowie diese letzte Erklärung innerhalb der Fristen und gemäß den Modalitäten, die in Ausführung dieser Bestimmung vorgeschrieben sind, eingereicht worden sind.</w:t>
      </w:r>
      <w:r w:rsidR="007B5B0C">
        <w:t>]</w:t>
      </w:r>
    </w:p>
    <w:p w14:paraId="569827CA" w14:textId="77777777" w:rsidR="005856E1" w:rsidRPr="003B512A" w:rsidRDefault="005856E1" w:rsidP="005856E1">
      <w:pPr>
        <w:jc w:val="both"/>
      </w:pPr>
    </w:p>
    <w:p w14:paraId="263B45A7" w14:textId="77777777" w:rsidR="005856E1" w:rsidRPr="003B512A" w:rsidRDefault="005856E1" w:rsidP="005856E1">
      <w:pPr>
        <w:jc w:val="both"/>
      </w:pPr>
      <w:r w:rsidRPr="003B512A">
        <w:tab/>
        <w:t>Sind Steuerpflichtige betroffen, die gemäß Artikel 55 § 3 Absatz 2 durch eine vorab zugelassene Person vertreten werden, wird der in Absatz 1 erwähnte Antrag von dieser vorab zugelassenen Person eingereicht.</w:t>
      </w:r>
    </w:p>
    <w:p w14:paraId="4AEBE644" w14:textId="77777777" w:rsidR="005856E1" w:rsidRPr="003B512A" w:rsidRDefault="005856E1" w:rsidP="005856E1">
      <w:pPr>
        <w:jc w:val="both"/>
      </w:pPr>
    </w:p>
    <w:p w14:paraId="56EDAD4C" w14:textId="77777777" w:rsidR="005856E1" w:rsidRPr="003B512A" w:rsidRDefault="005856E1" w:rsidP="005856E1">
      <w:pPr>
        <w:jc w:val="both"/>
      </w:pPr>
      <w:r w:rsidRPr="003B512A">
        <w:tab/>
        <w:t>Wird für den in Absatz 1 erwähnten Überschuss kein Erstattungsantrag gestellt oder sind die Bedingungen für die Erstattung ganz oder teilweise nicht erfüllt, wird dieser Überschuss auf das Mehrwertsteuerrückstellungskonto des Steuerpflichtigen wie in Artikel 83</w:t>
      </w:r>
      <w:r w:rsidRPr="003B512A">
        <w:rPr>
          <w:i/>
          <w:iCs/>
        </w:rPr>
        <w:t>bis</w:t>
      </w:r>
      <w:r w:rsidRPr="003B512A">
        <w:t xml:space="preserve"> erwähnt gebucht, sofern er nicht der in Absatz 6 erwähnten Einbehaltung unterliegt.</w:t>
      </w:r>
    </w:p>
    <w:p w14:paraId="771E1A57" w14:textId="77777777" w:rsidR="005856E1" w:rsidRPr="003B512A" w:rsidRDefault="005856E1" w:rsidP="005856E1">
      <w:pPr>
        <w:jc w:val="both"/>
      </w:pPr>
    </w:p>
    <w:p w14:paraId="58E584B9" w14:textId="77777777" w:rsidR="005856E1" w:rsidRPr="003B512A" w:rsidRDefault="005856E1" w:rsidP="005856E1">
      <w:pPr>
        <w:jc w:val="both"/>
      </w:pPr>
      <w:r w:rsidRPr="003B512A">
        <w:tab/>
        <w:t>Der erstattungsfähige Überschuss - ob der Steuerpflichtige für die Erstattung optiert hat oder nicht - wird einbehalten:</w:t>
      </w:r>
    </w:p>
    <w:p w14:paraId="782196A1" w14:textId="77777777" w:rsidR="005856E1" w:rsidRPr="003B512A" w:rsidRDefault="005856E1" w:rsidP="005856E1">
      <w:pPr>
        <w:jc w:val="both"/>
      </w:pPr>
    </w:p>
    <w:p w14:paraId="3B9C8E22" w14:textId="77777777" w:rsidR="005856E1" w:rsidRPr="003B512A" w:rsidRDefault="005856E1" w:rsidP="005856E1">
      <w:pPr>
        <w:jc w:val="both"/>
      </w:pPr>
      <w:r w:rsidRPr="003B512A">
        <w:tab/>
        <w:t>1. nach Verhältnis einer Steuerschuld dieses Steuerpflichtigen, die zugunsten der Verwaltung zu begleichen ist, wenn diese Steuerschuld insgesamt oder teilweise keine sichere, feststehende und einforderbare Forderung darstellt,</w:t>
      </w:r>
    </w:p>
    <w:p w14:paraId="00057AB5" w14:textId="77777777" w:rsidR="005856E1" w:rsidRPr="003B512A" w:rsidRDefault="005856E1" w:rsidP="005856E1">
      <w:pPr>
        <w:jc w:val="both"/>
      </w:pPr>
    </w:p>
    <w:p w14:paraId="6D4128C0" w14:textId="77777777" w:rsidR="005856E1" w:rsidRPr="003B512A" w:rsidRDefault="005856E1" w:rsidP="005856E1">
      <w:pPr>
        <w:jc w:val="both"/>
      </w:pPr>
      <w:r w:rsidRPr="003B512A">
        <w:tab/>
        <w:t xml:space="preserve">2. wenn ernsthafte Vermutungen oder Beweise bestehen, dass eine oder mehrere Erklärungen wie erwähnt in Artikel 53 § 1 Absatz 1 Nr. 2 in Bezug auf vorhergehende Erklärungszeiträume fehlerhafte Daten enthalten, und diese Vermutungen oder Beweise auf eine Steuerschuld schließen lassen, ohne dass diese Schuld jedoch vor dem Zeitpunkt der </w:t>
      </w:r>
      <w:r w:rsidRPr="003B512A">
        <w:lastRenderedPageBreak/>
        <w:t>Ausgabenanweisung oder der mit einer Zahlung gleichgesetzten Verrichtung tatsächlich festgelegt werden kann, damit die mit der Mehrwertsteuer beauftragte Verwaltung die Richtigkeit dieser Daten nachprüfen kann,</w:t>
      </w:r>
    </w:p>
    <w:p w14:paraId="77C53407" w14:textId="77777777" w:rsidR="005856E1" w:rsidRPr="003B512A" w:rsidRDefault="005856E1" w:rsidP="005856E1">
      <w:pPr>
        <w:jc w:val="both"/>
      </w:pPr>
    </w:p>
    <w:p w14:paraId="6369D5EB" w14:textId="77777777" w:rsidR="005856E1" w:rsidRPr="003B512A" w:rsidRDefault="005856E1" w:rsidP="005856E1">
      <w:pPr>
        <w:jc w:val="both"/>
      </w:pPr>
      <w:r w:rsidRPr="003B512A">
        <w:tab/>
        <w:t>3. wenn der Steuerpflichtige nicht innerhalb der in Artikel 62 Absatz 2 Nr. 2 vorgesehenen Frist die von den Bediensteten der mit der Mehrwertsteuer beauftragten Verwaltung verlangten Auskünfte erteilt hat, die es ermöglichen, das tatsächliche Vorhandensein dieses Überschusses nachzuweisen.</w:t>
      </w:r>
    </w:p>
    <w:p w14:paraId="6E408F6E" w14:textId="77777777" w:rsidR="005856E1" w:rsidRPr="003B512A" w:rsidRDefault="005856E1" w:rsidP="005856E1">
      <w:pPr>
        <w:jc w:val="both"/>
      </w:pPr>
    </w:p>
    <w:p w14:paraId="3DCB60DA" w14:textId="77777777" w:rsidR="005856E1" w:rsidRPr="003B512A" w:rsidRDefault="005856E1" w:rsidP="005856E1">
      <w:pPr>
        <w:jc w:val="both"/>
      </w:pPr>
      <w:r w:rsidRPr="003B512A">
        <w:tab/>
        <w:t>Für die Anwendung der in Absatz 6 erwähnten Einbehaltung gilt die durch Artikel 1413 des Gerichtsgesetzbuches gestellte Bedingung vorbehaltlich des Gegenbeweises als erfüllt.</w:t>
      </w:r>
    </w:p>
    <w:p w14:paraId="3E4F68A2" w14:textId="77777777" w:rsidR="005856E1" w:rsidRPr="003B512A" w:rsidRDefault="005856E1" w:rsidP="005856E1">
      <w:pPr>
        <w:jc w:val="both"/>
      </w:pPr>
    </w:p>
    <w:p w14:paraId="53903213" w14:textId="076DD5BD" w:rsidR="006E1416" w:rsidRDefault="005856E1" w:rsidP="005856E1">
      <w:pPr>
        <w:jc w:val="both"/>
      </w:pPr>
      <w:r w:rsidRPr="003B512A">
        <w:tab/>
        <w:t>Die in Absatz 6 erwähnte Einbehaltung gilt als Drittsicherungspfändung im Sinne von Artikel 1445 des Gerichtsgesetzbuches. Der König bestimmt die Modalitäten für die Anwendung dieser Einbehaltung.</w:t>
      </w:r>
      <w:r w:rsidR="006E1416">
        <w:t>]</w:t>
      </w:r>
    </w:p>
    <w:p w14:paraId="5DDDD8C5" w14:textId="77777777" w:rsidR="006E77CD" w:rsidRDefault="006E77CD" w:rsidP="006E77CD">
      <w:pPr>
        <w:autoSpaceDE w:val="0"/>
        <w:autoSpaceDN w:val="0"/>
        <w:adjustRightInd w:val="0"/>
        <w:jc w:val="both"/>
      </w:pPr>
    </w:p>
    <w:p w14:paraId="22D1DD8D" w14:textId="77777777" w:rsidR="00117B94" w:rsidRPr="0063484C" w:rsidRDefault="006E77CD" w:rsidP="00117B94">
      <w:pPr>
        <w:jc w:val="both"/>
      </w:pPr>
      <w:r>
        <w:tab/>
        <w:t xml:space="preserve">§ 2 - </w:t>
      </w:r>
      <w:r w:rsidR="00117B94">
        <w:t>[</w:t>
      </w:r>
      <w:r w:rsidR="00117B94" w:rsidRPr="0063484C">
        <w:t>Übersteigt der Betrag der zu berichtigenden Steuern den Betrag der Steuern, die vom Steuerpflichtigen oder von der nichtsteuerpflichtigen juristischen Person geschuldet werden, der/die zur Einreichung der in Artikel 53</w:t>
      </w:r>
      <w:r w:rsidR="00117B94" w:rsidRPr="0063484C">
        <w:rPr>
          <w:i/>
          <w:iCs/>
        </w:rPr>
        <w:t>ter</w:t>
      </w:r>
      <w:r w:rsidR="00117B94" w:rsidRPr="0063484C">
        <w:t xml:space="preserve"> Nr. 1 erwähnten Erklärung verpflichtet ist, wird unbeschadet der Anwendung von Artikel 334 des Programmgesetzes vom 27. Dezem</w:t>
      </w:r>
      <w:r w:rsidR="00117B94" w:rsidRPr="0063484C">
        <w:softHyphen/>
        <w:t>ber 2004 der Überschuss binnen drei Monaten erstattet.</w:t>
      </w:r>
    </w:p>
    <w:p w14:paraId="682D37D9" w14:textId="77777777" w:rsidR="00117B94" w:rsidRPr="0063484C" w:rsidRDefault="00117B94" w:rsidP="00117B94">
      <w:pPr>
        <w:jc w:val="both"/>
      </w:pPr>
    </w:p>
    <w:p w14:paraId="29C46091" w14:textId="77777777" w:rsidR="00117B94" w:rsidRPr="0063484C" w:rsidRDefault="00117B94" w:rsidP="00117B94">
      <w:pPr>
        <w:jc w:val="both"/>
      </w:pPr>
      <w:r w:rsidRPr="0063484C">
        <w:tab/>
        <w:t>Der König bestimmt die Bedingungen für die Anwendung des vorliegenden Paragraphen in Bezug auf das zu befolgende Verfahren, die einzuhaltenden Fristen und die Formalitäten.</w:t>
      </w:r>
    </w:p>
    <w:p w14:paraId="6DB96141" w14:textId="77777777" w:rsidR="00117B94" w:rsidRPr="0063484C" w:rsidRDefault="00117B94" w:rsidP="00117B94">
      <w:pPr>
        <w:jc w:val="both"/>
      </w:pPr>
    </w:p>
    <w:p w14:paraId="7BD4FEDC" w14:textId="77777777" w:rsidR="00117B94" w:rsidRPr="0063484C" w:rsidRDefault="00117B94" w:rsidP="00117B94">
      <w:pPr>
        <w:jc w:val="both"/>
      </w:pPr>
      <w:r w:rsidRPr="0063484C">
        <w:tab/>
        <w:t>Der erstattungsfähige Überschuss - ob der Steuerpflichtige für die Erstattung optiert hat oder nicht - wird einbehalten:</w:t>
      </w:r>
    </w:p>
    <w:p w14:paraId="35422EB1" w14:textId="77777777" w:rsidR="00117B94" w:rsidRPr="0063484C" w:rsidRDefault="00117B94" w:rsidP="00117B94">
      <w:pPr>
        <w:jc w:val="both"/>
      </w:pPr>
    </w:p>
    <w:p w14:paraId="4705FE03" w14:textId="77777777" w:rsidR="00117B94" w:rsidRPr="0063484C" w:rsidRDefault="00117B94" w:rsidP="00117B94">
      <w:pPr>
        <w:jc w:val="both"/>
      </w:pPr>
      <w:r w:rsidRPr="0063484C">
        <w:tab/>
        <w:t>1. nach Verhältnis einer Steuerschuld dieses Steuerpflichtigen, die zugunsten der Verwaltung zu begleichen ist, wenn diese Steuerschuld insgesamt oder teilweise keine unbestrittene, feststehende und fällige Forderung darstellt,</w:t>
      </w:r>
    </w:p>
    <w:p w14:paraId="4BEE9E64" w14:textId="77777777" w:rsidR="00117B94" w:rsidRPr="0063484C" w:rsidRDefault="00117B94" w:rsidP="00117B94">
      <w:pPr>
        <w:jc w:val="both"/>
      </w:pPr>
    </w:p>
    <w:p w14:paraId="1C3F5259" w14:textId="0C17CC0B" w:rsidR="00117B94" w:rsidRDefault="00117B94" w:rsidP="00117B94">
      <w:pPr>
        <w:jc w:val="both"/>
      </w:pPr>
      <w:r w:rsidRPr="0063484C">
        <w:tab/>
        <w:t>2. wenn ernsthafte Vermutungen oder Beweise bestehen, dass die Erklärung wie erwähnt in Artikel 53</w:t>
      </w:r>
      <w:r w:rsidRPr="0063484C">
        <w:rPr>
          <w:i/>
          <w:iCs/>
        </w:rPr>
        <w:t>ter</w:t>
      </w:r>
      <w:r w:rsidRPr="0063484C">
        <w:t xml:space="preserve"> Nr. 1 fehlerhafte Daten enthält und diese Vermutungen oder Beweise auf eine Steuerschuld schließen lassen, ohne dass diese Schuld jedoch vor dem Zeitpunkt der Ausgabenanweisung oder der mit einer Zahlung gleichgesetzten Verrichtung tatsächlich festgelegt werden kann, damit die mit der Mehrwertsteuer beauftragte Verwaltung die Richtigkeit dieser Daten nachprüfen kann</w:t>
      </w:r>
      <w:r w:rsidR="007B5B0C">
        <w:t>,</w:t>
      </w:r>
    </w:p>
    <w:p w14:paraId="54B3F62E" w14:textId="77777777" w:rsidR="007B5B0C" w:rsidRDefault="007B5B0C" w:rsidP="00117B94">
      <w:pPr>
        <w:jc w:val="both"/>
      </w:pPr>
    </w:p>
    <w:p w14:paraId="49044C88" w14:textId="4B4BF30D" w:rsidR="007B5B0C" w:rsidRPr="0063484C" w:rsidRDefault="007B5B0C" w:rsidP="00117B94">
      <w:pPr>
        <w:jc w:val="both"/>
      </w:pPr>
      <w:r>
        <w:tab/>
        <w:t>[</w:t>
      </w:r>
      <w:r w:rsidRPr="004A76D6">
        <w:t>3. wenn der Steuerpflichtige nicht innerhalb der in Artikel 62 Absatz 2 Nr. 2 vorgesehenen Frist die von den Bediensteten der mit der Mehrwertsteuer beauftragten Verwaltung verlangten Auskünfte erteilt hat, die es ermöglichen, das tatsächliche Vorhandensein dieses Überschusses nachzuweisen.</w:t>
      </w:r>
      <w:r>
        <w:t>]</w:t>
      </w:r>
    </w:p>
    <w:p w14:paraId="4446E903" w14:textId="77777777" w:rsidR="00117B94" w:rsidRPr="0063484C" w:rsidRDefault="00117B94" w:rsidP="00117B94">
      <w:pPr>
        <w:jc w:val="both"/>
      </w:pPr>
    </w:p>
    <w:p w14:paraId="6F65F945" w14:textId="77777777" w:rsidR="00117B94" w:rsidRPr="0063484C" w:rsidRDefault="00117B94" w:rsidP="00117B94">
      <w:pPr>
        <w:jc w:val="both"/>
      </w:pPr>
      <w:r w:rsidRPr="0063484C">
        <w:tab/>
        <w:t>Für die Anwendung der in Absatz 3 erwähnten Einbehaltung gilt die durch Artikel 1413 des Gerichtsgesetzbuches gestellte Bedingung vorbehaltlich des Gegenbeweises als erfüllt.</w:t>
      </w:r>
    </w:p>
    <w:p w14:paraId="3618BC76" w14:textId="77777777" w:rsidR="00117B94" w:rsidRPr="0063484C" w:rsidRDefault="00117B94" w:rsidP="00117B94">
      <w:pPr>
        <w:jc w:val="both"/>
      </w:pPr>
    </w:p>
    <w:p w14:paraId="6E02C006" w14:textId="77777777" w:rsidR="00DA0AA0" w:rsidRDefault="00117B94" w:rsidP="00117B94">
      <w:pPr>
        <w:autoSpaceDE w:val="0"/>
        <w:autoSpaceDN w:val="0"/>
        <w:adjustRightInd w:val="0"/>
        <w:jc w:val="both"/>
      </w:pPr>
      <w:r w:rsidRPr="0063484C">
        <w:lastRenderedPageBreak/>
        <w:tab/>
        <w:t>Die in Absatz 3 erwähnte Einbehaltung gilt als Drittsicherungspfändung im Sinne von Artikel 1445 des Gerichtsgesetzbuches. Der König bestimmt die Modalitäten für die Anwendung dieser Einbehaltung.</w:t>
      </w:r>
      <w:r>
        <w:t>]</w:t>
      </w:r>
    </w:p>
    <w:p w14:paraId="7A8D991E" w14:textId="77777777" w:rsidR="00117B94" w:rsidRDefault="00117B94" w:rsidP="00117B94">
      <w:pPr>
        <w:autoSpaceDE w:val="0"/>
        <w:autoSpaceDN w:val="0"/>
        <w:adjustRightInd w:val="0"/>
        <w:jc w:val="both"/>
      </w:pPr>
    </w:p>
    <w:p w14:paraId="25380651" w14:textId="77777777" w:rsidR="00117B94" w:rsidRPr="0063484C" w:rsidRDefault="00117B94" w:rsidP="00117B94">
      <w:pPr>
        <w:jc w:val="both"/>
      </w:pPr>
      <w:r>
        <w:tab/>
        <w:t>[</w:t>
      </w:r>
      <w:r w:rsidRPr="0063484C">
        <w:t>§ 3 - Steuerpflichtige, die nicht in den Paragraphen 1 oder 2 erwähnt sind, können die Steuern auf Güter und Dienstleistungen, die ihnen geliefert beziehungsweise erbracht worden sind, auf von ihnen eingeführte Güter und auf von ihnen bewirkte innergemeinschaftliche Erwerbe von Gütern auf dem Wege der Erstattung zurückfordern, insofern diese Steuern gemäß den Artikeln 45 bis 48 abzugsfähig sind.</w:t>
      </w:r>
    </w:p>
    <w:p w14:paraId="715712FC" w14:textId="77777777" w:rsidR="00117B94" w:rsidRPr="0063484C" w:rsidRDefault="00117B94" w:rsidP="00117B94">
      <w:pPr>
        <w:jc w:val="both"/>
      </w:pPr>
    </w:p>
    <w:p w14:paraId="34804B47" w14:textId="77777777" w:rsidR="00117B94" w:rsidRPr="0063484C" w:rsidRDefault="00117B94" w:rsidP="00117B94">
      <w:pPr>
        <w:jc w:val="both"/>
      </w:pPr>
      <w:r w:rsidRPr="0063484C">
        <w:tab/>
        <w:t>Der König bestimmt die Bedingungen für die Anwendung des vorliegenden Paragraphen in Bezug auf das zu befolgende Verfahren, die einzuhaltenden Fristen und die Formalitäten.</w:t>
      </w:r>
    </w:p>
    <w:p w14:paraId="38D4B4D7" w14:textId="77777777" w:rsidR="00117B94" w:rsidRPr="0063484C" w:rsidRDefault="00117B94" w:rsidP="00117B94">
      <w:pPr>
        <w:jc w:val="both"/>
      </w:pPr>
    </w:p>
    <w:p w14:paraId="532A71F9" w14:textId="77777777" w:rsidR="00117B94" w:rsidRDefault="00117B94" w:rsidP="00117B94">
      <w:pPr>
        <w:autoSpaceDE w:val="0"/>
        <w:autoSpaceDN w:val="0"/>
        <w:adjustRightInd w:val="0"/>
        <w:jc w:val="both"/>
      </w:pPr>
      <w:r w:rsidRPr="0063484C">
        <w:tab/>
        <w:t>Wenn die Erstattung gemäß den in der Richtlinie 86/560/EWG oder der Richt</w:t>
      </w:r>
      <w:r w:rsidRPr="0063484C">
        <w:softHyphen/>
        <w:t>linie 2008/9/EG enthaltenen Bestimmungen in Bezug auf Erstattungen erfolgen muss, regelt der König die Modalitäten für die Anwendung des vorliegenden Paragraphen in Bezug auf den persönlichen Anwendungsbereich, die Steuern, für die eine Erstattung beantragt werden kann, das zu befolgende Verfahren, die Formalitäten, den Erstattungszeitraum, die Mindestbeträge, die einzuhaltenden Fristen und die vorzunehmenden Berichtigungen, wobei Er darauf achtet, dass die Erstattung auf der Grundlage von Richtlinie 86/560/EWG - sofern diese Richtlinie dies zulässt - unter denselben Bedingungen gewährt wird wie den Bedingungen, die auf die Erstattung auf der Grundlage von Richtlinie 2008/9/EG anwendbar sind. Der König kann zu diesem Zweck von Artikel 82</w:t>
      </w:r>
      <w:r w:rsidRPr="0063484C">
        <w:rPr>
          <w:i/>
          <w:iCs/>
        </w:rPr>
        <w:t>bis</w:t>
      </w:r>
      <w:r w:rsidRPr="0063484C">
        <w:t xml:space="preserve"> abweichen.</w:t>
      </w:r>
      <w:r>
        <w:t>]</w:t>
      </w:r>
    </w:p>
    <w:p w14:paraId="1E633D71" w14:textId="77777777" w:rsidR="006E77CD" w:rsidRDefault="006E77CD" w:rsidP="006E77CD">
      <w:pPr>
        <w:autoSpaceDE w:val="0"/>
        <w:autoSpaceDN w:val="0"/>
        <w:adjustRightInd w:val="0"/>
        <w:jc w:val="both"/>
      </w:pPr>
    </w:p>
    <w:p w14:paraId="6038E5AD" w14:textId="355161F3"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76 ersetzt durch </w:t>
      </w:r>
      <w:r w:rsidR="00476D04">
        <w:rPr>
          <w:i/>
          <w:iCs/>
        </w:rPr>
        <w:t>Art. </w:t>
      </w:r>
      <w:r w:rsidRPr="006E77CD">
        <w:rPr>
          <w:i/>
          <w:iCs/>
        </w:rPr>
        <w:t>86 des G. vom 28. Dezember 1992 (B.S. vom 31. Dezember 1992); § 1</w:t>
      </w:r>
      <w:r w:rsidR="00DA0AA0">
        <w:rPr>
          <w:i/>
          <w:iCs/>
        </w:rPr>
        <w:t xml:space="preserve"> ersetzt durch </w:t>
      </w:r>
      <w:r w:rsidR="00476D04">
        <w:rPr>
          <w:i/>
          <w:iCs/>
        </w:rPr>
        <w:t>Art. </w:t>
      </w:r>
      <w:r w:rsidR="005856E1">
        <w:rPr>
          <w:i/>
          <w:iCs/>
        </w:rPr>
        <w:t>7</w:t>
      </w:r>
      <w:r w:rsidR="005856E1" w:rsidRPr="005856E1">
        <w:rPr>
          <w:i/>
          <w:iCs/>
        </w:rPr>
        <w:t xml:space="preserve"> des G. vom 12. März 2023 (B.S. vom 23. März 2023)</w:t>
      </w:r>
      <w:r w:rsidR="00C22D27">
        <w:rPr>
          <w:i/>
          <w:iCs/>
        </w:rPr>
        <w:t>;</w:t>
      </w:r>
      <w:r w:rsidR="007F25C6">
        <w:rPr>
          <w:i/>
          <w:iCs/>
        </w:rPr>
        <w:t xml:space="preserve"> </w:t>
      </w:r>
      <w:r w:rsidR="007B5B0C">
        <w:rPr>
          <w:i/>
          <w:iCs/>
        </w:rPr>
        <w:t>§ 1 Abs. 3 ersetzt durch Art. 42 Nr. 1</w:t>
      </w:r>
      <w:r w:rsidR="007B5B0C" w:rsidRPr="007B5B0C">
        <w:rPr>
          <w:i/>
          <w:iCs/>
        </w:rPr>
        <w:t xml:space="preserve"> des G. vom 22. Dezember 2023 (B.S. vom 29. Dezember 2023)</w:t>
      </w:r>
      <w:r w:rsidR="007B5B0C">
        <w:rPr>
          <w:i/>
          <w:iCs/>
        </w:rPr>
        <w:t xml:space="preserve">; </w:t>
      </w:r>
      <w:r w:rsidR="007F25C6">
        <w:rPr>
          <w:i/>
          <w:iCs/>
        </w:rPr>
        <w:t>§ </w:t>
      </w:r>
      <w:r w:rsidR="00DA0AA0">
        <w:rPr>
          <w:i/>
          <w:iCs/>
        </w:rPr>
        <w:t>2</w:t>
      </w:r>
      <w:r w:rsidR="007F25C6">
        <w:rPr>
          <w:i/>
          <w:iCs/>
        </w:rPr>
        <w:t xml:space="preserve"> </w:t>
      </w:r>
      <w:r w:rsidR="00117B94">
        <w:rPr>
          <w:i/>
          <w:iCs/>
        </w:rPr>
        <w:t>ersetzt durch Art. 15 Buchstabe b)</w:t>
      </w:r>
      <w:r w:rsidR="00117B94">
        <w:rPr>
          <w:rFonts w:ascii="Times New Roman Italique" w:hAnsi="Times New Roman Italique"/>
          <w:i/>
          <w:iCs/>
          <w:spacing w:val="-2"/>
        </w:rPr>
        <w:t xml:space="preserve"> des G. vom 27. Dezember 2021 (II) (B.S. vom 31. Dezember 2021); </w:t>
      </w:r>
      <w:r w:rsidR="007B5B0C">
        <w:rPr>
          <w:rFonts w:ascii="Times New Roman Italique" w:hAnsi="Times New Roman Italique"/>
          <w:i/>
          <w:iCs/>
          <w:spacing w:val="-2"/>
        </w:rPr>
        <w:t>§</w:t>
      </w:r>
      <w:r w:rsidR="007B5B0C">
        <w:rPr>
          <w:rFonts w:ascii="Times New Roman Italique" w:hAnsi="Times New Roman Italique" w:hint="eastAsia"/>
          <w:i/>
          <w:iCs/>
          <w:spacing w:val="-2"/>
        </w:rPr>
        <w:t> </w:t>
      </w:r>
      <w:r w:rsidR="007B5B0C">
        <w:rPr>
          <w:rFonts w:ascii="Times New Roman Italique" w:hAnsi="Times New Roman Italique"/>
          <w:i/>
          <w:iCs/>
          <w:spacing w:val="-2"/>
        </w:rPr>
        <w:t>2 Abs.</w:t>
      </w:r>
      <w:r w:rsidR="007B5B0C">
        <w:rPr>
          <w:rFonts w:ascii="Times New Roman Italique" w:hAnsi="Times New Roman Italique" w:hint="eastAsia"/>
          <w:i/>
          <w:iCs/>
          <w:spacing w:val="-2"/>
        </w:rPr>
        <w:t> </w:t>
      </w:r>
      <w:r w:rsidR="007B5B0C">
        <w:rPr>
          <w:rFonts w:ascii="Times New Roman Italique" w:hAnsi="Times New Roman Italique"/>
          <w:i/>
          <w:iCs/>
          <w:spacing w:val="-2"/>
        </w:rPr>
        <w:t>3 Nr.</w:t>
      </w:r>
      <w:r w:rsidR="007B5B0C">
        <w:rPr>
          <w:rFonts w:ascii="Times New Roman Italique" w:hAnsi="Times New Roman Italique" w:hint="eastAsia"/>
          <w:i/>
          <w:iCs/>
          <w:spacing w:val="-2"/>
        </w:rPr>
        <w:t> </w:t>
      </w:r>
      <w:r w:rsidR="007B5B0C">
        <w:rPr>
          <w:rFonts w:ascii="Times New Roman Italique" w:hAnsi="Times New Roman Italique"/>
          <w:i/>
          <w:iCs/>
          <w:spacing w:val="-2"/>
        </w:rPr>
        <w:t>3 eingefügt durch Art. 42 Nr.</w:t>
      </w:r>
      <w:r w:rsidR="007B5B0C">
        <w:rPr>
          <w:rFonts w:ascii="Times New Roman Italique" w:hAnsi="Times New Roman Italique" w:hint="eastAsia"/>
          <w:i/>
          <w:iCs/>
          <w:spacing w:val="-2"/>
        </w:rPr>
        <w:t> </w:t>
      </w:r>
      <w:r w:rsidR="007B5B0C">
        <w:rPr>
          <w:rFonts w:ascii="Times New Roman Italique" w:hAnsi="Times New Roman Italique"/>
          <w:i/>
          <w:iCs/>
          <w:spacing w:val="-2"/>
        </w:rPr>
        <w:t>2</w:t>
      </w:r>
      <w:r w:rsidR="007B5B0C" w:rsidRPr="007B5B0C">
        <w:rPr>
          <w:rFonts w:ascii="Times New Roman Italique" w:hAnsi="Times New Roman Italique"/>
          <w:i/>
          <w:iCs/>
          <w:spacing w:val="-2"/>
        </w:rPr>
        <w:t xml:space="preserve"> des G. vom 22. Dezember 2023 (B.S. vom 29. Dezember 2023)</w:t>
      </w:r>
      <w:r w:rsidR="007B5B0C">
        <w:rPr>
          <w:rFonts w:ascii="Times New Roman Italique" w:hAnsi="Times New Roman Italique"/>
          <w:i/>
          <w:iCs/>
          <w:spacing w:val="-2"/>
        </w:rPr>
        <w:t xml:space="preserve">; </w:t>
      </w:r>
      <w:r w:rsidR="00117B94">
        <w:rPr>
          <w:rFonts w:ascii="Times New Roman Italique" w:hAnsi="Times New Roman Italique"/>
          <w:i/>
          <w:iCs/>
          <w:spacing w:val="-2"/>
        </w:rPr>
        <w:t>§</w:t>
      </w:r>
      <w:r w:rsidR="00117B94">
        <w:rPr>
          <w:rFonts w:ascii="Times New Roman Italique" w:hAnsi="Times New Roman Italique" w:hint="eastAsia"/>
          <w:i/>
          <w:iCs/>
          <w:spacing w:val="-2"/>
        </w:rPr>
        <w:t> </w:t>
      </w:r>
      <w:r w:rsidR="00117B94">
        <w:rPr>
          <w:rFonts w:ascii="Times New Roman Italique" w:hAnsi="Times New Roman Italique"/>
          <w:i/>
          <w:iCs/>
          <w:spacing w:val="-2"/>
        </w:rPr>
        <w:t>3 eingefügt durch Art. 15 Buchstabe</w:t>
      </w:r>
      <w:r w:rsidR="00117B94">
        <w:rPr>
          <w:rFonts w:ascii="Times New Roman Italique" w:hAnsi="Times New Roman Italique" w:hint="eastAsia"/>
          <w:i/>
          <w:iCs/>
          <w:spacing w:val="-2"/>
        </w:rPr>
        <w:t> </w:t>
      </w:r>
      <w:r w:rsidR="00117B94">
        <w:rPr>
          <w:rFonts w:ascii="Times New Roman Italique" w:hAnsi="Times New Roman Italique"/>
          <w:i/>
          <w:iCs/>
          <w:spacing w:val="-2"/>
        </w:rPr>
        <w:t>c) des G. vom 27. Dezember 2021 (II) (B.S. vom 31. Dezember 2021)</w:t>
      </w:r>
      <w:r w:rsidRPr="006E77CD">
        <w:rPr>
          <w:i/>
          <w:iCs/>
        </w:rPr>
        <w:t>]</w:t>
      </w:r>
    </w:p>
    <w:p w14:paraId="01CFFE96" w14:textId="77777777" w:rsidR="006E77CD" w:rsidRDefault="006E77CD" w:rsidP="006E77CD">
      <w:pPr>
        <w:autoSpaceDE w:val="0"/>
        <w:autoSpaceDN w:val="0"/>
        <w:adjustRightInd w:val="0"/>
        <w:jc w:val="both"/>
      </w:pPr>
    </w:p>
    <w:p w14:paraId="236660B7" w14:textId="77777777" w:rsidR="006E77CD" w:rsidRDefault="006E77CD" w:rsidP="006E77CD">
      <w:pPr>
        <w:autoSpaceDE w:val="0"/>
        <w:autoSpaceDN w:val="0"/>
        <w:adjustRightInd w:val="0"/>
        <w:jc w:val="both"/>
      </w:pPr>
    </w:p>
    <w:p w14:paraId="29990402" w14:textId="77777777" w:rsidR="006E77CD" w:rsidRDefault="006E77CD" w:rsidP="006E77CD">
      <w:pPr>
        <w:autoSpaceDE w:val="0"/>
        <w:autoSpaceDN w:val="0"/>
        <w:adjustRightInd w:val="0"/>
        <w:jc w:val="both"/>
      </w:pPr>
      <w:r>
        <w:tab/>
      </w:r>
      <w:r w:rsidR="00476D04">
        <w:rPr>
          <w:b/>
          <w:bCs/>
        </w:rPr>
        <w:t>Art. </w:t>
      </w:r>
      <w:r w:rsidRPr="006E77CD">
        <w:rPr>
          <w:b/>
          <w:bCs/>
        </w:rPr>
        <w:t>77</w:t>
      </w:r>
      <w:r>
        <w:t xml:space="preserve"> - [§ 1 - [Unbeschadet der Anwendung von Artikel 334 des Programmgesetzes vom 27. Dezember 2004 wird die Steuer auf Lieferungen von Gütern, Dienstleistungen oder inner</w:t>
      </w:r>
      <w:r w:rsidR="00646906">
        <w:softHyphen/>
      </w:r>
      <w:r>
        <w:t>gemeinschaftliche Erwerbe von Gütern nach Verhältnis des entsprechenden Betrags erstattet:]</w:t>
      </w:r>
    </w:p>
    <w:p w14:paraId="6E3B7BB1" w14:textId="77777777" w:rsidR="006E77CD" w:rsidRDefault="006E77CD" w:rsidP="006E77CD">
      <w:pPr>
        <w:autoSpaceDE w:val="0"/>
        <w:autoSpaceDN w:val="0"/>
        <w:adjustRightInd w:val="0"/>
        <w:jc w:val="both"/>
      </w:pPr>
    </w:p>
    <w:p w14:paraId="7B0533A0" w14:textId="77777777" w:rsidR="006E77CD" w:rsidRDefault="006E77CD" w:rsidP="006E77CD">
      <w:pPr>
        <w:autoSpaceDE w:val="0"/>
        <w:autoSpaceDN w:val="0"/>
        <w:adjustRightInd w:val="0"/>
        <w:jc w:val="both"/>
      </w:pPr>
      <w:r>
        <w:tab/>
        <w:t>1. wenn sie den Betrag übersteigt, der gesetzlich geschuldet wird,</w:t>
      </w:r>
    </w:p>
    <w:p w14:paraId="119A8AEC" w14:textId="77777777" w:rsidR="006E77CD" w:rsidRDefault="006E77CD" w:rsidP="006E77CD">
      <w:pPr>
        <w:autoSpaceDE w:val="0"/>
        <w:autoSpaceDN w:val="0"/>
        <w:adjustRightInd w:val="0"/>
        <w:jc w:val="both"/>
      </w:pPr>
    </w:p>
    <w:p w14:paraId="70D034B5" w14:textId="77777777" w:rsidR="006E77CD" w:rsidRDefault="006E77CD" w:rsidP="006E77CD">
      <w:pPr>
        <w:autoSpaceDE w:val="0"/>
        <w:autoSpaceDN w:val="0"/>
        <w:adjustRightInd w:val="0"/>
        <w:jc w:val="both"/>
      </w:pPr>
      <w:r>
        <w:tab/>
        <w:t>2. wenn einem Vertragspartner Rabatte auf den Preis eingeräumt werden,</w:t>
      </w:r>
    </w:p>
    <w:p w14:paraId="7E82EDB3" w14:textId="77777777" w:rsidR="006E77CD" w:rsidRDefault="006E77CD" w:rsidP="006E77CD">
      <w:pPr>
        <w:autoSpaceDE w:val="0"/>
        <w:autoSpaceDN w:val="0"/>
        <w:adjustRightInd w:val="0"/>
        <w:jc w:val="both"/>
      </w:pPr>
    </w:p>
    <w:p w14:paraId="7FE5E63B" w14:textId="77777777" w:rsidR="006E77CD" w:rsidRDefault="006E77CD" w:rsidP="006E77CD">
      <w:pPr>
        <w:autoSpaceDE w:val="0"/>
        <w:autoSpaceDN w:val="0"/>
        <w:adjustRightInd w:val="0"/>
        <w:jc w:val="both"/>
      </w:pPr>
      <w:r>
        <w:tab/>
        <w:t>3. wenn ein Lieferer den Vertragspartner für die Rücksendung von Verpackungen, die zur Beförderung von gelieferten Gütern gedient haben, kreditiert,</w:t>
      </w:r>
    </w:p>
    <w:p w14:paraId="31BE6F87" w14:textId="77777777" w:rsidR="00DA0AA0" w:rsidRDefault="00DA0AA0" w:rsidP="009D0239">
      <w:pPr>
        <w:autoSpaceDE w:val="0"/>
        <w:autoSpaceDN w:val="0"/>
        <w:adjustRightInd w:val="0"/>
        <w:jc w:val="both"/>
      </w:pPr>
    </w:p>
    <w:p w14:paraId="71C95EE3" w14:textId="77777777" w:rsidR="006E77CD" w:rsidRDefault="006E77CD" w:rsidP="009D0239">
      <w:pPr>
        <w:autoSpaceDE w:val="0"/>
        <w:autoSpaceDN w:val="0"/>
        <w:adjustRightInd w:val="0"/>
        <w:jc w:val="both"/>
      </w:pPr>
      <w:r>
        <w:tab/>
        <w:t>4. wenn eine Vereinbarung vor Lieferung des Gutes oder Erbringung der Dienstleistung aufgekündigt wird,</w:t>
      </w:r>
    </w:p>
    <w:p w14:paraId="554A2A4B" w14:textId="77777777" w:rsidR="006E77CD" w:rsidRDefault="006E77CD" w:rsidP="006E77CD">
      <w:pPr>
        <w:autoSpaceDE w:val="0"/>
        <w:autoSpaceDN w:val="0"/>
        <w:adjustRightInd w:val="0"/>
        <w:jc w:val="both"/>
      </w:pPr>
    </w:p>
    <w:p w14:paraId="19455498" w14:textId="77777777" w:rsidR="006E77CD" w:rsidRDefault="006E77CD" w:rsidP="006E77CD">
      <w:pPr>
        <w:autoSpaceDE w:val="0"/>
        <w:autoSpaceDN w:val="0"/>
        <w:adjustRightInd w:val="0"/>
        <w:jc w:val="both"/>
      </w:pPr>
      <w:r>
        <w:lastRenderedPageBreak/>
        <w:tab/>
        <w:t>5. wenn eine Vereinbarung gütlich oder durch eine rechtskräftige gerichtliche Entscheidung für nichtig erklärt oder aufgelöst worden ist,</w:t>
      </w:r>
    </w:p>
    <w:p w14:paraId="13CAFA6D" w14:textId="77777777" w:rsidR="006E77CD" w:rsidRDefault="006E77CD" w:rsidP="006E77CD">
      <w:pPr>
        <w:autoSpaceDE w:val="0"/>
        <w:autoSpaceDN w:val="0"/>
        <w:adjustRightInd w:val="0"/>
        <w:jc w:val="both"/>
      </w:pPr>
    </w:p>
    <w:p w14:paraId="6CF5EBB4" w14:textId="77777777" w:rsidR="006E77CD" w:rsidRDefault="006E77CD" w:rsidP="006E77CD">
      <w:pPr>
        <w:autoSpaceDE w:val="0"/>
        <w:autoSpaceDN w:val="0"/>
        <w:adjustRightInd w:val="0"/>
        <w:jc w:val="both"/>
      </w:pPr>
      <w:r>
        <w:tab/>
        <w:t>6. wenn ein geliefertes Gut binnen sechs Monaten ab Lieferung oder innergemeinschaft</w:t>
      </w:r>
      <w:r>
        <w:softHyphen/>
        <w:t>lichem Erwerb des Gutes vom Lieferer zurückgenommen wird, ohne dass eine der Parteien einen Gewinn auf den Preis erzielt hat,</w:t>
      </w:r>
    </w:p>
    <w:p w14:paraId="31605CDD" w14:textId="77777777" w:rsidR="006E77CD" w:rsidRDefault="006E77CD" w:rsidP="006E77CD">
      <w:pPr>
        <w:autoSpaceDE w:val="0"/>
        <w:autoSpaceDN w:val="0"/>
        <w:adjustRightInd w:val="0"/>
        <w:jc w:val="both"/>
      </w:pPr>
    </w:p>
    <w:p w14:paraId="58D76985" w14:textId="77777777" w:rsidR="006E77CD" w:rsidRDefault="006E77CD" w:rsidP="006E77CD">
      <w:pPr>
        <w:autoSpaceDE w:val="0"/>
        <w:autoSpaceDN w:val="0"/>
        <w:adjustRightInd w:val="0"/>
        <w:jc w:val="both"/>
      </w:pPr>
      <w:r>
        <w:tab/>
        <w:t>7. bei Verlust der gesamten oder eines Teils der Preisforderung.</w:t>
      </w:r>
    </w:p>
    <w:p w14:paraId="5AF7E7FC" w14:textId="77777777" w:rsidR="006E77CD" w:rsidRDefault="006E77CD" w:rsidP="006E77CD">
      <w:pPr>
        <w:autoSpaceDE w:val="0"/>
        <w:autoSpaceDN w:val="0"/>
        <w:adjustRightInd w:val="0"/>
        <w:jc w:val="both"/>
      </w:pPr>
    </w:p>
    <w:p w14:paraId="738B9220" w14:textId="77777777" w:rsidR="006E77CD" w:rsidRDefault="006E77CD" w:rsidP="006E77CD">
      <w:pPr>
        <w:autoSpaceDE w:val="0"/>
        <w:autoSpaceDN w:val="0"/>
        <w:adjustRightInd w:val="0"/>
        <w:jc w:val="both"/>
      </w:pPr>
      <w:r>
        <w:tab/>
        <w:t>§ 1</w:t>
      </w:r>
      <w:r w:rsidRPr="006E77CD">
        <w:rPr>
          <w:i/>
          <w:iCs/>
        </w:rPr>
        <w:t>bis</w:t>
      </w:r>
      <w:r>
        <w:t xml:space="preserve"> - [Unbeschadet der Anwendung von Artikel 334 des Programmgesetzes vom 27. Dezem</w:t>
      </w:r>
      <w:r>
        <w:softHyphen/>
        <w:t>ber 2004 wird die Steuer auf Einfuhr von Gütern nach Verhältnis des entsprechenden Betrags erstattet:]</w:t>
      </w:r>
    </w:p>
    <w:p w14:paraId="4C71BED3" w14:textId="77777777" w:rsidR="006E77CD" w:rsidRDefault="006E77CD" w:rsidP="006E77CD">
      <w:pPr>
        <w:autoSpaceDE w:val="0"/>
        <w:autoSpaceDN w:val="0"/>
        <w:adjustRightInd w:val="0"/>
        <w:jc w:val="both"/>
      </w:pPr>
    </w:p>
    <w:p w14:paraId="42B27F64" w14:textId="77777777" w:rsidR="006E77CD" w:rsidRDefault="006E77CD" w:rsidP="006E77CD">
      <w:pPr>
        <w:autoSpaceDE w:val="0"/>
        <w:autoSpaceDN w:val="0"/>
        <w:adjustRightInd w:val="0"/>
        <w:jc w:val="both"/>
      </w:pPr>
      <w:r>
        <w:tab/>
      </w:r>
      <w:smartTag w:uri="urn:schemas-microsoft-com:office:smarttags" w:element="metricconverter">
        <w:smartTagPr>
          <w:attr w:name="ProductID" w:val="1. in"/>
        </w:smartTagPr>
        <w:r>
          <w:t>1. in</w:t>
        </w:r>
      </w:smartTag>
      <w:r>
        <w:t xml:space="preserve"> den in § 1 Nr. 1 und 2 erwähnten Fällen,</w:t>
      </w:r>
    </w:p>
    <w:p w14:paraId="54CDF7E4" w14:textId="77777777" w:rsidR="006E77CD" w:rsidRDefault="006E77CD" w:rsidP="006E77CD">
      <w:pPr>
        <w:autoSpaceDE w:val="0"/>
        <w:autoSpaceDN w:val="0"/>
        <w:adjustRightInd w:val="0"/>
        <w:jc w:val="both"/>
      </w:pPr>
    </w:p>
    <w:p w14:paraId="7CABDA7D" w14:textId="77777777" w:rsidR="006E77CD" w:rsidRDefault="006E77CD" w:rsidP="006E77CD">
      <w:pPr>
        <w:autoSpaceDE w:val="0"/>
        <w:autoSpaceDN w:val="0"/>
        <w:adjustRightInd w:val="0"/>
        <w:jc w:val="both"/>
      </w:pPr>
      <w:r>
        <w:tab/>
      </w:r>
      <w:smartTag w:uri="urn:schemas-microsoft-com:office:smarttags" w:element="metricconverter">
        <w:smartTagPr>
          <w:attr w:name="ProductID" w:val="2. in"/>
        </w:smartTagPr>
        <w:r>
          <w:t>2. in</w:t>
        </w:r>
      </w:smartTag>
      <w:r>
        <w:t xml:space="preserve"> dem in § 1 Nr. 3 erwähnten Fall, vorausgesetzt, dass die Verpackung an einen Ort außerhalb der Gemeinschaft zurückgesandt wird,</w:t>
      </w:r>
    </w:p>
    <w:p w14:paraId="67E9E67E" w14:textId="77777777" w:rsidR="006E77CD" w:rsidRDefault="006E77CD" w:rsidP="006E77CD">
      <w:pPr>
        <w:autoSpaceDE w:val="0"/>
        <w:autoSpaceDN w:val="0"/>
        <w:adjustRightInd w:val="0"/>
        <w:jc w:val="both"/>
      </w:pPr>
    </w:p>
    <w:p w14:paraId="133C5DFF" w14:textId="77777777" w:rsidR="006E77CD" w:rsidRDefault="006E77CD" w:rsidP="006E77CD">
      <w:pPr>
        <w:autoSpaceDE w:val="0"/>
        <w:autoSpaceDN w:val="0"/>
        <w:adjustRightInd w:val="0"/>
        <w:jc w:val="both"/>
      </w:pPr>
      <w:r>
        <w:tab/>
      </w:r>
      <w:smartTag w:uri="urn:schemas-microsoft-com:office:smarttags" w:element="metricconverter">
        <w:smartTagPr>
          <w:attr w:name="ProductID" w:val="3. in"/>
        </w:smartTagPr>
        <w:r>
          <w:t>3. in</w:t>
        </w:r>
      </w:smartTag>
      <w:r>
        <w:t xml:space="preserve"> den in § 1 Nr. 5 erwähnten Fällen, vorausgesetzt, dass die Güter binnen sechs Monaten nach der Nichtigkeitserklärung oder Auflösung der Vereinbarung nach einem Ort außerhalb der Gemeinschaft wiederausgeführt werden,</w:t>
      </w:r>
    </w:p>
    <w:p w14:paraId="0DEEBA89" w14:textId="77777777" w:rsidR="006E77CD" w:rsidRDefault="006E77CD" w:rsidP="006E77CD">
      <w:pPr>
        <w:autoSpaceDE w:val="0"/>
        <w:autoSpaceDN w:val="0"/>
        <w:adjustRightInd w:val="0"/>
        <w:jc w:val="both"/>
      </w:pPr>
    </w:p>
    <w:p w14:paraId="1A76C468" w14:textId="77777777" w:rsidR="006E77CD" w:rsidRDefault="006E77CD" w:rsidP="006E77CD">
      <w:pPr>
        <w:autoSpaceDE w:val="0"/>
        <w:autoSpaceDN w:val="0"/>
        <w:adjustRightInd w:val="0"/>
        <w:jc w:val="both"/>
      </w:pPr>
      <w:r>
        <w:tab/>
        <w:t>4. wenn Güter binnen sechs Monaten nach der Erklärung über die Überführung in den steuerrechtlich freien Verkehr wieder an den außerhalb der Gemeinschaft ansässigen Lieferer ausgeführt oder auf Befehl des Lieferers an einen Ort außerhalb der Gemeinschaft verbracht werden, ohne dass eine der Parteien einen Gewinn auf den Preis erzielt hat,</w:t>
      </w:r>
    </w:p>
    <w:p w14:paraId="59598AD1" w14:textId="77777777" w:rsidR="006E77CD" w:rsidRDefault="006E77CD" w:rsidP="006E77CD">
      <w:pPr>
        <w:autoSpaceDE w:val="0"/>
        <w:autoSpaceDN w:val="0"/>
        <w:adjustRightInd w:val="0"/>
        <w:jc w:val="both"/>
      </w:pPr>
    </w:p>
    <w:p w14:paraId="5B2F673D" w14:textId="77777777" w:rsidR="006E77CD" w:rsidRDefault="006E77CD" w:rsidP="006E77CD">
      <w:pPr>
        <w:autoSpaceDE w:val="0"/>
        <w:autoSpaceDN w:val="0"/>
        <w:adjustRightInd w:val="0"/>
        <w:jc w:val="both"/>
      </w:pPr>
      <w:r>
        <w:tab/>
        <w:t>5. [wenn Güter, bevor sie die Zollaufsicht verlassen, infolge höherer Gewalt oder eines Unfalls zerstört wurden und wenn gemäß den zollrechtlichen Vorschriften die Erstattung der Einfuhrabgaben bewilligt werden kann oder bewilligt werden könnte, wenn für die Güter Einfuhrabgaben hätten gezahlt werden müssen,</w:t>
      </w:r>
    </w:p>
    <w:p w14:paraId="44987DE7" w14:textId="77777777" w:rsidR="006E77CD" w:rsidRDefault="006E77CD" w:rsidP="006E77CD">
      <w:pPr>
        <w:autoSpaceDE w:val="0"/>
        <w:autoSpaceDN w:val="0"/>
        <w:adjustRightInd w:val="0"/>
        <w:jc w:val="both"/>
      </w:pPr>
    </w:p>
    <w:p w14:paraId="2922F297" w14:textId="77777777" w:rsidR="006E77CD" w:rsidRDefault="006E77CD" w:rsidP="006E77CD">
      <w:pPr>
        <w:autoSpaceDE w:val="0"/>
        <w:autoSpaceDN w:val="0"/>
        <w:adjustRightInd w:val="0"/>
        <w:jc w:val="both"/>
      </w:pPr>
      <w:r>
        <w:tab/>
        <w:t>6. wenn Güter nach der Überführung in den steuerrechtlich freien Verkehr unter eine der in Artikel 23 §§ 4 und 5 erwähnten Regelungen zu stehen kommen und gemäß den zollrecht</w:t>
      </w:r>
      <w:r>
        <w:softHyphen/>
        <w:t>lichen Vorschriften die Erstattung der Einfuhrabgaben bewilligt werden kann oder bewilligt werden könnte, wenn für die Güter Einfuhrabgaben hätten gezahlt werden müssen,]</w:t>
      </w:r>
    </w:p>
    <w:p w14:paraId="3CC1655F" w14:textId="77777777" w:rsidR="006E77CD" w:rsidRDefault="006E77CD" w:rsidP="006E77CD">
      <w:pPr>
        <w:autoSpaceDE w:val="0"/>
        <w:autoSpaceDN w:val="0"/>
        <w:adjustRightInd w:val="0"/>
        <w:jc w:val="both"/>
      </w:pPr>
    </w:p>
    <w:p w14:paraId="625AB12C" w14:textId="77777777" w:rsidR="006E77CD" w:rsidRDefault="006E77CD" w:rsidP="006E77CD">
      <w:pPr>
        <w:autoSpaceDE w:val="0"/>
        <w:autoSpaceDN w:val="0"/>
        <w:adjustRightInd w:val="0"/>
        <w:jc w:val="both"/>
      </w:pPr>
      <w:r>
        <w:tab/>
        <w:t>7. wenn infolge der von der zuständigen Behörde ergriffenen Maßnahmen Güter nicht für den Zweck verwendet werden können, für den sie eingeführt wurden, und die Güter nach einem Ort außerhalb der Gemeinschaft wiederausgeführt oder unter Aufsicht der Behörde zerstört werden.</w:t>
      </w:r>
    </w:p>
    <w:p w14:paraId="4C4BBFA6" w14:textId="77777777" w:rsidR="009D0239" w:rsidRDefault="009D0239" w:rsidP="006E77CD">
      <w:pPr>
        <w:autoSpaceDE w:val="0"/>
        <w:autoSpaceDN w:val="0"/>
        <w:adjustRightInd w:val="0"/>
      </w:pPr>
    </w:p>
    <w:p w14:paraId="110414E8" w14:textId="0E278790" w:rsidR="006E77CD" w:rsidRDefault="007B5B0C" w:rsidP="009D0239">
      <w:pPr>
        <w:autoSpaceDE w:val="0"/>
        <w:autoSpaceDN w:val="0"/>
        <w:adjustRightInd w:val="0"/>
        <w:jc w:val="both"/>
      </w:pPr>
      <w:r>
        <w:br w:type="page"/>
      </w:r>
      <w:r w:rsidR="006E77CD">
        <w:lastRenderedPageBreak/>
        <w:tab/>
        <w:t>§ 2 - [</w:t>
      </w:r>
      <w:r w:rsidR="005459BF">
        <w:t>[</w:t>
      </w:r>
      <w:r w:rsidR="005459BF" w:rsidRPr="001B085C">
        <w:t>Unbeschadet der Anwendung von Artikel 334 des Programmgesetzes vom 27. Dezember 2004 wird die Steuer, die bei Erwerb und Einfuhr eines Personenkraftwagens gezahlt wird, einer der nachstehend erwähnten Personen erstattet, insofern dieser Kraftwagen nicht Gegenstand einer Lieferung war, die der durch Artikel 58 § 4 eingeführten Sonderregelung über die Differenzbesteuerung unterliegt, und er von dieser Person erworben worden ist, um von ihr als persönliches Fortbewegungsmittel benutzt zu werden:</w:t>
      </w:r>
      <w:r w:rsidR="005459BF">
        <w:t>]</w:t>
      </w:r>
    </w:p>
    <w:p w14:paraId="64A2B456" w14:textId="77777777" w:rsidR="006E77CD" w:rsidRDefault="006E77CD" w:rsidP="006E77CD">
      <w:pPr>
        <w:autoSpaceDE w:val="0"/>
        <w:autoSpaceDN w:val="0"/>
        <w:adjustRightInd w:val="0"/>
        <w:jc w:val="both"/>
      </w:pPr>
    </w:p>
    <w:p w14:paraId="50ED3FF3" w14:textId="77777777" w:rsidR="006E77CD" w:rsidRDefault="006E77CD" w:rsidP="006E77CD">
      <w:pPr>
        <w:autoSpaceDE w:val="0"/>
        <w:autoSpaceDN w:val="0"/>
        <w:adjustRightInd w:val="0"/>
        <w:jc w:val="both"/>
      </w:pPr>
      <w:r>
        <w:tab/>
      </w:r>
      <w:r w:rsidRPr="006E77CD">
        <w:rPr>
          <w:i/>
          <w:iCs/>
        </w:rPr>
        <w:t>a)</w:t>
      </w:r>
      <w:r>
        <w:t xml:space="preserve"> Militärkriegsinvalide und zivile Kriegsinvalide, die eine Invaliditätspension beziehen, die einer Invalidität von mindestens 50 Prozent entspricht,</w:t>
      </w:r>
    </w:p>
    <w:p w14:paraId="38BB3F05" w14:textId="77777777" w:rsidR="006E77CD" w:rsidRDefault="006E77CD" w:rsidP="006E77CD">
      <w:pPr>
        <w:autoSpaceDE w:val="0"/>
        <w:autoSpaceDN w:val="0"/>
        <w:adjustRightInd w:val="0"/>
        <w:jc w:val="both"/>
      </w:pPr>
    </w:p>
    <w:p w14:paraId="026D7252" w14:textId="77777777" w:rsidR="006E77CD" w:rsidRDefault="006E77CD" w:rsidP="006E77CD">
      <w:pPr>
        <w:autoSpaceDE w:val="0"/>
        <w:autoSpaceDN w:val="0"/>
        <w:adjustRightInd w:val="0"/>
        <w:jc w:val="both"/>
      </w:pPr>
      <w:r>
        <w:tab/>
      </w:r>
      <w:r w:rsidRPr="006E77CD">
        <w:rPr>
          <w:i/>
          <w:iCs/>
        </w:rPr>
        <w:t xml:space="preserve">b) </w:t>
      </w:r>
      <w:r>
        <w:t>Personen, die vollständig blind sind oder deren obere Gliedmaße vollständig gelähmt sind oder denen diese Gliedmaßen amputiert worden sind, und Personen mit einer unmittelbar durch die unteren Gliedmaßen bedingten bleibenden Invalidität von mindestens 50 Prozent.</w:t>
      </w:r>
    </w:p>
    <w:p w14:paraId="3BC75C8D" w14:textId="77777777" w:rsidR="006E77CD" w:rsidRDefault="006E77CD" w:rsidP="006E77CD">
      <w:pPr>
        <w:autoSpaceDE w:val="0"/>
        <w:autoSpaceDN w:val="0"/>
        <w:adjustRightInd w:val="0"/>
        <w:jc w:val="both"/>
      </w:pPr>
    </w:p>
    <w:p w14:paraId="6A365FDE" w14:textId="77777777" w:rsidR="006E77CD" w:rsidRDefault="006E77CD" w:rsidP="006E77CD">
      <w:pPr>
        <w:autoSpaceDE w:val="0"/>
        <w:autoSpaceDN w:val="0"/>
        <w:adjustRightInd w:val="0"/>
        <w:jc w:val="both"/>
      </w:pPr>
      <w:r>
        <w:tab/>
        <w:t>Der Vorteil dieser Bestimmung gilt jedoch nur für einen einzigen Personenkraftwagen zugleich und setzt den Gebrauch jedes erworbenen Personenkraftwagens durch den Erwerber als persönliches Fortbewegungsmittel während eines Zeitraums von drei Jahren voraus. Wird der Personenkraftwagen während dieses Zeitraums zu anderen Zwecken verwendet oder vom Begünstigten abgetreten, ist dieser verpflichtet, die Steuern, die ihm erstattet worden sind, entsprechend der verbleibenden Zeit bis zum Ablauf des Zeitraums zurückzuzahlen.</w:t>
      </w:r>
    </w:p>
    <w:p w14:paraId="4308C5E7" w14:textId="77777777" w:rsidR="006E77CD" w:rsidRDefault="006E77CD" w:rsidP="006E77CD">
      <w:pPr>
        <w:autoSpaceDE w:val="0"/>
        <w:autoSpaceDN w:val="0"/>
        <w:adjustRightInd w:val="0"/>
        <w:jc w:val="both"/>
      </w:pPr>
    </w:p>
    <w:p w14:paraId="429D0B3B" w14:textId="77777777" w:rsidR="006E77CD" w:rsidRDefault="006E77CD" w:rsidP="006E77CD">
      <w:pPr>
        <w:autoSpaceDE w:val="0"/>
        <w:autoSpaceDN w:val="0"/>
        <w:adjustRightInd w:val="0"/>
        <w:jc w:val="both"/>
      </w:pPr>
      <w:r>
        <w:tab/>
        <w:t>Der König bestimmt den Beginn des Benutzungszeitraums von drei Jahren, gibt die Fälle an, die Anlass zu einer Berichtigung geben, und bestimmt die Berechnungs- und Zahlungsmodalitäten.]</w:t>
      </w:r>
    </w:p>
    <w:p w14:paraId="1DC4A7E2" w14:textId="77777777" w:rsidR="005459BF" w:rsidRDefault="005459BF" w:rsidP="006E77CD">
      <w:pPr>
        <w:autoSpaceDE w:val="0"/>
        <w:autoSpaceDN w:val="0"/>
        <w:adjustRightInd w:val="0"/>
        <w:jc w:val="both"/>
      </w:pPr>
    </w:p>
    <w:p w14:paraId="1C694D97" w14:textId="77777777" w:rsidR="005459BF" w:rsidRPr="001B085C" w:rsidRDefault="005459BF" w:rsidP="005459BF">
      <w:pPr>
        <w:jc w:val="both"/>
      </w:pPr>
      <w:r>
        <w:tab/>
        <w:t>[</w:t>
      </w:r>
      <w:r w:rsidRPr="001B085C">
        <w:t xml:space="preserve">§ 3 ­ </w:t>
      </w:r>
      <w:r w:rsidRPr="00955F84">
        <w:t>Die in den Paragraphen 1 und 1</w:t>
      </w:r>
      <w:r w:rsidRPr="00955F84">
        <w:rPr>
          <w:i/>
        </w:rPr>
        <w:t>bis</w:t>
      </w:r>
      <w:r w:rsidRPr="00955F84">
        <w:t xml:space="preserve"> vorgesehene Erstattung wird je nach Fall der Person gewährt, die dem Staat die Steuer gezahlt hat, oder der Person, die ein Einfuhrdokument besitzt, in dem sie als Person angegeben ist, auf deren Name die Entrichtung der geschuldeten Steuer aufgrund von Artikel 52 § 1 Absatz 2 erfolgen kann oder muss, und das die Zahlung der Steuer belegt.</w:t>
      </w:r>
    </w:p>
    <w:p w14:paraId="0ED24E15" w14:textId="77777777" w:rsidR="005459BF" w:rsidRPr="001B085C" w:rsidRDefault="005459BF" w:rsidP="005459BF">
      <w:pPr>
        <w:jc w:val="both"/>
      </w:pPr>
    </w:p>
    <w:p w14:paraId="350A4642" w14:textId="77777777" w:rsidR="005459BF" w:rsidRPr="001B085C" w:rsidRDefault="005459BF" w:rsidP="005459BF">
      <w:pPr>
        <w:jc w:val="both"/>
      </w:pPr>
      <w:r w:rsidRPr="001B085C">
        <w:tab/>
        <w:t>Der König kann bestimmen, dass:</w:t>
      </w:r>
    </w:p>
    <w:p w14:paraId="66362884" w14:textId="77777777" w:rsidR="005459BF" w:rsidRPr="001B085C" w:rsidRDefault="005459BF" w:rsidP="005459BF">
      <w:pPr>
        <w:jc w:val="both"/>
      </w:pPr>
    </w:p>
    <w:p w14:paraId="46BD484A" w14:textId="77777777" w:rsidR="005459BF" w:rsidRPr="001B085C" w:rsidRDefault="005459BF" w:rsidP="005459BF">
      <w:pPr>
        <w:jc w:val="both"/>
      </w:pPr>
      <w:r w:rsidRPr="001B085C">
        <w:tab/>
        <w:t>1. die Erstattung der Steuer auf eine Lieferung von Gütern oder eine Dienstleistung einer anderen Person als der in Absatz 1 erwähnten Person gewährt wird, wenn eine in vorliegendem Gesetzbuch erwähnte Befreiung durch Erstattung bewilligt wird,</w:t>
      </w:r>
    </w:p>
    <w:p w14:paraId="668B0DC8" w14:textId="77777777" w:rsidR="005459BF" w:rsidRPr="001B085C" w:rsidRDefault="005459BF" w:rsidP="005459BF">
      <w:pPr>
        <w:jc w:val="both"/>
      </w:pPr>
    </w:p>
    <w:p w14:paraId="7F9C95C2" w14:textId="77777777" w:rsidR="005459BF" w:rsidRDefault="005459BF" w:rsidP="005459BF">
      <w:pPr>
        <w:autoSpaceDE w:val="0"/>
        <w:autoSpaceDN w:val="0"/>
        <w:adjustRightInd w:val="0"/>
        <w:jc w:val="both"/>
      </w:pPr>
      <w:r w:rsidRPr="001B085C">
        <w:tab/>
        <w:t xml:space="preserve">2. </w:t>
      </w:r>
      <w:r w:rsidRPr="00955F84">
        <w:t>die Erstattung der für die Einfuhr geschuldeten Steuer, die der Generalverwaltung Zoll und Akzisen gezahlt worden ist, einer anderen Person als der in Absatz 1 erwähnten Person gewährt wird.</w:t>
      </w:r>
      <w:r>
        <w:t>]</w:t>
      </w:r>
    </w:p>
    <w:p w14:paraId="352A2718" w14:textId="77777777" w:rsidR="006E77CD" w:rsidRDefault="006E77CD" w:rsidP="006E77CD">
      <w:pPr>
        <w:autoSpaceDE w:val="0"/>
        <w:autoSpaceDN w:val="0"/>
        <w:adjustRightInd w:val="0"/>
        <w:jc w:val="both"/>
      </w:pPr>
    </w:p>
    <w:p w14:paraId="2D2A81B0" w14:textId="45056FF8"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77 ersetzt durch </w:t>
      </w:r>
      <w:r w:rsidR="00476D04">
        <w:rPr>
          <w:i/>
          <w:iCs/>
        </w:rPr>
        <w:t>Art. </w:t>
      </w:r>
      <w:r w:rsidRPr="006E77CD">
        <w:rPr>
          <w:i/>
          <w:iCs/>
        </w:rPr>
        <w:t>87 des G. vom 28. Dezember 1992 (B.S. vom 31. Dezember 1992);</w:t>
      </w:r>
      <w:r w:rsidR="00384BA2">
        <w:rPr>
          <w:i/>
          <w:iCs/>
        </w:rPr>
        <w:t xml:space="preserve"> </w:t>
      </w:r>
      <w:r w:rsidR="00C46C46">
        <w:rPr>
          <w:i/>
          <w:iCs/>
        </w:rPr>
        <w:t>§ </w:t>
      </w:r>
      <w:r w:rsidRPr="006E77CD">
        <w:rPr>
          <w:i/>
          <w:iCs/>
        </w:rPr>
        <w:t>1 einziger Absatz einleitend</w:t>
      </w:r>
      <w:r w:rsidR="00C46C46">
        <w:rPr>
          <w:i/>
          <w:iCs/>
        </w:rPr>
        <w:t xml:space="preserve">e Bestimmung ersetzt durch </w:t>
      </w:r>
      <w:r w:rsidR="00476D04">
        <w:rPr>
          <w:i/>
          <w:iCs/>
        </w:rPr>
        <w:t>Art. </w:t>
      </w:r>
      <w:r w:rsidR="00C46C46">
        <w:rPr>
          <w:i/>
          <w:iCs/>
        </w:rPr>
        <w:t>336 Nr. </w:t>
      </w:r>
      <w:r w:rsidRPr="006E77CD">
        <w:rPr>
          <w:i/>
          <w:iCs/>
        </w:rPr>
        <w:t xml:space="preserve">1 des G. vom 27. Dezember 2004 </w:t>
      </w:r>
      <w:r w:rsidR="00C46C46">
        <w:rPr>
          <w:i/>
          <w:iCs/>
        </w:rPr>
        <w:t>(B.S. vom 31. Dezember 2004); § </w:t>
      </w:r>
      <w:r w:rsidRPr="006E77CD">
        <w:rPr>
          <w:i/>
          <w:iCs/>
        </w:rPr>
        <w:t>1bis einziger Absatz einleitende Bestim</w:t>
      </w:r>
      <w:r w:rsidR="00C46C46">
        <w:rPr>
          <w:i/>
          <w:iCs/>
        </w:rPr>
        <w:t xml:space="preserve">mung ersetzt durch </w:t>
      </w:r>
      <w:r w:rsidR="00476D04">
        <w:rPr>
          <w:i/>
          <w:iCs/>
        </w:rPr>
        <w:t>Art. </w:t>
      </w:r>
      <w:r w:rsidR="00C46C46">
        <w:rPr>
          <w:i/>
          <w:iCs/>
        </w:rPr>
        <w:t>336 Nr. </w:t>
      </w:r>
      <w:r w:rsidRPr="006E77CD">
        <w:rPr>
          <w:i/>
          <w:iCs/>
        </w:rPr>
        <w:t xml:space="preserve">2 des G. vom 27. Dezember 2004 (B.S. vom 31. Dezember 2004); § 1bis einziger Absatz Nr. 5 und 6 ersetzt durch </w:t>
      </w:r>
      <w:r w:rsidR="00476D04">
        <w:rPr>
          <w:i/>
          <w:iCs/>
        </w:rPr>
        <w:t>Art. </w:t>
      </w:r>
      <w:r w:rsidRPr="006E77CD">
        <w:rPr>
          <w:i/>
          <w:iCs/>
        </w:rPr>
        <w:t xml:space="preserve">4 des K.E. vom 10. November 1996 (B.S. vom 14. Dezember 1996); § 2 Abs. 1 einleitende Bestimmung </w:t>
      </w:r>
      <w:r w:rsidR="005459BF">
        <w:rPr>
          <w:i/>
          <w:iCs/>
        </w:rPr>
        <w:t>ersetzt durch Art. 17 Nr. 1 des G. vom 27. Juni 2021</w:t>
      </w:r>
      <w:r w:rsidR="004827FF">
        <w:rPr>
          <w:i/>
          <w:iCs/>
        </w:rPr>
        <w:t> (I)</w:t>
      </w:r>
      <w:r w:rsidR="005459BF">
        <w:rPr>
          <w:i/>
          <w:iCs/>
        </w:rPr>
        <w:t xml:space="preserve"> (B.S. vom 30. Juni 2021); § 3 eingefügt durch Art. 17 Nr. 2 des G. vom 27. Juni 2021</w:t>
      </w:r>
      <w:r w:rsidR="004827FF">
        <w:rPr>
          <w:i/>
          <w:iCs/>
        </w:rPr>
        <w:t> (I)</w:t>
      </w:r>
      <w:r w:rsidR="005459BF">
        <w:rPr>
          <w:i/>
          <w:iCs/>
        </w:rPr>
        <w:t xml:space="preserve"> (B.S. vom 30. Juni 2021)</w:t>
      </w:r>
      <w:r w:rsidRPr="006E77CD">
        <w:rPr>
          <w:i/>
          <w:iCs/>
        </w:rPr>
        <w:t>]</w:t>
      </w:r>
    </w:p>
    <w:p w14:paraId="52BDF8BB" w14:textId="77777777" w:rsidR="006E77CD" w:rsidRDefault="006E77CD" w:rsidP="006E77CD">
      <w:pPr>
        <w:autoSpaceDE w:val="0"/>
        <w:autoSpaceDN w:val="0"/>
        <w:adjustRightInd w:val="0"/>
        <w:jc w:val="both"/>
      </w:pPr>
    </w:p>
    <w:p w14:paraId="5CFBF5D3" w14:textId="77777777" w:rsidR="006E77CD" w:rsidRDefault="006E77CD" w:rsidP="006E77CD">
      <w:pPr>
        <w:autoSpaceDE w:val="0"/>
        <w:autoSpaceDN w:val="0"/>
        <w:adjustRightInd w:val="0"/>
        <w:jc w:val="both"/>
      </w:pPr>
    </w:p>
    <w:p w14:paraId="49127BF7" w14:textId="77777777" w:rsidR="006E77CD" w:rsidRDefault="006E77CD" w:rsidP="006E77CD">
      <w:pPr>
        <w:autoSpaceDE w:val="0"/>
        <w:autoSpaceDN w:val="0"/>
        <w:adjustRightInd w:val="0"/>
        <w:jc w:val="both"/>
      </w:pPr>
      <w:r>
        <w:tab/>
        <w:t>[</w:t>
      </w:r>
      <w:r w:rsidR="00476D04">
        <w:rPr>
          <w:b/>
          <w:bCs/>
        </w:rPr>
        <w:t>Art. </w:t>
      </w:r>
      <w:r w:rsidRPr="006E77CD">
        <w:rPr>
          <w:b/>
          <w:bCs/>
        </w:rPr>
        <w:t>77</w:t>
      </w:r>
      <w:r w:rsidRPr="006E77CD">
        <w:rPr>
          <w:b/>
          <w:bCs/>
          <w:i/>
          <w:iCs/>
        </w:rPr>
        <w:t>bis</w:t>
      </w:r>
      <w:r>
        <w:t xml:space="preserve"> - </w:t>
      </w:r>
      <w:r w:rsidR="005459BF">
        <w:t>[</w:t>
      </w:r>
      <w:r w:rsidR="005459BF" w:rsidRPr="00955F84">
        <w:t>Werden in dem in Artikel 25</w:t>
      </w:r>
      <w:r w:rsidR="005459BF" w:rsidRPr="00955F84">
        <w:rPr>
          <w:i/>
        </w:rPr>
        <w:t>quinquies</w:t>
      </w:r>
      <w:r w:rsidR="005459BF" w:rsidRPr="00955F84">
        <w:t xml:space="preserve"> § 4 erwähnten Fall die von einer nichtsteuerpflichtigen juristischen Person erworbenen Güter von einem Drittgebiet oder einem Drittland in einen Mitgliedstaat, der nicht Belgien ist, versandt oder befördert, wird unbeschadet der Anwendung von Artikel 334 des Programmgesetzes vom 27. Dezember 2004 die Steuer, die bei Einfuhr der Güter in Belgien gezahlt wird, der nichtsteuerpflichtigen juristischen Person erstattet, die ein Einfuhrdokument besitzt, in dem sie als Person angegeben ist, auf deren Name die Entrichtung der geschuldeten Steuer aufgrund von Artikel 52 § 1 Absatz 2 erfolgen kann oder muss, und das die Zahlung der Steuer belegt, insofern diese nichtsteuerpflichtige juristische Person nachweist, dass der innergemeinschaftliche Erwerb, den sie bewirkt, im Mitgliedstaat der Beendigung des Versands oder der Beförderung der Güter besteuert wurde.</w:t>
      </w:r>
      <w:r w:rsidR="005459BF">
        <w:t>]</w:t>
      </w:r>
      <w:r>
        <w:t>]</w:t>
      </w:r>
    </w:p>
    <w:p w14:paraId="652A842D" w14:textId="77777777" w:rsidR="006E77CD" w:rsidRDefault="006E77CD" w:rsidP="006E77CD">
      <w:pPr>
        <w:autoSpaceDE w:val="0"/>
        <w:autoSpaceDN w:val="0"/>
        <w:adjustRightInd w:val="0"/>
        <w:jc w:val="both"/>
      </w:pPr>
    </w:p>
    <w:p w14:paraId="2B1D9D32" w14:textId="3A3E0290" w:rsidR="006E77CD" w:rsidRPr="00E73A46"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77bis eingefügt durch </w:t>
      </w:r>
      <w:r w:rsidR="00476D04">
        <w:rPr>
          <w:i/>
          <w:iCs/>
        </w:rPr>
        <w:t>Art. </w:t>
      </w:r>
      <w:r w:rsidRPr="006E77CD">
        <w:rPr>
          <w:i/>
          <w:iCs/>
        </w:rPr>
        <w:t>88 des G. vom 28. Dezember 1992 (B.S. vom 31. Dezember </w:t>
      </w:r>
      <w:r w:rsidR="00C46C46">
        <w:rPr>
          <w:i/>
          <w:iCs/>
        </w:rPr>
        <w:t xml:space="preserve">1992) und </w:t>
      </w:r>
      <w:r w:rsidR="005459BF">
        <w:rPr>
          <w:i/>
          <w:iCs/>
        </w:rPr>
        <w:t>ersetzt durch Art. 1</w:t>
      </w:r>
      <w:r w:rsidR="00E73A46">
        <w:rPr>
          <w:i/>
          <w:iCs/>
        </w:rPr>
        <w:t>8</w:t>
      </w:r>
      <w:r w:rsidR="005459BF">
        <w:rPr>
          <w:i/>
          <w:iCs/>
        </w:rPr>
        <w:t xml:space="preserve"> des G. vom 27. Juni 2021</w:t>
      </w:r>
      <w:r w:rsidR="004827FF">
        <w:rPr>
          <w:i/>
          <w:iCs/>
        </w:rPr>
        <w:t> (I)</w:t>
      </w:r>
      <w:r w:rsidR="005459BF">
        <w:rPr>
          <w:i/>
          <w:iCs/>
        </w:rPr>
        <w:t xml:space="preserve"> (B.S. vom 30. Juni 2021)</w:t>
      </w:r>
      <w:r w:rsidRPr="006E77CD">
        <w:rPr>
          <w:i/>
          <w:iCs/>
        </w:rPr>
        <w:t>]</w:t>
      </w:r>
    </w:p>
    <w:p w14:paraId="2A2461C1" w14:textId="77777777" w:rsidR="009D0239" w:rsidRDefault="009D0239" w:rsidP="006E77CD">
      <w:pPr>
        <w:autoSpaceDE w:val="0"/>
        <w:autoSpaceDN w:val="0"/>
        <w:adjustRightInd w:val="0"/>
        <w:jc w:val="both"/>
      </w:pPr>
    </w:p>
    <w:p w14:paraId="50C6F3BE" w14:textId="77777777" w:rsidR="009D0239" w:rsidRDefault="009D0239" w:rsidP="006E77CD">
      <w:pPr>
        <w:autoSpaceDE w:val="0"/>
        <w:autoSpaceDN w:val="0"/>
        <w:adjustRightInd w:val="0"/>
        <w:jc w:val="both"/>
      </w:pPr>
    </w:p>
    <w:p w14:paraId="7B819690" w14:textId="77777777" w:rsidR="006E77CD" w:rsidRDefault="006E77CD" w:rsidP="006E77CD">
      <w:pPr>
        <w:autoSpaceDE w:val="0"/>
        <w:autoSpaceDN w:val="0"/>
        <w:adjustRightInd w:val="0"/>
        <w:jc w:val="both"/>
      </w:pPr>
      <w:r>
        <w:tab/>
      </w:r>
      <w:r w:rsidR="00476D04">
        <w:rPr>
          <w:b/>
          <w:bCs/>
        </w:rPr>
        <w:t>Art. </w:t>
      </w:r>
      <w:r w:rsidRPr="006E77CD">
        <w:rPr>
          <w:b/>
          <w:bCs/>
        </w:rPr>
        <w:t xml:space="preserve">78 </w:t>
      </w:r>
      <w:r>
        <w:t>- [Ist die Person, die Lieferungen von Gütern, Dienstleistungen oder innergemeinschaft</w:t>
      </w:r>
      <w:r>
        <w:softHyphen/>
        <w:t>liche Erwerbe von Gütern bewirkt oder die Einfuhrsteuer schuldet, ein Steuerpflichtiger oder eine nichtsteuerpflichtige juristische Person, die je nach Fall zur Einreichung der [in Artikel 53 § 1 Absatz 1 Nr. 2] oder in Artikel 53</w:t>
      </w:r>
      <w:r w:rsidRPr="006E77CD">
        <w:rPr>
          <w:i/>
          <w:iCs/>
        </w:rPr>
        <w:t>ter</w:t>
      </w:r>
      <w:r>
        <w:t xml:space="preserve"> Nr. 1 vorgesehenen Erklärung verpflichtet ist, wird die in Artikel 77 vorgesehene Erstattung auf die Steuerschuld für später bewirkte Umsätze angerechnet.]</w:t>
      </w:r>
    </w:p>
    <w:p w14:paraId="357A0AA6" w14:textId="77777777" w:rsidR="006E77CD" w:rsidRDefault="006E77CD" w:rsidP="006E77CD">
      <w:pPr>
        <w:autoSpaceDE w:val="0"/>
        <w:autoSpaceDN w:val="0"/>
        <w:adjustRightInd w:val="0"/>
        <w:jc w:val="both"/>
      </w:pPr>
    </w:p>
    <w:p w14:paraId="25F7515B"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78 ersetzt durch </w:t>
      </w:r>
      <w:r w:rsidR="00476D04">
        <w:rPr>
          <w:i/>
          <w:iCs/>
        </w:rPr>
        <w:t>Art. </w:t>
      </w:r>
      <w:r w:rsidRPr="006E77CD">
        <w:rPr>
          <w:i/>
          <w:iCs/>
        </w:rPr>
        <w:t>89 des G. vom 28. Dezember 1992 (B.S. vom 31. Dezember </w:t>
      </w:r>
      <w:r w:rsidR="00C46C46">
        <w:rPr>
          <w:i/>
          <w:iCs/>
        </w:rPr>
        <w:t xml:space="preserve">1992) und abgeändert durch </w:t>
      </w:r>
      <w:r w:rsidR="00476D04">
        <w:rPr>
          <w:i/>
          <w:iCs/>
        </w:rPr>
        <w:t>Art. </w:t>
      </w:r>
      <w:r w:rsidRPr="006E77CD">
        <w:rPr>
          <w:i/>
          <w:iCs/>
        </w:rPr>
        <w:t>14 des G. vom 28. Januar 2004 (B.S. vom 10. Februar 2004)]</w:t>
      </w:r>
    </w:p>
    <w:p w14:paraId="1BF8DBBD" w14:textId="77777777" w:rsidR="006E77CD" w:rsidRDefault="006E77CD" w:rsidP="006E77CD">
      <w:pPr>
        <w:autoSpaceDE w:val="0"/>
        <w:autoSpaceDN w:val="0"/>
        <w:adjustRightInd w:val="0"/>
        <w:jc w:val="both"/>
      </w:pPr>
    </w:p>
    <w:p w14:paraId="3512A6AC" w14:textId="77777777" w:rsidR="006E77CD" w:rsidRDefault="006E77CD" w:rsidP="006E77CD">
      <w:pPr>
        <w:autoSpaceDE w:val="0"/>
        <w:autoSpaceDN w:val="0"/>
        <w:adjustRightInd w:val="0"/>
        <w:jc w:val="both"/>
      </w:pPr>
    </w:p>
    <w:p w14:paraId="2790D320" w14:textId="77777777" w:rsidR="006E77CD" w:rsidRDefault="006E77CD" w:rsidP="006E77CD">
      <w:pPr>
        <w:autoSpaceDE w:val="0"/>
        <w:autoSpaceDN w:val="0"/>
        <w:adjustRightInd w:val="0"/>
        <w:jc w:val="both"/>
      </w:pPr>
      <w:r>
        <w:tab/>
      </w:r>
      <w:r w:rsidR="00476D04">
        <w:rPr>
          <w:b/>
          <w:bCs/>
        </w:rPr>
        <w:t>Art. </w:t>
      </w:r>
      <w:r w:rsidRPr="006E77CD">
        <w:rPr>
          <w:b/>
          <w:bCs/>
        </w:rPr>
        <w:t xml:space="preserve">79 </w:t>
      </w:r>
      <w:r>
        <w:t>- [§ 1] - [Wird eine Erstattung aufgrund eines Irrtums in der Rechnung oder aufgrund der in Artikel 77 § 1 Nr. 2 bis 7 erwähnten Bestimmungen gewährt, muss der Lieferer oder Dienstleistende dem Vertragspartner ein Berichtigungsdokument übermitteln, in dem der Betrag der ihm erstatteten Steuer vermerkt ist.</w:t>
      </w:r>
    </w:p>
    <w:p w14:paraId="7A0046C4" w14:textId="77777777" w:rsidR="006E77CD" w:rsidRDefault="006E77CD" w:rsidP="006E77CD">
      <w:pPr>
        <w:autoSpaceDE w:val="0"/>
        <w:autoSpaceDN w:val="0"/>
        <w:adjustRightInd w:val="0"/>
        <w:jc w:val="both"/>
      </w:pPr>
    </w:p>
    <w:p w14:paraId="77A7CCBA" w14:textId="77777777" w:rsidR="006E77CD" w:rsidRDefault="006E77CD" w:rsidP="006E77CD">
      <w:pPr>
        <w:autoSpaceDE w:val="0"/>
        <w:autoSpaceDN w:val="0"/>
        <w:adjustRightInd w:val="0"/>
        <w:jc w:val="both"/>
      </w:pPr>
      <w:r>
        <w:tab/>
        <w:t>Hat der Vertragspartner den Betrag dieser Steuer abgezogen, ist er verpflichtet, dem Staat den Betrag zurückzuzahlen; er fügt ihn dem Betrag der Steuern bei, die er für den Zeitraum schuldet, in dem er das Berichtigungsdokument erhalten hat.</w:t>
      </w:r>
    </w:p>
    <w:p w14:paraId="7B6601C3" w14:textId="77777777" w:rsidR="006E77CD" w:rsidRDefault="006E77CD" w:rsidP="006E77CD">
      <w:pPr>
        <w:autoSpaceDE w:val="0"/>
        <w:autoSpaceDN w:val="0"/>
        <w:adjustRightInd w:val="0"/>
        <w:jc w:val="both"/>
      </w:pPr>
    </w:p>
    <w:p w14:paraId="135EA255" w14:textId="77777777" w:rsidR="006E77CD" w:rsidRDefault="006E77CD" w:rsidP="006E77CD">
      <w:pPr>
        <w:autoSpaceDE w:val="0"/>
        <w:autoSpaceDN w:val="0"/>
        <w:adjustRightInd w:val="0"/>
        <w:jc w:val="both"/>
      </w:pPr>
      <w:r>
        <w:tab/>
        <w:t>Der Lieferer oder Dienstleistende, dem bei Verlust der gesamten oder eines Teils der Preisforderung der entsprechende Betrag der Steuer erstattet worden ist, muss in der Annahme, dass die Finanzlage des Schuldners sich gebessert hat und dieser seinem Gläubiger die Summe, die als uneintreibbar galt, später ganz oder teilweise zahlt, dem Staat den Betrag der Steuer zu</w:t>
      </w:r>
      <w:r>
        <w:softHyphen/>
        <w:t>rückzahlen, der dem eingetriebenen Betrag entspricht; er fügt ihn dem Betrag der Steuern bei, die er für den Zeitraum schuldet, in dem er diese Zahlung erhalten hat.]</w:t>
      </w:r>
    </w:p>
    <w:p w14:paraId="30866089" w14:textId="77777777" w:rsidR="006E77CD" w:rsidRDefault="006E77CD" w:rsidP="006E77CD">
      <w:pPr>
        <w:autoSpaceDE w:val="0"/>
        <w:autoSpaceDN w:val="0"/>
        <w:adjustRightInd w:val="0"/>
        <w:jc w:val="both"/>
      </w:pPr>
    </w:p>
    <w:p w14:paraId="2E323074" w14:textId="77777777" w:rsidR="006E77CD" w:rsidRDefault="006E77CD" w:rsidP="006E77CD">
      <w:pPr>
        <w:autoSpaceDE w:val="0"/>
        <w:autoSpaceDN w:val="0"/>
        <w:adjustRightInd w:val="0"/>
        <w:jc w:val="both"/>
      </w:pPr>
      <w:r>
        <w:tab/>
        <w:t>[§ 2 - Bei missbräuchlichen Praktiken muss die Person, die die Steuer von den betreffen</w:t>
      </w:r>
      <w:r>
        <w:softHyphen/>
        <w:t>den Umsätzen abgezogen hat, dem Staat die auf diese Weise als Mehrwertsteuer abgezogenen Beträge zurückzahlen.]</w:t>
      </w:r>
    </w:p>
    <w:p w14:paraId="56798CF5" w14:textId="77777777" w:rsidR="006E77CD" w:rsidRDefault="006E77CD" w:rsidP="006E77CD">
      <w:pPr>
        <w:autoSpaceDE w:val="0"/>
        <w:autoSpaceDN w:val="0"/>
        <w:adjustRightInd w:val="0"/>
        <w:jc w:val="both"/>
      </w:pPr>
    </w:p>
    <w:p w14:paraId="10218366" w14:textId="77777777" w:rsidR="006E77CD" w:rsidRDefault="006E77CD" w:rsidP="006E77CD">
      <w:pPr>
        <w:autoSpaceDE w:val="0"/>
        <w:autoSpaceDN w:val="0"/>
        <w:adjustRightInd w:val="0"/>
        <w:jc w:val="both"/>
      </w:pPr>
      <w:r>
        <w:lastRenderedPageBreak/>
        <w:tab/>
        <w:t>[Eine Person, die die Steuer auf Güter und Dienstleistungen, die ihr geliefert beziehungs</w:t>
      </w:r>
      <w:r>
        <w:softHyphen/>
        <w:t>weise erbracht worden sind, auf von ihr eingeführte Güter und auf von ihr bewirkte innerge</w:t>
      </w:r>
      <w:r>
        <w:softHyphen/>
        <w:t>meinschaftliche Erwerbe abgezogen hat, muss dem Staat die auf diese Weise abgezogenen Beträge zurückzahlen, wenn sie zu dem Zeitpunkt, zu dem sie diesen Umsatz bewirkt hat, wusste oder wissen musste, dass in der Umsatzkette dem Staat die geschuldete Steuer nicht gezahlt wird beziehungsweise werden würde mit der Absicht, die Steuer zu hinterziehen.]</w:t>
      </w:r>
    </w:p>
    <w:p w14:paraId="70BAA536" w14:textId="77777777" w:rsidR="006E77CD" w:rsidRDefault="006E77CD" w:rsidP="006E77CD">
      <w:pPr>
        <w:autoSpaceDE w:val="0"/>
        <w:autoSpaceDN w:val="0"/>
        <w:adjustRightInd w:val="0"/>
        <w:jc w:val="both"/>
      </w:pPr>
    </w:p>
    <w:p w14:paraId="4360FB8F" w14:textId="77777777" w:rsidR="006E77CD" w:rsidRDefault="006E77CD" w:rsidP="006E77CD">
      <w:pPr>
        <w:autoSpaceDE w:val="0"/>
        <w:autoSpaceDN w:val="0"/>
        <w:adjustRightInd w:val="0"/>
        <w:jc w:val="both"/>
      </w:pPr>
      <w:r w:rsidRPr="006E77CD">
        <w:rPr>
          <w:i/>
          <w:iCs/>
        </w:rPr>
        <w:t>[</w:t>
      </w:r>
      <w:r w:rsidR="00476D04">
        <w:rPr>
          <w:i/>
          <w:iCs/>
        </w:rPr>
        <w:t>Art. </w:t>
      </w:r>
      <w:r w:rsidR="00C46C46">
        <w:rPr>
          <w:i/>
          <w:iCs/>
        </w:rPr>
        <w:t xml:space="preserve">79 § 1 nummeriert durch </w:t>
      </w:r>
      <w:r w:rsidR="00476D04">
        <w:rPr>
          <w:i/>
          <w:iCs/>
        </w:rPr>
        <w:t>Art. </w:t>
      </w:r>
      <w:r w:rsidRPr="006E77CD">
        <w:rPr>
          <w:i/>
          <w:iCs/>
        </w:rPr>
        <w:t xml:space="preserve">22 des G. vom 20. Juli 2006 </w:t>
      </w:r>
      <w:r w:rsidR="00EF79E7">
        <w:rPr>
          <w:i/>
          <w:iCs/>
        </w:rPr>
        <w:t xml:space="preserve">(I) </w:t>
      </w:r>
      <w:r w:rsidRPr="006E77CD">
        <w:rPr>
          <w:i/>
          <w:iCs/>
        </w:rPr>
        <w:t>(B.S. vom 28. Ju</w:t>
      </w:r>
      <w:r w:rsidR="00C46C46">
        <w:rPr>
          <w:i/>
          <w:iCs/>
        </w:rPr>
        <w:t xml:space="preserve">li 2006) und ersetzt durch </w:t>
      </w:r>
      <w:r w:rsidR="00476D04">
        <w:rPr>
          <w:i/>
          <w:iCs/>
        </w:rPr>
        <w:t>Art. </w:t>
      </w:r>
      <w:r w:rsidRPr="006E77CD">
        <w:rPr>
          <w:i/>
          <w:iCs/>
        </w:rPr>
        <w:t>3 des G. vom 7. April 2005 (B.S. vom 20. April 2005); §</w:t>
      </w:r>
      <w:r w:rsidR="00C46C46">
        <w:rPr>
          <w:i/>
          <w:iCs/>
        </w:rPr>
        <w:t> </w:t>
      </w:r>
      <w:r w:rsidRPr="006E77CD">
        <w:rPr>
          <w:i/>
          <w:iCs/>
        </w:rPr>
        <w:t xml:space="preserve">2 eingefügt durch </w:t>
      </w:r>
      <w:r w:rsidR="00476D04">
        <w:rPr>
          <w:i/>
          <w:iCs/>
        </w:rPr>
        <w:t>Art. </w:t>
      </w:r>
      <w:r w:rsidRPr="006E77CD">
        <w:rPr>
          <w:i/>
          <w:iCs/>
        </w:rPr>
        <w:t xml:space="preserve">22 des G. vom 20. Juli 2006 </w:t>
      </w:r>
      <w:r w:rsidR="00EF79E7">
        <w:rPr>
          <w:i/>
          <w:iCs/>
        </w:rPr>
        <w:t xml:space="preserve">(I) </w:t>
      </w:r>
      <w:r w:rsidRPr="006E77CD">
        <w:rPr>
          <w:i/>
          <w:iCs/>
        </w:rPr>
        <w:t xml:space="preserve">(B.S. vom 28. Juli 2006); </w:t>
      </w:r>
      <w:r w:rsidR="00C46C46">
        <w:rPr>
          <w:i/>
          <w:iCs/>
        </w:rPr>
        <w:t xml:space="preserve">§ 2 Abs. 2 eingefügt durch </w:t>
      </w:r>
      <w:r w:rsidR="00476D04">
        <w:rPr>
          <w:i/>
          <w:iCs/>
        </w:rPr>
        <w:t>Art. </w:t>
      </w:r>
      <w:r w:rsidRPr="006E77CD">
        <w:rPr>
          <w:i/>
          <w:iCs/>
        </w:rPr>
        <w:t xml:space="preserve">51 des G. (I) vom 27. Dezember 2006 </w:t>
      </w:r>
      <w:r w:rsidR="009F2F2C">
        <w:rPr>
          <w:i/>
          <w:iCs/>
        </w:rPr>
        <w:t xml:space="preserve">(I) </w:t>
      </w:r>
      <w:r w:rsidRPr="006E77CD">
        <w:rPr>
          <w:i/>
          <w:iCs/>
        </w:rPr>
        <w:t>(B.S. vom 28. Dezember 2006)]</w:t>
      </w:r>
    </w:p>
    <w:p w14:paraId="7A9F6900" w14:textId="77777777" w:rsidR="009D0239" w:rsidRDefault="009D0239" w:rsidP="006E77CD">
      <w:pPr>
        <w:autoSpaceDE w:val="0"/>
        <w:autoSpaceDN w:val="0"/>
        <w:adjustRightInd w:val="0"/>
        <w:jc w:val="both"/>
      </w:pPr>
    </w:p>
    <w:p w14:paraId="508C0CDA" w14:textId="77777777" w:rsidR="009D0239" w:rsidRDefault="009D0239" w:rsidP="006E77CD">
      <w:pPr>
        <w:autoSpaceDE w:val="0"/>
        <w:autoSpaceDN w:val="0"/>
        <w:adjustRightInd w:val="0"/>
        <w:jc w:val="both"/>
      </w:pPr>
    </w:p>
    <w:p w14:paraId="27D5D7BF" w14:textId="77777777" w:rsidR="006E77CD" w:rsidRDefault="006E77CD" w:rsidP="006E77CD">
      <w:pPr>
        <w:autoSpaceDE w:val="0"/>
        <w:autoSpaceDN w:val="0"/>
        <w:adjustRightInd w:val="0"/>
        <w:jc w:val="both"/>
      </w:pPr>
      <w:r>
        <w:tab/>
      </w:r>
      <w:r w:rsidR="00476D04">
        <w:rPr>
          <w:b/>
          <w:bCs/>
        </w:rPr>
        <w:t>Art. </w:t>
      </w:r>
      <w:r w:rsidRPr="006E77CD">
        <w:rPr>
          <w:b/>
          <w:bCs/>
        </w:rPr>
        <w:t>80</w:t>
      </w:r>
      <w:r>
        <w:t xml:space="preserve"> - [Der König bestimmt Formalitäten und Bedingungen, denen Erstattungen unterliegen, die Weise, wie Erstattungen erfolgen, und den zuständigen Beamten, der sie vornimmt.</w:t>
      </w:r>
    </w:p>
    <w:p w14:paraId="51C277FA" w14:textId="77777777" w:rsidR="006E77CD" w:rsidRDefault="006E77CD" w:rsidP="006E77CD">
      <w:pPr>
        <w:autoSpaceDE w:val="0"/>
        <w:autoSpaceDN w:val="0"/>
        <w:adjustRightInd w:val="0"/>
        <w:jc w:val="both"/>
      </w:pPr>
    </w:p>
    <w:p w14:paraId="2C819780" w14:textId="77777777" w:rsidR="006E77CD" w:rsidRDefault="006E77CD" w:rsidP="006E77CD">
      <w:pPr>
        <w:autoSpaceDE w:val="0"/>
        <w:autoSpaceDN w:val="0"/>
        <w:adjustRightInd w:val="0"/>
        <w:jc w:val="both"/>
      </w:pPr>
      <w:r>
        <w:tab/>
        <w:t>Er legt die Mindestbeträge fest, die erreicht sein müssen, damit Erstattungsanträgen Folge geleistet werden kann. Sind Erstattungen betroffen zugunsten einer anderen Person als eines Steuerpflichtigen, der zur Einreichung periodischer Erklärungen verpflichtet ist, legt Er diese Mindest</w:t>
      </w:r>
      <w:r>
        <w:softHyphen/>
        <w:t xml:space="preserve">beträge gemäß den Regeln fest, die in </w:t>
      </w:r>
      <w:r w:rsidR="00DA0AA0">
        <w:t xml:space="preserve">[Artikel 17 der Richtlinie 2008/09/EG vom 12. Februar 2008] </w:t>
      </w:r>
      <w:r>
        <w:t>enthalten sind.</w:t>
      </w:r>
    </w:p>
    <w:p w14:paraId="029DCFA3" w14:textId="77777777" w:rsidR="006E77CD" w:rsidRDefault="006E77CD" w:rsidP="006E77CD">
      <w:pPr>
        <w:autoSpaceDE w:val="0"/>
        <w:autoSpaceDN w:val="0"/>
        <w:adjustRightInd w:val="0"/>
        <w:jc w:val="both"/>
      </w:pPr>
    </w:p>
    <w:p w14:paraId="7B335449" w14:textId="77777777" w:rsidR="006E77CD" w:rsidRDefault="006E77CD" w:rsidP="006E77CD">
      <w:pPr>
        <w:autoSpaceDE w:val="0"/>
        <w:autoSpaceDN w:val="0"/>
        <w:adjustRightInd w:val="0"/>
        <w:jc w:val="both"/>
      </w:pPr>
      <w:r>
        <w:tab/>
        <w:t>[Er kann vorsehen, dass keine Erstattung erfolgt, wenn der Vertragspartner eines Lieferers oder Dienstleistenden, die Person, die den innergemeinschaftlichen Erwerb eines Gutes bewirkt hat, oder die Person, in deren Namen die für die Einfuhr geschuldete Steuer gezahlt worden ist, ein Steuerpflichtiger ist, der periodische Erklärungen abgibt und berechtigt ist die Steuer vollständig abzuziehen.]]</w:t>
      </w:r>
    </w:p>
    <w:p w14:paraId="7B357DF0" w14:textId="77777777" w:rsidR="00C73A67" w:rsidRDefault="00C73A67" w:rsidP="006E77CD">
      <w:pPr>
        <w:autoSpaceDE w:val="0"/>
        <w:autoSpaceDN w:val="0"/>
        <w:adjustRightInd w:val="0"/>
        <w:jc w:val="both"/>
      </w:pPr>
    </w:p>
    <w:p w14:paraId="4E2D560D" w14:textId="77777777" w:rsidR="00C73A67" w:rsidRDefault="00C73A67" w:rsidP="006E77CD">
      <w:pPr>
        <w:autoSpaceDE w:val="0"/>
        <w:autoSpaceDN w:val="0"/>
        <w:adjustRightInd w:val="0"/>
        <w:jc w:val="both"/>
      </w:pPr>
      <w:r>
        <w:tab/>
        <w:t>[</w:t>
      </w:r>
      <w:r w:rsidRPr="001B085C">
        <w:t>Unbeschadet von Absatz 1 bestimmt Er die Bedingungen für die Anwendung der in Artikel 77 § 3 Absatz 2 erwähnten Erstattungen in Bezug auf Personen, denen diese Erstattungen gewährt werden, die Umstände, unter denen diese Erstattungen vorgenommen werden, und die Formalitäten, die diese Personen erfüllen müssen.</w:t>
      </w:r>
      <w:r>
        <w:t>]</w:t>
      </w:r>
    </w:p>
    <w:p w14:paraId="3C4AFFEC" w14:textId="77777777" w:rsidR="006E77CD" w:rsidRDefault="006E77CD" w:rsidP="006E77CD">
      <w:pPr>
        <w:autoSpaceDE w:val="0"/>
        <w:autoSpaceDN w:val="0"/>
        <w:adjustRightInd w:val="0"/>
        <w:jc w:val="both"/>
      </w:pPr>
    </w:p>
    <w:p w14:paraId="2448DA5A" w14:textId="252972A6"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80 ersetzt durch </w:t>
      </w:r>
      <w:r w:rsidR="00476D04">
        <w:rPr>
          <w:i/>
          <w:iCs/>
        </w:rPr>
        <w:t>Art. </w:t>
      </w:r>
      <w:r w:rsidRPr="006E77CD">
        <w:rPr>
          <w:i/>
          <w:iCs/>
        </w:rPr>
        <w:t>125 des G. vom 22. Dezember 1989 (B.S. vom 29. Dezember 1989);</w:t>
      </w:r>
      <w:r w:rsidR="00C46C46">
        <w:rPr>
          <w:i/>
          <w:iCs/>
        </w:rPr>
        <w:t xml:space="preserve"> Abs. 2 abgeändert durch </w:t>
      </w:r>
      <w:r w:rsidR="00476D04">
        <w:rPr>
          <w:i/>
          <w:iCs/>
        </w:rPr>
        <w:t>Art. </w:t>
      </w:r>
      <w:r w:rsidR="00DA0AA0">
        <w:rPr>
          <w:i/>
          <w:iCs/>
        </w:rPr>
        <w:t>28 des G. vom 26. November 2009 (B.S. vom 4. Dezember 2009);</w:t>
      </w:r>
      <w:r w:rsidRPr="006E77CD">
        <w:rPr>
          <w:i/>
          <w:iCs/>
        </w:rPr>
        <w:t xml:space="preserve"> Abs. 3 ersetzt durch </w:t>
      </w:r>
      <w:r w:rsidR="00476D04">
        <w:rPr>
          <w:i/>
          <w:iCs/>
        </w:rPr>
        <w:t>Art. </w:t>
      </w:r>
      <w:r w:rsidRPr="006E77CD">
        <w:rPr>
          <w:i/>
          <w:iCs/>
        </w:rPr>
        <w:t>90 des G. vom 28. Dezember 1992 (B.S. vom 31. Dezember 1992)</w:t>
      </w:r>
      <w:r w:rsidR="00C73A67">
        <w:rPr>
          <w:i/>
          <w:iCs/>
        </w:rPr>
        <w:t>; Abs. 4 eingefügt durch Art. 19 des G. vom 27. Juni 2021</w:t>
      </w:r>
      <w:r w:rsidR="004827FF">
        <w:rPr>
          <w:i/>
          <w:iCs/>
        </w:rPr>
        <w:t> (I)</w:t>
      </w:r>
      <w:r w:rsidR="00C73A67">
        <w:rPr>
          <w:i/>
          <w:iCs/>
        </w:rPr>
        <w:t xml:space="preserve"> (B.S. vom 30. Juni 2021)</w:t>
      </w:r>
      <w:r w:rsidRPr="006E77CD">
        <w:rPr>
          <w:i/>
          <w:iCs/>
        </w:rPr>
        <w:t xml:space="preserve">] </w:t>
      </w:r>
    </w:p>
    <w:p w14:paraId="19ED6B77" w14:textId="77777777" w:rsidR="006E77CD" w:rsidRPr="00535B14" w:rsidRDefault="009D0239" w:rsidP="006E77CD">
      <w:pPr>
        <w:autoSpaceDE w:val="0"/>
        <w:autoSpaceDN w:val="0"/>
        <w:adjustRightInd w:val="0"/>
        <w:jc w:val="center"/>
      </w:pPr>
      <w:r>
        <w:rPr>
          <w:b/>
          <w:bCs/>
        </w:rPr>
        <w:br w:type="page"/>
      </w:r>
      <w:r w:rsidR="006E77CD" w:rsidRPr="00535B14">
        <w:rPr>
          <w:bCs/>
        </w:rPr>
        <w:lastRenderedPageBreak/>
        <w:t>KAPITEL </w:t>
      </w:r>
      <w:r w:rsidR="00535B14">
        <w:rPr>
          <w:bCs/>
        </w:rPr>
        <w:t>13</w:t>
      </w:r>
      <w:r w:rsidR="006E77CD" w:rsidRPr="00535B14">
        <w:rPr>
          <w:bCs/>
        </w:rPr>
        <w:t xml:space="preserve"> - </w:t>
      </w:r>
      <w:r w:rsidR="006E77CD" w:rsidRPr="00535B14">
        <w:rPr>
          <w:bCs/>
          <w:i/>
          <w:iCs/>
        </w:rPr>
        <w:t>Verjährung</w:t>
      </w:r>
    </w:p>
    <w:p w14:paraId="4440739F" w14:textId="77777777" w:rsidR="006E77CD" w:rsidRDefault="006E77CD" w:rsidP="006E77CD">
      <w:pPr>
        <w:autoSpaceDE w:val="0"/>
        <w:autoSpaceDN w:val="0"/>
        <w:adjustRightInd w:val="0"/>
        <w:jc w:val="center"/>
      </w:pPr>
    </w:p>
    <w:p w14:paraId="77A067DC" w14:textId="77777777" w:rsidR="006E77CD" w:rsidRDefault="006E77CD" w:rsidP="006E77CD">
      <w:pPr>
        <w:autoSpaceDE w:val="0"/>
        <w:autoSpaceDN w:val="0"/>
        <w:adjustRightInd w:val="0"/>
        <w:jc w:val="center"/>
      </w:pPr>
    </w:p>
    <w:p w14:paraId="5FBD5F9A" w14:textId="43655923" w:rsidR="006E77CD" w:rsidRDefault="006E77CD" w:rsidP="006E77CD">
      <w:pPr>
        <w:autoSpaceDE w:val="0"/>
        <w:autoSpaceDN w:val="0"/>
        <w:adjustRightInd w:val="0"/>
        <w:jc w:val="both"/>
      </w:pPr>
      <w:r>
        <w:tab/>
      </w:r>
      <w:r w:rsidR="00476D04">
        <w:rPr>
          <w:b/>
          <w:bCs/>
        </w:rPr>
        <w:t>Art. </w:t>
      </w:r>
      <w:r w:rsidRPr="006E77CD">
        <w:rPr>
          <w:b/>
          <w:bCs/>
        </w:rPr>
        <w:t xml:space="preserve">81 </w:t>
      </w:r>
      <w:r>
        <w:t xml:space="preserve">- [Bei Klagen auf Beitreibung der Steuer, der </w:t>
      </w:r>
      <w:r w:rsidR="002430B3">
        <w:t xml:space="preserve">[Verzugszinsen] </w:t>
      </w:r>
      <w:r>
        <w:t>und der steuerrechtlichen Geldbußen beginnt die Verjährungsfrist am Tag der Entstehung der Klage.]</w:t>
      </w:r>
    </w:p>
    <w:p w14:paraId="7F097A5F" w14:textId="77777777" w:rsidR="006E77CD" w:rsidRDefault="006E77CD" w:rsidP="006E77CD">
      <w:pPr>
        <w:autoSpaceDE w:val="0"/>
        <w:autoSpaceDN w:val="0"/>
        <w:adjustRightInd w:val="0"/>
        <w:jc w:val="both"/>
      </w:pPr>
    </w:p>
    <w:p w14:paraId="29A89024" w14:textId="7207F741"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81 ersetzt durch </w:t>
      </w:r>
      <w:r w:rsidR="00476D04">
        <w:rPr>
          <w:i/>
          <w:iCs/>
        </w:rPr>
        <w:t>Art. </w:t>
      </w:r>
      <w:r w:rsidRPr="006E77CD">
        <w:rPr>
          <w:i/>
          <w:iCs/>
        </w:rPr>
        <w:t>52 des G. vom 15. März 1999 (B.S. vom 27. März 1999)</w:t>
      </w:r>
      <w:r w:rsidR="002430B3">
        <w:rPr>
          <w:i/>
          <w:iCs/>
        </w:rPr>
        <w:t xml:space="preserve"> und abgeändert durch Art. 11 des G. vom 20. November 2022 (B.S. vom 30. November 2022)</w:t>
      </w:r>
      <w:r w:rsidRPr="006E77CD">
        <w:rPr>
          <w:i/>
          <w:iCs/>
        </w:rPr>
        <w:t>]</w:t>
      </w:r>
    </w:p>
    <w:p w14:paraId="42AE71D8" w14:textId="77777777" w:rsidR="006E77CD" w:rsidRDefault="006E77CD" w:rsidP="006E77CD">
      <w:pPr>
        <w:autoSpaceDE w:val="0"/>
        <w:autoSpaceDN w:val="0"/>
        <w:adjustRightInd w:val="0"/>
        <w:jc w:val="both"/>
      </w:pPr>
    </w:p>
    <w:p w14:paraId="39525139" w14:textId="77777777" w:rsidR="006E77CD" w:rsidRDefault="006E77CD" w:rsidP="006E77CD">
      <w:pPr>
        <w:autoSpaceDE w:val="0"/>
        <w:autoSpaceDN w:val="0"/>
        <w:adjustRightInd w:val="0"/>
        <w:jc w:val="both"/>
      </w:pPr>
    </w:p>
    <w:p w14:paraId="2602C4CF" w14:textId="49BBFF57" w:rsidR="00153B8F" w:rsidRPr="00A42365" w:rsidRDefault="006E77CD" w:rsidP="00153B8F">
      <w:pPr>
        <w:jc w:val="both"/>
      </w:pPr>
      <w:r>
        <w:tab/>
        <w:t>[</w:t>
      </w:r>
      <w:r w:rsidR="00476D04">
        <w:rPr>
          <w:b/>
          <w:bCs/>
        </w:rPr>
        <w:t>Art. </w:t>
      </w:r>
      <w:r w:rsidRPr="006E77CD">
        <w:rPr>
          <w:b/>
          <w:bCs/>
        </w:rPr>
        <w:t>81</w:t>
      </w:r>
      <w:r w:rsidRPr="006E77CD">
        <w:rPr>
          <w:b/>
          <w:bCs/>
          <w:i/>
          <w:iCs/>
        </w:rPr>
        <w:t>bis</w:t>
      </w:r>
      <w:r>
        <w:t xml:space="preserve"> -</w:t>
      </w:r>
      <w:r w:rsidR="00153B8F">
        <w:t xml:space="preserve"> [</w:t>
      </w:r>
      <w:r w:rsidR="00153B8F" w:rsidRPr="00A42365">
        <w:t xml:space="preserve">§ 1 - Klagen auf Beitreibung der Steuer, der </w:t>
      </w:r>
      <w:r w:rsidR="002430B3">
        <w:t xml:space="preserve">[Verzugszinsen] </w:t>
      </w:r>
      <w:r w:rsidR="00153B8F" w:rsidRPr="00A42365">
        <w:t>und der steuer</w:t>
      </w:r>
      <w:r w:rsidR="00153B8F" w:rsidRPr="00A42365">
        <w:softHyphen/>
        <w:t xml:space="preserve">rechtlichen Geldbußen verjähren bei Ablauf des dritten Kalenderjahres nach dem Jahr, in dem der Anspruch auf die Steuer, die </w:t>
      </w:r>
      <w:r w:rsidR="002430B3">
        <w:t xml:space="preserve">[Verzugszinsen] </w:t>
      </w:r>
      <w:r w:rsidR="00153B8F" w:rsidRPr="00A42365">
        <w:t>und die steuerrechtlichen Geldbußen entstanden ist.</w:t>
      </w:r>
    </w:p>
    <w:p w14:paraId="53450F84" w14:textId="77777777" w:rsidR="00153B8F" w:rsidRDefault="00153B8F" w:rsidP="00153B8F">
      <w:pPr>
        <w:jc w:val="both"/>
      </w:pPr>
    </w:p>
    <w:p w14:paraId="04B107FE" w14:textId="2BB76FFC" w:rsidR="008937E1" w:rsidRPr="00A42365" w:rsidRDefault="008937E1" w:rsidP="00153B8F">
      <w:pPr>
        <w:jc w:val="both"/>
      </w:pPr>
      <w:r>
        <w:tab/>
        <w:t>[</w:t>
      </w:r>
      <w:r w:rsidRPr="00027130">
        <w:t>Bei Nichtabgabe der in Artikel 53 § 1 Absatz 1 Nr. 2 erwähnten Erklärung oder bei verspäteter Einreichung dieser Erklärung wird die in Absatz 1 erwähnte Frist bis zum Ablauf des vierten Kalenderjahres nach dem Jahr, in dem der Anspruch auf die Steuer, die Zinsen und die steuerrechtlichen Geldbußen entstanden ist, verlängert.</w:t>
      </w:r>
      <w:r>
        <w:t>]</w:t>
      </w:r>
    </w:p>
    <w:p w14:paraId="1CC6725B" w14:textId="77777777" w:rsidR="008937E1" w:rsidRDefault="008937E1" w:rsidP="00153B8F">
      <w:pPr>
        <w:jc w:val="both"/>
      </w:pPr>
    </w:p>
    <w:p w14:paraId="1B711E63" w14:textId="64689FC7" w:rsidR="00153B8F" w:rsidRPr="00A42365" w:rsidRDefault="00153B8F" w:rsidP="00153B8F">
      <w:pPr>
        <w:jc w:val="both"/>
      </w:pPr>
      <w:r w:rsidRPr="00A42365">
        <w:tab/>
        <w:t>In Abweichung von Absatz 1 tritt die Verjährung jedoch bei Ablauf des siebten Kalenderjahres nach dem Jahr ein, in dem der Anspruch entstanden ist, wenn:</w:t>
      </w:r>
    </w:p>
    <w:p w14:paraId="5DA770DD" w14:textId="77777777" w:rsidR="00153B8F" w:rsidRPr="00A42365" w:rsidRDefault="00153B8F" w:rsidP="00153B8F">
      <w:pPr>
        <w:jc w:val="both"/>
      </w:pPr>
    </w:p>
    <w:p w14:paraId="7BA1B143" w14:textId="77777777" w:rsidR="00153B8F" w:rsidRPr="00A42365" w:rsidRDefault="00153B8F" w:rsidP="00153B8F">
      <w:pPr>
        <w:jc w:val="both"/>
      </w:pPr>
      <w:r w:rsidRPr="00A42365">
        <w:tab/>
        <w:t xml:space="preserve">1. </w:t>
      </w:r>
      <w:r w:rsidR="00E41464">
        <w:t>[</w:t>
      </w:r>
      <w:r w:rsidR="00E41464" w:rsidRPr="005774AE">
        <w:t>durch eine Auskunft, Untersuchung oder Kontrolle - die erteilt, beantragt beziehungsweise durchgeführt wurde von einem anderen Mitgliedstaat der Europäischen Union gemäß den diesbezüglich durch vorliegendes Gesetzbuch oder durch die Rechtsvorschriften der Union festgelegten Regeln oder von einer befugten Behörde jedes anderen Landes, mit dem Belgien ein Abkommen zur Vermeidung der Doppelbesteuerung geschlossen hat, oder für die eine Rechtsgrundlage besteht, durch die der Austausch von Auskünften geregelt wird, und die sich auf die in diesem Abkommen oder dieser Rechtsgrundlage erwähnte Steuer bezieht - erwiesen wird, dass in Belgien steuerpflichtige Umsätze nicht angegeben, Umsätze zu Unrecht von der Steuer befreit oder Vorsteuerabzüge zu Unrecht vorgenommen worden sind,</w:t>
      </w:r>
      <w:r w:rsidR="00E41464">
        <w:t>]</w:t>
      </w:r>
    </w:p>
    <w:p w14:paraId="051A5586" w14:textId="77777777" w:rsidR="00153B8F" w:rsidRPr="00A42365" w:rsidRDefault="00153B8F" w:rsidP="00153B8F">
      <w:pPr>
        <w:jc w:val="both"/>
      </w:pPr>
    </w:p>
    <w:p w14:paraId="5E4FA4A9" w14:textId="77777777" w:rsidR="00153B8F" w:rsidRPr="00A42365" w:rsidRDefault="00153B8F" w:rsidP="00153B8F">
      <w:pPr>
        <w:jc w:val="both"/>
      </w:pPr>
      <w:r w:rsidRPr="00A42365">
        <w:tab/>
        <w:t>2. durch eine gerichtliche Klage erwiesen wird, dass in Belgien steuerpflichtige Umsätze nicht angegeben, Umsätze zu Unrecht von der Steuer befreit oder Vorsteuerabzüge unter Verstoß gegen die diesbezüglich geltenden Gesetzes</w:t>
      </w:r>
      <w:r w:rsidRPr="00A42365">
        <w:noBreakHyphen/>
        <w:t xml:space="preserve"> und Verordnungsbestimmungen vorgenommen worden sind,</w:t>
      </w:r>
    </w:p>
    <w:p w14:paraId="306CBCF7" w14:textId="77777777" w:rsidR="00153B8F" w:rsidRPr="00A42365" w:rsidRDefault="00153B8F" w:rsidP="00153B8F">
      <w:pPr>
        <w:jc w:val="both"/>
      </w:pPr>
    </w:p>
    <w:p w14:paraId="569A13D7" w14:textId="77777777" w:rsidR="00153B8F" w:rsidRPr="00A42365" w:rsidRDefault="00153B8F" w:rsidP="00153B8F">
      <w:pPr>
        <w:jc w:val="both"/>
      </w:pPr>
      <w:r w:rsidRPr="00A42365">
        <w:tab/>
        <w:t>3. durch beweiskräftige Elemente, von denen die Verwaltung in Kenntnis gesetzt worden ist, erwiesen wird, dass in Belgien steuerpflichtige Umsätze nicht angegeben, Umsätze zu Unrecht von der Steuer befreit oder Vorsteuerabzüge unter Verstoß gegen die diesbezüglich geltenden Gesetzes</w:t>
      </w:r>
      <w:r w:rsidRPr="00A42365">
        <w:noBreakHyphen/>
        <w:t xml:space="preserve"> und Verordnungsbestimmungen vorgenommen worden sind,</w:t>
      </w:r>
    </w:p>
    <w:p w14:paraId="6FF7FD36" w14:textId="77777777" w:rsidR="00153B8F" w:rsidRPr="00A42365" w:rsidRDefault="00153B8F" w:rsidP="00153B8F">
      <w:pPr>
        <w:jc w:val="both"/>
      </w:pPr>
    </w:p>
    <w:p w14:paraId="17BA0638" w14:textId="270E92C1" w:rsidR="00153B8F" w:rsidRDefault="00153B8F" w:rsidP="00153B8F">
      <w:pPr>
        <w:jc w:val="both"/>
      </w:pPr>
      <w:r w:rsidRPr="00A42365">
        <w:tab/>
        <w:t xml:space="preserve">4. </w:t>
      </w:r>
      <w:r w:rsidR="008937E1">
        <w:t>[...]</w:t>
      </w:r>
      <w:r w:rsidRPr="00A42365">
        <w:t>.</w:t>
      </w:r>
    </w:p>
    <w:p w14:paraId="568D40B9" w14:textId="77777777" w:rsidR="00E41464" w:rsidRDefault="00E41464" w:rsidP="00153B8F">
      <w:pPr>
        <w:jc w:val="both"/>
      </w:pPr>
    </w:p>
    <w:p w14:paraId="047DD058" w14:textId="19B67C62" w:rsidR="008937E1" w:rsidRDefault="008937E1" w:rsidP="00153B8F">
      <w:pPr>
        <w:jc w:val="both"/>
      </w:pPr>
      <w:r>
        <w:tab/>
        <w:t>[</w:t>
      </w:r>
      <w:r w:rsidRPr="00027130">
        <w:t xml:space="preserve">In Abweichung von den Absätzen 1 bis 3 tritt die Verjährung jedoch bei Ablauf des zehnten Kalenderjahres nach dem Jahr ein, in dem der Anspruch entstanden ist, wenn in </w:t>
      </w:r>
      <w:r w:rsidRPr="00027130">
        <w:lastRenderedPageBreak/>
        <w:t>Artikel 70 oder 71 erwähnte Verstöße in betrügerischer Absicht oder mit der Absicht zu schaden begangen worden sind.</w:t>
      </w:r>
      <w:r>
        <w:t>]</w:t>
      </w:r>
    </w:p>
    <w:p w14:paraId="49718E29" w14:textId="77777777" w:rsidR="008937E1" w:rsidRDefault="008937E1" w:rsidP="00153B8F">
      <w:pPr>
        <w:jc w:val="both"/>
      </w:pPr>
    </w:p>
    <w:p w14:paraId="03F8E3C2" w14:textId="71E36647" w:rsidR="00E41464" w:rsidRDefault="00E41464" w:rsidP="00153B8F">
      <w:pPr>
        <w:jc w:val="both"/>
      </w:pPr>
      <w:r>
        <w:tab/>
        <w:t>[</w:t>
      </w:r>
      <w:r w:rsidR="008937E1" w:rsidRPr="00027130">
        <w:t>Für die Anwendung der Absätze 3 und 4 dürfen der Erhalt der ausländischen Auskunft, die gerichtliche Klage oder die Kenntnisnahme der beweiskräftigen Elemente oder der Indizien der Steuerhinterziehung wie in Absatz 3 Nr. 1 bis 3 und Absatz 4 erwähnt sowohl vor als auch nach Ablauf der in den Absätzen 1 und 2 erwähnten Verjährungsfrist erfolgen.</w:t>
      </w:r>
      <w:r>
        <w:t>]</w:t>
      </w:r>
    </w:p>
    <w:p w14:paraId="5C15C0E6" w14:textId="77777777" w:rsidR="000E48EC" w:rsidRDefault="000E48EC" w:rsidP="00153B8F">
      <w:pPr>
        <w:jc w:val="both"/>
      </w:pPr>
    </w:p>
    <w:p w14:paraId="2167905A" w14:textId="0EDF9B55" w:rsidR="000E48EC" w:rsidRPr="00A42365" w:rsidRDefault="000E48EC" w:rsidP="00153B8F">
      <w:pPr>
        <w:jc w:val="both"/>
      </w:pPr>
      <w:r>
        <w:tab/>
        <w:t>[</w:t>
      </w:r>
      <w:r w:rsidRPr="00AC1994">
        <w:t>Die in Absatz 3 Nr. 2 erwähnte Verjährung tritt frühestens bei Ablauf des Kalenderjahres nach dem Jahr ein, in dem die Entscheidung in Bezug auf die gerichtliche Klage formell rechtskräftig geworden ist.</w:t>
      </w:r>
      <w:r>
        <w:t>]</w:t>
      </w:r>
    </w:p>
    <w:p w14:paraId="7E464830" w14:textId="77777777" w:rsidR="00153B8F" w:rsidRDefault="00153B8F" w:rsidP="00153B8F">
      <w:pPr>
        <w:jc w:val="both"/>
      </w:pPr>
    </w:p>
    <w:p w14:paraId="694C5AE9" w14:textId="66A85040" w:rsidR="006E77CD" w:rsidRDefault="00153B8F" w:rsidP="00153B8F">
      <w:pPr>
        <w:autoSpaceDE w:val="0"/>
        <w:autoSpaceDN w:val="0"/>
        <w:adjustRightInd w:val="0"/>
        <w:jc w:val="both"/>
      </w:pPr>
      <w:r w:rsidRPr="00A42365">
        <w:tab/>
        <w:t xml:space="preserve">§ 2 - Geht aus dem in Artikel 59 § 2 erwähnten Verfahren hervor, dass die Steuer aufgrund einer ungenügenden Berechnungsgrundlage entrichtet worden ist, verjähren Klagen auf Beitreibung der zusätzlichen Steuer, der </w:t>
      </w:r>
      <w:r w:rsidR="002430B3">
        <w:t>[Verzugszinsen]</w:t>
      </w:r>
      <w:r w:rsidRPr="00A42365">
        <w:t>, der steuerrechtlichen Geldbußen und der Verfahrenskosten in zwei Jahren nach der letzten Handlung in diesem Verfahren.</w:t>
      </w:r>
      <w:r>
        <w:t>]</w:t>
      </w:r>
      <w:r w:rsidR="006E77CD">
        <w:t>]</w:t>
      </w:r>
    </w:p>
    <w:p w14:paraId="3148980D" w14:textId="77777777" w:rsidR="006E77CD" w:rsidRDefault="006E77CD" w:rsidP="006E77CD">
      <w:pPr>
        <w:autoSpaceDE w:val="0"/>
        <w:autoSpaceDN w:val="0"/>
        <w:adjustRightInd w:val="0"/>
        <w:jc w:val="both"/>
      </w:pPr>
    </w:p>
    <w:p w14:paraId="48FE0AC8" w14:textId="1B10E5A0" w:rsidR="006E77CD" w:rsidRPr="000E48EC"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81bis eingefügt durch </w:t>
      </w:r>
      <w:r w:rsidR="00476D04">
        <w:rPr>
          <w:i/>
          <w:iCs/>
        </w:rPr>
        <w:t>Art. </w:t>
      </w:r>
      <w:r w:rsidRPr="006E77CD">
        <w:rPr>
          <w:i/>
          <w:iCs/>
        </w:rPr>
        <w:t>53 des G. vom 15. März 1999 (B.S. vom 27. März 1999)</w:t>
      </w:r>
      <w:r w:rsidR="00C46C46">
        <w:rPr>
          <w:i/>
          <w:iCs/>
        </w:rPr>
        <w:t xml:space="preserve"> und ersetzt durch </w:t>
      </w:r>
      <w:r w:rsidR="00476D04">
        <w:rPr>
          <w:i/>
          <w:iCs/>
        </w:rPr>
        <w:t>Art. </w:t>
      </w:r>
      <w:r w:rsidR="00153B8F">
        <w:rPr>
          <w:i/>
          <w:iCs/>
        </w:rPr>
        <w:t>191 des G. vom 22. Dezember 2008 (B.S. vom 29. Dezember 2008)</w:t>
      </w:r>
      <w:r w:rsidR="00591A0B">
        <w:rPr>
          <w:i/>
          <w:iCs/>
        </w:rPr>
        <w:t xml:space="preserve">; </w:t>
      </w:r>
      <w:r w:rsidR="002430B3">
        <w:rPr>
          <w:i/>
          <w:iCs/>
        </w:rPr>
        <w:t xml:space="preserve">§ 1 Abs. 1 abgeändert durch Art. 12 des G. vom 20. November 2022 (B.S. vom 30. November 2022); </w:t>
      </w:r>
      <w:r w:rsidR="008937E1">
        <w:rPr>
          <w:i/>
          <w:iCs/>
        </w:rPr>
        <w:t xml:space="preserve">§ 1 neuer Absatz 2 eingefügt durch Art. 104 Nr. 1 des G. vom 20. November 2022 (B.S. vom 30. November 2022); </w:t>
      </w:r>
      <w:r w:rsidR="00591A0B">
        <w:rPr>
          <w:i/>
          <w:iCs/>
        </w:rPr>
        <w:t>§ 1 Abs. </w:t>
      </w:r>
      <w:r w:rsidR="008937E1">
        <w:rPr>
          <w:i/>
          <w:iCs/>
        </w:rPr>
        <w:t>3 (früherer Absatz 2)</w:t>
      </w:r>
      <w:r w:rsidR="00591A0B">
        <w:rPr>
          <w:i/>
          <w:iCs/>
        </w:rPr>
        <w:t xml:space="preserve"> Nr. 1 ersetzt durch </w:t>
      </w:r>
      <w:r w:rsidR="00476D04">
        <w:rPr>
          <w:i/>
          <w:iCs/>
        </w:rPr>
        <w:t>Art. </w:t>
      </w:r>
      <w:r w:rsidR="00591A0B">
        <w:rPr>
          <w:i/>
          <w:iCs/>
        </w:rPr>
        <w:t xml:space="preserve">52 Buchstabe a) des G. vom 1. Juli 2016 (B.S. vom 4. Juli 2016); </w:t>
      </w:r>
      <w:r w:rsidR="008937E1">
        <w:rPr>
          <w:i/>
          <w:iCs/>
        </w:rPr>
        <w:t xml:space="preserve">§ 1 Abs. 3 Nr. 4 aufgehoben durch Art. 104 Nr. 2 des G. vom 20. November 2022 (B.S. vom 30. November 2022); § 1 neuer Absatz 4 eingefügt durch Art. 104 Nr. 3 des G. vom 20. November 2022 (B.S. vom 30. November 2022); </w:t>
      </w:r>
      <w:r w:rsidR="00591A0B">
        <w:rPr>
          <w:i/>
          <w:iCs/>
        </w:rPr>
        <w:t>§ 1 Abs. </w:t>
      </w:r>
      <w:r w:rsidR="008937E1">
        <w:rPr>
          <w:i/>
          <w:iCs/>
        </w:rPr>
        <w:t>5</w:t>
      </w:r>
      <w:r w:rsidR="00591A0B">
        <w:rPr>
          <w:i/>
          <w:iCs/>
        </w:rPr>
        <w:t xml:space="preserve"> eingefügt durch </w:t>
      </w:r>
      <w:r w:rsidR="00476D04">
        <w:rPr>
          <w:i/>
          <w:iCs/>
        </w:rPr>
        <w:t>Art. </w:t>
      </w:r>
      <w:r w:rsidR="00591A0B">
        <w:rPr>
          <w:i/>
          <w:iCs/>
        </w:rPr>
        <w:t>52 Buchstabe b) des G. vom 1. Juli 2016 (B.S. vom 4. Juli 2016)</w:t>
      </w:r>
      <w:r w:rsidR="008937E1">
        <w:rPr>
          <w:i/>
          <w:iCs/>
        </w:rPr>
        <w:t xml:space="preserve"> und ersetzt durch Art. 104 Nr. 4 des G. vom 20. November 2022 (B.S. vom 30. November 2022)</w:t>
      </w:r>
      <w:r w:rsidR="002430B3">
        <w:rPr>
          <w:i/>
          <w:iCs/>
        </w:rPr>
        <w:t xml:space="preserve">; </w:t>
      </w:r>
      <w:r w:rsidR="000E48EC">
        <w:rPr>
          <w:i/>
          <w:iCs/>
        </w:rPr>
        <w:t>§ 1 Abs. 6 eingefügt durch Art. 20</w:t>
      </w:r>
      <w:r w:rsidR="000E48EC" w:rsidRPr="000E48EC">
        <w:rPr>
          <w:i/>
          <w:iCs/>
        </w:rPr>
        <w:t xml:space="preserve"> des G. vom 23. November 2023 (B.S. vom 1. Dezember 2023)</w:t>
      </w:r>
      <w:r w:rsidR="000E48EC">
        <w:rPr>
          <w:i/>
          <w:iCs/>
        </w:rPr>
        <w:t xml:space="preserve">; </w:t>
      </w:r>
      <w:r w:rsidR="002430B3">
        <w:rPr>
          <w:i/>
          <w:iCs/>
        </w:rPr>
        <w:t>§ 2 abgeändert durch Art. 12 des G. vom 20. November 2022 (B.S. vom 30. November 2022)</w:t>
      </w:r>
      <w:r w:rsidRPr="006E77CD">
        <w:rPr>
          <w:i/>
          <w:iCs/>
        </w:rPr>
        <w:t>]</w:t>
      </w:r>
    </w:p>
    <w:p w14:paraId="54F06F40" w14:textId="77777777" w:rsidR="00D11132" w:rsidRDefault="00D11132" w:rsidP="006E77CD">
      <w:pPr>
        <w:autoSpaceDE w:val="0"/>
        <w:autoSpaceDN w:val="0"/>
        <w:adjustRightInd w:val="0"/>
        <w:jc w:val="both"/>
      </w:pPr>
    </w:p>
    <w:p w14:paraId="26E8C6DD" w14:textId="0CA08B82" w:rsidR="00591A0B" w:rsidRDefault="00A83B93" w:rsidP="00A83B93">
      <w:pPr>
        <w:tabs>
          <w:tab w:val="left" w:pos="5055"/>
        </w:tabs>
        <w:autoSpaceDE w:val="0"/>
        <w:autoSpaceDN w:val="0"/>
        <w:adjustRightInd w:val="0"/>
        <w:jc w:val="both"/>
      </w:pPr>
      <w:r>
        <w:tab/>
      </w:r>
    </w:p>
    <w:p w14:paraId="4B21D33E" w14:textId="35AE8DEF" w:rsidR="006E77CD" w:rsidRDefault="006E77CD" w:rsidP="006E77CD">
      <w:pPr>
        <w:autoSpaceDE w:val="0"/>
        <w:autoSpaceDN w:val="0"/>
        <w:adjustRightInd w:val="0"/>
        <w:jc w:val="both"/>
      </w:pPr>
      <w:r>
        <w:tab/>
      </w:r>
      <w:r w:rsidR="00476D04">
        <w:rPr>
          <w:b/>
          <w:bCs/>
        </w:rPr>
        <w:t>Art. </w:t>
      </w:r>
      <w:r w:rsidRPr="006E77CD">
        <w:rPr>
          <w:b/>
          <w:bCs/>
        </w:rPr>
        <w:t>82</w:t>
      </w:r>
      <w:r>
        <w:t xml:space="preserve"> - [Bei Klagen auf Erstattung der Steuer, der </w:t>
      </w:r>
      <w:r w:rsidR="002430B3">
        <w:t xml:space="preserve">[Verzugszinsen] </w:t>
      </w:r>
      <w:r>
        <w:t>und der steuerrechtlichen Geldbußen beginnt die Verjährungsfrist am Tag der Entstehung der Klage.]</w:t>
      </w:r>
    </w:p>
    <w:p w14:paraId="6BB1CBE2" w14:textId="77777777" w:rsidR="006E77CD" w:rsidRDefault="006E77CD" w:rsidP="006E77CD">
      <w:pPr>
        <w:autoSpaceDE w:val="0"/>
        <w:autoSpaceDN w:val="0"/>
        <w:adjustRightInd w:val="0"/>
        <w:jc w:val="both"/>
      </w:pPr>
    </w:p>
    <w:p w14:paraId="1EE79F8E" w14:textId="3EB1B5E0"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82 ersetzt durch </w:t>
      </w:r>
      <w:r w:rsidR="00476D04">
        <w:rPr>
          <w:i/>
          <w:iCs/>
        </w:rPr>
        <w:t>Art. </w:t>
      </w:r>
      <w:r w:rsidRPr="006E77CD">
        <w:rPr>
          <w:i/>
          <w:iCs/>
        </w:rPr>
        <w:t>54 des G. vom 15. März 1999 (B.S. vom 27. März 1999)</w:t>
      </w:r>
      <w:r w:rsidR="002430B3">
        <w:rPr>
          <w:i/>
          <w:iCs/>
        </w:rPr>
        <w:t xml:space="preserve"> und abgeändert durch Art. 13 des G. vom 20. November 2022 (B.S. vom 30. November 2022)</w:t>
      </w:r>
      <w:r w:rsidRPr="006E77CD">
        <w:rPr>
          <w:i/>
          <w:iCs/>
        </w:rPr>
        <w:t>]</w:t>
      </w:r>
    </w:p>
    <w:p w14:paraId="36E0C734" w14:textId="77777777" w:rsidR="006E77CD" w:rsidRDefault="006E77CD" w:rsidP="006E77CD">
      <w:pPr>
        <w:autoSpaceDE w:val="0"/>
        <w:autoSpaceDN w:val="0"/>
        <w:adjustRightInd w:val="0"/>
        <w:jc w:val="both"/>
      </w:pPr>
    </w:p>
    <w:p w14:paraId="6846EDB4" w14:textId="77777777" w:rsidR="006E77CD" w:rsidRDefault="006E77CD" w:rsidP="006E77CD">
      <w:pPr>
        <w:autoSpaceDE w:val="0"/>
        <w:autoSpaceDN w:val="0"/>
        <w:adjustRightInd w:val="0"/>
        <w:jc w:val="both"/>
      </w:pPr>
    </w:p>
    <w:p w14:paraId="041A0E1A" w14:textId="67DF636A" w:rsidR="006E77CD" w:rsidRDefault="006E77CD" w:rsidP="006E77CD">
      <w:pPr>
        <w:autoSpaceDE w:val="0"/>
        <w:autoSpaceDN w:val="0"/>
        <w:adjustRightInd w:val="0"/>
        <w:jc w:val="both"/>
      </w:pPr>
      <w:r>
        <w:tab/>
        <w:t>[</w:t>
      </w:r>
      <w:r w:rsidR="00476D04">
        <w:rPr>
          <w:b/>
          <w:bCs/>
        </w:rPr>
        <w:t>Art. </w:t>
      </w:r>
      <w:r w:rsidRPr="006E77CD">
        <w:rPr>
          <w:b/>
          <w:bCs/>
        </w:rPr>
        <w:t>82</w:t>
      </w:r>
      <w:r w:rsidRPr="006E77CD">
        <w:rPr>
          <w:b/>
          <w:bCs/>
          <w:i/>
          <w:iCs/>
        </w:rPr>
        <w:t>bis</w:t>
      </w:r>
      <w:r>
        <w:t xml:space="preserve"> - Klagen auf Erstattung der Steuer, der </w:t>
      </w:r>
      <w:r w:rsidR="002430B3">
        <w:t xml:space="preserve">[Verzugszinsen] </w:t>
      </w:r>
      <w:r>
        <w:t xml:space="preserve">und der steuerrechtlichen Geldbußen verjähren bei Ablauf des dritten Kalenderjahres nach dem Jahr, in dem der Anspruch auf Erstattung der Steuer, der </w:t>
      </w:r>
      <w:r w:rsidR="002430B3">
        <w:t xml:space="preserve">[Verzugszinsen] </w:t>
      </w:r>
      <w:r>
        <w:t>und der steuerrechtlichen Geldbußen entstanden ist.]</w:t>
      </w:r>
    </w:p>
    <w:p w14:paraId="769BAAA6" w14:textId="77777777" w:rsidR="006E77CD" w:rsidRDefault="006E77CD" w:rsidP="006E77CD">
      <w:pPr>
        <w:autoSpaceDE w:val="0"/>
        <w:autoSpaceDN w:val="0"/>
        <w:adjustRightInd w:val="0"/>
        <w:jc w:val="both"/>
      </w:pPr>
    </w:p>
    <w:p w14:paraId="4CEE8CC7" w14:textId="6DA5C70B"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82bis eingefügt durch </w:t>
      </w:r>
      <w:r w:rsidR="00476D04">
        <w:rPr>
          <w:i/>
          <w:iCs/>
        </w:rPr>
        <w:t>Art. </w:t>
      </w:r>
      <w:r w:rsidRPr="006E77CD">
        <w:rPr>
          <w:i/>
          <w:iCs/>
        </w:rPr>
        <w:t>55 des G. vom 15. März 1999 (B.S. vom 27. März 1999)</w:t>
      </w:r>
      <w:r w:rsidR="002430B3">
        <w:rPr>
          <w:i/>
          <w:iCs/>
        </w:rPr>
        <w:t xml:space="preserve"> und abgeändert durch Art. 14 des G. vom 20. November 2022 (B.S. vom 30. November 2022)</w:t>
      </w:r>
      <w:r w:rsidRPr="006E77CD">
        <w:rPr>
          <w:i/>
          <w:iCs/>
        </w:rPr>
        <w:t>]</w:t>
      </w:r>
    </w:p>
    <w:p w14:paraId="769B8C7A" w14:textId="77777777" w:rsidR="006E77CD" w:rsidRDefault="006E77CD" w:rsidP="006E77CD">
      <w:pPr>
        <w:autoSpaceDE w:val="0"/>
        <w:autoSpaceDN w:val="0"/>
        <w:adjustRightInd w:val="0"/>
        <w:jc w:val="both"/>
      </w:pPr>
    </w:p>
    <w:p w14:paraId="48690A86" w14:textId="77777777" w:rsidR="006E77CD" w:rsidRDefault="006E77CD" w:rsidP="006E77CD">
      <w:pPr>
        <w:autoSpaceDE w:val="0"/>
        <w:autoSpaceDN w:val="0"/>
        <w:adjustRightInd w:val="0"/>
        <w:jc w:val="both"/>
      </w:pPr>
    </w:p>
    <w:p w14:paraId="00C5873B" w14:textId="0E065E5F" w:rsidR="006E77CD" w:rsidRDefault="006E77CD" w:rsidP="006E77CD">
      <w:pPr>
        <w:autoSpaceDE w:val="0"/>
        <w:autoSpaceDN w:val="0"/>
        <w:adjustRightInd w:val="0"/>
        <w:jc w:val="both"/>
      </w:pPr>
      <w:r>
        <w:lastRenderedPageBreak/>
        <w:tab/>
      </w:r>
      <w:r w:rsidR="00476D04">
        <w:rPr>
          <w:b/>
          <w:bCs/>
        </w:rPr>
        <w:t>Art. </w:t>
      </w:r>
      <w:r w:rsidRPr="006E77CD">
        <w:rPr>
          <w:b/>
          <w:bCs/>
        </w:rPr>
        <w:t xml:space="preserve">83 </w:t>
      </w:r>
      <w:r>
        <w:t xml:space="preserve">- [§ 1] - Sowohl für die Beitreibung als auch für die Erstattung der Steuer, der </w:t>
      </w:r>
      <w:r w:rsidR="002430B3">
        <w:t>[Verzug</w:t>
      </w:r>
      <w:r w:rsidR="00A83B93">
        <w:t>s- und Aufschub</w:t>
      </w:r>
      <w:r w:rsidR="002430B3">
        <w:t xml:space="preserve">zinsen] </w:t>
      </w:r>
      <w:r>
        <w:t>und der steuerrechtlichen Geldbußen werden die Verjährungen auf die Weise und unter den Bedingungen unterbrochen, die in den Artikeln 2244 und folgende des Zivilgesetzbuches vorgesehen sind</w:t>
      </w:r>
      <w:r w:rsidR="002C05F8">
        <w:t>[</w:t>
      </w:r>
      <w:r w:rsidR="002C05F8" w:rsidRPr="00917687">
        <w:rPr>
          <w:rFonts w:eastAsia="Calibri"/>
        </w:rPr>
        <w:t>, Artikel 2244 § 2 ausgenommen</w:t>
      </w:r>
      <w:r w:rsidR="002C05F8">
        <w:t>]</w:t>
      </w:r>
      <w:r>
        <w:t>. In diesem Fall tritt [fünf Jahre] nach der letzten unterbrechenden Handlung der vorherigen Verjährung eine neue Verjährung ein, die auf dieselbe Weise unterbrochen werden kann, wenn kein Prozess anhängig ist.</w:t>
      </w:r>
    </w:p>
    <w:p w14:paraId="34E1A007" w14:textId="77777777" w:rsidR="006E77CD" w:rsidRDefault="006E77CD" w:rsidP="006E77CD">
      <w:pPr>
        <w:autoSpaceDE w:val="0"/>
        <w:autoSpaceDN w:val="0"/>
        <w:adjustRightInd w:val="0"/>
        <w:jc w:val="both"/>
      </w:pPr>
    </w:p>
    <w:p w14:paraId="4EC4EBDC" w14:textId="2A26259E" w:rsidR="006E77CD" w:rsidRDefault="006E77CD" w:rsidP="006E77CD">
      <w:pPr>
        <w:autoSpaceDE w:val="0"/>
        <w:autoSpaceDN w:val="0"/>
        <w:adjustRightInd w:val="0"/>
        <w:jc w:val="both"/>
      </w:pPr>
      <w:r>
        <w:tab/>
        <w:t>[</w:t>
      </w:r>
      <w:r w:rsidR="00414936" w:rsidRPr="00A053DE">
        <w:t xml:space="preserve">Die Verjährung wird ausgesetzt durch jedes Gerichtsverfahren in Bezug auf Anwendung, Einnahme oder Beitreibung der Steuer, der </w:t>
      </w:r>
      <w:r w:rsidR="00A83B93">
        <w:t xml:space="preserve">[Verzugs- und Aufschubzinsen] </w:t>
      </w:r>
      <w:r w:rsidR="00414936" w:rsidRPr="00A053DE">
        <w:t xml:space="preserve">und der steuerrechtlichen Geldbußen, das vom Belgischen Staat oder von einem Schuldner dieser Steuer, dieser </w:t>
      </w:r>
      <w:r w:rsidR="00A83B93">
        <w:t xml:space="preserve">[Verzugs- und Aufschubzinsen] </w:t>
      </w:r>
      <w:r w:rsidR="00414936" w:rsidRPr="00A053DE">
        <w:t>und dieser Geldbußen, einschließlich der Personen, die nicht in dem in Artikel 85 erwähnten Einnahme- und Beitreibungsregister aufgenommen, aber aufgrund des vorliegenden Gesetzbuches, des Gesetzbuches über die gütliche Beitreibung und die Zwangsbeitreibung von Steuerforderungen und nichtsteuerlichen Forderungen, ihrer Ausführungserlasse oder des allgemeinen Rechts zur Zahlung der Schuld verpflichtet sind, oder von einer anderen Person, die ein bereits vorhandenes und aktuelles Interesse daran hat, vor Gericht zu treten, eingeleitet wird.</w:t>
      </w:r>
      <w:r w:rsidR="002C05F8">
        <w:t>]</w:t>
      </w:r>
    </w:p>
    <w:p w14:paraId="7399288E" w14:textId="77777777" w:rsidR="006E77CD" w:rsidRDefault="006E77CD" w:rsidP="006E77CD">
      <w:pPr>
        <w:autoSpaceDE w:val="0"/>
        <w:autoSpaceDN w:val="0"/>
        <w:adjustRightInd w:val="0"/>
        <w:jc w:val="both"/>
      </w:pPr>
    </w:p>
    <w:p w14:paraId="55B5B8A2" w14:textId="77777777" w:rsidR="006E77CD" w:rsidRDefault="002C05F8" w:rsidP="006E77CD">
      <w:pPr>
        <w:autoSpaceDE w:val="0"/>
        <w:autoSpaceDN w:val="0"/>
        <w:adjustRightInd w:val="0"/>
        <w:jc w:val="both"/>
      </w:pPr>
      <w:r>
        <w:tab/>
        <w:t>[</w:t>
      </w:r>
      <w:r w:rsidR="006E77CD">
        <w:t xml:space="preserve">Die Aussetzung beginnt mit dem verfahrenseinleitenden Akt und endet, wenn die gerichtliche Entscheidung rechtskräftig geworden ist.] </w:t>
      </w:r>
    </w:p>
    <w:p w14:paraId="3779122B" w14:textId="77777777" w:rsidR="006E77CD" w:rsidRDefault="006E77CD" w:rsidP="006E77CD">
      <w:pPr>
        <w:autoSpaceDE w:val="0"/>
        <w:autoSpaceDN w:val="0"/>
        <w:adjustRightInd w:val="0"/>
        <w:jc w:val="both"/>
      </w:pPr>
    </w:p>
    <w:p w14:paraId="3ABAC401" w14:textId="77777777" w:rsidR="006E77CD" w:rsidRDefault="006E77CD" w:rsidP="006E77CD">
      <w:pPr>
        <w:autoSpaceDE w:val="0"/>
        <w:autoSpaceDN w:val="0"/>
        <w:adjustRightInd w:val="0"/>
        <w:jc w:val="both"/>
      </w:pPr>
      <w:r>
        <w:tab/>
        <w:t xml:space="preserve">[§ 2] - </w:t>
      </w:r>
      <w:r w:rsidR="00F9416A">
        <w:t>[</w:t>
      </w:r>
      <w:r w:rsidR="00414936" w:rsidRPr="00A053DE">
        <w:t>Der Verzicht auf die bereits verstrichene Verjährungszeit wird, was ihre Auswirkungen betrifft, mit den in § 1 Absatz 1 erwähnten unterbrechenden Handlungen gleichgesetzt.</w:t>
      </w:r>
      <w:r w:rsidR="00F9416A">
        <w:t>]</w:t>
      </w:r>
    </w:p>
    <w:p w14:paraId="29FE1FAC" w14:textId="77777777" w:rsidR="00F859FF" w:rsidRDefault="00F859FF" w:rsidP="006E77CD">
      <w:pPr>
        <w:autoSpaceDE w:val="0"/>
        <w:autoSpaceDN w:val="0"/>
        <w:adjustRightInd w:val="0"/>
        <w:jc w:val="both"/>
      </w:pPr>
    </w:p>
    <w:p w14:paraId="1511E400" w14:textId="72BF4729" w:rsidR="00F859FF" w:rsidRPr="00917687" w:rsidRDefault="00F859FF" w:rsidP="00F859FF">
      <w:pPr>
        <w:jc w:val="both"/>
        <w:rPr>
          <w:rFonts w:eastAsia="Calibri"/>
        </w:rPr>
      </w:pPr>
      <w:r>
        <w:tab/>
        <w:t>[</w:t>
      </w:r>
      <w:r w:rsidRPr="00917687">
        <w:rPr>
          <w:rFonts w:eastAsia="Calibri"/>
        </w:rPr>
        <w:t>§</w:t>
      </w:r>
      <w:r>
        <w:rPr>
          <w:rFonts w:eastAsia="Calibri"/>
        </w:rPr>
        <w:t> </w:t>
      </w:r>
      <w:r w:rsidRPr="00917687">
        <w:rPr>
          <w:rFonts w:eastAsia="Calibri"/>
        </w:rPr>
        <w:t>3 - In Artikel 22 des einleitenden Titels des Strafprozessgesetzbuches erwähnte Untersuchungs- oder Verfolgungshandlungen in Bezug auf die in den Artikeln 73 und 73</w:t>
      </w:r>
      <w:r w:rsidRPr="00917687">
        <w:rPr>
          <w:rFonts w:eastAsia="Calibri"/>
          <w:i/>
        </w:rPr>
        <w:t>bis</w:t>
      </w:r>
      <w:r w:rsidRPr="00917687">
        <w:rPr>
          <w:rFonts w:eastAsia="Calibri"/>
        </w:rPr>
        <w:t xml:space="preserve"> erwähnten Straftaten setzen die Verjährung der Klage auf Beitreibung von diesbezüglichen Steuern, </w:t>
      </w:r>
      <w:r w:rsidR="00A83B93">
        <w:t xml:space="preserve">[Verzugs- und Aufschubzinsen] </w:t>
      </w:r>
      <w:r w:rsidRPr="00917687">
        <w:rPr>
          <w:rFonts w:eastAsia="Calibri"/>
        </w:rPr>
        <w:t>und steuerrechtlichen Geldbußen aus.</w:t>
      </w:r>
    </w:p>
    <w:p w14:paraId="6A6497A8" w14:textId="77777777" w:rsidR="00F859FF" w:rsidRPr="00917687" w:rsidRDefault="00F859FF" w:rsidP="00F859FF">
      <w:pPr>
        <w:rPr>
          <w:rFonts w:eastAsia="Calibri"/>
        </w:rPr>
      </w:pPr>
    </w:p>
    <w:p w14:paraId="301B090F" w14:textId="77777777" w:rsidR="00F859FF" w:rsidRDefault="00F859FF" w:rsidP="00F859FF">
      <w:pPr>
        <w:autoSpaceDE w:val="0"/>
        <w:autoSpaceDN w:val="0"/>
        <w:adjustRightInd w:val="0"/>
        <w:jc w:val="both"/>
      </w:pPr>
      <w:r w:rsidRPr="00917687">
        <w:rPr>
          <w:rFonts w:eastAsia="Calibri"/>
        </w:rPr>
        <w:tab/>
        <w:t>Die Aussetzung beginnt für die in Absatz 1 erwähnten Straftaten mit der Einleitung der Strafverfolgung und endet mit Einstellung oder Erlöschen der Strafverfolgung oder wenn das Urteil oder der Entscheid formell rechtskräftig wird.</w:t>
      </w:r>
      <w:r>
        <w:t>]</w:t>
      </w:r>
    </w:p>
    <w:p w14:paraId="1837560D" w14:textId="77777777" w:rsidR="006E77CD" w:rsidRDefault="006E77CD" w:rsidP="006E77CD">
      <w:pPr>
        <w:autoSpaceDE w:val="0"/>
        <w:autoSpaceDN w:val="0"/>
        <w:adjustRightInd w:val="0"/>
        <w:jc w:val="both"/>
      </w:pPr>
    </w:p>
    <w:p w14:paraId="1DECDCC8" w14:textId="73336833" w:rsidR="006E77CD" w:rsidRDefault="00C46C46" w:rsidP="006E77CD">
      <w:pPr>
        <w:autoSpaceDE w:val="0"/>
        <w:autoSpaceDN w:val="0"/>
        <w:adjustRightInd w:val="0"/>
        <w:jc w:val="both"/>
      </w:pPr>
      <w:r>
        <w:rPr>
          <w:i/>
          <w:iCs/>
        </w:rPr>
        <w:t>[</w:t>
      </w:r>
      <w:r w:rsidR="00476D04">
        <w:rPr>
          <w:i/>
          <w:iCs/>
        </w:rPr>
        <w:t>Art. </w:t>
      </w:r>
      <w:r>
        <w:rPr>
          <w:i/>
          <w:iCs/>
        </w:rPr>
        <w:t>83 § 1 (früherer Absatz </w:t>
      </w:r>
      <w:r w:rsidR="006E77CD" w:rsidRPr="006E77CD">
        <w:rPr>
          <w:i/>
          <w:iCs/>
        </w:rPr>
        <w:t xml:space="preserve">1) nummeriert durch </w:t>
      </w:r>
      <w:r w:rsidR="00476D04">
        <w:rPr>
          <w:i/>
          <w:iCs/>
        </w:rPr>
        <w:t>Art. </w:t>
      </w:r>
      <w:r w:rsidR="006E77CD" w:rsidRPr="006E77CD">
        <w:rPr>
          <w:i/>
          <w:iCs/>
        </w:rPr>
        <w:t>56 Nr. 1 des G. vom 15. März </w:t>
      </w:r>
      <w:r>
        <w:rPr>
          <w:i/>
          <w:iCs/>
        </w:rPr>
        <w:t>1999 (B.S. vom 27. März 1999; §</w:t>
      </w:r>
      <w:r w:rsidR="00F859FF">
        <w:rPr>
          <w:i/>
          <w:iCs/>
        </w:rPr>
        <w:t> </w:t>
      </w:r>
      <w:r>
        <w:rPr>
          <w:i/>
          <w:iCs/>
        </w:rPr>
        <w:t>1</w:t>
      </w:r>
      <w:r w:rsidR="00F859FF">
        <w:rPr>
          <w:i/>
          <w:iCs/>
        </w:rPr>
        <w:t xml:space="preserve"> A</w:t>
      </w:r>
      <w:r>
        <w:rPr>
          <w:i/>
          <w:iCs/>
        </w:rPr>
        <w:t>bs.</w:t>
      </w:r>
      <w:r w:rsidR="00F859FF">
        <w:rPr>
          <w:i/>
          <w:iCs/>
        </w:rPr>
        <w:t> </w:t>
      </w:r>
      <w:r w:rsidR="006E77CD" w:rsidRPr="006E77CD">
        <w:rPr>
          <w:i/>
          <w:iCs/>
        </w:rPr>
        <w:t>1</w:t>
      </w:r>
      <w:r w:rsidR="002C05F8">
        <w:rPr>
          <w:i/>
          <w:iCs/>
        </w:rPr>
        <w:t xml:space="preserve"> </w:t>
      </w:r>
      <w:r w:rsidR="006E77CD" w:rsidRPr="006E77CD">
        <w:rPr>
          <w:i/>
          <w:iCs/>
        </w:rPr>
        <w:t xml:space="preserve">abgeändert durch </w:t>
      </w:r>
      <w:r w:rsidR="00476D04">
        <w:rPr>
          <w:i/>
          <w:iCs/>
        </w:rPr>
        <w:t>Art. </w:t>
      </w:r>
      <w:r w:rsidR="006E77CD" w:rsidRPr="006E77CD">
        <w:rPr>
          <w:i/>
          <w:iCs/>
        </w:rPr>
        <w:t>66 Nr.</w:t>
      </w:r>
      <w:r w:rsidR="00F859FF">
        <w:rPr>
          <w:i/>
          <w:iCs/>
        </w:rPr>
        <w:t> </w:t>
      </w:r>
      <w:r w:rsidR="006E77CD" w:rsidRPr="006E77CD">
        <w:rPr>
          <w:i/>
          <w:iCs/>
        </w:rPr>
        <w:t>1 des G. vom 8.</w:t>
      </w:r>
      <w:r w:rsidR="009D0239">
        <w:rPr>
          <w:i/>
          <w:iCs/>
        </w:rPr>
        <w:t> </w:t>
      </w:r>
      <w:r w:rsidR="006E77CD" w:rsidRPr="006E77CD">
        <w:rPr>
          <w:i/>
          <w:iCs/>
        </w:rPr>
        <w:t>August 1980 (B.S. vom 15. August 1980)</w:t>
      </w:r>
      <w:r w:rsidR="00563472">
        <w:rPr>
          <w:i/>
          <w:iCs/>
        </w:rPr>
        <w:t>,</w:t>
      </w:r>
      <w:r w:rsidR="002C05F8">
        <w:rPr>
          <w:i/>
          <w:iCs/>
        </w:rPr>
        <w:t xml:space="preserve"> </w:t>
      </w:r>
      <w:r w:rsidR="00476D04">
        <w:rPr>
          <w:i/>
          <w:iCs/>
        </w:rPr>
        <w:t>Art. </w:t>
      </w:r>
      <w:r w:rsidR="002C05F8">
        <w:rPr>
          <w:i/>
          <w:iCs/>
        </w:rPr>
        <w:t>86 Nr. 1 Buchstabe a) des G. vom 26. März 2018 (B.S. vom 30. März 2018)</w:t>
      </w:r>
      <w:r w:rsidR="00563472">
        <w:rPr>
          <w:i/>
          <w:iCs/>
        </w:rPr>
        <w:t xml:space="preserve"> und Art. 15 des G. vom 20. November 2022 (B.S. vom 30. November 2022)</w:t>
      </w:r>
      <w:r w:rsidR="006E77CD" w:rsidRPr="006E77CD">
        <w:rPr>
          <w:i/>
          <w:iCs/>
        </w:rPr>
        <w:t>; §</w:t>
      </w:r>
      <w:r w:rsidR="002C05F8">
        <w:rPr>
          <w:i/>
          <w:iCs/>
        </w:rPr>
        <w:t> </w:t>
      </w:r>
      <w:r w:rsidR="006E77CD" w:rsidRPr="006E77CD">
        <w:rPr>
          <w:i/>
          <w:iCs/>
        </w:rPr>
        <w:t>1 Abs.</w:t>
      </w:r>
      <w:r w:rsidR="002C05F8">
        <w:rPr>
          <w:i/>
          <w:iCs/>
        </w:rPr>
        <w:t> </w:t>
      </w:r>
      <w:r w:rsidR="006E77CD" w:rsidRPr="006E77CD">
        <w:rPr>
          <w:i/>
          <w:iCs/>
        </w:rPr>
        <w:t>2</w:t>
      </w:r>
      <w:r w:rsidR="002C05F8">
        <w:rPr>
          <w:i/>
          <w:iCs/>
        </w:rPr>
        <w:t xml:space="preserve"> </w:t>
      </w:r>
      <w:r w:rsidR="002C05F8" w:rsidRPr="006E77CD">
        <w:rPr>
          <w:i/>
          <w:iCs/>
        </w:rPr>
        <w:t xml:space="preserve">eingefügt durch </w:t>
      </w:r>
      <w:r w:rsidR="00476D04">
        <w:rPr>
          <w:i/>
          <w:iCs/>
        </w:rPr>
        <w:t>Art. </w:t>
      </w:r>
      <w:r w:rsidR="002C05F8" w:rsidRPr="006E77CD">
        <w:rPr>
          <w:i/>
          <w:iCs/>
        </w:rPr>
        <w:t>56 Nr. 2 des G. vom 15. März 1</w:t>
      </w:r>
      <w:r w:rsidR="002C05F8">
        <w:rPr>
          <w:i/>
          <w:iCs/>
        </w:rPr>
        <w:t>999 (B.S. vom 27. März 1999)</w:t>
      </w:r>
      <w:r w:rsidR="00563472">
        <w:rPr>
          <w:i/>
          <w:iCs/>
        </w:rPr>
        <w:t>,</w:t>
      </w:r>
      <w:r w:rsidR="002C05F8">
        <w:rPr>
          <w:i/>
          <w:iCs/>
        </w:rPr>
        <w:t xml:space="preserve"> </w:t>
      </w:r>
      <w:r w:rsidR="00F9416A">
        <w:rPr>
          <w:i/>
          <w:iCs/>
        </w:rPr>
        <w:t xml:space="preserve">ersetzt durch </w:t>
      </w:r>
      <w:r w:rsidR="00476D04">
        <w:rPr>
          <w:i/>
          <w:iCs/>
        </w:rPr>
        <w:t>Art. </w:t>
      </w:r>
      <w:r w:rsidR="00414936">
        <w:rPr>
          <w:i/>
          <w:iCs/>
        </w:rPr>
        <w:t>4 Nr. 1 des G. vom 13. April 2019 (B.S. vom 30. April 2019)</w:t>
      </w:r>
      <w:r w:rsidR="00563472">
        <w:rPr>
          <w:i/>
          <w:iCs/>
        </w:rPr>
        <w:t xml:space="preserve"> und abgeändert durch Art. 15 des G. vom 20. November 2022 (B.S. vom 30. November 2022)</w:t>
      </w:r>
      <w:r w:rsidR="002C05F8">
        <w:rPr>
          <w:i/>
          <w:iCs/>
        </w:rPr>
        <w:t>; § 1 Abs. </w:t>
      </w:r>
      <w:r w:rsidR="006E77CD" w:rsidRPr="006E77CD">
        <w:rPr>
          <w:i/>
          <w:iCs/>
        </w:rPr>
        <w:t xml:space="preserve">3 eingefügt durch </w:t>
      </w:r>
      <w:r w:rsidR="00476D04">
        <w:rPr>
          <w:i/>
          <w:iCs/>
        </w:rPr>
        <w:t>Art. </w:t>
      </w:r>
      <w:r w:rsidR="006E77CD" w:rsidRPr="006E77CD">
        <w:rPr>
          <w:i/>
          <w:iCs/>
        </w:rPr>
        <w:t>56 Nr. 2 des G. vom 15. März 1</w:t>
      </w:r>
      <w:r>
        <w:rPr>
          <w:i/>
          <w:iCs/>
        </w:rPr>
        <w:t>999 (B.S. vom 27. März 1999); § </w:t>
      </w:r>
      <w:r w:rsidR="006E77CD" w:rsidRPr="006E77CD">
        <w:rPr>
          <w:i/>
          <w:iCs/>
        </w:rPr>
        <w:t xml:space="preserve">2 (früherer Absatz 2) nummeriert durch </w:t>
      </w:r>
      <w:r w:rsidR="00476D04">
        <w:rPr>
          <w:i/>
          <w:iCs/>
        </w:rPr>
        <w:t>Art. </w:t>
      </w:r>
      <w:r w:rsidR="006E77CD" w:rsidRPr="006E77CD">
        <w:rPr>
          <w:i/>
          <w:iCs/>
        </w:rPr>
        <w:t>56 Nr. 1</w:t>
      </w:r>
      <w:r w:rsidR="006E77CD">
        <w:t xml:space="preserve"> </w:t>
      </w:r>
      <w:r w:rsidR="006E77CD" w:rsidRPr="006E77CD">
        <w:rPr>
          <w:i/>
          <w:iCs/>
        </w:rPr>
        <w:t xml:space="preserve">des G. vom 15. März 1999 (B.S. vom 27. März 1999) und </w:t>
      </w:r>
      <w:r w:rsidR="00F9416A">
        <w:rPr>
          <w:i/>
          <w:iCs/>
        </w:rPr>
        <w:t xml:space="preserve">ersetzt durch </w:t>
      </w:r>
      <w:r w:rsidR="00476D04">
        <w:rPr>
          <w:i/>
          <w:iCs/>
        </w:rPr>
        <w:t>Art. </w:t>
      </w:r>
      <w:r w:rsidR="00414936">
        <w:rPr>
          <w:i/>
          <w:iCs/>
        </w:rPr>
        <w:t>4</w:t>
      </w:r>
      <w:r w:rsidR="00F9416A">
        <w:rPr>
          <w:i/>
          <w:iCs/>
        </w:rPr>
        <w:t xml:space="preserve"> Nr. 2</w:t>
      </w:r>
      <w:r w:rsidR="00414936">
        <w:rPr>
          <w:i/>
          <w:iCs/>
        </w:rPr>
        <w:t xml:space="preserve"> des G. vom 13. April 2019 (B.S. vom 30. April 2019)</w:t>
      </w:r>
      <w:r w:rsidR="00431661">
        <w:rPr>
          <w:i/>
          <w:iCs/>
        </w:rPr>
        <w:t xml:space="preserve">; § 3 eingefügt durch </w:t>
      </w:r>
      <w:r w:rsidR="00476D04">
        <w:rPr>
          <w:i/>
          <w:iCs/>
        </w:rPr>
        <w:t>Art. </w:t>
      </w:r>
      <w:r w:rsidR="00431661">
        <w:rPr>
          <w:i/>
          <w:iCs/>
        </w:rPr>
        <w:t>86 Nr. 2 des G. vom 26. März 2018 (B.S. vom 30. März 2018)</w:t>
      </w:r>
      <w:r w:rsidR="00563472">
        <w:rPr>
          <w:i/>
          <w:iCs/>
        </w:rPr>
        <w:t>; § 3 Abs. 1 abgeändert durch Art. 15 des G. vom 20. November 2022 (B.S. vom 30. November 2022)</w:t>
      </w:r>
      <w:r w:rsidR="006E77CD" w:rsidRPr="006E77CD">
        <w:rPr>
          <w:i/>
          <w:iCs/>
        </w:rPr>
        <w:t>]</w:t>
      </w:r>
    </w:p>
    <w:p w14:paraId="22DEB701" w14:textId="77777777" w:rsidR="006E77CD" w:rsidRPr="00535B14" w:rsidRDefault="006E77CD" w:rsidP="00414936">
      <w:pPr>
        <w:autoSpaceDE w:val="0"/>
        <w:autoSpaceDN w:val="0"/>
        <w:adjustRightInd w:val="0"/>
        <w:jc w:val="center"/>
      </w:pPr>
      <w:r w:rsidRPr="008C53E1">
        <w:br w:type="page"/>
      </w:r>
      <w:r w:rsidRPr="00535B14">
        <w:rPr>
          <w:bCs/>
        </w:rPr>
        <w:lastRenderedPageBreak/>
        <w:t>KAPITEL </w:t>
      </w:r>
      <w:r w:rsidR="00535B14">
        <w:rPr>
          <w:bCs/>
        </w:rPr>
        <w:t>14</w:t>
      </w:r>
      <w:r w:rsidRPr="00535B14">
        <w:rPr>
          <w:bCs/>
        </w:rPr>
        <w:t xml:space="preserve"> - </w:t>
      </w:r>
      <w:r w:rsidR="00414936">
        <w:rPr>
          <w:bCs/>
        </w:rPr>
        <w:t>[</w:t>
      </w:r>
      <w:r w:rsidR="00414936" w:rsidRPr="00124B8B">
        <w:rPr>
          <w:i/>
        </w:rPr>
        <w:t>Einnahme und Rechtsstreit</w:t>
      </w:r>
      <w:r w:rsidR="00414936">
        <w:rPr>
          <w:bCs/>
        </w:rPr>
        <w:t>]</w:t>
      </w:r>
    </w:p>
    <w:p w14:paraId="551F6CBD" w14:textId="77777777" w:rsidR="006E77CD" w:rsidRDefault="006E77CD" w:rsidP="006E77CD">
      <w:pPr>
        <w:autoSpaceDE w:val="0"/>
        <w:autoSpaceDN w:val="0"/>
        <w:adjustRightInd w:val="0"/>
        <w:jc w:val="center"/>
      </w:pPr>
    </w:p>
    <w:p w14:paraId="319B8486" w14:textId="77777777" w:rsidR="00414936" w:rsidRDefault="00414936" w:rsidP="00414936">
      <w:pPr>
        <w:autoSpaceDE w:val="0"/>
        <w:autoSpaceDN w:val="0"/>
        <w:adjustRightInd w:val="0"/>
        <w:jc w:val="both"/>
        <w:rPr>
          <w:i/>
          <w:iCs/>
        </w:rPr>
      </w:pPr>
      <w:r>
        <w:rPr>
          <w:i/>
        </w:rPr>
        <w:t>[Überschrift von Kapitel 14 ersetzt durch Art. 5</w:t>
      </w:r>
      <w:r>
        <w:rPr>
          <w:i/>
          <w:iCs/>
        </w:rPr>
        <w:t xml:space="preserve"> des G. vom 13. April 2019 (B.S. vom 30. April 2019)]</w:t>
      </w:r>
    </w:p>
    <w:p w14:paraId="3637D7CE" w14:textId="77777777" w:rsidR="00414936" w:rsidRPr="00414936" w:rsidRDefault="00414936" w:rsidP="00414936">
      <w:pPr>
        <w:autoSpaceDE w:val="0"/>
        <w:autoSpaceDN w:val="0"/>
        <w:adjustRightInd w:val="0"/>
        <w:jc w:val="both"/>
        <w:rPr>
          <w:i/>
        </w:rPr>
      </w:pPr>
    </w:p>
    <w:p w14:paraId="175ECC7C" w14:textId="77777777" w:rsidR="006E77CD" w:rsidRDefault="006E77CD" w:rsidP="005856E1">
      <w:pPr>
        <w:autoSpaceDE w:val="0"/>
        <w:autoSpaceDN w:val="0"/>
        <w:adjustRightInd w:val="0"/>
        <w:jc w:val="both"/>
      </w:pPr>
    </w:p>
    <w:p w14:paraId="096C9EFA" w14:textId="77777777" w:rsidR="005856E1" w:rsidRPr="003B512A" w:rsidRDefault="005856E1" w:rsidP="005856E1">
      <w:pPr>
        <w:jc w:val="both"/>
      </w:pPr>
      <w:r>
        <w:tab/>
        <w:t>[</w:t>
      </w:r>
      <w:r w:rsidRPr="005856E1">
        <w:rPr>
          <w:b/>
          <w:bCs/>
        </w:rPr>
        <w:t>Art. 83</w:t>
      </w:r>
      <w:r w:rsidRPr="005856E1">
        <w:rPr>
          <w:b/>
          <w:bCs/>
          <w:i/>
          <w:iCs/>
        </w:rPr>
        <w:t>bis</w:t>
      </w:r>
      <w:r w:rsidRPr="003B512A">
        <w:t> - Die mit der Einnahme und Beitreibung der Mehrwertsteuer beauftragte Verwaltung führt für jeden Steuerpflichtigen, der zur Einreichung von periodischen Erklärungen wie in Artikel 53 § 1 Absatz 1 Nr. 2 erwähnt verpflichtet ist, ein Mehrwertsteuer</w:t>
      </w:r>
      <w:r w:rsidRPr="003B512A">
        <w:softHyphen/>
        <w:t>rückstellungskonto, das als Buchhaltungsinstrument dient und auf das folgende Beträge gebucht werden:</w:t>
      </w:r>
    </w:p>
    <w:p w14:paraId="271B8821" w14:textId="77777777" w:rsidR="005856E1" w:rsidRPr="003B512A" w:rsidRDefault="005856E1" w:rsidP="005856E1">
      <w:pPr>
        <w:jc w:val="both"/>
      </w:pPr>
    </w:p>
    <w:p w14:paraId="66423360" w14:textId="77777777" w:rsidR="005856E1" w:rsidRPr="003B512A" w:rsidRDefault="005856E1" w:rsidP="005856E1">
      <w:pPr>
        <w:jc w:val="both"/>
      </w:pPr>
      <w:r w:rsidRPr="003B512A">
        <w:tab/>
        <w:t>1. der in Artikel 76 § 1 Absatz 1 erwähnte Überschuss, wenn dessen Erstattung nicht gemäß den in vorliegendem Gesetzbuch festgelegten Modalitäten beantragt worden ist oder wenn die Bedingungen für die Erstattung ganz oder teilweise nicht erfüllt sind und sofern dieser Überschuss nicht der in Artikel 76 § 1 Absatz 6 erwähnten Einbehaltung unterliegt,</w:t>
      </w:r>
    </w:p>
    <w:p w14:paraId="14B9DE77" w14:textId="77777777" w:rsidR="005856E1" w:rsidRPr="003B512A" w:rsidRDefault="005856E1" w:rsidP="005856E1">
      <w:pPr>
        <w:jc w:val="both"/>
      </w:pPr>
    </w:p>
    <w:p w14:paraId="399846FC" w14:textId="77777777" w:rsidR="005856E1" w:rsidRPr="003B512A" w:rsidRDefault="005856E1" w:rsidP="005856E1">
      <w:pPr>
        <w:jc w:val="both"/>
      </w:pPr>
      <w:r w:rsidRPr="003B512A">
        <w:tab/>
        <w:t>2. jede Summe, die gemäß den vom König bestimmten Modalitäten auf dieses Mehrwertsteuerrückstellungskonto gezahlt worden ist.</w:t>
      </w:r>
    </w:p>
    <w:p w14:paraId="21E7FD87" w14:textId="77777777" w:rsidR="005856E1" w:rsidRPr="003B512A" w:rsidRDefault="005856E1" w:rsidP="005856E1">
      <w:pPr>
        <w:jc w:val="both"/>
      </w:pPr>
    </w:p>
    <w:p w14:paraId="5BF5DE90" w14:textId="77777777" w:rsidR="005856E1" w:rsidRPr="003B512A" w:rsidRDefault="005856E1" w:rsidP="005856E1">
      <w:pPr>
        <w:jc w:val="both"/>
      </w:pPr>
      <w:r w:rsidRPr="003B512A">
        <w:tab/>
        <w:t>Der Steuerpflichtige kann die Erstattung von Beträgen, die gemäß Absatz 1 auf das Mehrwertsteuerrückstellungskonto gebucht worden sind, beantragen.</w:t>
      </w:r>
    </w:p>
    <w:p w14:paraId="02680ED6" w14:textId="77777777" w:rsidR="005856E1" w:rsidRPr="003B512A" w:rsidRDefault="005856E1" w:rsidP="005856E1">
      <w:pPr>
        <w:jc w:val="both"/>
      </w:pPr>
    </w:p>
    <w:p w14:paraId="6D0DD705" w14:textId="77777777" w:rsidR="005856E1" w:rsidRPr="003B512A" w:rsidRDefault="005856E1" w:rsidP="005856E1">
      <w:pPr>
        <w:jc w:val="both"/>
      </w:pPr>
      <w:r w:rsidRPr="003B512A">
        <w:tab/>
        <w:t>Der König bestimmt die Bedingungen und Modalitäten der Erstattung der Beträge, die auf dem in Absatz 1 erwähnten Mehrwertsteuerrückstellungskonto gebucht sind, die Fälle, in denen die Buchung dieser Beträge beendet wird, die Regeln für die Funktionsweise des Mehrwertsteuerrückstellungskontos sowie die Bedingungen und Modalitäten, nach denen die auf dem Mehrwertsteuerrückstellungskonto gebuchten Beträge zur Zahlung von Mehrwertsteuerschulden verwendet werden, die aus Steuern, Geldbußen, Verzugszinsen und Kosten bestehen, deren Haupt- oder Mitschuldner der Steuerpflichtige ist, auf dessen Namen das Mehrwertsteuerrückstellungskonto geführt wird.</w:t>
      </w:r>
    </w:p>
    <w:p w14:paraId="46FECC43" w14:textId="77777777" w:rsidR="005856E1" w:rsidRPr="003B512A" w:rsidRDefault="005856E1" w:rsidP="005856E1">
      <w:pPr>
        <w:jc w:val="both"/>
      </w:pPr>
    </w:p>
    <w:p w14:paraId="7D19CA0D" w14:textId="3EBA2F2F" w:rsidR="005856E1" w:rsidRDefault="005856E1" w:rsidP="005856E1">
      <w:pPr>
        <w:autoSpaceDE w:val="0"/>
        <w:autoSpaceDN w:val="0"/>
        <w:adjustRightInd w:val="0"/>
        <w:jc w:val="both"/>
      </w:pPr>
      <w:r w:rsidRPr="003B512A">
        <w:tab/>
        <w:t>Unbeschadet der Fälle, in denen die Buchung der Beträge auf das Mehrwertsteuerrückstellungskonto beendet wird, stellen die auf diesem Rückstellungskonto gebuchten Beträge keine zu zahlenden oder zu erstattenden Summen im Sinne von Artikel 334 des Programmgesetzes vom 27. Dezember 2004 dar.</w:t>
      </w:r>
      <w:r>
        <w:t>]</w:t>
      </w:r>
    </w:p>
    <w:p w14:paraId="52A0ADED" w14:textId="77777777" w:rsidR="005856E1" w:rsidRDefault="005856E1" w:rsidP="005856E1">
      <w:pPr>
        <w:autoSpaceDE w:val="0"/>
        <w:autoSpaceDN w:val="0"/>
        <w:adjustRightInd w:val="0"/>
        <w:jc w:val="both"/>
      </w:pPr>
    </w:p>
    <w:p w14:paraId="403FDB05" w14:textId="65037C48" w:rsidR="005856E1" w:rsidRPr="005856E1" w:rsidRDefault="005856E1" w:rsidP="005856E1">
      <w:pPr>
        <w:autoSpaceDE w:val="0"/>
        <w:autoSpaceDN w:val="0"/>
        <w:adjustRightInd w:val="0"/>
        <w:jc w:val="both"/>
        <w:rPr>
          <w:i/>
          <w:iCs/>
        </w:rPr>
      </w:pPr>
      <w:r>
        <w:rPr>
          <w:i/>
          <w:iCs/>
        </w:rPr>
        <w:t>[Art. 83bis eingefügt durch Art. 8</w:t>
      </w:r>
      <w:r w:rsidRPr="005856E1">
        <w:rPr>
          <w:i/>
          <w:iCs/>
        </w:rPr>
        <w:t xml:space="preserve"> des G. vom 12. März 2023 (B.S. vom 23. März 2023)</w:t>
      </w:r>
      <w:r>
        <w:rPr>
          <w:i/>
          <w:iCs/>
        </w:rPr>
        <w:t>]</w:t>
      </w:r>
    </w:p>
    <w:p w14:paraId="743F499F" w14:textId="77777777" w:rsidR="005856E1" w:rsidRDefault="005856E1" w:rsidP="006E77CD">
      <w:pPr>
        <w:autoSpaceDE w:val="0"/>
        <w:autoSpaceDN w:val="0"/>
        <w:adjustRightInd w:val="0"/>
        <w:jc w:val="center"/>
      </w:pPr>
    </w:p>
    <w:p w14:paraId="61800FD2" w14:textId="77777777" w:rsidR="005856E1" w:rsidRDefault="005856E1" w:rsidP="006E77CD">
      <w:pPr>
        <w:autoSpaceDE w:val="0"/>
        <w:autoSpaceDN w:val="0"/>
        <w:adjustRightInd w:val="0"/>
        <w:jc w:val="center"/>
      </w:pPr>
    </w:p>
    <w:p w14:paraId="2AD771F0" w14:textId="77777777" w:rsidR="006E77CD" w:rsidRDefault="006E77CD" w:rsidP="006E77CD">
      <w:pPr>
        <w:autoSpaceDE w:val="0"/>
        <w:autoSpaceDN w:val="0"/>
        <w:adjustRightInd w:val="0"/>
        <w:jc w:val="both"/>
      </w:pPr>
      <w:r>
        <w:tab/>
      </w:r>
      <w:r w:rsidR="00476D04">
        <w:rPr>
          <w:b/>
          <w:bCs/>
        </w:rPr>
        <w:t>Art. </w:t>
      </w:r>
      <w:r w:rsidRPr="006E77CD">
        <w:rPr>
          <w:b/>
          <w:bCs/>
        </w:rPr>
        <w:t>84</w:t>
      </w:r>
      <w:r>
        <w:t xml:space="preserve"> - Die Lösung von Problemen, die in Bezug auf die Steuererhebung vor einer Klageerhebung entstehen können, obliegt dem Minister der Finanzen.</w:t>
      </w:r>
    </w:p>
    <w:p w14:paraId="263AC334" w14:textId="77777777" w:rsidR="006E77CD" w:rsidRDefault="006E77CD" w:rsidP="006E77CD">
      <w:pPr>
        <w:autoSpaceDE w:val="0"/>
        <w:autoSpaceDN w:val="0"/>
        <w:adjustRightInd w:val="0"/>
        <w:jc w:val="both"/>
      </w:pPr>
    </w:p>
    <w:p w14:paraId="375F7284" w14:textId="77777777" w:rsidR="006E77CD" w:rsidRDefault="006E77CD" w:rsidP="006E77CD">
      <w:pPr>
        <w:autoSpaceDE w:val="0"/>
        <w:autoSpaceDN w:val="0"/>
        <w:adjustRightInd w:val="0"/>
        <w:jc w:val="both"/>
      </w:pPr>
      <w:r>
        <w:tab/>
        <w:t>Der Minister der Finanzen [...] schließt mit Steuerschuldnern Vergleiche, insofern diese nicht eine Steuerbefreiung oder -ermäßigung zur Folge haben.</w:t>
      </w:r>
    </w:p>
    <w:p w14:paraId="63B8F683" w14:textId="77777777" w:rsidR="006E77CD" w:rsidRDefault="006E77CD" w:rsidP="006E77CD">
      <w:pPr>
        <w:autoSpaceDE w:val="0"/>
        <w:autoSpaceDN w:val="0"/>
        <w:adjustRightInd w:val="0"/>
        <w:jc w:val="both"/>
      </w:pPr>
    </w:p>
    <w:p w14:paraId="49D5E125" w14:textId="51C3B0E5" w:rsidR="006E77CD" w:rsidRDefault="005856E1" w:rsidP="006E77CD">
      <w:pPr>
        <w:autoSpaceDE w:val="0"/>
        <w:autoSpaceDN w:val="0"/>
        <w:adjustRightInd w:val="0"/>
        <w:jc w:val="both"/>
      </w:pPr>
      <w:r>
        <w:br w:type="page"/>
      </w:r>
      <w:r w:rsidR="006E77CD">
        <w:lastRenderedPageBreak/>
        <w:tab/>
        <w:t>[Innerhalb der durch das Gesetz vorgesehenen Grenzen wird der Betrag der gestaffelten steuerrechtlichen Geldbußen, die in vorliegendem Gesetzbuch oder in seinen Ausführungs</w:t>
      </w:r>
      <w:r w:rsidR="006E77CD">
        <w:softHyphen/>
        <w:t>erlassen vorgesehen sind, gemäß einer Tabelle bestimmt, deren Stufen vom König festgelegt werden.]</w:t>
      </w:r>
    </w:p>
    <w:p w14:paraId="2D2B3550" w14:textId="77777777" w:rsidR="006E77CD" w:rsidRDefault="006E77CD" w:rsidP="006E77CD">
      <w:pPr>
        <w:autoSpaceDE w:val="0"/>
        <w:autoSpaceDN w:val="0"/>
        <w:adjustRightInd w:val="0"/>
        <w:jc w:val="both"/>
      </w:pPr>
    </w:p>
    <w:p w14:paraId="6DA914FA"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84 Abs. 2 abgeändert durch </w:t>
      </w:r>
      <w:r w:rsidR="00476D04">
        <w:rPr>
          <w:i/>
          <w:iCs/>
        </w:rPr>
        <w:t>Art. </w:t>
      </w:r>
      <w:r w:rsidRPr="006E77CD">
        <w:rPr>
          <w:i/>
          <w:iCs/>
        </w:rPr>
        <w:t xml:space="preserve">57 des G. vom 15. März 1999 (B.S. vom 27. März 1999); Abs. 3 eingefügt durch </w:t>
      </w:r>
      <w:r w:rsidR="00476D04">
        <w:rPr>
          <w:i/>
          <w:iCs/>
        </w:rPr>
        <w:t>Art. </w:t>
      </w:r>
      <w:r w:rsidRPr="006E77CD">
        <w:rPr>
          <w:i/>
          <w:iCs/>
        </w:rPr>
        <w:t>73 des G. vom 4. August 1986 (B.S. vom 20. August 1986)]</w:t>
      </w:r>
    </w:p>
    <w:p w14:paraId="0A96AFA3" w14:textId="77777777" w:rsidR="006E77CD" w:rsidRDefault="006E77CD" w:rsidP="006E77CD">
      <w:pPr>
        <w:autoSpaceDE w:val="0"/>
        <w:autoSpaceDN w:val="0"/>
        <w:adjustRightInd w:val="0"/>
        <w:jc w:val="both"/>
      </w:pPr>
    </w:p>
    <w:p w14:paraId="51DCBA95" w14:textId="77777777" w:rsidR="006E77CD" w:rsidRDefault="006E77CD" w:rsidP="006E77CD">
      <w:pPr>
        <w:autoSpaceDE w:val="0"/>
        <w:autoSpaceDN w:val="0"/>
        <w:adjustRightInd w:val="0"/>
        <w:jc w:val="both"/>
      </w:pPr>
    </w:p>
    <w:p w14:paraId="1BEED314" w14:textId="77777777" w:rsidR="006E77CD" w:rsidRDefault="006E77CD" w:rsidP="006E77CD">
      <w:pPr>
        <w:autoSpaceDE w:val="0"/>
        <w:autoSpaceDN w:val="0"/>
        <w:adjustRightInd w:val="0"/>
        <w:jc w:val="both"/>
      </w:pPr>
      <w:r>
        <w:tab/>
        <w:t>[</w:t>
      </w:r>
      <w:r w:rsidR="00476D04">
        <w:rPr>
          <w:b/>
          <w:bCs/>
        </w:rPr>
        <w:t>Art. </w:t>
      </w:r>
      <w:r w:rsidRPr="006E77CD">
        <w:rPr>
          <w:b/>
          <w:bCs/>
        </w:rPr>
        <w:t>84</w:t>
      </w:r>
      <w:r w:rsidRPr="006E77CD">
        <w:rPr>
          <w:b/>
          <w:bCs/>
          <w:i/>
          <w:iCs/>
        </w:rPr>
        <w:t>bis</w:t>
      </w:r>
      <w:r>
        <w:t xml:space="preserve"> - </w:t>
      </w:r>
      <w:r w:rsidR="00414936">
        <w:t>[...]</w:t>
      </w:r>
      <w:r>
        <w:t>]</w:t>
      </w:r>
    </w:p>
    <w:p w14:paraId="34245DCA" w14:textId="77777777" w:rsidR="006E77CD" w:rsidRDefault="006E77CD" w:rsidP="006E77CD">
      <w:pPr>
        <w:autoSpaceDE w:val="0"/>
        <w:autoSpaceDN w:val="0"/>
        <w:adjustRightInd w:val="0"/>
        <w:jc w:val="both"/>
      </w:pPr>
    </w:p>
    <w:p w14:paraId="722ED8B5"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84bis eingefügt durch </w:t>
      </w:r>
      <w:r w:rsidR="00476D04">
        <w:rPr>
          <w:i/>
          <w:iCs/>
        </w:rPr>
        <w:t>Art. </w:t>
      </w:r>
      <w:r w:rsidRPr="006E77CD">
        <w:rPr>
          <w:i/>
          <w:iCs/>
        </w:rPr>
        <w:t>74 des G. vom 4. August 1986 (B.S. vom 20. August 1986)</w:t>
      </w:r>
      <w:r w:rsidR="00C35868">
        <w:rPr>
          <w:i/>
          <w:iCs/>
        </w:rPr>
        <w:t xml:space="preserve"> </w:t>
      </w:r>
      <w:r w:rsidR="00414936">
        <w:rPr>
          <w:i/>
          <w:iCs/>
        </w:rPr>
        <w:t>und aufgehoben durch Art. 6 des G. vom 13. April 2019 (B.S. vom 30. April 2019)</w:t>
      </w:r>
      <w:r w:rsidRPr="006E77CD">
        <w:rPr>
          <w:i/>
          <w:iCs/>
        </w:rPr>
        <w:t>]</w:t>
      </w:r>
    </w:p>
    <w:p w14:paraId="0A3C9F27" w14:textId="77777777" w:rsidR="006E77CD" w:rsidRDefault="006E77CD" w:rsidP="006E77CD">
      <w:pPr>
        <w:autoSpaceDE w:val="0"/>
        <w:autoSpaceDN w:val="0"/>
        <w:adjustRightInd w:val="0"/>
        <w:jc w:val="both"/>
      </w:pPr>
    </w:p>
    <w:p w14:paraId="52B25756" w14:textId="77777777" w:rsidR="006E77CD" w:rsidRDefault="006E77CD" w:rsidP="006E77CD">
      <w:pPr>
        <w:autoSpaceDE w:val="0"/>
        <w:autoSpaceDN w:val="0"/>
        <w:adjustRightInd w:val="0"/>
        <w:jc w:val="both"/>
      </w:pPr>
    </w:p>
    <w:p w14:paraId="1ECD529D" w14:textId="6456DD4D" w:rsidR="006E77CD" w:rsidRDefault="006E77CD" w:rsidP="006E77CD">
      <w:pPr>
        <w:autoSpaceDE w:val="0"/>
        <w:autoSpaceDN w:val="0"/>
        <w:adjustRightInd w:val="0"/>
        <w:jc w:val="both"/>
      </w:pPr>
      <w:r>
        <w:tab/>
        <w:t>[</w:t>
      </w:r>
      <w:r w:rsidR="00476D04">
        <w:rPr>
          <w:b/>
          <w:bCs/>
        </w:rPr>
        <w:t>Art. </w:t>
      </w:r>
      <w:r w:rsidRPr="006E77CD">
        <w:rPr>
          <w:b/>
          <w:bCs/>
        </w:rPr>
        <w:t>84</w:t>
      </w:r>
      <w:r w:rsidRPr="006E77CD">
        <w:rPr>
          <w:b/>
          <w:bCs/>
          <w:i/>
          <w:iCs/>
        </w:rPr>
        <w:t>ter</w:t>
      </w:r>
      <w:r>
        <w:t xml:space="preserve"> - </w:t>
      </w:r>
      <w:r w:rsidR="00F3147E">
        <w:t>[</w:t>
      </w:r>
      <w:r w:rsidR="00F3147E" w:rsidRPr="00AC1994">
        <w:t>Wenn die mit der Mehrwertsteuer beauftragte Verwaltung vorhat, die in Artikel 81</w:t>
      </w:r>
      <w:r w:rsidR="00F3147E" w:rsidRPr="00AC1994">
        <w:rPr>
          <w:i/>
          <w:iCs/>
        </w:rPr>
        <w:t>bis</w:t>
      </w:r>
      <w:r w:rsidR="00F3147E" w:rsidRPr="00AC1994">
        <w:t xml:space="preserve"> § 1 Absatz 4 vorgesehene Verjährungsfrist anzuwenden, ist sie zur Vermeidung der Nichtigkeit der Berichtigung verpflichtet, die betreffende Person auf der Grundlage von Indizien für Betrug vorab schriftlich von den gegen sie vorliegenden Betrugsvermutungen für den betreffenden Zeitraum in Kenntnis zu setzen.</w:t>
      </w:r>
      <w:r w:rsidR="00F3147E">
        <w:t>]</w:t>
      </w:r>
      <w:r>
        <w:t>]</w:t>
      </w:r>
    </w:p>
    <w:p w14:paraId="45E718BE" w14:textId="77777777" w:rsidR="006E77CD" w:rsidRDefault="006E77CD" w:rsidP="006E77CD">
      <w:pPr>
        <w:autoSpaceDE w:val="0"/>
        <w:autoSpaceDN w:val="0"/>
        <w:adjustRightInd w:val="0"/>
        <w:jc w:val="both"/>
      </w:pPr>
    </w:p>
    <w:p w14:paraId="4DAD0458" w14:textId="7D6CF86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84ter eingefügt durch </w:t>
      </w:r>
      <w:r w:rsidR="00476D04">
        <w:rPr>
          <w:i/>
          <w:iCs/>
        </w:rPr>
        <w:t>Art. </w:t>
      </w:r>
      <w:r w:rsidRPr="006E77CD">
        <w:rPr>
          <w:i/>
          <w:iCs/>
        </w:rPr>
        <w:t>58 des G. vom 15. März 1999 (B.S. vom 27. März 1999)</w:t>
      </w:r>
      <w:r w:rsidR="00C46C46">
        <w:rPr>
          <w:i/>
          <w:iCs/>
        </w:rPr>
        <w:t xml:space="preserve"> und </w:t>
      </w:r>
      <w:r w:rsidR="00F3147E">
        <w:rPr>
          <w:i/>
          <w:iCs/>
        </w:rPr>
        <w:t>ersetzt durch Art. 21</w:t>
      </w:r>
      <w:r w:rsidR="00F3147E" w:rsidRPr="00F3147E">
        <w:rPr>
          <w:i/>
          <w:iCs/>
        </w:rPr>
        <w:t xml:space="preserve"> des G. vom 23. November 2023 (B.S. vom 1. Dezember 2023)</w:t>
      </w:r>
      <w:r w:rsidRPr="006E77CD">
        <w:rPr>
          <w:i/>
          <w:iCs/>
        </w:rPr>
        <w:t>]</w:t>
      </w:r>
    </w:p>
    <w:p w14:paraId="018C7D36" w14:textId="77777777" w:rsidR="006E77CD" w:rsidRDefault="006E77CD" w:rsidP="006E77CD">
      <w:pPr>
        <w:autoSpaceDE w:val="0"/>
        <w:autoSpaceDN w:val="0"/>
        <w:adjustRightInd w:val="0"/>
        <w:jc w:val="both"/>
      </w:pPr>
    </w:p>
    <w:p w14:paraId="003C5547" w14:textId="77777777" w:rsidR="003178F2" w:rsidRDefault="003178F2" w:rsidP="006E77CD">
      <w:pPr>
        <w:autoSpaceDE w:val="0"/>
        <w:autoSpaceDN w:val="0"/>
        <w:adjustRightInd w:val="0"/>
        <w:jc w:val="both"/>
      </w:pPr>
    </w:p>
    <w:p w14:paraId="7505B186" w14:textId="0250B6B9" w:rsidR="003178F2" w:rsidRPr="003178F2" w:rsidRDefault="003178F2" w:rsidP="003178F2">
      <w:pPr>
        <w:autoSpaceDE w:val="0"/>
        <w:autoSpaceDN w:val="0"/>
        <w:adjustRightInd w:val="0"/>
        <w:jc w:val="both"/>
        <w:rPr>
          <w:iCs/>
          <w:sz w:val="20"/>
          <w:szCs w:val="20"/>
        </w:rPr>
      </w:pPr>
      <w:r w:rsidRPr="003178F2">
        <w:rPr>
          <w:iCs/>
          <w:sz w:val="20"/>
          <w:szCs w:val="20"/>
        </w:rPr>
        <w:t>Ab einem gemäß Art. 222 des G. vom 12. Mai 2024 (B.S. vom 30. Mai 2024) vom König festzulegenden Datum und spätestens am 1. Januar 2028 lautet Art. </w:t>
      </w:r>
      <w:r>
        <w:rPr>
          <w:iCs/>
          <w:sz w:val="20"/>
          <w:szCs w:val="20"/>
        </w:rPr>
        <w:t>84</w:t>
      </w:r>
      <w:r w:rsidRPr="003178F2">
        <w:rPr>
          <w:i/>
          <w:sz w:val="20"/>
          <w:szCs w:val="20"/>
        </w:rPr>
        <w:t>ter</w:t>
      </w:r>
      <w:r w:rsidRPr="003178F2">
        <w:rPr>
          <w:iCs/>
          <w:sz w:val="20"/>
          <w:szCs w:val="20"/>
        </w:rPr>
        <w:t xml:space="preserve"> wie folgt:</w:t>
      </w:r>
    </w:p>
    <w:p w14:paraId="76786660" w14:textId="77777777" w:rsidR="003178F2" w:rsidRPr="003178F2" w:rsidRDefault="003178F2" w:rsidP="003178F2">
      <w:pPr>
        <w:autoSpaceDE w:val="0"/>
        <w:autoSpaceDN w:val="0"/>
        <w:adjustRightInd w:val="0"/>
        <w:jc w:val="both"/>
        <w:rPr>
          <w:iCs/>
          <w:sz w:val="20"/>
          <w:szCs w:val="20"/>
        </w:rPr>
      </w:pPr>
    </w:p>
    <w:p w14:paraId="107E6B04" w14:textId="0A2E5126" w:rsidR="003178F2" w:rsidRDefault="003178F2" w:rsidP="003178F2">
      <w:pPr>
        <w:autoSpaceDE w:val="0"/>
        <w:autoSpaceDN w:val="0"/>
        <w:adjustRightInd w:val="0"/>
        <w:jc w:val="both"/>
        <w:rPr>
          <w:iCs/>
          <w:sz w:val="20"/>
          <w:szCs w:val="20"/>
        </w:rPr>
      </w:pPr>
      <w:r w:rsidRPr="003178F2">
        <w:rPr>
          <w:iCs/>
          <w:sz w:val="20"/>
          <w:szCs w:val="20"/>
        </w:rPr>
        <w:t>"Art. 84</w:t>
      </w:r>
      <w:r w:rsidRPr="003178F2">
        <w:rPr>
          <w:i/>
          <w:iCs/>
          <w:sz w:val="20"/>
          <w:szCs w:val="20"/>
        </w:rPr>
        <w:t>ter</w:t>
      </w:r>
      <w:r w:rsidRPr="003178F2">
        <w:rPr>
          <w:iCs/>
          <w:sz w:val="20"/>
          <w:szCs w:val="20"/>
        </w:rPr>
        <w:t xml:space="preserve"> - </w:t>
      </w:r>
      <w:r>
        <w:rPr>
          <w:iCs/>
          <w:sz w:val="20"/>
          <w:szCs w:val="20"/>
        </w:rPr>
        <w:t>[</w:t>
      </w:r>
      <w:r w:rsidRPr="003178F2">
        <w:rPr>
          <w:iCs/>
          <w:sz w:val="20"/>
          <w:szCs w:val="20"/>
        </w:rPr>
        <w:t>Wenn die mit der Mehrwertsteuer beauftragte Verwaltung vorhat, die in Artikel 81</w:t>
      </w:r>
      <w:r w:rsidRPr="003178F2">
        <w:rPr>
          <w:i/>
          <w:iCs/>
          <w:sz w:val="20"/>
          <w:szCs w:val="20"/>
        </w:rPr>
        <w:t>bis</w:t>
      </w:r>
      <w:r w:rsidRPr="003178F2">
        <w:rPr>
          <w:iCs/>
          <w:sz w:val="20"/>
          <w:szCs w:val="20"/>
        </w:rPr>
        <w:t xml:space="preserve"> § 1 Absatz 4 vorgesehene Verjährungsfrist anzuwenden, ist sie zur Vermeidung der Nichtigkeit der Berichtigung verpflichtet, die betreffende Person auf der Grundlage von Indizien für Betrug vorab per Einschreibesendung von den gegen sie vorliegenden Betrugsvermutungen für den betreffenden Zeitraum in Kenntnis zu setzen.</w:t>
      </w:r>
      <w:r>
        <w:rPr>
          <w:iCs/>
          <w:sz w:val="20"/>
          <w:szCs w:val="20"/>
        </w:rPr>
        <w:t>]</w:t>
      </w:r>
    </w:p>
    <w:p w14:paraId="4BDA9B39" w14:textId="77777777" w:rsidR="003178F2" w:rsidRDefault="003178F2" w:rsidP="003178F2">
      <w:pPr>
        <w:autoSpaceDE w:val="0"/>
        <w:autoSpaceDN w:val="0"/>
        <w:adjustRightInd w:val="0"/>
        <w:jc w:val="both"/>
        <w:rPr>
          <w:iCs/>
          <w:sz w:val="20"/>
          <w:szCs w:val="20"/>
        </w:rPr>
      </w:pPr>
    </w:p>
    <w:p w14:paraId="37DA47A2" w14:textId="2963BD81" w:rsidR="003178F2" w:rsidRPr="003178F2" w:rsidRDefault="003178F2" w:rsidP="003178F2">
      <w:pPr>
        <w:autoSpaceDE w:val="0"/>
        <w:autoSpaceDN w:val="0"/>
        <w:adjustRightInd w:val="0"/>
        <w:jc w:val="both"/>
      </w:pPr>
      <w:r>
        <w:rPr>
          <w:i/>
          <w:sz w:val="20"/>
          <w:szCs w:val="20"/>
        </w:rPr>
        <w:t>[Art. 84ter ersetzt durch Art. 56</w:t>
      </w:r>
      <w:r w:rsidRPr="003178F2">
        <w:rPr>
          <w:bCs/>
          <w:i/>
          <w:iCs/>
          <w:sz w:val="20"/>
          <w:szCs w:val="20"/>
        </w:rPr>
        <w:t xml:space="preserve"> des G. vom 12. Mai 2024 (B.S. vom 30. Mai 2024)</w:t>
      </w:r>
      <w:r>
        <w:rPr>
          <w:bCs/>
          <w:i/>
          <w:iCs/>
          <w:sz w:val="20"/>
          <w:szCs w:val="20"/>
        </w:rPr>
        <w:t>]</w:t>
      </w:r>
      <w:r>
        <w:rPr>
          <w:bCs/>
          <w:sz w:val="20"/>
          <w:szCs w:val="20"/>
        </w:rPr>
        <w:t>"</w:t>
      </w:r>
    </w:p>
    <w:p w14:paraId="610D8D88" w14:textId="77777777" w:rsidR="00C01D6C" w:rsidRDefault="00C01D6C" w:rsidP="00C01D6C">
      <w:pPr>
        <w:autoSpaceDE w:val="0"/>
        <w:autoSpaceDN w:val="0"/>
        <w:adjustRightInd w:val="0"/>
        <w:jc w:val="both"/>
      </w:pPr>
    </w:p>
    <w:p w14:paraId="5CF311B3" w14:textId="77777777" w:rsidR="003178F2" w:rsidRDefault="003178F2" w:rsidP="00C01D6C">
      <w:pPr>
        <w:autoSpaceDE w:val="0"/>
        <w:autoSpaceDN w:val="0"/>
        <w:adjustRightInd w:val="0"/>
        <w:jc w:val="both"/>
      </w:pPr>
    </w:p>
    <w:p w14:paraId="5FFB8687" w14:textId="77777777" w:rsidR="006E77CD" w:rsidRDefault="006E77CD" w:rsidP="006E77CD">
      <w:pPr>
        <w:autoSpaceDE w:val="0"/>
        <w:autoSpaceDN w:val="0"/>
        <w:adjustRightInd w:val="0"/>
        <w:jc w:val="both"/>
      </w:pPr>
      <w:r>
        <w:tab/>
        <w:t>[</w:t>
      </w:r>
      <w:r w:rsidR="00476D04">
        <w:rPr>
          <w:b/>
          <w:bCs/>
        </w:rPr>
        <w:t>Art. </w:t>
      </w:r>
      <w:r w:rsidRPr="006E77CD">
        <w:rPr>
          <w:b/>
          <w:bCs/>
        </w:rPr>
        <w:t>84</w:t>
      </w:r>
      <w:r w:rsidRPr="006E77CD">
        <w:rPr>
          <w:b/>
          <w:bCs/>
          <w:i/>
          <w:iCs/>
        </w:rPr>
        <w:t>quater</w:t>
      </w:r>
      <w:r>
        <w:t xml:space="preserve"> - § 1 - Wird eine anhaltende Uneinigkeit über die Steuerveranlagung vor den Minister der Finanzen oder den von ihm beauftragten Beamten gebracht, kann der Steuer</w:t>
      </w:r>
      <w:r>
        <w:softHyphen/>
        <w:t>schuldner bei dem in Artikel 116 des Gesetzes vom 25. April 2007 zur Festlegung verschiedener Bestimmungen (IV) erwähnten Dienst für Steuerschlichtung einen Schlichtungsantrag einreichen.</w:t>
      </w:r>
    </w:p>
    <w:p w14:paraId="4F64C701" w14:textId="77777777" w:rsidR="006E77CD" w:rsidRDefault="006E77CD" w:rsidP="006E77CD">
      <w:pPr>
        <w:autoSpaceDE w:val="0"/>
        <w:autoSpaceDN w:val="0"/>
        <w:adjustRightInd w:val="0"/>
        <w:jc w:val="both"/>
      </w:pPr>
    </w:p>
    <w:p w14:paraId="683342A9" w14:textId="77777777" w:rsidR="00F9416A" w:rsidRPr="002150EA" w:rsidRDefault="006E77CD" w:rsidP="00F9416A">
      <w:pPr>
        <w:ind w:firstLine="708"/>
        <w:jc w:val="both"/>
      </w:pPr>
      <w:r>
        <w:t xml:space="preserve">§ 2 - </w:t>
      </w:r>
      <w:r w:rsidR="00F9416A">
        <w:t>[</w:t>
      </w:r>
      <w:r w:rsidR="00F9416A" w:rsidRPr="002150EA">
        <w:t>Der Schlichtungsantrag ist unzulässig, wenn der Steuerschuldner zuvor in Anwendung von Artikel 89 Absatz 2 Klage erhoben hat, wenn in Anwendung von Artikel 59 § 2 eine Schätzung verlangt wurde oder wenn über die Beanstandung bereits befunden worden ist.</w:t>
      </w:r>
    </w:p>
    <w:p w14:paraId="11912A4F" w14:textId="77777777" w:rsidR="00F9416A" w:rsidRPr="002150EA" w:rsidRDefault="00F9416A" w:rsidP="00F9416A">
      <w:pPr>
        <w:jc w:val="both"/>
      </w:pPr>
    </w:p>
    <w:p w14:paraId="0910D52C" w14:textId="77777777" w:rsidR="006E77CD" w:rsidRDefault="00F9416A" w:rsidP="00F9416A">
      <w:pPr>
        <w:autoSpaceDE w:val="0"/>
        <w:autoSpaceDN w:val="0"/>
        <w:adjustRightInd w:val="0"/>
        <w:jc w:val="both"/>
      </w:pPr>
      <w:r>
        <w:tab/>
      </w:r>
      <w:r w:rsidRPr="002150EA">
        <w:t>Wenn vor Notifizierung des Schlichtungsberichts der Steuerschuldner in Anwendung von Artikel 89 Absatz 2 Klage erhebt, in Anwendung von Artikel 59 § 2 eine Schätzung verlangt wird oder über die Beanstandung bereits befunden worden ist, ist der Dienst Steuerschlichtung nicht mehr zuständig.</w:t>
      </w:r>
      <w:r>
        <w:t>]</w:t>
      </w:r>
    </w:p>
    <w:p w14:paraId="65CE9C80" w14:textId="77777777" w:rsidR="006E77CD" w:rsidRDefault="006E77CD" w:rsidP="006E77CD">
      <w:pPr>
        <w:autoSpaceDE w:val="0"/>
        <w:autoSpaceDN w:val="0"/>
        <w:adjustRightInd w:val="0"/>
        <w:jc w:val="both"/>
      </w:pPr>
    </w:p>
    <w:p w14:paraId="4256B816" w14:textId="77777777" w:rsidR="006E77CD" w:rsidRDefault="006E77CD" w:rsidP="006E77CD">
      <w:pPr>
        <w:autoSpaceDE w:val="0"/>
        <w:autoSpaceDN w:val="0"/>
        <w:adjustRightInd w:val="0"/>
        <w:jc w:val="both"/>
      </w:pPr>
      <w:r>
        <w:tab/>
        <w:t xml:space="preserve">§ 3 - Aufgrund des Schlichtungsberichts kann der Betrag der Steuerschuld durch Verwaltungsbeschluss berichtigt werden, insofern dies keine Steuerbefreiung oder </w:t>
      </w:r>
      <w:r>
        <w:noBreakHyphen/>
        <w:t>ermäßigung zur Folge hat. Es darf aber keine Steuernachforderung festgelegt werden.]</w:t>
      </w:r>
    </w:p>
    <w:p w14:paraId="13E0F8D0" w14:textId="77777777" w:rsidR="006E77CD" w:rsidRDefault="006E77CD" w:rsidP="006E77CD">
      <w:pPr>
        <w:autoSpaceDE w:val="0"/>
        <w:autoSpaceDN w:val="0"/>
        <w:adjustRightInd w:val="0"/>
        <w:jc w:val="both"/>
      </w:pPr>
    </w:p>
    <w:p w14:paraId="38B60EB7" w14:textId="77777777" w:rsidR="006E77CD" w:rsidRDefault="006E77CD" w:rsidP="006E77CD">
      <w:pPr>
        <w:autoSpaceDE w:val="0"/>
        <w:autoSpaceDN w:val="0"/>
        <w:adjustRightInd w:val="0"/>
        <w:jc w:val="both"/>
        <w:rPr>
          <w:i/>
          <w:iCs/>
        </w:rPr>
      </w:pPr>
      <w:r w:rsidRPr="006E77CD">
        <w:rPr>
          <w:i/>
          <w:iCs/>
        </w:rPr>
        <w:t>[</w:t>
      </w:r>
      <w:r w:rsidR="00476D04">
        <w:rPr>
          <w:i/>
          <w:iCs/>
        </w:rPr>
        <w:t>Art. </w:t>
      </w:r>
      <w:r w:rsidR="00C46C46">
        <w:rPr>
          <w:i/>
          <w:iCs/>
        </w:rPr>
        <w:t xml:space="preserve">84quater eingefügt durch </w:t>
      </w:r>
      <w:r w:rsidR="00476D04">
        <w:rPr>
          <w:i/>
          <w:iCs/>
        </w:rPr>
        <w:t>Art. </w:t>
      </w:r>
      <w:r w:rsidRPr="006E77CD">
        <w:rPr>
          <w:i/>
          <w:iCs/>
        </w:rPr>
        <w:t xml:space="preserve">117 des G. </w:t>
      </w:r>
      <w:r w:rsidR="00C83FE7" w:rsidRPr="006E77CD">
        <w:rPr>
          <w:i/>
          <w:iCs/>
        </w:rPr>
        <w:t xml:space="preserve">(IV) </w:t>
      </w:r>
      <w:r w:rsidRPr="006E77CD">
        <w:rPr>
          <w:i/>
          <w:iCs/>
        </w:rPr>
        <w:t>vom 25. April 2007 (B.S. vom 8. Mai 2007)</w:t>
      </w:r>
      <w:r w:rsidR="00F9416A">
        <w:rPr>
          <w:i/>
          <w:iCs/>
        </w:rPr>
        <w:t xml:space="preserve">; § 2 ersetzt durch </w:t>
      </w:r>
      <w:r w:rsidR="00476D04">
        <w:rPr>
          <w:i/>
          <w:iCs/>
        </w:rPr>
        <w:t>Art. </w:t>
      </w:r>
      <w:r w:rsidR="00F9416A">
        <w:rPr>
          <w:i/>
          <w:iCs/>
        </w:rPr>
        <w:t>5 des G. vom 26. November 2018 (B.S. vom 4. Dezember 2018)</w:t>
      </w:r>
      <w:r w:rsidRPr="006E77CD">
        <w:rPr>
          <w:i/>
          <w:iCs/>
        </w:rPr>
        <w:t>]</w:t>
      </w:r>
    </w:p>
    <w:p w14:paraId="76F6F5C6" w14:textId="77777777" w:rsidR="005856E1" w:rsidRDefault="005856E1" w:rsidP="006E77CD">
      <w:pPr>
        <w:autoSpaceDE w:val="0"/>
        <w:autoSpaceDN w:val="0"/>
        <w:adjustRightInd w:val="0"/>
        <w:jc w:val="both"/>
        <w:rPr>
          <w:i/>
          <w:iCs/>
        </w:rPr>
      </w:pPr>
    </w:p>
    <w:p w14:paraId="53D0AF4F" w14:textId="77777777" w:rsidR="005856E1" w:rsidRDefault="005856E1" w:rsidP="006E77CD">
      <w:pPr>
        <w:autoSpaceDE w:val="0"/>
        <w:autoSpaceDN w:val="0"/>
        <w:adjustRightInd w:val="0"/>
        <w:jc w:val="both"/>
        <w:rPr>
          <w:i/>
          <w:iCs/>
        </w:rPr>
      </w:pPr>
    </w:p>
    <w:p w14:paraId="2F4FBF53" w14:textId="77777777" w:rsidR="006E77CD" w:rsidRDefault="006E77CD" w:rsidP="00414936">
      <w:pPr>
        <w:autoSpaceDE w:val="0"/>
        <w:autoSpaceDN w:val="0"/>
        <w:adjustRightInd w:val="0"/>
        <w:jc w:val="both"/>
      </w:pPr>
      <w:r>
        <w:tab/>
        <w:t>[</w:t>
      </w:r>
      <w:r w:rsidR="00476D04">
        <w:rPr>
          <w:b/>
          <w:bCs/>
        </w:rPr>
        <w:t>Art. </w:t>
      </w:r>
      <w:r w:rsidRPr="006E77CD">
        <w:rPr>
          <w:b/>
          <w:bCs/>
        </w:rPr>
        <w:t>84</w:t>
      </w:r>
      <w:r w:rsidRPr="006E77CD">
        <w:rPr>
          <w:b/>
          <w:bCs/>
          <w:i/>
          <w:iCs/>
        </w:rPr>
        <w:t>quinquies</w:t>
      </w:r>
      <w:r>
        <w:t xml:space="preserve"> - </w:t>
      </w:r>
      <w:r w:rsidR="00414936">
        <w:t>[...]</w:t>
      </w:r>
      <w:r>
        <w:t>]</w:t>
      </w:r>
    </w:p>
    <w:p w14:paraId="216B9205" w14:textId="77777777" w:rsidR="006E77CD" w:rsidRDefault="006E77CD" w:rsidP="006E77CD">
      <w:pPr>
        <w:autoSpaceDE w:val="0"/>
        <w:autoSpaceDN w:val="0"/>
        <w:adjustRightInd w:val="0"/>
        <w:jc w:val="both"/>
      </w:pPr>
    </w:p>
    <w:p w14:paraId="36CD8C81" w14:textId="77777777" w:rsidR="006E77CD" w:rsidRDefault="00C46C46" w:rsidP="006E77CD">
      <w:pPr>
        <w:autoSpaceDE w:val="0"/>
        <w:autoSpaceDN w:val="0"/>
        <w:adjustRightInd w:val="0"/>
        <w:jc w:val="both"/>
      </w:pPr>
      <w:r>
        <w:rPr>
          <w:i/>
          <w:iCs/>
        </w:rPr>
        <w:t>[</w:t>
      </w:r>
      <w:r w:rsidR="00476D04">
        <w:rPr>
          <w:i/>
          <w:iCs/>
        </w:rPr>
        <w:t>Art. </w:t>
      </w:r>
      <w:r w:rsidR="006E77CD" w:rsidRPr="006E77CD">
        <w:rPr>
          <w:i/>
          <w:iCs/>
        </w:rPr>
        <w:t>8</w:t>
      </w:r>
      <w:r>
        <w:rPr>
          <w:i/>
          <w:iCs/>
        </w:rPr>
        <w:t xml:space="preserve">4quinquies eingefügt durch </w:t>
      </w:r>
      <w:r w:rsidR="00476D04">
        <w:rPr>
          <w:i/>
          <w:iCs/>
        </w:rPr>
        <w:t>Art. </w:t>
      </w:r>
      <w:r w:rsidR="006E77CD" w:rsidRPr="006E77CD">
        <w:rPr>
          <w:i/>
          <w:iCs/>
        </w:rPr>
        <w:t>70 des G. vom 27. April 2007 (B.S. vom 8. Mai 2007)</w:t>
      </w:r>
      <w:r w:rsidR="00414936" w:rsidRPr="00414936">
        <w:rPr>
          <w:i/>
          <w:iCs/>
        </w:rPr>
        <w:t xml:space="preserve"> </w:t>
      </w:r>
      <w:r w:rsidR="00414936">
        <w:rPr>
          <w:i/>
          <w:iCs/>
        </w:rPr>
        <w:t>und aufgehoben durch Art. 7 des G. vom 13. April 2019 (B.S. vom 30. April 2019)</w:t>
      </w:r>
      <w:r w:rsidR="006E77CD" w:rsidRPr="006E77CD">
        <w:rPr>
          <w:i/>
          <w:iCs/>
        </w:rPr>
        <w:t>]</w:t>
      </w:r>
    </w:p>
    <w:p w14:paraId="0693FDAB" w14:textId="77777777" w:rsidR="006E77CD" w:rsidRDefault="006E77CD" w:rsidP="006E77CD">
      <w:pPr>
        <w:autoSpaceDE w:val="0"/>
        <w:autoSpaceDN w:val="0"/>
        <w:adjustRightInd w:val="0"/>
        <w:jc w:val="both"/>
      </w:pPr>
    </w:p>
    <w:p w14:paraId="76774390" w14:textId="77777777" w:rsidR="006E77CD" w:rsidRDefault="006E77CD" w:rsidP="006E77CD">
      <w:pPr>
        <w:autoSpaceDE w:val="0"/>
        <w:autoSpaceDN w:val="0"/>
        <w:adjustRightInd w:val="0"/>
        <w:jc w:val="both"/>
      </w:pPr>
    </w:p>
    <w:p w14:paraId="5867DF3A" w14:textId="77777777" w:rsidR="006E77CD" w:rsidRDefault="006E77CD" w:rsidP="00414936">
      <w:pPr>
        <w:autoSpaceDE w:val="0"/>
        <w:autoSpaceDN w:val="0"/>
        <w:adjustRightInd w:val="0"/>
        <w:jc w:val="both"/>
      </w:pPr>
      <w:r>
        <w:tab/>
        <w:t>[</w:t>
      </w:r>
      <w:r w:rsidR="00476D04">
        <w:rPr>
          <w:b/>
          <w:bCs/>
        </w:rPr>
        <w:t>Art. </w:t>
      </w:r>
      <w:r w:rsidRPr="006E77CD">
        <w:rPr>
          <w:b/>
          <w:bCs/>
        </w:rPr>
        <w:t>84</w:t>
      </w:r>
      <w:r w:rsidRPr="006E77CD">
        <w:rPr>
          <w:b/>
          <w:bCs/>
          <w:i/>
          <w:iCs/>
        </w:rPr>
        <w:t>sexies</w:t>
      </w:r>
      <w:r>
        <w:t xml:space="preserve"> - </w:t>
      </w:r>
      <w:r w:rsidR="00414936">
        <w:t>[...]</w:t>
      </w:r>
      <w:r>
        <w:t>]</w:t>
      </w:r>
    </w:p>
    <w:p w14:paraId="23EB8DE9" w14:textId="77777777" w:rsidR="006E77CD" w:rsidRDefault="006E77CD" w:rsidP="006E77CD">
      <w:pPr>
        <w:autoSpaceDE w:val="0"/>
        <w:autoSpaceDN w:val="0"/>
        <w:adjustRightInd w:val="0"/>
        <w:jc w:val="both"/>
      </w:pPr>
    </w:p>
    <w:p w14:paraId="1EAFF552" w14:textId="77777777" w:rsidR="006E77CD" w:rsidRDefault="00C46C46" w:rsidP="006E77CD">
      <w:pPr>
        <w:autoSpaceDE w:val="0"/>
        <w:autoSpaceDN w:val="0"/>
        <w:adjustRightInd w:val="0"/>
        <w:jc w:val="both"/>
      </w:pPr>
      <w:r>
        <w:rPr>
          <w:i/>
          <w:iCs/>
        </w:rPr>
        <w:t>[</w:t>
      </w:r>
      <w:r w:rsidR="00476D04">
        <w:rPr>
          <w:i/>
          <w:iCs/>
        </w:rPr>
        <w:t>Art. </w:t>
      </w:r>
      <w:r>
        <w:rPr>
          <w:i/>
          <w:iCs/>
        </w:rPr>
        <w:t xml:space="preserve">84sexies eingefügt durch </w:t>
      </w:r>
      <w:r w:rsidR="00476D04">
        <w:rPr>
          <w:i/>
          <w:iCs/>
        </w:rPr>
        <w:t>Art. </w:t>
      </w:r>
      <w:r w:rsidR="006E77CD" w:rsidRPr="006E77CD">
        <w:rPr>
          <w:i/>
          <w:iCs/>
        </w:rPr>
        <w:t>71 des G. vom 27. April 2007 (B.S. vom 8. Mai 2007)</w:t>
      </w:r>
      <w:r w:rsidR="00414936" w:rsidRPr="00414936">
        <w:rPr>
          <w:i/>
          <w:iCs/>
        </w:rPr>
        <w:t xml:space="preserve"> </w:t>
      </w:r>
      <w:r w:rsidR="00414936">
        <w:rPr>
          <w:i/>
          <w:iCs/>
        </w:rPr>
        <w:t>und aufgehoben durch Art. 8 des G. vom 13. April 2019 (B.S. vom 30. April 2019)</w:t>
      </w:r>
      <w:r w:rsidR="006E77CD" w:rsidRPr="006E77CD">
        <w:rPr>
          <w:i/>
          <w:iCs/>
        </w:rPr>
        <w:t>]</w:t>
      </w:r>
    </w:p>
    <w:p w14:paraId="5F62FDD0" w14:textId="77777777" w:rsidR="006E77CD" w:rsidRDefault="006E77CD" w:rsidP="006E77CD">
      <w:pPr>
        <w:autoSpaceDE w:val="0"/>
        <w:autoSpaceDN w:val="0"/>
        <w:adjustRightInd w:val="0"/>
        <w:jc w:val="both"/>
      </w:pPr>
    </w:p>
    <w:p w14:paraId="73B00926" w14:textId="77777777" w:rsidR="006E77CD" w:rsidRDefault="006E77CD" w:rsidP="006E77CD">
      <w:pPr>
        <w:autoSpaceDE w:val="0"/>
        <w:autoSpaceDN w:val="0"/>
        <w:adjustRightInd w:val="0"/>
        <w:jc w:val="both"/>
      </w:pPr>
    </w:p>
    <w:p w14:paraId="435BE8EC" w14:textId="77777777" w:rsidR="006E77CD" w:rsidRDefault="006E77CD" w:rsidP="00414936">
      <w:pPr>
        <w:autoSpaceDE w:val="0"/>
        <w:autoSpaceDN w:val="0"/>
        <w:adjustRightInd w:val="0"/>
        <w:jc w:val="both"/>
      </w:pPr>
      <w:r>
        <w:tab/>
        <w:t>[</w:t>
      </w:r>
      <w:r w:rsidR="00476D04">
        <w:rPr>
          <w:b/>
          <w:bCs/>
        </w:rPr>
        <w:t>Art. </w:t>
      </w:r>
      <w:r w:rsidRPr="006E77CD">
        <w:rPr>
          <w:b/>
          <w:bCs/>
        </w:rPr>
        <w:t>84</w:t>
      </w:r>
      <w:r w:rsidRPr="006E77CD">
        <w:rPr>
          <w:b/>
          <w:bCs/>
          <w:i/>
          <w:iCs/>
        </w:rPr>
        <w:t>septies</w:t>
      </w:r>
      <w:r>
        <w:t xml:space="preserve"> - </w:t>
      </w:r>
      <w:r w:rsidR="00414936">
        <w:t>[...]</w:t>
      </w:r>
      <w:r>
        <w:t>]</w:t>
      </w:r>
    </w:p>
    <w:p w14:paraId="380371CA" w14:textId="77777777" w:rsidR="006E77CD" w:rsidRDefault="006E77CD" w:rsidP="006E77CD">
      <w:pPr>
        <w:autoSpaceDE w:val="0"/>
        <w:autoSpaceDN w:val="0"/>
        <w:adjustRightInd w:val="0"/>
        <w:jc w:val="both"/>
      </w:pPr>
    </w:p>
    <w:p w14:paraId="773113DE" w14:textId="77777777" w:rsidR="006E77CD" w:rsidRDefault="00C46C46" w:rsidP="006E77CD">
      <w:pPr>
        <w:autoSpaceDE w:val="0"/>
        <w:autoSpaceDN w:val="0"/>
        <w:adjustRightInd w:val="0"/>
        <w:jc w:val="both"/>
      </w:pPr>
      <w:r>
        <w:rPr>
          <w:i/>
          <w:iCs/>
        </w:rPr>
        <w:t>[</w:t>
      </w:r>
      <w:r w:rsidR="00476D04">
        <w:rPr>
          <w:i/>
          <w:iCs/>
        </w:rPr>
        <w:t>Art. </w:t>
      </w:r>
      <w:r w:rsidR="006E77CD" w:rsidRPr="006E77CD">
        <w:rPr>
          <w:i/>
          <w:iCs/>
        </w:rPr>
        <w:t>84septies eingefügt</w:t>
      </w:r>
      <w:r>
        <w:rPr>
          <w:i/>
          <w:iCs/>
        </w:rPr>
        <w:t xml:space="preserve"> durch </w:t>
      </w:r>
      <w:r w:rsidR="00476D04">
        <w:rPr>
          <w:i/>
          <w:iCs/>
        </w:rPr>
        <w:t>Art. </w:t>
      </w:r>
      <w:r w:rsidR="006E77CD" w:rsidRPr="006E77CD">
        <w:rPr>
          <w:i/>
          <w:iCs/>
        </w:rPr>
        <w:t>72 des G. vom 27. April 2007 (B.S. vom 8. Mai 2007)</w:t>
      </w:r>
      <w:r w:rsidR="00414936" w:rsidRPr="00414936">
        <w:rPr>
          <w:i/>
          <w:iCs/>
        </w:rPr>
        <w:t xml:space="preserve"> </w:t>
      </w:r>
      <w:r w:rsidR="00414936">
        <w:rPr>
          <w:i/>
          <w:iCs/>
        </w:rPr>
        <w:t>und aufgehoben durch Art. 9 des G. vom 13. April 2019 (B.S. vom 30. April 2019)</w:t>
      </w:r>
      <w:r w:rsidR="006E77CD" w:rsidRPr="006E77CD">
        <w:rPr>
          <w:i/>
          <w:iCs/>
        </w:rPr>
        <w:t>]</w:t>
      </w:r>
    </w:p>
    <w:p w14:paraId="30D42269" w14:textId="77777777" w:rsidR="006E77CD" w:rsidRDefault="006E77CD" w:rsidP="006E77CD">
      <w:pPr>
        <w:autoSpaceDE w:val="0"/>
        <w:autoSpaceDN w:val="0"/>
        <w:adjustRightInd w:val="0"/>
        <w:jc w:val="both"/>
      </w:pPr>
    </w:p>
    <w:p w14:paraId="5538EC3C" w14:textId="77777777" w:rsidR="006E77CD" w:rsidRDefault="006E77CD" w:rsidP="006E77CD">
      <w:pPr>
        <w:autoSpaceDE w:val="0"/>
        <w:autoSpaceDN w:val="0"/>
        <w:adjustRightInd w:val="0"/>
        <w:jc w:val="both"/>
      </w:pPr>
    </w:p>
    <w:p w14:paraId="03CBAEB0" w14:textId="77777777" w:rsidR="006E77CD" w:rsidRDefault="006E77CD" w:rsidP="00414936">
      <w:pPr>
        <w:autoSpaceDE w:val="0"/>
        <w:autoSpaceDN w:val="0"/>
        <w:adjustRightInd w:val="0"/>
        <w:jc w:val="both"/>
      </w:pPr>
      <w:r>
        <w:tab/>
        <w:t>[</w:t>
      </w:r>
      <w:r w:rsidR="00476D04">
        <w:rPr>
          <w:b/>
          <w:bCs/>
        </w:rPr>
        <w:t>Art. </w:t>
      </w:r>
      <w:r w:rsidRPr="006E77CD">
        <w:rPr>
          <w:b/>
          <w:bCs/>
        </w:rPr>
        <w:t>84</w:t>
      </w:r>
      <w:r w:rsidRPr="006E77CD">
        <w:rPr>
          <w:b/>
          <w:bCs/>
          <w:i/>
          <w:iCs/>
        </w:rPr>
        <w:t>octies</w:t>
      </w:r>
      <w:r>
        <w:t xml:space="preserve"> - </w:t>
      </w:r>
      <w:r w:rsidR="00414936">
        <w:t>[...]</w:t>
      </w:r>
      <w:r>
        <w:t>]</w:t>
      </w:r>
    </w:p>
    <w:p w14:paraId="37F95733" w14:textId="77777777" w:rsidR="006E77CD" w:rsidRDefault="006E77CD" w:rsidP="006E77CD">
      <w:pPr>
        <w:autoSpaceDE w:val="0"/>
        <w:autoSpaceDN w:val="0"/>
        <w:adjustRightInd w:val="0"/>
        <w:jc w:val="both"/>
      </w:pPr>
    </w:p>
    <w:p w14:paraId="73932162"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84octies eingefügt durch </w:t>
      </w:r>
      <w:r w:rsidR="00476D04">
        <w:rPr>
          <w:i/>
          <w:iCs/>
        </w:rPr>
        <w:t>Art. </w:t>
      </w:r>
      <w:r w:rsidRPr="006E77CD">
        <w:rPr>
          <w:i/>
          <w:iCs/>
        </w:rPr>
        <w:t>73 des G. vom 27. April 2007 (B.S. vom 8. Mai 2007)</w:t>
      </w:r>
      <w:r w:rsidR="00414936" w:rsidRPr="00414936">
        <w:rPr>
          <w:i/>
          <w:iCs/>
        </w:rPr>
        <w:t xml:space="preserve"> </w:t>
      </w:r>
      <w:r w:rsidR="00414936">
        <w:rPr>
          <w:i/>
          <w:iCs/>
        </w:rPr>
        <w:t>und aufgehoben durch Art. 10 des G. vom 13. April 2019 (B.S. vom 30. April 2019)</w:t>
      </w:r>
      <w:r w:rsidRPr="006E77CD">
        <w:rPr>
          <w:i/>
          <w:iCs/>
        </w:rPr>
        <w:t>]</w:t>
      </w:r>
    </w:p>
    <w:p w14:paraId="6E748EFB" w14:textId="77777777" w:rsidR="006E77CD" w:rsidRDefault="006E77CD" w:rsidP="006E77CD">
      <w:pPr>
        <w:autoSpaceDE w:val="0"/>
        <w:autoSpaceDN w:val="0"/>
        <w:adjustRightInd w:val="0"/>
        <w:jc w:val="both"/>
      </w:pPr>
    </w:p>
    <w:p w14:paraId="089E200F" w14:textId="77777777" w:rsidR="006E77CD" w:rsidRDefault="006E77CD" w:rsidP="006E77CD">
      <w:pPr>
        <w:autoSpaceDE w:val="0"/>
        <w:autoSpaceDN w:val="0"/>
        <w:adjustRightInd w:val="0"/>
        <w:jc w:val="both"/>
      </w:pPr>
    </w:p>
    <w:p w14:paraId="35409014" w14:textId="77777777" w:rsidR="006E77CD" w:rsidRDefault="006E77CD" w:rsidP="00414936">
      <w:pPr>
        <w:autoSpaceDE w:val="0"/>
        <w:autoSpaceDN w:val="0"/>
        <w:adjustRightInd w:val="0"/>
        <w:jc w:val="both"/>
      </w:pPr>
      <w:r>
        <w:tab/>
        <w:t>[</w:t>
      </w:r>
      <w:r w:rsidR="00476D04">
        <w:rPr>
          <w:b/>
          <w:bCs/>
        </w:rPr>
        <w:t>Art. </w:t>
      </w:r>
      <w:r w:rsidRPr="006E77CD">
        <w:rPr>
          <w:b/>
          <w:bCs/>
        </w:rPr>
        <w:t>84</w:t>
      </w:r>
      <w:r w:rsidRPr="006E77CD">
        <w:rPr>
          <w:b/>
          <w:bCs/>
          <w:i/>
          <w:iCs/>
        </w:rPr>
        <w:t>nonies</w:t>
      </w:r>
      <w:r>
        <w:t xml:space="preserve"> - </w:t>
      </w:r>
      <w:r w:rsidR="00414936">
        <w:t>[...]</w:t>
      </w:r>
      <w:r>
        <w:t>]</w:t>
      </w:r>
    </w:p>
    <w:p w14:paraId="08E424B0" w14:textId="77777777" w:rsidR="006E77CD" w:rsidRDefault="006E77CD" w:rsidP="006E77CD">
      <w:pPr>
        <w:autoSpaceDE w:val="0"/>
        <w:autoSpaceDN w:val="0"/>
        <w:adjustRightInd w:val="0"/>
        <w:jc w:val="both"/>
      </w:pPr>
    </w:p>
    <w:p w14:paraId="33602A1D" w14:textId="77777777" w:rsidR="006E77CD" w:rsidRDefault="006E77CD" w:rsidP="006E77CD">
      <w:pPr>
        <w:autoSpaceDE w:val="0"/>
        <w:autoSpaceDN w:val="0"/>
        <w:adjustRightInd w:val="0"/>
        <w:jc w:val="both"/>
      </w:pPr>
      <w:r w:rsidRPr="006E77CD">
        <w:rPr>
          <w:i/>
          <w:iCs/>
        </w:rPr>
        <w:t>[</w:t>
      </w:r>
      <w:r w:rsidR="00476D04">
        <w:rPr>
          <w:i/>
          <w:iCs/>
        </w:rPr>
        <w:t>Art. </w:t>
      </w:r>
      <w:r w:rsidR="00C46C46">
        <w:rPr>
          <w:i/>
          <w:iCs/>
        </w:rPr>
        <w:t xml:space="preserve">84nonies eingefügt durch </w:t>
      </w:r>
      <w:r w:rsidR="00476D04">
        <w:rPr>
          <w:i/>
          <w:iCs/>
        </w:rPr>
        <w:t>Art. </w:t>
      </w:r>
      <w:r w:rsidRPr="006E77CD">
        <w:rPr>
          <w:i/>
          <w:iCs/>
        </w:rPr>
        <w:t>74 des G. vom 27. April 2007 (B.S. vom 8. Mai 2007)</w:t>
      </w:r>
      <w:r w:rsidR="00414936" w:rsidRPr="00414936">
        <w:rPr>
          <w:i/>
          <w:iCs/>
        </w:rPr>
        <w:t xml:space="preserve"> </w:t>
      </w:r>
      <w:r w:rsidR="00414936">
        <w:rPr>
          <w:i/>
          <w:iCs/>
        </w:rPr>
        <w:t>und aufgehoben durch Art. 11 des G. vom 13. April 2019 (B.S. vom 30. April 2019)</w:t>
      </w:r>
      <w:r w:rsidRPr="006E77CD">
        <w:rPr>
          <w:i/>
          <w:iCs/>
        </w:rPr>
        <w:t>]</w:t>
      </w:r>
    </w:p>
    <w:p w14:paraId="0B3C5A87" w14:textId="77777777" w:rsidR="006E77CD" w:rsidRDefault="006E77CD" w:rsidP="006E77CD">
      <w:pPr>
        <w:autoSpaceDE w:val="0"/>
        <w:autoSpaceDN w:val="0"/>
        <w:adjustRightInd w:val="0"/>
        <w:jc w:val="both"/>
      </w:pPr>
    </w:p>
    <w:p w14:paraId="2569A52B" w14:textId="77777777" w:rsidR="006E77CD" w:rsidRDefault="006E77CD" w:rsidP="006E77CD">
      <w:pPr>
        <w:autoSpaceDE w:val="0"/>
        <w:autoSpaceDN w:val="0"/>
        <w:adjustRightInd w:val="0"/>
        <w:jc w:val="both"/>
      </w:pPr>
    </w:p>
    <w:p w14:paraId="60F217F8" w14:textId="77777777" w:rsidR="006E77CD" w:rsidRDefault="006E77CD" w:rsidP="00414936">
      <w:pPr>
        <w:autoSpaceDE w:val="0"/>
        <w:autoSpaceDN w:val="0"/>
        <w:adjustRightInd w:val="0"/>
        <w:jc w:val="both"/>
      </w:pPr>
      <w:r>
        <w:tab/>
        <w:t>[</w:t>
      </w:r>
      <w:r w:rsidR="00476D04">
        <w:rPr>
          <w:b/>
          <w:bCs/>
        </w:rPr>
        <w:t>Art. </w:t>
      </w:r>
      <w:r w:rsidRPr="006E77CD">
        <w:rPr>
          <w:b/>
          <w:bCs/>
        </w:rPr>
        <w:t>84</w:t>
      </w:r>
      <w:r w:rsidRPr="006E77CD">
        <w:rPr>
          <w:b/>
          <w:bCs/>
          <w:i/>
          <w:iCs/>
        </w:rPr>
        <w:t>decies</w:t>
      </w:r>
      <w:r>
        <w:t xml:space="preserve"> - </w:t>
      </w:r>
      <w:r w:rsidR="00414936">
        <w:t>[...]</w:t>
      </w:r>
      <w:r>
        <w:t>]</w:t>
      </w:r>
    </w:p>
    <w:p w14:paraId="428E6B85" w14:textId="77777777" w:rsidR="006E77CD" w:rsidRDefault="006E77CD" w:rsidP="006E77CD">
      <w:pPr>
        <w:autoSpaceDE w:val="0"/>
        <w:autoSpaceDN w:val="0"/>
        <w:adjustRightInd w:val="0"/>
        <w:jc w:val="both"/>
      </w:pPr>
    </w:p>
    <w:p w14:paraId="6CBFB2C4" w14:textId="77777777" w:rsidR="006E77CD" w:rsidRDefault="006E77CD" w:rsidP="006E77CD">
      <w:pPr>
        <w:autoSpaceDE w:val="0"/>
        <w:autoSpaceDN w:val="0"/>
        <w:adjustRightInd w:val="0"/>
        <w:jc w:val="both"/>
      </w:pPr>
      <w:r w:rsidRPr="006E77CD">
        <w:rPr>
          <w:i/>
          <w:iCs/>
        </w:rPr>
        <w:t>[</w:t>
      </w:r>
      <w:r w:rsidR="00476D04">
        <w:rPr>
          <w:i/>
          <w:iCs/>
        </w:rPr>
        <w:t>Art. </w:t>
      </w:r>
      <w:r w:rsidR="00C46C46">
        <w:rPr>
          <w:i/>
          <w:iCs/>
        </w:rPr>
        <w:t xml:space="preserve">84decies eingefügt durch </w:t>
      </w:r>
      <w:r w:rsidR="00476D04">
        <w:rPr>
          <w:i/>
          <w:iCs/>
        </w:rPr>
        <w:t>Art. </w:t>
      </w:r>
      <w:r w:rsidRPr="006E77CD">
        <w:rPr>
          <w:i/>
          <w:iCs/>
        </w:rPr>
        <w:t>75 des G. vom 27. April 2007 (B.S. vom 8. Mai 2007)</w:t>
      </w:r>
      <w:r w:rsidR="00414936" w:rsidRPr="00414936">
        <w:rPr>
          <w:i/>
          <w:iCs/>
        </w:rPr>
        <w:t xml:space="preserve"> </w:t>
      </w:r>
      <w:r w:rsidR="00414936">
        <w:rPr>
          <w:i/>
          <w:iCs/>
        </w:rPr>
        <w:t>und aufgehoben durch Art. 12 des G. vom 13. April 2019 (B.S. vom 30. April 2019)</w:t>
      </w:r>
      <w:r w:rsidRPr="006E77CD">
        <w:rPr>
          <w:i/>
          <w:iCs/>
        </w:rPr>
        <w:t>]</w:t>
      </w:r>
    </w:p>
    <w:p w14:paraId="113A0729" w14:textId="77777777" w:rsidR="009D0239" w:rsidRDefault="009D0239" w:rsidP="006E77CD">
      <w:pPr>
        <w:autoSpaceDE w:val="0"/>
        <w:autoSpaceDN w:val="0"/>
        <w:adjustRightInd w:val="0"/>
        <w:jc w:val="both"/>
      </w:pPr>
    </w:p>
    <w:p w14:paraId="7A317068" w14:textId="77777777" w:rsidR="009D0239" w:rsidRDefault="009D0239" w:rsidP="006E77CD">
      <w:pPr>
        <w:autoSpaceDE w:val="0"/>
        <w:autoSpaceDN w:val="0"/>
        <w:adjustRightInd w:val="0"/>
        <w:jc w:val="both"/>
      </w:pPr>
    </w:p>
    <w:p w14:paraId="55B22EAE" w14:textId="3BCFD34B" w:rsidR="006E77CD" w:rsidRDefault="006E77CD" w:rsidP="006E77CD">
      <w:pPr>
        <w:autoSpaceDE w:val="0"/>
        <w:autoSpaceDN w:val="0"/>
        <w:adjustRightInd w:val="0"/>
        <w:jc w:val="both"/>
      </w:pPr>
      <w:r>
        <w:tab/>
        <w:t>[</w:t>
      </w:r>
      <w:r w:rsidR="00476D04">
        <w:rPr>
          <w:b/>
          <w:bCs/>
        </w:rPr>
        <w:t>Art. </w:t>
      </w:r>
      <w:r w:rsidRPr="006E77CD">
        <w:rPr>
          <w:b/>
          <w:bCs/>
        </w:rPr>
        <w:t>84</w:t>
      </w:r>
      <w:r w:rsidRPr="006E77CD">
        <w:rPr>
          <w:b/>
          <w:bCs/>
          <w:i/>
          <w:iCs/>
        </w:rPr>
        <w:t>undecies</w:t>
      </w:r>
      <w:r>
        <w:t xml:space="preserve"> - </w:t>
      </w:r>
      <w:r w:rsidR="00414936">
        <w:t>[...]</w:t>
      </w:r>
      <w:r>
        <w:t>]</w:t>
      </w:r>
    </w:p>
    <w:p w14:paraId="2FB5AE71" w14:textId="77777777" w:rsidR="006E77CD" w:rsidRDefault="006E77CD" w:rsidP="006E77CD">
      <w:pPr>
        <w:autoSpaceDE w:val="0"/>
        <w:autoSpaceDN w:val="0"/>
        <w:adjustRightInd w:val="0"/>
        <w:jc w:val="both"/>
      </w:pPr>
    </w:p>
    <w:p w14:paraId="67F1E7BC" w14:textId="77777777" w:rsidR="006E77CD" w:rsidRDefault="00C46C46" w:rsidP="006E77CD">
      <w:pPr>
        <w:autoSpaceDE w:val="0"/>
        <w:autoSpaceDN w:val="0"/>
        <w:adjustRightInd w:val="0"/>
        <w:jc w:val="both"/>
      </w:pPr>
      <w:r>
        <w:rPr>
          <w:i/>
          <w:iCs/>
        </w:rPr>
        <w:t>[</w:t>
      </w:r>
      <w:r w:rsidR="00476D04">
        <w:rPr>
          <w:i/>
          <w:iCs/>
        </w:rPr>
        <w:t>Art. </w:t>
      </w:r>
      <w:r>
        <w:rPr>
          <w:i/>
          <w:iCs/>
        </w:rPr>
        <w:t xml:space="preserve">84undecies eingefügt durch </w:t>
      </w:r>
      <w:r w:rsidR="00476D04">
        <w:rPr>
          <w:i/>
          <w:iCs/>
        </w:rPr>
        <w:t>Art. </w:t>
      </w:r>
      <w:r w:rsidR="006E77CD" w:rsidRPr="006E77CD">
        <w:rPr>
          <w:i/>
          <w:iCs/>
        </w:rPr>
        <w:t>76 des G. vom 27. April 2007 (B.S. vom 8. Mai 2007)</w:t>
      </w:r>
      <w:r w:rsidR="00414936" w:rsidRPr="00414936">
        <w:rPr>
          <w:i/>
          <w:iCs/>
        </w:rPr>
        <w:t xml:space="preserve"> </w:t>
      </w:r>
      <w:r w:rsidR="00414936">
        <w:rPr>
          <w:i/>
          <w:iCs/>
        </w:rPr>
        <w:t>und aufgehoben durch Art. 13 des G. vom 13. April 2019 (B.S. vom 30. April 2019)</w:t>
      </w:r>
      <w:r w:rsidR="006E77CD" w:rsidRPr="006E77CD">
        <w:rPr>
          <w:i/>
          <w:iCs/>
        </w:rPr>
        <w:t>]</w:t>
      </w:r>
    </w:p>
    <w:p w14:paraId="46540A76" w14:textId="77777777" w:rsidR="006E77CD" w:rsidRDefault="006E77CD" w:rsidP="006E77CD">
      <w:pPr>
        <w:autoSpaceDE w:val="0"/>
        <w:autoSpaceDN w:val="0"/>
        <w:adjustRightInd w:val="0"/>
        <w:jc w:val="both"/>
      </w:pPr>
    </w:p>
    <w:p w14:paraId="212231AD" w14:textId="77777777" w:rsidR="00C43075" w:rsidRDefault="00C43075" w:rsidP="006E77CD">
      <w:pPr>
        <w:autoSpaceDE w:val="0"/>
        <w:autoSpaceDN w:val="0"/>
        <w:adjustRightInd w:val="0"/>
        <w:jc w:val="both"/>
      </w:pPr>
    </w:p>
    <w:p w14:paraId="37D88766" w14:textId="58787A36" w:rsidR="00953B4E" w:rsidRPr="002150EA" w:rsidRDefault="00476D04" w:rsidP="00953B4E">
      <w:pPr>
        <w:ind w:firstLine="708"/>
        <w:jc w:val="both"/>
      </w:pPr>
      <w:r>
        <w:rPr>
          <w:b/>
          <w:bCs/>
        </w:rPr>
        <w:t>Art. </w:t>
      </w:r>
      <w:r w:rsidR="006E77CD" w:rsidRPr="006E77CD">
        <w:rPr>
          <w:b/>
          <w:bCs/>
        </w:rPr>
        <w:t>85</w:t>
      </w:r>
      <w:r w:rsidR="006E77CD">
        <w:t xml:space="preserve"> - [</w:t>
      </w:r>
      <w:r w:rsidR="00953B4E" w:rsidRPr="002150EA">
        <w:t xml:space="preserve">§ 1 - Bei Nichtzahlung der Steuerschuld, bestehend aus Steuer, </w:t>
      </w:r>
      <w:r w:rsidR="00563472">
        <w:t>[Verzugszinsen]</w:t>
      </w:r>
      <w:r w:rsidR="00953B4E" w:rsidRPr="002150EA">
        <w:t>, steuerrechtlichen Geldbußen und Nebenforderungen, wird diese Steuerschuld in ein Einnahme- und Beitreibungsregister aufgenommen, das den Vollstreckungstitel für die Beitreibung der Steuerschuld bildet und diese konkretisiert.</w:t>
      </w:r>
    </w:p>
    <w:p w14:paraId="08CF2DD3" w14:textId="77777777" w:rsidR="00953B4E" w:rsidRPr="002150EA" w:rsidRDefault="00953B4E" w:rsidP="00953B4E">
      <w:pPr>
        <w:jc w:val="both"/>
      </w:pPr>
    </w:p>
    <w:p w14:paraId="0F1D9BFF" w14:textId="77777777" w:rsidR="00953B4E" w:rsidRPr="002150EA" w:rsidRDefault="00953B4E" w:rsidP="00953B4E">
      <w:pPr>
        <w:ind w:firstLine="708"/>
        <w:jc w:val="both"/>
      </w:pPr>
      <w:r w:rsidRPr="002150EA">
        <w:t>Die Steuerschuld kann Gegenstand von berichtigenden Einnahme- und Beitrei</w:t>
      </w:r>
      <w:r w:rsidRPr="002150EA">
        <w:softHyphen/>
        <w:t>bungsregistern sein, wenn die gemäß Absatz 1 im Einnahme- und Beitreibungsregister aufgenommenen Beträge, aus welchem Grund auch immer, im Nachhinein geändert werden.</w:t>
      </w:r>
    </w:p>
    <w:p w14:paraId="7DF63CC8" w14:textId="77777777" w:rsidR="00953B4E" w:rsidRPr="002150EA" w:rsidRDefault="00953B4E" w:rsidP="00953B4E">
      <w:pPr>
        <w:jc w:val="both"/>
      </w:pPr>
    </w:p>
    <w:p w14:paraId="6A86B8DE" w14:textId="01977200" w:rsidR="00953B4E" w:rsidRPr="002150EA" w:rsidRDefault="005856E1" w:rsidP="00953B4E">
      <w:pPr>
        <w:ind w:firstLine="708"/>
        <w:jc w:val="both"/>
      </w:pPr>
      <w:r>
        <w:t>[</w:t>
      </w:r>
      <w:r w:rsidRPr="003B512A">
        <w:t>Die Rechtfertigung der Steuerschuld wird dem Steuerschuldner spätestens einen Monat vor der Aufnahme der Steuerschuld in das in Absatz 1 oder 2 erwähnte Einnahme- und Beitreibungsregister zur Kenntnis gebracht, außer wenn die Rechte der Staatskasse gefährdet sind; in diesem Fall wird sie dem Steuerschuldner spätestens zum Zeitpunkt der Aufnahme der Steuerschuld in ein Einnahme- und Beitreibungsregister zur Kenntnis gebracht.</w:t>
      </w:r>
      <w:r>
        <w:t>]</w:t>
      </w:r>
    </w:p>
    <w:p w14:paraId="4D6F125C" w14:textId="77777777" w:rsidR="00953B4E" w:rsidRDefault="00953B4E" w:rsidP="00953B4E">
      <w:pPr>
        <w:jc w:val="both"/>
      </w:pPr>
    </w:p>
    <w:p w14:paraId="39203AF9" w14:textId="53B3197E" w:rsidR="001D5722" w:rsidRDefault="001D5722" w:rsidP="001D5722">
      <w:pPr>
        <w:jc w:val="both"/>
      </w:pPr>
      <w:r>
        <w:tab/>
        <w:t>[</w:t>
      </w:r>
      <w:r w:rsidRPr="009925A9">
        <w:t>In Abweichung von Absatz 3 wird für die Steuer, die in einer vom Steuerpflichtigen eingereichten Erklärung angegeben ist, und die damit verbundenen Verzugszinsen, Nebenforderungen und gestaffelten steuerrechtlichen Geldbußen davon ausgegangen, dass die Notifizierung der Rechtfertigung zum Zeitpunkt und allein aufgrund der Einreichung dieser Erklärung erfolgt ist.</w:t>
      </w:r>
      <w:r w:rsidR="005856E1">
        <w:t>]</w:t>
      </w:r>
    </w:p>
    <w:p w14:paraId="5B640657" w14:textId="77777777" w:rsidR="005856E1" w:rsidRDefault="005856E1" w:rsidP="001D5722">
      <w:pPr>
        <w:jc w:val="both"/>
      </w:pPr>
    </w:p>
    <w:p w14:paraId="5ED4F818" w14:textId="6951D924" w:rsidR="005856E1" w:rsidRPr="009925A9" w:rsidRDefault="005856E1" w:rsidP="001D5722">
      <w:pPr>
        <w:jc w:val="both"/>
      </w:pPr>
      <w:r>
        <w:tab/>
        <w:t>[</w:t>
      </w:r>
      <w:r w:rsidRPr="003B512A">
        <w:t>Für die Steuerschuld, die aus einer Ersatzerklärung wie in Artikel 53 § 1</w:t>
      </w:r>
      <w:r w:rsidRPr="003B512A">
        <w:rPr>
          <w:i/>
          <w:iCs/>
        </w:rPr>
        <w:t>ter</w:t>
      </w:r>
      <w:r w:rsidRPr="003B512A">
        <w:t xml:space="preserve"> Absatz 6 erwähnt hervorgeht, einschließlich der damit verbundenen Verzugszinsen, Nebenforderungen und gestaffelten steuerrechtlichen Geldbußen, wird davon ausgegangen, dass die Notifizierung der Rechtfertigung zum Datum des Wirksamwerdens der Notifizierung dieser Ersatzerklärung erfolgt ist.</w:t>
      </w:r>
      <w:r>
        <w:t>]</w:t>
      </w:r>
    </w:p>
    <w:p w14:paraId="24833D59" w14:textId="77777777" w:rsidR="001D5722" w:rsidRPr="009925A9" w:rsidRDefault="001D5722" w:rsidP="001D5722">
      <w:pPr>
        <w:jc w:val="both"/>
      </w:pPr>
    </w:p>
    <w:p w14:paraId="59D53F78" w14:textId="45021761" w:rsidR="001D5722" w:rsidRPr="009925A9" w:rsidRDefault="005856E1" w:rsidP="001D5722">
      <w:pPr>
        <w:ind w:firstLine="708"/>
        <w:jc w:val="both"/>
      </w:pPr>
      <w:r>
        <w:t>[</w:t>
      </w:r>
      <w:r w:rsidR="001D5722" w:rsidRPr="009925A9">
        <w:t>Für die Steuer, die Gegenstand eines Schuldanerkenntnisses ist, und die damit verbundenen Verzugszinsen, Nebenforderungen und gestaffelten steuerrechtlichen Geldbußen wird davon ausgegangen, dass die Notifizierung der Rechtfertigung zum Zeitpunkt und allein aufgrund der Unterzeichnung des Schuldanerkenntnisses erfolgt ist.</w:t>
      </w:r>
      <w:r>
        <w:t>]</w:t>
      </w:r>
    </w:p>
    <w:p w14:paraId="64F0CB03" w14:textId="77777777" w:rsidR="001D5722" w:rsidRPr="009925A9" w:rsidRDefault="001D5722" w:rsidP="001D5722">
      <w:pPr>
        <w:jc w:val="both"/>
      </w:pPr>
    </w:p>
    <w:p w14:paraId="04A92BED" w14:textId="7C47AE7D" w:rsidR="001D5722" w:rsidRDefault="005856E1" w:rsidP="001D5722">
      <w:pPr>
        <w:ind w:firstLine="708"/>
        <w:jc w:val="both"/>
      </w:pPr>
      <w:r>
        <w:t>[</w:t>
      </w:r>
      <w:r w:rsidR="001D5722" w:rsidRPr="009925A9">
        <w:t xml:space="preserve">Außer in den in Absatz 4 </w:t>
      </w:r>
      <w:r>
        <w:t>[bis 6]</w:t>
      </w:r>
      <w:r w:rsidR="001D5722" w:rsidRPr="009925A9">
        <w:t xml:space="preserve"> erwähnten Fällen ist das Datum der Notifizierung der dritte Werktag nach dem Datum der Aufgabe der Rechtfertigung der Steuerschuld beim Universalpostdiensteanbieter.</w:t>
      </w:r>
      <w:r w:rsidR="001D5722">
        <w:t>]</w:t>
      </w:r>
    </w:p>
    <w:p w14:paraId="6906E3E9" w14:textId="77777777" w:rsidR="001D5722" w:rsidRPr="002150EA" w:rsidRDefault="001D5722" w:rsidP="00953B4E">
      <w:pPr>
        <w:jc w:val="both"/>
      </w:pPr>
    </w:p>
    <w:p w14:paraId="4862400E" w14:textId="77777777" w:rsidR="00953B4E" w:rsidRPr="002150EA" w:rsidRDefault="00953B4E" w:rsidP="00953B4E">
      <w:pPr>
        <w:ind w:firstLine="708"/>
        <w:jc w:val="both"/>
      </w:pPr>
      <w:r w:rsidRPr="002150EA">
        <w:t>Mit ausdrücklicher Zustimmung des Steuerschuldners kann ihm die Rechtfertigung der Steuerschuld ausschließlich auf elektronischem Wege zur Kenntnis gebracht werden. In diesem Fall gilt die Zurverfügungstellung auf elektronischem Wege als rechtsgültige Notifizierung der Rechtfertigung der Steuerschuld.</w:t>
      </w:r>
    </w:p>
    <w:p w14:paraId="7C402DD4" w14:textId="77777777" w:rsidR="00953B4E" w:rsidRPr="002150EA" w:rsidRDefault="00953B4E" w:rsidP="00953B4E">
      <w:pPr>
        <w:jc w:val="both"/>
      </w:pPr>
    </w:p>
    <w:p w14:paraId="452B0890" w14:textId="6DE44EFC" w:rsidR="00953B4E" w:rsidRPr="002150EA" w:rsidRDefault="001D5722" w:rsidP="00953B4E">
      <w:pPr>
        <w:ind w:firstLine="708"/>
        <w:jc w:val="both"/>
      </w:pPr>
      <w:r>
        <w:t>[</w:t>
      </w:r>
      <w:r w:rsidR="005856E1" w:rsidRPr="003B512A">
        <w:t>Der König bestimmt die Modalitäten für die Anwendung des in Absatz 8 erwähnten Verfahrens sowie den Mindestbetrag der in Absatz 1 erwähnten Steuerschuld, der beigetrieben werden kann.</w:t>
      </w:r>
      <w:r>
        <w:t>]</w:t>
      </w:r>
    </w:p>
    <w:p w14:paraId="1EF4618B" w14:textId="77777777" w:rsidR="00953B4E" w:rsidRPr="002150EA" w:rsidRDefault="00953B4E" w:rsidP="00953B4E">
      <w:pPr>
        <w:jc w:val="both"/>
      </w:pPr>
    </w:p>
    <w:p w14:paraId="204ED42F" w14:textId="0ECD273A" w:rsidR="00953B4E" w:rsidRPr="002150EA" w:rsidRDefault="00953B4E" w:rsidP="00953B4E">
      <w:pPr>
        <w:ind w:firstLine="708"/>
        <w:jc w:val="both"/>
      </w:pPr>
      <w:r w:rsidRPr="002150EA">
        <w:t xml:space="preserve">Die </w:t>
      </w:r>
      <w:r w:rsidR="001D5722">
        <w:t>[</w:t>
      </w:r>
      <w:r w:rsidRPr="002150EA">
        <w:t xml:space="preserve">Absätze 3 </w:t>
      </w:r>
      <w:r w:rsidR="005856E1">
        <w:t>[</w:t>
      </w:r>
      <w:r w:rsidRPr="002150EA">
        <w:t xml:space="preserve">bis </w:t>
      </w:r>
      <w:r w:rsidR="005856E1">
        <w:t>9]</w:t>
      </w:r>
      <w:r w:rsidR="001D5722">
        <w:t>]</w:t>
      </w:r>
      <w:r w:rsidRPr="002150EA">
        <w:t xml:space="preserve"> sind nicht anwendbar auf die Steuerschuld, die sich aus der Anwendung der Artikel 66 und 67 ergibt.</w:t>
      </w:r>
    </w:p>
    <w:p w14:paraId="0B2EDBE1" w14:textId="77777777" w:rsidR="00953B4E" w:rsidRPr="002150EA" w:rsidRDefault="00953B4E" w:rsidP="00953B4E">
      <w:pPr>
        <w:jc w:val="both"/>
      </w:pPr>
    </w:p>
    <w:p w14:paraId="1FB6012F" w14:textId="77777777" w:rsidR="00953B4E" w:rsidRPr="002150EA" w:rsidRDefault="00953B4E" w:rsidP="00953B4E">
      <w:pPr>
        <w:ind w:firstLine="708"/>
        <w:jc w:val="both"/>
      </w:pPr>
      <w:r w:rsidRPr="002150EA">
        <w:lastRenderedPageBreak/>
        <w:t>§ 2 - Einnahme- und Beitreibungsregister werden vom Generalverwalter der mit der Mehrwertsteuer beauftragten Verwaltung oder von dem von ihm beauftragten Beamten erstellt und für vollstreckbar erklärt.</w:t>
      </w:r>
    </w:p>
    <w:p w14:paraId="245835A1" w14:textId="77777777" w:rsidR="00953B4E" w:rsidRPr="002150EA" w:rsidRDefault="00953B4E" w:rsidP="00953B4E">
      <w:pPr>
        <w:jc w:val="both"/>
      </w:pPr>
    </w:p>
    <w:p w14:paraId="670E14E3" w14:textId="7741F254" w:rsidR="00953B4E" w:rsidRDefault="00953B4E" w:rsidP="00953B4E">
      <w:pPr>
        <w:ind w:firstLine="708"/>
        <w:jc w:val="both"/>
      </w:pPr>
      <w:r w:rsidRPr="002150EA">
        <w:t>Der Föderale Öffentliche Dienst Finanzen, vertreten vom Präsidenten des Direktions</w:t>
      </w:r>
      <w:r w:rsidRPr="002150EA">
        <w:softHyphen/>
        <w:t>ausschusses, ist der für die Verarbeitung Verantwortliche im Sinne der Verord</w:t>
      </w:r>
      <w:r w:rsidRPr="002150EA">
        <w:softHyphen/>
        <w:t xml:space="preserve">nung (EU) 2016/679 </w:t>
      </w:r>
      <w:r w:rsidR="0050449E">
        <w:t>[...]</w:t>
      </w:r>
      <w:r w:rsidRPr="002150EA">
        <w:t>.</w:t>
      </w:r>
    </w:p>
    <w:p w14:paraId="22443989" w14:textId="77777777" w:rsidR="001D5722" w:rsidRDefault="001D5722" w:rsidP="00953B4E">
      <w:pPr>
        <w:ind w:firstLine="708"/>
        <w:jc w:val="both"/>
      </w:pPr>
    </w:p>
    <w:p w14:paraId="2E5FF3EB" w14:textId="77777777" w:rsidR="001D5722" w:rsidRPr="002150EA" w:rsidRDefault="001D5722" w:rsidP="00953B4E">
      <w:pPr>
        <w:ind w:firstLine="708"/>
        <w:jc w:val="both"/>
      </w:pPr>
      <w:r>
        <w:t>[</w:t>
      </w:r>
      <w:r w:rsidRPr="009925A9">
        <w:t>Der König legt die Art und Weise fest, wie die Einnahme- und Beitreibungsregister erstellt werden.</w:t>
      </w:r>
      <w:r>
        <w:t>]</w:t>
      </w:r>
    </w:p>
    <w:p w14:paraId="321D4C39" w14:textId="77777777" w:rsidR="00953B4E" w:rsidRPr="002150EA" w:rsidRDefault="00953B4E" w:rsidP="00953B4E">
      <w:pPr>
        <w:jc w:val="both"/>
      </w:pPr>
    </w:p>
    <w:p w14:paraId="2901F5FC" w14:textId="77777777" w:rsidR="00953B4E" w:rsidRPr="002150EA" w:rsidRDefault="00953B4E" w:rsidP="00953B4E">
      <w:pPr>
        <w:ind w:firstLine="708"/>
        <w:jc w:val="both"/>
      </w:pPr>
      <w:r w:rsidRPr="002150EA">
        <w:t>§ 3 - Sobald das Einnahme- und Beitreibungsregister für vollstreckbar erklärt worden ist, wird die Aufnahme der Steuerschuld in dieses Register dem Steuerschuldner durch Versand - in geschlossenem Umschlag - einer Einnahme- und Beitreibungsmeldung zur Kenntnis gebracht. Diese Meldung enthält das Datum der Vollstreckbarerklärung des Einnahme- und Beitreibungsregisters, auf das sie sich bezieht.</w:t>
      </w:r>
    </w:p>
    <w:p w14:paraId="4B467EC4" w14:textId="77777777" w:rsidR="00953B4E" w:rsidRPr="002150EA" w:rsidRDefault="00953B4E" w:rsidP="00953B4E">
      <w:pPr>
        <w:jc w:val="both"/>
      </w:pPr>
    </w:p>
    <w:p w14:paraId="6A7A0436" w14:textId="77777777" w:rsidR="00953B4E" w:rsidRPr="002150EA" w:rsidRDefault="00953B4E" w:rsidP="00953B4E">
      <w:pPr>
        <w:ind w:firstLine="708"/>
        <w:jc w:val="both"/>
      </w:pPr>
      <w:r w:rsidRPr="002150EA">
        <w:t>In Abweichung von Absatz 1 kann der Steuerschuldner jedoch, durch ausdrückliche Erklärung in diesem Sinne, für eine ausschließliche Entgegennahme der Einnahme- und Beitreibungsmeldungen auf elektronischem Wege optieren. In diesem Fall gilt die Zurverfügungstellung auf elektronischem Wege als rechtsgültiger Versand der Einnahme- und Beitreibungsmeldung.</w:t>
      </w:r>
    </w:p>
    <w:p w14:paraId="660071BE" w14:textId="77777777" w:rsidR="00953B4E" w:rsidRPr="002150EA" w:rsidRDefault="00953B4E" w:rsidP="00953B4E">
      <w:pPr>
        <w:jc w:val="both"/>
      </w:pPr>
    </w:p>
    <w:p w14:paraId="3A1875F8" w14:textId="77777777" w:rsidR="00953B4E" w:rsidRPr="002150EA" w:rsidRDefault="00953B4E" w:rsidP="00953B4E">
      <w:pPr>
        <w:ind w:firstLine="708"/>
        <w:jc w:val="both"/>
      </w:pPr>
      <w:r w:rsidRPr="002150EA">
        <w:t>Der König bestimmt die Modalitäten für die Anwendung des in Absatz 2 erwähnten Verfahrens.</w:t>
      </w:r>
    </w:p>
    <w:p w14:paraId="57726CCE" w14:textId="77777777" w:rsidR="00953B4E" w:rsidRPr="002150EA" w:rsidRDefault="00953B4E" w:rsidP="00953B4E">
      <w:pPr>
        <w:jc w:val="both"/>
      </w:pPr>
    </w:p>
    <w:p w14:paraId="5BC50023" w14:textId="77777777" w:rsidR="00953B4E" w:rsidRPr="002150EA" w:rsidRDefault="00953B4E" w:rsidP="00953B4E">
      <w:pPr>
        <w:ind w:firstLine="708"/>
        <w:jc w:val="both"/>
      </w:pPr>
      <w:r w:rsidRPr="002150EA">
        <w:t>§ 4 - </w:t>
      </w:r>
      <w:r w:rsidR="00414936">
        <w:t>[...]</w:t>
      </w:r>
    </w:p>
    <w:p w14:paraId="2FA32EBC" w14:textId="77777777" w:rsidR="00953B4E" w:rsidRPr="002150EA" w:rsidRDefault="00953B4E" w:rsidP="00953B4E">
      <w:pPr>
        <w:jc w:val="both"/>
      </w:pPr>
    </w:p>
    <w:p w14:paraId="2244AAFB" w14:textId="77777777" w:rsidR="00953B4E" w:rsidRPr="002150EA" w:rsidRDefault="00953B4E" w:rsidP="00414936">
      <w:pPr>
        <w:ind w:firstLine="708"/>
        <w:jc w:val="both"/>
      </w:pPr>
      <w:r w:rsidRPr="002150EA">
        <w:t>§ 5 - </w:t>
      </w:r>
      <w:r w:rsidR="00414936">
        <w:t>[...]</w:t>
      </w:r>
    </w:p>
    <w:p w14:paraId="3F601A01" w14:textId="77777777" w:rsidR="00953B4E" w:rsidRPr="002150EA" w:rsidRDefault="00953B4E" w:rsidP="00953B4E">
      <w:pPr>
        <w:jc w:val="both"/>
      </w:pPr>
    </w:p>
    <w:p w14:paraId="64D26264" w14:textId="77777777" w:rsidR="006E77CD" w:rsidRDefault="00953B4E" w:rsidP="00414936">
      <w:pPr>
        <w:ind w:firstLine="708"/>
        <w:jc w:val="both"/>
      </w:pPr>
      <w:r w:rsidRPr="002150EA">
        <w:t>§ 6 - </w:t>
      </w:r>
      <w:r w:rsidR="00414936">
        <w:t>[...]</w:t>
      </w:r>
      <w:r w:rsidR="006E77CD">
        <w:t>]</w:t>
      </w:r>
    </w:p>
    <w:p w14:paraId="761581D9" w14:textId="77777777" w:rsidR="006E77CD" w:rsidRDefault="006E77CD" w:rsidP="006E77CD">
      <w:pPr>
        <w:autoSpaceDE w:val="0"/>
        <w:autoSpaceDN w:val="0"/>
        <w:adjustRightInd w:val="0"/>
        <w:jc w:val="both"/>
      </w:pPr>
    </w:p>
    <w:p w14:paraId="322354C6" w14:textId="7843AE5E"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85 ersetzt durch </w:t>
      </w:r>
      <w:r w:rsidR="00476D04">
        <w:rPr>
          <w:i/>
          <w:iCs/>
        </w:rPr>
        <w:t>Art. </w:t>
      </w:r>
      <w:r w:rsidR="00953B4E">
        <w:rPr>
          <w:i/>
          <w:iCs/>
        </w:rPr>
        <w:t>9 des G. vom 26. November 2018 (B.S. vom 4. Dezember 2018)</w:t>
      </w:r>
      <w:r w:rsidR="001D5722">
        <w:rPr>
          <w:i/>
          <w:iCs/>
        </w:rPr>
        <w:t xml:space="preserve">; </w:t>
      </w:r>
      <w:r w:rsidR="00563472">
        <w:rPr>
          <w:i/>
          <w:iCs/>
        </w:rPr>
        <w:t xml:space="preserve">§ 1 Abs. 1 abgeändert durch Art. 16 des G. vom 20. November 2022 (B.S. vom 30. November 2022); </w:t>
      </w:r>
      <w:r w:rsidR="005856E1">
        <w:rPr>
          <w:i/>
          <w:iCs/>
        </w:rPr>
        <w:t>§ 1 Abs. 3 ersetzt durch Art. 9 Nr. 1</w:t>
      </w:r>
      <w:r w:rsidR="005856E1" w:rsidRPr="005856E1">
        <w:rPr>
          <w:i/>
          <w:iCs/>
        </w:rPr>
        <w:t xml:space="preserve"> des G. vom 12. März 2023 (B.S. vom 23. März 2023)</w:t>
      </w:r>
      <w:r w:rsidR="005856E1">
        <w:rPr>
          <w:i/>
          <w:iCs/>
        </w:rPr>
        <w:t xml:space="preserve">; </w:t>
      </w:r>
      <w:r w:rsidR="001D5722">
        <w:rPr>
          <w:i/>
          <w:iCs/>
        </w:rPr>
        <w:t>§ 1 neue</w:t>
      </w:r>
      <w:r w:rsidR="005856E1">
        <w:rPr>
          <w:i/>
          <w:iCs/>
        </w:rPr>
        <w:t>r</w:t>
      </w:r>
      <w:r w:rsidR="001D5722">
        <w:rPr>
          <w:i/>
          <w:iCs/>
        </w:rPr>
        <w:t xml:space="preserve"> Abs</w:t>
      </w:r>
      <w:r w:rsidR="005856E1">
        <w:rPr>
          <w:i/>
          <w:iCs/>
        </w:rPr>
        <w:t>atz</w:t>
      </w:r>
      <w:r w:rsidR="001D5722">
        <w:rPr>
          <w:i/>
          <w:iCs/>
        </w:rPr>
        <w:t xml:space="preserve"> 4 eingefügt durch Art. 14 Nr. 1 des G. vom 2. Mai 2019</w:t>
      </w:r>
      <w:r w:rsidR="0024624F">
        <w:rPr>
          <w:i/>
          <w:iCs/>
        </w:rPr>
        <w:t> (I)</w:t>
      </w:r>
      <w:r w:rsidR="001D5722">
        <w:rPr>
          <w:i/>
          <w:iCs/>
        </w:rPr>
        <w:t xml:space="preserve"> (B.S. vom 15. Mai 2019); </w:t>
      </w:r>
      <w:r w:rsidR="009A0823">
        <w:rPr>
          <w:i/>
          <w:iCs/>
        </w:rPr>
        <w:t>§ 1 neuer Absatz 5 eingefügt durch Art. 9 Nr. 2</w:t>
      </w:r>
      <w:r w:rsidR="009A0823" w:rsidRPr="009A0823">
        <w:rPr>
          <w:i/>
          <w:iCs/>
        </w:rPr>
        <w:t xml:space="preserve"> des G. vom 12. März 2023 (B.S. vom 23. März 2023)</w:t>
      </w:r>
      <w:r w:rsidR="009A0823">
        <w:rPr>
          <w:i/>
          <w:iCs/>
        </w:rPr>
        <w:t xml:space="preserve">; </w:t>
      </w:r>
      <w:r w:rsidR="005856E1">
        <w:rPr>
          <w:i/>
          <w:iCs/>
        </w:rPr>
        <w:t>§ 1 neuer Absatz </w:t>
      </w:r>
      <w:r w:rsidR="009A0823">
        <w:rPr>
          <w:i/>
          <w:iCs/>
        </w:rPr>
        <w:t>6</w:t>
      </w:r>
      <w:r w:rsidR="005856E1">
        <w:rPr>
          <w:i/>
          <w:iCs/>
        </w:rPr>
        <w:t xml:space="preserve"> eingefügt durch Art. 14 Nr. 1 des G. vom 2. Mai 2019 (I) (B.S. vom 15. Mai 2019); § 1 neuer Absatz </w:t>
      </w:r>
      <w:r w:rsidR="009A0823">
        <w:rPr>
          <w:i/>
          <w:iCs/>
        </w:rPr>
        <w:t>7</w:t>
      </w:r>
      <w:r w:rsidR="005856E1">
        <w:rPr>
          <w:i/>
          <w:iCs/>
        </w:rPr>
        <w:t xml:space="preserve"> eingefügt durch Art. 14 Nr. 1 des G. vom 2. Mai 2019 (I) (B.S. vom 15. Mai 2019)</w:t>
      </w:r>
      <w:r w:rsidR="009A0823">
        <w:rPr>
          <w:i/>
          <w:iCs/>
        </w:rPr>
        <w:t xml:space="preserve"> und abgeändert durch Art. 9 Nr. 3</w:t>
      </w:r>
      <w:r w:rsidR="009A0823" w:rsidRPr="009A0823">
        <w:rPr>
          <w:i/>
          <w:iCs/>
        </w:rPr>
        <w:t xml:space="preserve"> des G. vom 12. März 2023 (B.S. vom 23. März 2023)</w:t>
      </w:r>
      <w:r w:rsidR="005856E1">
        <w:rPr>
          <w:i/>
          <w:iCs/>
        </w:rPr>
        <w:t xml:space="preserve">; </w:t>
      </w:r>
      <w:r w:rsidR="001D5722">
        <w:rPr>
          <w:i/>
          <w:iCs/>
        </w:rPr>
        <w:t>§ 1 Abs. </w:t>
      </w:r>
      <w:r w:rsidR="009A0823">
        <w:rPr>
          <w:i/>
          <w:iCs/>
        </w:rPr>
        <w:t>9</w:t>
      </w:r>
      <w:r w:rsidR="001D5722">
        <w:rPr>
          <w:i/>
          <w:iCs/>
        </w:rPr>
        <w:t xml:space="preserve"> ersetzt durch Art. </w:t>
      </w:r>
      <w:r w:rsidR="009A0823">
        <w:rPr>
          <w:i/>
          <w:iCs/>
        </w:rPr>
        <w:t>9 Nr. 4</w:t>
      </w:r>
      <w:r w:rsidR="009A0823" w:rsidRPr="009A0823">
        <w:rPr>
          <w:i/>
          <w:iCs/>
        </w:rPr>
        <w:t xml:space="preserve"> des G. vom 12. März 2023 (B.S. vom 23. März 2023)</w:t>
      </w:r>
      <w:r w:rsidR="001D5722">
        <w:rPr>
          <w:i/>
          <w:iCs/>
        </w:rPr>
        <w:t>; § 1 Abs. </w:t>
      </w:r>
      <w:r w:rsidR="009A0823">
        <w:rPr>
          <w:i/>
          <w:iCs/>
        </w:rPr>
        <w:t>10</w:t>
      </w:r>
      <w:r w:rsidR="001D5722">
        <w:rPr>
          <w:i/>
          <w:iCs/>
        </w:rPr>
        <w:t xml:space="preserve"> abgeändert durch Art. 14 Nr. 3 des G. vom 2. Mai 2019</w:t>
      </w:r>
      <w:r w:rsidR="0024624F">
        <w:rPr>
          <w:i/>
          <w:iCs/>
        </w:rPr>
        <w:t> (I)</w:t>
      </w:r>
      <w:r w:rsidR="001D5722">
        <w:rPr>
          <w:i/>
          <w:iCs/>
        </w:rPr>
        <w:t xml:space="preserve"> (B.S. vom 15. Mai 2019)</w:t>
      </w:r>
      <w:r w:rsidR="009A0823">
        <w:rPr>
          <w:i/>
          <w:iCs/>
        </w:rPr>
        <w:t xml:space="preserve"> und Art. 9 Nr. 5</w:t>
      </w:r>
      <w:r w:rsidR="009A0823" w:rsidRPr="009A0823">
        <w:rPr>
          <w:i/>
          <w:iCs/>
        </w:rPr>
        <w:t xml:space="preserve"> des G. vom 12. März 2023 (B.S. vom 23. März 2023)</w:t>
      </w:r>
      <w:r w:rsidR="001D5722">
        <w:rPr>
          <w:i/>
          <w:iCs/>
        </w:rPr>
        <w:t xml:space="preserve">; </w:t>
      </w:r>
      <w:r w:rsidR="0050449E">
        <w:rPr>
          <w:bCs/>
          <w:i/>
          <w:iCs/>
        </w:rPr>
        <w:t>§ 2 Abs. 2 abgeändert durch Art. 11</w:t>
      </w:r>
      <w:r w:rsidR="0050449E">
        <w:rPr>
          <w:i/>
          <w:iCs/>
        </w:rPr>
        <w:t xml:space="preserve"> des G. vom 16. Oktober 2022 (B.S. vom 24. Oktober 2022); </w:t>
      </w:r>
      <w:r w:rsidR="001D5722">
        <w:rPr>
          <w:i/>
          <w:iCs/>
        </w:rPr>
        <w:t>§ 2 Abs. 3 eingefügt durch Art. 14 Nr. 4 des G. vom 2. Mai 2019</w:t>
      </w:r>
      <w:r w:rsidR="0024624F">
        <w:rPr>
          <w:i/>
          <w:iCs/>
        </w:rPr>
        <w:t> (I)</w:t>
      </w:r>
      <w:r w:rsidR="001D5722">
        <w:rPr>
          <w:i/>
          <w:iCs/>
        </w:rPr>
        <w:t xml:space="preserve"> (B.S. vom 15. Mai 2019)</w:t>
      </w:r>
      <w:r w:rsidR="00414936">
        <w:rPr>
          <w:i/>
          <w:iCs/>
        </w:rPr>
        <w:t>; §§ 4 bis 6 aufgehoben durch Art. 14 des G. vom 13. April 2019 (B.S. vom 30. April 2019)</w:t>
      </w:r>
      <w:r w:rsidRPr="006E77CD">
        <w:rPr>
          <w:i/>
          <w:iCs/>
        </w:rPr>
        <w:t>]</w:t>
      </w:r>
    </w:p>
    <w:p w14:paraId="1077FBFC" w14:textId="77777777" w:rsidR="006E77CD" w:rsidRDefault="006E77CD" w:rsidP="006E77CD">
      <w:pPr>
        <w:autoSpaceDE w:val="0"/>
        <w:autoSpaceDN w:val="0"/>
        <w:adjustRightInd w:val="0"/>
        <w:jc w:val="both"/>
      </w:pPr>
    </w:p>
    <w:p w14:paraId="3F7496CB" w14:textId="77777777" w:rsidR="003178F2" w:rsidRDefault="003178F2" w:rsidP="006E77CD">
      <w:pPr>
        <w:autoSpaceDE w:val="0"/>
        <w:autoSpaceDN w:val="0"/>
        <w:adjustRightInd w:val="0"/>
        <w:jc w:val="both"/>
      </w:pPr>
    </w:p>
    <w:p w14:paraId="383A0813" w14:textId="18490199" w:rsidR="003178F2" w:rsidRPr="003178F2" w:rsidRDefault="003178F2" w:rsidP="003178F2">
      <w:pPr>
        <w:autoSpaceDE w:val="0"/>
        <w:autoSpaceDN w:val="0"/>
        <w:adjustRightInd w:val="0"/>
        <w:jc w:val="both"/>
        <w:rPr>
          <w:iCs/>
          <w:sz w:val="20"/>
          <w:szCs w:val="20"/>
        </w:rPr>
      </w:pPr>
      <w:r>
        <w:rPr>
          <w:iCs/>
          <w:sz w:val="20"/>
          <w:szCs w:val="20"/>
        </w:rPr>
        <w:br w:type="page"/>
      </w:r>
      <w:r w:rsidRPr="003178F2">
        <w:rPr>
          <w:iCs/>
          <w:sz w:val="20"/>
          <w:szCs w:val="20"/>
        </w:rPr>
        <w:lastRenderedPageBreak/>
        <w:t>Ab einem gemäß Art. 222 des G. vom 12. Mai 2024 (B.S. vom 30. Mai 2024) vom König festzulegenden Datum und spätestens am 1. Januar 2028 lautet Art. </w:t>
      </w:r>
      <w:r>
        <w:rPr>
          <w:iCs/>
          <w:sz w:val="20"/>
          <w:szCs w:val="20"/>
        </w:rPr>
        <w:t>85</w:t>
      </w:r>
      <w:r w:rsidRPr="003178F2">
        <w:rPr>
          <w:iCs/>
          <w:sz w:val="20"/>
          <w:szCs w:val="20"/>
        </w:rPr>
        <w:t xml:space="preserve"> wie folgt:</w:t>
      </w:r>
    </w:p>
    <w:p w14:paraId="25548371" w14:textId="77777777" w:rsidR="003178F2" w:rsidRPr="003178F2" w:rsidRDefault="003178F2" w:rsidP="003178F2">
      <w:pPr>
        <w:autoSpaceDE w:val="0"/>
        <w:autoSpaceDN w:val="0"/>
        <w:adjustRightInd w:val="0"/>
        <w:jc w:val="both"/>
        <w:rPr>
          <w:iCs/>
          <w:sz w:val="20"/>
          <w:szCs w:val="20"/>
        </w:rPr>
      </w:pPr>
    </w:p>
    <w:p w14:paraId="43CF1C1B" w14:textId="7E37AF28" w:rsidR="003178F2" w:rsidRPr="003178F2" w:rsidRDefault="003178F2" w:rsidP="003178F2">
      <w:pPr>
        <w:autoSpaceDE w:val="0"/>
        <w:autoSpaceDN w:val="0"/>
        <w:adjustRightInd w:val="0"/>
        <w:jc w:val="both"/>
        <w:rPr>
          <w:iCs/>
          <w:sz w:val="20"/>
          <w:szCs w:val="20"/>
        </w:rPr>
      </w:pPr>
      <w:r w:rsidRPr="003178F2">
        <w:rPr>
          <w:iCs/>
          <w:sz w:val="20"/>
          <w:szCs w:val="20"/>
        </w:rPr>
        <w:t>"Art. 85 - [§ 1 - Bei Nichtzahlung der Steuerschuld, bestehend aus Steuer, [Verzugszinsen], steuerrechtlichen Geldbußen und Nebenforderungen, wird diese Steuerschuld in ein Einnahme- und Beitreibungsregister aufgenommen, das den Vollstreckungstitel für die Beitreibung der Steuerschuld bildet und diese konkretisiert.</w:t>
      </w:r>
    </w:p>
    <w:p w14:paraId="7B760342" w14:textId="77777777" w:rsidR="003178F2" w:rsidRPr="003178F2" w:rsidRDefault="003178F2" w:rsidP="003178F2">
      <w:pPr>
        <w:autoSpaceDE w:val="0"/>
        <w:autoSpaceDN w:val="0"/>
        <w:adjustRightInd w:val="0"/>
        <w:jc w:val="both"/>
        <w:rPr>
          <w:iCs/>
          <w:sz w:val="20"/>
          <w:szCs w:val="20"/>
        </w:rPr>
      </w:pPr>
    </w:p>
    <w:p w14:paraId="7967F7CE" w14:textId="77777777" w:rsidR="003178F2" w:rsidRPr="003178F2" w:rsidRDefault="003178F2" w:rsidP="003178F2">
      <w:pPr>
        <w:autoSpaceDE w:val="0"/>
        <w:autoSpaceDN w:val="0"/>
        <w:adjustRightInd w:val="0"/>
        <w:jc w:val="both"/>
        <w:rPr>
          <w:iCs/>
          <w:sz w:val="20"/>
          <w:szCs w:val="20"/>
        </w:rPr>
      </w:pPr>
      <w:r w:rsidRPr="003178F2">
        <w:rPr>
          <w:iCs/>
          <w:sz w:val="20"/>
          <w:szCs w:val="20"/>
        </w:rPr>
        <w:t>Die Steuerschuld kann Gegenstand von berichtigenden Einnahme- und Beitrei</w:t>
      </w:r>
      <w:r w:rsidRPr="003178F2">
        <w:rPr>
          <w:iCs/>
          <w:sz w:val="20"/>
          <w:szCs w:val="20"/>
        </w:rPr>
        <w:softHyphen/>
        <w:t>bungsregistern sein, wenn die gemäß Absatz 1 im Einnahme- und Beitreibungsregister aufgenommenen Beträge, aus welchem Grund auch immer, im Nachhinein geändert werden.</w:t>
      </w:r>
    </w:p>
    <w:p w14:paraId="249A8B5B" w14:textId="77777777" w:rsidR="003178F2" w:rsidRPr="003178F2" w:rsidRDefault="003178F2" w:rsidP="003178F2">
      <w:pPr>
        <w:autoSpaceDE w:val="0"/>
        <w:autoSpaceDN w:val="0"/>
        <w:adjustRightInd w:val="0"/>
        <w:jc w:val="both"/>
        <w:rPr>
          <w:iCs/>
          <w:sz w:val="20"/>
          <w:szCs w:val="20"/>
        </w:rPr>
      </w:pPr>
    </w:p>
    <w:p w14:paraId="57E0DCBA" w14:textId="77777777" w:rsidR="003178F2" w:rsidRPr="003178F2" w:rsidRDefault="003178F2" w:rsidP="003178F2">
      <w:pPr>
        <w:autoSpaceDE w:val="0"/>
        <w:autoSpaceDN w:val="0"/>
        <w:adjustRightInd w:val="0"/>
        <w:jc w:val="both"/>
        <w:rPr>
          <w:iCs/>
          <w:sz w:val="20"/>
          <w:szCs w:val="20"/>
        </w:rPr>
      </w:pPr>
      <w:r w:rsidRPr="003178F2">
        <w:rPr>
          <w:iCs/>
          <w:sz w:val="20"/>
          <w:szCs w:val="20"/>
        </w:rPr>
        <w:t>[Die Rechtfertigung der Steuerschuld wird dem Steuerschuldner spätestens einen Monat vor der Aufnahme der Steuerschuld in das in Absatz 1 oder 2 erwähnte Einnahme- und Beitreibungsregister zur Kenntnis gebracht, außer wenn die Rechte der Staatskasse gefährdet sind; in diesem Fall wird sie dem Steuerschuldner spätestens zum Zeitpunkt der Aufnahme der Steuerschuld in ein Einnahme- und Beitreibungsregister zur Kenntnis gebracht.]</w:t>
      </w:r>
    </w:p>
    <w:p w14:paraId="6880AE06" w14:textId="77777777" w:rsidR="003178F2" w:rsidRPr="003178F2" w:rsidRDefault="003178F2" w:rsidP="003178F2">
      <w:pPr>
        <w:autoSpaceDE w:val="0"/>
        <w:autoSpaceDN w:val="0"/>
        <w:adjustRightInd w:val="0"/>
        <w:jc w:val="both"/>
        <w:rPr>
          <w:iCs/>
          <w:sz w:val="20"/>
          <w:szCs w:val="20"/>
        </w:rPr>
      </w:pPr>
    </w:p>
    <w:p w14:paraId="2BA10FF2" w14:textId="39479302" w:rsidR="003178F2" w:rsidRPr="003178F2" w:rsidRDefault="003178F2" w:rsidP="003178F2">
      <w:pPr>
        <w:autoSpaceDE w:val="0"/>
        <w:autoSpaceDN w:val="0"/>
        <w:adjustRightInd w:val="0"/>
        <w:jc w:val="both"/>
        <w:rPr>
          <w:iCs/>
          <w:sz w:val="20"/>
          <w:szCs w:val="20"/>
        </w:rPr>
      </w:pPr>
      <w:r w:rsidRPr="003178F2">
        <w:rPr>
          <w:iCs/>
          <w:sz w:val="20"/>
          <w:szCs w:val="20"/>
        </w:rPr>
        <w:t>[In Abweichung von Absatz 3 wird für die Steuer, die in einer vom Steuerpflichtigen eingereichten Erklärung angegeben ist, und die damit verbundenen Verzugszinsen, Nebenforderungen und gestaffelten steuerrechtlichen Geldbußen davon ausgegangen, dass die Notifizierung der Rechtfertigung zum Zeitpunkt und allein aufgrund der Einreichung dieser Erklärung erfolgt ist.]</w:t>
      </w:r>
    </w:p>
    <w:p w14:paraId="5CED82BD" w14:textId="77777777" w:rsidR="003178F2" w:rsidRPr="003178F2" w:rsidRDefault="003178F2" w:rsidP="003178F2">
      <w:pPr>
        <w:autoSpaceDE w:val="0"/>
        <w:autoSpaceDN w:val="0"/>
        <w:adjustRightInd w:val="0"/>
        <w:jc w:val="both"/>
        <w:rPr>
          <w:iCs/>
          <w:sz w:val="20"/>
          <w:szCs w:val="20"/>
        </w:rPr>
      </w:pPr>
    </w:p>
    <w:p w14:paraId="1EBD85F9" w14:textId="09DF88C6" w:rsidR="003178F2" w:rsidRPr="003178F2" w:rsidRDefault="003178F2" w:rsidP="003178F2">
      <w:pPr>
        <w:autoSpaceDE w:val="0"/>
        <w:autoSpaceDN w:val="0"/>
        <w:adjustRightInd w:val="0"/>
        <w:jc w:val="both"/>
        <w:rPr>
          <w:iCs/>
          <w:sz w:val="20"/>
          <w:szCs w:val="20"/>
        </w:rPr>
      </w:pPr>
      <w:r w:rsidRPr="003178F2">
        <w:rPr>
          <w:iCs/>
          <w:sz w:val="20"/>
          <w:szCs w:val="20"/>
        </w:rPr>
        <w:t>[Für die Steuerschuld, die aus einer Ersatzerklärung wie in Artikel 53 § 1</w:t>
      </w:r>
      <w:r w:rsidRPr="003178F2">
        <w:rPr>
          <w:i/>
          <w:iCs/>
          <w:sz w:val="20"/>
          <w:szCs w:val="20"/>
        </w:rPr>
        <w:t>ter</w:t>
      </w:r>
      <w:r w:rsidRPr="003178F2">
        <w:rPr>
          <w:iCs/>
          <w:sz w:val="20"/>
          <w:szCs w:val="20"/>
        </w:rPr>
        <w:t xml:space="preserve"> Absatz 6 erwähnt hervorgeht, einschließlich der damit verbundenen Verzugszinsen, Nebenforderungen und gestaffelten steuerrechtlichen Geldbußen, wird davon ausgegangen, dass die Notifizierung der Rechtfertigung zum Datum des Wirksamwerdens der Notifizierung dieser Ersatzerklärung erfolgt ist.]</w:t>
      </w:r>
    </w:p>
    <w:p w14:paraId="67C957DA" w14:textId="77777777" w:rsidR="003178F2" w:rsidRPr="003178F2" w:rsidRDefault="003178F2" w:rsidP="003178F2">
      <w:pPr>
        <w:autoSpaceDE w:val="0"/>
        <w:autoSpaceDN w:val="0"/>
        <w:adjustRightInd w:val="0"/>
        <w:jc w:val="both"/>
        <w:rPr>
          <w:iCs/>
          <w:sz w:val="20"/>
          <w:szCs w:val="20"/>
        </w:rPr>
      </w:pPr>
    </w:p>
    <w:p w14:paraId="323C4174" w14:textId="77777777" w:rsidR="003178F2" w:rsidRPr="003178F2" w:rsidRDefault="003178F2" w:rsidP="003178F2">
      <w:pPr>
        <w:autoSpaceDE w:val="0"/>
        <w:autoSpaceDN w:val="0"/>
        <w:adjustRightInd w:val="0"/>
        <w:jc w:val="both"/>
        <w:rPr>
          <w:iCs/>
          <w:sz w:val="20"/>
          <w:szCs w:val="20"/>
        </w:rPr>
      </w:pPr>
      <w:r w:rsidRPr="003178F2">
        <w:rPr>
          <w:iCs/>
          <w:sz w:val="20"/>
          <w:szCs w:val="20"/>
        </w:rPr>
        <w:t>[Für die Steuer, die Gegenstand eines Schuldanerkenntnisses ist, und die damit verbundenen Verzugszinsen, Nebenforderungen und gestaffelten steuerrechtlichen Geldbußen wird davon ausgegangen, dass die Notifizierung der Rechtfertigung zum Zeitpunkt und allein aufgrund der Unterzeichnung des Schuldanerkenntnisses erfolgt ist.]</w:t>
      </w:r>
    </w:p>
    <w:p w14:paraId="4CA7D143" w14:textId="77777777" w:rsidR="003178F2" w:rsidRPr="003178F2" w:rsidRDefault="003178F2" w:rsidP="003178F2">
      <w:pPr>
        <w:autoSpaceDE w:val="0"/>
        <w:autoSpaceDN w:val="0"/>
        <w:adjustRightInd w:val="0"/>
        <w:jc w:val="both"/>
        <w:rPr>
          <w:iCs/>
          <w:sz w:val="20"/>
          <w:szCs w:val="20"/>
        </w:rPr>
      </w:pPr>
    </w:p>
    <w:p w14:paraId="5D13D42D" w14:textId="38E38CA5" w:rsidR="003178F2" w:rsidRPr="003178F2" w:rsidRDefault="003178F2" w:rsidP="003178F2">
      <w:pPr>
        <w:autoSpaceDE w:val="0"/>
        <w:autoSpaceDN w:val="0"/>
        <w:adjustRightInd w:val="0"/>
        <w:jc w:val="both"/>
        <w:rPr>
          <w:iCs/>
          <w:sz w:val="20"/>
          <w:szCs w:val="20"/>
        </w:rPr>
      </w:pPr>
      <w:r w:rsidRPr="003178F2">
        <w:rPr>
          <w:iCs/>
          <w:sz w:val="20"/>
          <w:szCs w:val="20"/>
        </w:rPr>
        <w:t>[Außer in den in den Absätzen 4 bis 6 erwähnten Fällen ist das Datum der Notifizierung der dritte Werktag nach dem Datum der Zurverfügungstellung der über eine gesicherte elektronische Plattform übermittelten Nachricht hinsichtlich der Aufgabe der Rechtfertigung der Steuerschuld beim Universalpostdiensteanbieter. Die Zurverfügungstellung auf elektronischem Wege gilt als rechtsgültige Notifizierung der Rechtfertigung der Steuerschuld.]</w:t>
      </w:r>
    </w:p>
    <w:p w14:paraId="5CBF9E35" w14:textId="77777777" w:rsidR="003178F2" w:rsidRPr="003178F2" w:rsidRDefault="003178F2" w:rsidP="003178F2">
      <w:pPr>
        <w:autoSpaceDE w:val="0"/>
        <w:autoSpaceDN w:val="0"/>
        <w:adjustRightInd w:val="0"/>
        <w:jc w:val="both"/>
        <w:rPr>
          <w:iCs/>
          <w:sz w:val="20"/>
          <w:szCs w:val="20"/>
        </w:rPr>
      </w:pPr>
    </w:p>
    <w:p w14:paraId="3E254B9E" w14:textId="77777777" w:rsidR="003178F2" w:rsidRPr="003178F2" w:rsidRDefault="003178F2" w:rsidP="003178F2">
      <w:pPr>
        <w:autoSpaceDE w:val="0"/>
        <w:autoSpaceDN w:val="0"/>
        <w:adjustRightInd w:val="0"/>
        <w:jc w:val="both"/>
        <w:rPr>
          <w:iCs/>
          <w:sz w:val="20"/>
          <w:szCs w:val="20"/>
        </w:rPr>
      </w:pPr>
      <w:r w:rsidRPr="003178F2">
        <w:rPr>
          <w:iCs/>
          <w:sz w:val="20"/>
          <w:szCs w:val="20"/>
        </w:rPr>
        <w:t>Mit ausdrücklicher Zustimmung des Steuerschuldners kann ihm die Rechtfertigung der Steuerschuld ausschließlich auf elektronischem Wege zur Kenntnis gebracht werden. In diesem Fall gilt die Zurverfügungstellung auf elektronischem Wege als rechtsgültige Notifizierung der Rechtfertigung der Steuerschuld.</w:t>
      </w:r>
    </w:p>
    <w:p w14:paraId="37D2C99C" w14:textId="77777777" w:rsidR="003178F2" w:rsidRPr="003178F2" w:rsidRDefault="003178F2" w:rsidP="003178F2">
      <w:pPr>
        <w:autoSpaceDE w:val="0"/>
        <w:autoSpaceDN w:val="0"/>
        <w:adjustRightInd w:val="0"/>
        <w:jc w:val="both"/>
        <w:rPr>
          <w:iCs/>
          <w:sz w:val="20"/>
          <w:szCs w:val="20"/>
        </w:rPr>
      </w:pPr>
    </w:p>
    <w:p w14:paraId="2C8D3E04" w14:textId="77777777" w:rsidR="003178F2" w:rsidRPr="003178F2" w:rsidRDefault="003178F2" w:rsidP="003178F2">
      <w:pPr>
        <w:autoSpaceDE w:val="0"/>
        <w:autoSpaceDN w:val="0"/>
        <w:adjustRightInd w:val="0"/>
        <w:jc w:val="both"/>
        <w:rPr>
          <w:iCs/>
          <w:sz w:val="20"/>
          <w:szCs w:val="20"/>
        </w:rPr>
      </w:pPr>
      <w:r w:rsidRPr="003178F2">
        <w:rPr>
          <w:iCs/>
          <w:sz w:val="20"/>
          <w:szCs w:val="20"/>
        </w:rPr>
        <w:t>[Der König bestimmt die Modalitäten für die Anwendung des in Absatz 8 erwähnten Verfahrens sowie den Mindestbetrag der in Absatz 1 erwähnten Steuerschuld, der beigetrieben werden kann.]</w:t>
      </w:r>
    </w:p>
    <w:p w14:paraId="4190D8D9" w14:textId="77777777" w:rsidR="003178F2" w:rsidRPr="003178F2" w:rsidRDefault="003178F2" w:rsidP="003178F2">
      <w:pPr>
        <w:autoSpaceDE w:val="0"/>
        <w:autoSpaceDN w:val="0"/>
        <w:adjustRightInd w:val="0"/>
        <w:jc w:val="both"/>
        <w:rPr>
          <w:iCs/>
          <w:sz w:val="20"/>
          <w:szCs w:val="20"/>
        </w:rPr>
      </w:pPr>
    </w:p>
    <w:p w14:paraId="6CDBDBEA" w14:textId="77777777" w:rsidR="003178F2" w:rsidRPr="003178F2" w:rsidRDefault="003178F2" w:rsidP="003178F2">
      <w:pPr>
        <w:autoSpaceDE w:val="0"/>
        <w:autoSpaceDN w:val="0"/>
        <w:adjustRightInd w:val="0"/>
        <w:jc w:val="both"/>
        <w:rPr>
          <w:iCs/>
          <w:sz w:val="20"/>
          <w:szCs w:val="20"/>
        </w:rPr>
      </w:pPr>
      <w:r w:rsidRPr="003178F2">
        <w:rPr>
          <w:iCs/>
          <w:sz w:val="20"/>
          <w:szCs w:val="20"/>
        </w:rPr>
        <w:t>Die [Absätze 3 [bis 9]] sind nicht anwendbar auf die Steuerschuld, die sich aus der Anwendung der Artikel 66 und 67 ergibt.</w:t>
      </w:r>
    </w:p>
    <w:p w14:paraId="49908D1A" w14:textId="77777777" w:rsidR="003178F2" w:rsidRPr="003178F2" w:rsidRDefault="003178F2" w:rsidP="003178F2">
      <w:pPr>
        <w:autoSpaceDE w:val="0"/>
        <w:autoSpaceDN w:val="0"/>
        <w:adjustRightInd w:val="0"/>
        <w:jc w:val="both"/>
        <w:rPr>
          <w:iCs/>
          <w:sz w:val="20"/>
          <w:szCs w:val="20"/>
        </w:rPr>
      </w:pPr>
    </w:p>
    <w:p w14:paraId="49820A44" w14:textId="77777777" w:rsidR="003178F2" w:rsidRPr="003178F2" w:rsidRDefault="003178F2" w:rsidP="003178F2">
      <w:pPr>
        <w:autoSpaceDE w:val="0"/>
        <w:autoSpaceDN w:val="0"/>
        <w:adjustRightInd w:val="0"/>
        <w:jc w:val="both"/>
        <w:rPr>
          <w:iCs/>
          <w:sz w:val="20"/>
          <w:szCs w:val="20"/>
        </w:rPr>
      </w:pPr>
      <w:r w:rsidRPr="003178F2">
        <w:rPr>
          <w:iCs/>
          <w:sz w:val="20"/>
          <w:szCs w:val="20"/>
        </w:rPr>
        <w:t>§ 2 - Einnahme- und Beitreibungsregister werden vom Generalverwalter der mit der Mehrwertsteuer beauftragten Verwaltung oder von dem von ihm beauftragten Beamten erstellt und für vollstreckbar erklärt.</w:t>
      </w:r>
    </w:p>
    <w:p w14:paraId="1CD0BB28" w14:textId="77777777" w:rsidR="003178F2" w:rsidRPr="003178F2" w:rsidRDefault="003178F2" w:rsidP="003178F2">
      <w:pPr>
        <w:autoSpaceDE w:val="0"/>
        <w:autoSpaceDN w:val="0"/>
        <w:adjustRightInd w:val="0"/>
        <w:jc w:val="both"/>
        <w:rPr>
          <w:iCs/>
          <w:sz w:val="20"/>
          <w:szCs w:val="20"/>
        </w:rPr>
      </w:pPr>
    </w:p>
    <w:p w14:paraId="0EA8A8F4" w14:textId="77777777" w:rsidR="003178F2" w:rsidRPr="003178F2" w:rsidRDefault="003178F2" w:rsidP="003178F2">
      <w:pPr>
        <w:autoSpaceDE w:val="0"/>
        <w:autoSpaceDN w:val="0"/>
        <w:adjustRightInd w:val="0"/>
        <w:jc w:val="both"/>
        <w:rPr>
          <w:iCs/>
          <w:sz w:val="20"/>
          <w:szCs w:val="20"/>
        </w:rPr>
      </w:pPr>
      <w:r w:rsidRPr="003178F2">
        <w:rPr>
          <w:iCs/>
          <w:sz w:val="20"/>
          <w:szCs w:val="20"/>
        </w:rPr>
        <w:t>Der Föderale Öffentliche Dienst Finanzen, vertreten vom Präsidenten des Direktions</w:t>
      </w:r>
      <w:r w:rsidRPr="003178F2">
        <w:rPr>
          <w:iCs/>
          <w:sz w:val="20"/>
          <w:szCs w:val="20"/>
        </w:rPr>
        <w:softHyphen/>
        <w:t>ausschusses, ist der für die Verarbeitung Verantwortliche im Sinne der Verord</w:t>
      </w:r>
      <w:r w:rsidRPr="003178F2">
        <w:rPr>
          <w:iCs/>
          <w:sz w:val="20"/>
          <w:szCs w:val="20"/>
        </w:rPr>
        <w:softHyphen/>
        <w:t>nung (EU) 2016/679 [...].</w:t>
      </w:r>
    </w:p>
    <w:p w14:paraId="77664DB0" w14:textId="77777777" w:rsidR="003178F2" w:rsidRPr="003178F2" w:rsidRDefault="003178F2" w:rsidP="003178F2">
      <w:pPr>
        <w:autoSpaceDE w:val="0"/>
        <w:autoSpaceDN w:val="0"/>
        <w:adjustRightInd w:val="0"/>
        <w:jc w:val="both"/>
        <w:rPr>
          <w:iCs/>
          <w:sz w:val="20"/>
          <w:szCs w:val="20"/>
        </w:rPr>
      </w:pPr>
    </w:p>
    <w:p w14:paraId="2ABF49DB" w14:textId="77777777" w:rsidR="003178F2" w:rsidRPr="003178F2" w:rsidRDefault="003178F2" w:rsidP="003178F2">
      <w:pPr>
        <w:autoSpaceDE w:val="0"/>
        <w:autoSpaceDN w:val="0"/>
        <w:adjustRightInd w:val="0"/>
        <w:jc w:val="both"/>
        <w:rPr>
          <w:iCs/>
          <w:sz w:val="20"/>
          <w:szCs w:val="20"/>
        </w:rPr>
      </w:pPr>
      <w:r w:rsidRPr="003178F2">
        <w:rPr>
          <w:iCs/>
          <w:sz w:val="20"/>
          <w:szCs w:val="20"/>
        </w:rPr>
        <w:t>[Der König legt die Art und Weise fest, wie die Einnahme- und Beitreibungsregister erstellt werden.]</w:t>
      </w:r>
    </w:p>
    <w:p w14:paraId="07812636" w14:textId="77777777" w:rsidR="003178F2" w:rsidRPr="003178F2" w:rsidRDefault="003178F2" w:rsidP="003178F2">
      <w:pPr>
        <w:autoSpaceDE w:val="0"/>
        <w:autoSpaceDN w:val="0"/>
        <w:adjustRightInd w:val="0"/>
        <w:jc w:val="both"/>
        <w:rPr>
          <w:iCs/>
          <w:sz w:val="20"/>
          <w:szCs w:val="20"/>
        </w:rPr>
      </w:pPr>
    </w:p>
    <w:p w14:paraId="063A5C59" w14:textId="3ED6DCEA" w:rsidR="003178F2" w:rsidRPr="003178F2" w:rsidRDefault="003178F2" w:rsidP="003178F2">
      <w:pPr>
        <w:autoSpaceDE w:val="0"/>
        <w:autoSpaceDN w:val="0"/>
        <w:adjustRightInd w:val="0"/>
        <w:jc w:val="both"/>
        <w:rPr>
          <w:iCs/>
          <w:sz w:val="20"/>
          <w:szCs w:val="20"/>
        </w:rPr>
      </w:pPr>
      <w:r w:rsidRPr="003178F2">
        <w:rPr>
          <w:iCs/>
          <w:sz w:val="20"/>
          <w:szCs w:val="20"/>
        </w:rPr>
        <w:t>§ 3 - </w:t>
      </w:r>
      <w:r>
        <w:rPr>
          <w:iCs/>
          <w:sz w:val="20"/>
          <w:szCs w:val="20"/>
        </w:rPr>
        <w:t>[</w:t>
      </w:r>
      <w:r w:rsidRPr="003178F2">
        <w:rPr>
          <w:iCs/>
          <w:sz w:val="20"/>
          <w:szCs w:val="20"/>
        </w:rPr>
        <w:t xml:space="preserve">Sobald das Einnahme- und Beitreibungsregister für vollstreckbar erklärt worden ist, wird die Aufnahme der Steuerschuld in dieses Register dem Steuerschuldner durch Übermittlung einer Einnahme- und </w:t>
      </w:r>
      <w:r w:rsidRPr="003178F2">
        <w:rPr>
          <w:iCs/>
          <w:sz w:val="20"/>
          <w:szCs w:val="20"/>
        </w:rPr>
        <w:lastRenderedPageBreak/>
        <w:t>Beitreibungsmeldung zur Kenntnis gebracht. Diese Meldung enthält das Datum der Vollstreckbarerklärung des Einnahme- und Beitreibungsregisters, auf das sie sich bezieht.</w:t>
      </w:r>
      <w:r>
        <w:rPr>
          <w:iCs/>
          <w:sz w:val="20"/>
          <w:szCs w:val="20"/>
        </w:rPr>
        <w:t>]</w:t>
      </w:r>
    </w:p>
    <w:p w14:paraId="07F57B5B" w14:textId="77777777" w:rsidR="003178F2" w:rsidRPr="003178F2" w:rsidRDefault="003178F2" w:rsidP="003178F2">
      <w:pPr>
        <w:autoSpaceDE w:val="0"/>
        <w:autoSpaceDN w:val="0"/>
        <w:adjustRightInd w:val="0"/>
        <w:jc w:val="both"/>
        <w:rPr>
          <w:iCs/>
          <w:sz w:val="20"/>
          <w:szCs w:val="20"/>
        </w:rPr>
      </w:pPr>
    </w:p>
    <w:p w14:paraId="6F8A0E4C" w14:textId="77777777" w:rsidR="003178F2" w:rsidRPr="003178F2" w:rsidRDefault="003178F2" w:rsidP="003178F2">
      <w:pPr>
        <w:autoSpaceDE w:val="0"/>
        <w:autoSpaceDN w:val="0"/>
        <w:adjustRightInd w:val="0"/>
        <w:jc w:val="both"/>
        <w:rPr>
          <w:iCs/>
          <w:sz w:val="20"/>
          <w:szCs w:val="20"/>
        </w:rPr>
      </w:pPr>
      <w:r w:rsidRPr="003178F2">
        <w:rPr>
          <w:iCs/>
          <w:sz w:val="20"/>
          <w:szCs w:val="20"/>
        </w:rPr>
        <w:t>§ 4 - [...]</w:t>
      </w:r>
    </w:p>
    <w:p w14:paraId="1E537B50" w14:textId="77777777" w:rsidR="003178F2" w:rsidRPr="003178F2" w:rsidRDefault="003178F2" w:rsidP="003178F2">
      <w:pPr>
        <w:autoSpaceDE w:val="0"/>
        <w:autoSpaceDN w:val="0"/>
        <w:adjustRightInd w:val="0"/>
        <w:jc w:val="both"/>
        <w:rPr>
          <w:iCs/>
          <w:sz w:val="20"/>
          <w:szCs w:val="20"/>
        </w:rPr>
      </w:pPr>
    </w:p>
    <w:p w14:paraId="03AE6FBA" w14:textId="77777777" w:rsidR="003178F2" w:rsidRPr="003178F2" w:rsidRDefault="003178F2" w:rsidP="003178F2">
      <w:pPr>
        <w:autoSpaceDE w:val="0"/>
        <w:autoSpaceDN w:val="0"/>
        <w:adjustRightInd w:val="0"/>
        <w:jc w:val="both"/>
        <w:rPr>
          <w:iCs/>
          <w:sz w:val="20"/>
          <w:szCs w:val="20"/>
        </w:rPr>
      </w:pPr>
      <w:r w:rsidRPr="003178F2">
        <w:rPr>
          <w:iCs/>
          <w:sz w:val="20"/>
          <w:szCs w:val="20"/>
        </w:rPr>
        <w:t>§ 5 - [...]</w:t>
      </w:r>
    </w:p>
    <w:p w14:paraId="5600E6DF" w14:textId="77777777" w:rsidR="003178F2" w:rsidRPr="003178F2" w:rsidRDefault="003178F2" w:rsidP="003178F2">
      <w:pPr>
        <w:autoSpaceDE w:val="0"/>
        <w:autoSpaceDN w:val="0"/>
        <w:adjustRightInd w:val="0"/>
        <w:jc w:val="both"/>
        <w:rPr>
          <w:iCs/>
          <w:sz w:val="20"/>
          <w:szCs w:val="20"/>
        </w:rPr>
      </w:pPr>
    </w:p>
    <w:p w14:paraId="7BA5CA9B" w14:textId="77777777" w:rsidR="003178F2" w:rsidRPr="003178F2" w:rsidRDefault="003178F2" w:rsidP="003178F2">
      <w:pPr>
        <w:autoSpaceDE w:val="0"/>
        <w:autoSpaceDN w:val="0"/>
        <w:adjustRightInd w:val="0"/>
        <w:jc w:val="both"/>
        <w:rPr>
          <w:iCs/>
          <w:sz w:val="20"/>
          <w:szCs w:val="20"/>
        </w:rPr>
      </w:pPr>
      <w:r w:rsidRPr="003178F2">
        <w:rPr>
          <w:iCs/>
          <w:sz w:val="20"/>
          <w:szCs w:val="20"/>
        </w:rPr>
        <w:t>§ 6 - [...]]</w:t>
      </w:r>
    </w:p>
    <w:p w14:paraId="225A9518" w14:textId="77777777" w:rsidR="003178F2" w:rsidRPr="003178F2" w:rsidRDefault="003178F2" w:rsidP="003178F2">
      <w:pPr>
        <w:autoSpaceDE w:val="0"/>
        <w:autoSpaceDN w:val="0"/>
        <w:adjustRightInd w:val="0"/>
        <w:jc w:val="both"/>
        <w:rPr>
          <w:iCs/>
          <w:sz w:val="20"/>
          <w:szCs w:val="20"/>
        </w:rPr>
      </w:pPr>
    </w:p>
    <w:p w14:paraId="08168C12" w14:textId="248BB091" w:rsidR="003178F2" w:rsidRPr="003178F2" w:rsidRDefault="003178F2" w:rsidP="003178F2">
      <w:pPr>
        <w:autoSpaceDE w:val="0"/>
        <w:autoSpaceDN w:val="0"/>
        <w:adjustRightInd w:val="0"/>
        <w:jc w:val="both"/>
        <w:rPr>
          <w:sz w:val="20"/>
          <w:szCs w:val="20"/>
        </w:rPr>
      </w:pPr>
      <w:r w:rsidRPr="003178F2">
        <w:rPr>
          <w:i/>
          <w:iCs/>
          <w:sz w:val="20"/>
          <w:szCs w:val="20"/>
        </w:rPr>
        <w:t xml:space="preserve">[Art. 85 ersetzt durch Art. 9 des G. vom 26. November 2018 (B.S. vom 4. Dezember 2018); § 1 Abs. 1 abgeändert durch Art. 16 des G. vom 20. November 2022 (B.S. vom 30. November 2022); § 1 Abs. 3 ersetzt durch Art. 9 Nr. 1 des G. vom 12. März 2023 (B.S. vom 23. März 2023); § 1 neuer Absatz 4 eingefügt durch Art. 14 Nr. 1 des G. vom 2. Mai 2019 (I) (B.S. vom 15. Mai 2019); § 1 neuer Absatz 5 eingefügt durch Art. 9 Nr. 2 des G. vom 12. März 2023 (B.S. vom 23. März 2023); § 1 neuer Absatz 6 eingefügt durch Art. 14 Nr. 1 des G. vom 2. Mai 2019 (I) (B.S. vom 15. Mai 2019); § 1 neuer Absatz 7 eingefügt durch Art. 14 Nr. 1 des G. vom 2. Mai 2019 (I) (B.S. vom 15. Mai 2019) und </w:t>
      </w:r>
      <w:r w:rsidR="00853E60">
        <w:rPr>
          <w:i/>
          <w:iCs/>
          <w:sz w:val="20"/>
          <w:szCs w:val="20"/>
        </w:rPr>
        <w:t>ersetzt durch</w:t>
      </w:r>
      <w:r>
        <w:rPr>
          <w:i/>
          <w:iCs/>
          <w:sz w:val="20"/>
          <w:szCs w:val="20"/>
        </w:rPr>
        <w:t xml:space="preserve"> Art. 57 Nr. 1</w:t>
      </w:r>
      <w:r w:rsidRPr="003178F2">
        <w:rPr>
          <w:bCs/>
          <w:i/>
          <w:iCs/>
          <w:sz w:val="20"/>
          <w:szCs w:val="20"/>
        </w:rPr>
        <w:t xml:space="preserve"> des G. vom 12. Mai 2024 (B.S. vom 30. Mai 2024)</w:t>
      </w:r>
      <w:r w:rsidRPr="003178F2">
        <w:rPr>
          <w:i/>
          <w:iCs/>
          <w:sz w:val="20"/>
          <w:szCs w:val="20"/>
        </w:rPr>
        <w:t xml:space="preserve">; § 1 Abs. 9 ersetzt durch Art. 9 Nr. 4 des G. vom 12. März 2023 (B.S. vom 23. März 2023); § 1 Abs. 10 abgeändert durch Art. 14 Nr. 3 des G. vom 2. Mai 2019 (I) (B.S. vom 15. Mai 2019) und Art. 9 Nr. 5 des G. vom 12. März 2023 (B.S. vom 23. März 2023); </w:t>
      </w:r>
      <w:r w:rsidRPr="003178F2">
        <w:rPr>
          <w:bCs/>
          <w:i/>
          <w:iCs/>
          <w:sz w:val="20"/>
          <w:szCs w:val="20"/>
        </w:rPr>
        <w:t>§ 2 Abs. 2 abgeändert durch Art. 11</w:t>
      </w:r>
      <w:r w:rsidRPr="003178F2">
        <w:rPr>
          <w:i/>
          <w:iCs/>
          <w:sz w:val="20"/>
          <w:szCs w:val="20"/>
        </w:rPr>
        <w:t xml:space="preserve"> des G. vom 16. Oktober 2022 (B.S. vom 24. Oktober 2022); § 2 Abs. 3 eingefügt durch Art. 14 Nr. 4 des G. vom 2. Mai 2019 (I) (B.S. vom 15. Mai 2019);</w:t>
      </w:r>
      <w:r>
        <w:rPr>
          <w:i/>
          <w:iCs/>
          <w:sz w:val="20"/>
          <w:szCs w:val="20"/>
        </w:rPr>
        <w:t xml:space="preserve"> § 3 ersetzt durch Art. 57 Nr. 2</w:t>
      </w:r>
      <w:r w:rsidRPr="003178F2">
        <w:rPr>
          <w:bCs/>
          <w:i/>
          <w:iCs/>
          <w:sz w:val="20"/>
          <w:szCs w:val="20"/>
        </w:rPr>
        <w:t xml:space="preserve"> des G. vom 12. Mai 2024 (B.S. vom 30. Mai 2024)</w:t>
      </w:r>
      <w:r>
        <w:rPr>
          <w:bCs/>
          <w:i/>
          <w:iCs/>
          <w:sz w:val="20"/>
          <w:szCs w:val="20"/>
        </w:rPr>
        <w:t xml:space="preserve">; </w:t>
      </w:r>
      <w:r w:rsidRPr="003178F2">
        <w:rPr>
          <w:i/>
          <w:iCs/>
          <w:sz w:val="20"/>
          <w:szCs w:val="20"/>
        </w:rPr>
        <w:t>§§ 4 bis 6 aufgehoben durch Art. 14 des G. vom 13. April 2019 (B.S. vom 30. April 2019)]</w:t>
      </w:r>
      <w:r>
        <w:rPr>
          <w:sz w:val="20"/>
          <w:szCs w:val="20"/>
        </w:rPr>
        <w:t>"</w:t>
      </w:r>
    </w:p>
    <w:p w14:paraId="3524C5E2" w14:textId="6408338D" w:rsidR="003178F2" w:rsidRDefault="003178F2" w:rsidP="003178F2">
      <w:pPr>
        <w:autoSpaceDE w:val="0"/>
        <w:autoSpaceDN w:val="0"/>
        <w:adjustRightInd w:val="0"/>
        <w:jc w:val="both"/>
      </w:pPr>
    </w:p>
    <w:p w14:paraId="03F8657F" w14:textId="77777777" w:rsidR="006E77CD" w:rsidRDefault="006E77CD" w:rsidP="006E77CD">
      <w:pPr>
        <w:autoSpaceDE w:val="0"/>
        <w:autoSpaceDN w:val="0"/>
        <w:adjustRightInd w:val="0"/>
        <w:jc w:val="both"/>
      </w:pPr>
    </w:p>
    <w:p w14:paraId="6B5A6558" w14:textId="77777777" w:rsidR="006E77CD" w:rsidRDefault="006E77CD" w:rsidP="000A035F">
      <w:pPr>
        <w:jc w:val="both"/>
      </w:pPr>
      <w:r>
        <w:tab/>
        <w:t>[</w:t>
      </w:r>
      <w:r w:rsidR="00476D04">
        <w:rPr>
          <w:b/>
          <w:bCs/>
        </w:rPr>
        <w:t>Art. </w:t>
      </w:r>
      <w:r w:rsidRPr="006E77CD">
        <w:rPr>
          <w:b/>
          <w:bCs/>
        </w:rPr>
        <w:t>85</w:t>
      </w:r>
      <w:r w:rsidRPr="006E77CD">
        <w:rPr>
          <w:b/>
          <w:bCs/>
          <w:i/>
          <w:iCs/>
        </w:rPr>
        <w:t>bis</w:t>
      </w:r>
      <w:r>
        <w:t xml:space="preserve"> - </w:t>
      </w:r>
      <w:r w:rsidR="00591A0B">
        <w:t>[</w:t>
      </w:r>
      <w:r w:rsidR="000A035F">
        <w:t>..</w:t>
      </w:r>
      <w:r w:rsidR="00591A0B" w:rsidRPr="005774AE">
        <w:t>.</w:t>
      </w:r>
      <w:r w:rsidR="00591A0B">
        <w:t>]</w:t>
      </w:r>
      <w:r>
        <w:t>]</w:t>
      </w:r>
    </w:p>
    <w:p w14:paraId="05EEC141" w14:textId="77777777" w:rsidR="006E77CD" w:rsidRDefault="006E77CD" w:rsidP="006E77CD">
      <w:pPr>
        <w:autoSpaceDE w:val="0"/>
        <w:autoSpaceDN w:val="0"/>
        <w:adjustRightInd w:val="0"/>
        <w:jc w:val="both"/>
      </w:pPr>
    </w:p>
    <w:p w14:paraId="33789DD3" w14:textId="77777777" w:rsidR="006E77CD" w:rsidRPr="006E77CD"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85bis eingefügt durch </w:t>
      </w:r>
      <w:r w:rsidR="00476D04">
        <w:rPr>
          <w:i/>
          <w:iCs/>
        </w:rPr>
        <w:t>Art. </w:t>
      </w:r>
      <w:r w:rsidRPr="006E77CD">
        <w:rPr>
          <w:i/>
          <w:iCs/>
        </w:rPr>
        <w:t>68 des G. vom 8. August 1980 (B.S. vom 15. August 1980)</w:t>
      </w:r>
      <w:r w:rsidR="00295EC5">
        <w:rPr>
          <w:i/>
          <w:iCs/>
        </w:rPr>
        <w:t xml:space="preserve"> </w:t>
      </w:r>
      <w:r w:rsidR="000A035F">
        <w:rPr>
          <w:i/>
          <w:iCs/>
        </w:rPr>
        <w:t>und aufgehoben durch Art. 15 des G. vom 13. April 2019 (B.S. vom 30. April 2019)</w:t>
      </w:r>
      <w:r w:rsidRPr="006E77CD">
        <w:rPr>
          <w:i/>
          <w:iCs/>
        </w:rPr>
        <w:t>]</w:t>
      </w:r>
    </w:p>
    <w:p w14:paraId="354B7EDF" w14:textId="77777777" w:rsidR="006E77CD" w:rsidRDefault="006E77CD" w:rsidP="006E77CD">
      <w:pPr>
        <w:autoSpaceDE w:val="0"/>
        <w:autoSpaceDN w:val="0"/>
        <w:adjustRightInd w:val="0"/>
        <w:jc w:val="both"/>
      </w:pPr>
    </w:p>
    <w:p w14:paraId="2C4EF4F9" w14:textId="77777777" w:rsidR="006E77CD" w:rsidRDefault="006E77CD" w:rsidP="006E77CD">
      <w:pPr>
        <w:autoSpaceDE w:val="0"/>
        <w:autoSpaceDN w:val="0"/>
        <w:adjustRightInd w:val="0"/>
        <w:jc w:val="both"/>
      </w:pPr>
    </w:p>
    <w:p w14:paraId="6C18C4A1" w14:textId="52261D5D" w:rsidR="006E77CD" w:rsidRDefault="006E77CD" w:rsidP="006E77CD">
      <w:pPr>
        <w:autoSpaceDE w:val="0"/>
        <w:autoSpaceDN w:val="0"/>
        <w:adjustRightInd w:val="0"/>
        <w:jc w:val="both"/>
      </w:pPr>
      <w:r>
        <w:tab/>
        <w:t>[</w:t>
      </w:r>
      <w:r w:rsidR="00476D04">
        <w:rPr>
          <w:b/>
          <w:bCs/>
        </w:rPr>
        <w:t>Art. </w:t>
      </w:r>
      <w:r w:rsidRPr="006E77CD">
        <w:rPr>
          <w:b/>
          <w:bCs/>
        </w:rPr>
        <w:t>85</w:t>
      </w:r>
      <w:r w:rsidRPr="006E77CD">
        <w:rPr>
          <w:b/>
          <w:bCs/>
          <w:i/>
          <w:iCs/>
        </w:rPr>
        <w:t>ter</w:t>
      </w:r>
      <w:r>
        <w:t xml:space="preserve"> - </w:t>
      </w:r>
      <w:r w:rsidR="002E5754">
        <w:t>[</w:t>
      </w:r>
      <w:r w:rsidR="000A035F">
        <w:t>..</w:t>
      </w:r>
      <w:r w:rsidR="002E5754" w:rsidRPr="00390BCB">
        <w:t>.</w:t>
      </w:r>
      <w:r w:rsidR="002E5754">
        <w:t>]</w:t>
      </w:r>
      <w:r>
        <w:t>]</w:t>
      </w:r>
    </w:p>
    <w:p w14:paraId="0D3C3BF8" w14:textId="77777777" w:rsidR="006E77CD" w:rsidRDefault="006E77CD" w:rsidP="006E77CD">
      <w:pPr>
        <w:autoSpaceDE w:val="0"/>
        <w:autoSpaceDN w:val="0"/>
        <w:adjustRightInd w:val="0"/>
        <w:jc w:val="both"/>
      </w:pPr>
    </w:p>
    <w:p w14:paraId="5AD546B9" w14:textId="77777777" w:rsidR="006E77CD" w:rsidRDefault="00C46C46" w:rsidP="006E77CD">
      <w:pPr>
        <w:autoSpaceDE w:val="0"/>
        <w:autoSpaceDN w:val="0"/>
        <w:adjustRightInd w:val="0"/>
        <w:jc w:val="both"/>
      </w:pPr>
      <w:r>
        <w:rPr>
          <w:i/>
          <w:iCs/>
        </w:rPr>
        <w:t>[</w:t>
      </w:r>
      <w:r w:rsidR="00476D04">
        <w:rPr>
          <w:i/>
          <w:iCs/>
        </w:rPr>
        <w:t>Art. </w:t>
      </w:r>
      <w:r w:rsidR="006E77CD" w:rsidRPr="006E77CD">
        <w:rPr>
          <w:i/>
          <w:iCs/>
        </w:rPr>
        <w:t xml:space="preserve">85ter eingefügt durch </w:t>
      </w:r>
      <w:r w:rsidR="00476D04">
        <w:rPr>
          <w:i/>
          <w:iCs/>
        </w:rPr>
        <w:t>Art. </w:t>
      </w:r>
      <w:r w:rsidR="006E77CD" w:rsidRPr="006E77CD">
        <w:rPr>
          <w:i/>
          <w:iCs/>
        </w:rPr>
        <w:t xml:space="preserve">118 des G. </w:t>
      </w:r>
      <w:r w:rsidR="00C83FE7" w:rsidRPr="006E77CD">
        <w:rPr>
          <w:i/>
          <w:iCs/>
        </w:rPr>
        <w:t xml:space="preserve">(IV) </w:t>
      </w:r>
      <w:r w:rsidR="006E77CD" w:rsidRPr="006E77CD">
        <w:rPr>
          <w:i/>
          <w:iCs/>
        </w:rPr>
        <w:t>vom 25. April 2007 (B.S. vom 8. Mai 2007)</w:t>
      </w:r>
      <w:r w:rsidR="002E5754">
        <w:rPr>
          <w:i/>
          <w:iCs/>
        </w:rPr>
        <w:t xml:space="preserve"> </w:t>
      </w:r>
      <w:r w:rsidR="000A035F">
        <w:rPr>
          <w:i/>
          <w:iCs/>
        </w:rPr>
        <w:t>und aufgehoben durch Art. 16 des G. vom 13. April 2019 (B.S. vom 30. April 2019)</w:t>
      </w:r>
      <w:r w:rsidR="006E77CD" w:rsidRPr="006E77CD">
        <w:rPr>
          <w:i/>
          <w:iCs/>
        </w:rPr>
        <w:t>]</w:t>
      </w:r>
    </w:p>
    <w:p w14:paraId="430718CC" w14:textId="77777777" w:rsidR="009D0239" w:rsidRDefault="009D0239" w:rsidP="006E77CD">
      <w:pPr>
        <w:autoSpaceDE w:val="0"/>
        <w:autoSpaceDN w:val="0"/>
        <w:adjustRightInd w:val="0"/>
        <w:jc w:val="both"/>
      </w:pPr>
    </w:p>
    <w:p w14:paraId="024F320A" w14:textId="77777777" w:rsidR="009D0239" w:rsidRDefault="009D0239" w:rsidP="006E77CD">
      <w:pPr>
        <w:autoSpaceDE w:val="0"/>
        <w:autoSpaceDN w:val="0"/>
        <w:adjustRightInd w:val="0"/>
        <w:jc w:val="both"/>
      </w:pPr>
    </w:p>
    <w:p w14:paraId="333F5AA3" w14:textId="77777777" w:rsidR="006E77CD" w:rsidRDefault="008D0EB0" w:rsidP="006E77CD">
      <w:pPr>
        <w:autoSpaceDE w:val="0"/>
        <w:autoSpaceDN w:val="0"/>
        <w:adjustRightInd w:val="0"/>
        <w:jc w:val="both"/>
      </w:pPr>
      <w:r>
        <w:rPr>
          <w:b/>
          <w:bCs/>
        </w:rPr>
        <w:tab/>
      </w:r>
      <w:r w:rsidR="00476D04">
        <w:rPr>
          <w:b/>
          <w:bCs/>
        </w:rPr>
        <w:t>Art. </w:t>
      </w:r>
      <w:r w:rsidR="006E77CD" w:rsidRPr="006E77CD">
        <w:rPr>
          <w:b/>
          <w:bCs/>
        </w:rPr>
        <w:t>86</w:t>
      </w:r>
      <w:r w:rsidR="006E77CD">
        <w:t xml:space="preserve"> - [</w:t>
      </w:r>
      <w:r w:rsidR="000A035F">
        <w:t>..</w:t>
      </w:r>
      <w:r w:rsidR="00953B4E" w:rsidRPr="002150EA">
        <w:t>.</w:t>
      </w:r>
      <w:r w:rsidR="006E77CD">
        <w:t>]</w:t>
      </w:r>
    </w:p>
    <w:p w14:paraId="2084F11E" w14:textId="77777777" w:rsidR="006E77CD" w:rsidRDefault="006E77CD" w:rsidP="006E77CD">
      <w:pPr>
        <w:autoSpaceDE w:val="0"/>
        <w:autoSpaceDN w:val="0"/>
        <w:adjustRightInd w:val="0"/>
        <w:jc w:val="both"/>
      </w:pPr>
    </w:p>
    <w:p w14:paraId="2722C479"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86 </w:t>
      </w:r>
      <w:r w:rsidR="000A035F">
        <w:rPr>
          <w:i/>
          <w:iCs/>
        </w:rPr>
        <w:t>aufgehoben durch Art. 17 des G. vom 13. April 2019 (B.S. vom 30. April 2019)</w:t>
      </w:r>
      <w:r w:rsidRPr="006E77CD">
        <w:rPr>
          <w:i/>
          <w:iCs/>
        </w:rPr>
        <w:t>]</w:t>
      </w:r>
    </w:p>
    <w:p w14:paraId="7BD80EC0" w14:textId="77777777" w:rsidR="006E77CD" w:rsidRDefault="006E77CD" w:rsidP="006E77CD">
      <w:pPr>
        <w:autoSpaceDE w:val="0"/>
        <w:autoSpaceDN w:val="0"/>
        <w:adjustRightInd w:val="0"/>
        <w:jc w:val="both"/>
      </w:pPr>
    </w:p>
    <w:p w14:paraId="2ABACFD1" w14:textId="77777777" w:rsidR="006E77CD" w:rsidRDefault="006E77CD" w:rsidP="006E77CD">
      <w:pPr>
        <w:autoSpaceDE w:val="0"/>
        <w:autoSpaceDN w:val="0"/>
        <w:adjustRightInd w:val="0"/>
        <w:jc w:val="both"/>
      </w:pPr>
    </w:p>
    <w:p w14:paraId="5BC34656" w14:textId="77777777" w:rsidR="006E77CD" w:rsidRDefault="006E77CD" w:rsidP="000A035F">
      <w:pPr>
        <w:autoSpaceDE w:val="0"/>
        <w:autoSpaceDN w:val="0"/>
        <w:adjustRightInd w:val="0"/>
        <w:jc w:val="both"/>
      </w:pPr>
      <w:r>
        <w:tab/>
      </w:r>
      <w:r w:rsidR="00476D04">
        <w:rPr>
          <w:b/>
          <w:bCs/>
        </w:rPr>
        <w:t>Art. </w:t>
      </w:r>
      <w:r w:rsidRPr="006E77CD">
        <w:rPr>
          <w:b/>
          <w:bCs/>
        </w:rPr>
        <w:t>87</w:t>
      </w:r>
      <w:r w:rsidR="000A035F">
        <w:t xml:space="preserve"> - [..</w:t>
      </w:r>
      <w:r>
        <w:t>.]</w:t>
      </w:r>
    </w:p>
    <w:p w14:paraId="6D6E4108" w14:textId="77777777" w:rsidR="006E77CD" w:rsidRDefault="006E77CD" w:rsidP="006E77CD">
      <w:pPr>
        <w:autoSpaceDE w:val="0"/>
        <w:autoSpaceDN w:val="0"/>
        <w:adjustRightInd w:val="0"/>
        <w:jc w:val="both"/>
      </w:pPr>
    </w:p>
    <w:p w14:paraId="39C1D069"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87 </w:t>
      </w:r>
      <w:r w:rsidR="000A035F">
        <w:rPr>
          <w:i/>
          <w:iCs/>
        </w:rPr>
        <w:t>aufgehoben durch Art. 18 des G. vom 13. April 2019 (B.S. vom 30. April 2019)</w:t>
      </w:r>
      <w:r w:rsidRPr="006E77CD">
        <w:rPr>
          <w:i/>
          <w:iCs/>
        </w:rPr>
        <w:t>]</w:t>
      </w:r>
    </w:p>
    <w:p w14:paraId="5B651366" w14:textId="77777777" w:rsidR="006E77CD" w:rsidRDefault="006E77CD" w:rsidP="006E77CD">
      <w:pPr>
        <w:autoSpaceDE w:val="0"/>
        <w:autoSpaceDN w:val="0"/>
        <w:adjustRightInd w:val="0"/>
        <w:jc w:val="both"/>
      </w:pPr>
    </w:p>
    <w:p w14:paraId="4FA6264A" w14:textId="77777777" w:rsidR="00AF0CC9" w:rsidRDefault="00AF0CC9" w:rsidP="006E77CD">
      <w:pPr>
        <w:autoSpaceDE w:val="0"/>
        <w:autoSpaceDN w:val="0"/>
        <w:adjustRightInd w:val="0"/>
        <w:jc w:val="both"/>
      </w:pPr>
    </w:p>
    <w:p w14:paraId="3417D6DA" w14:textId="77777777" w:rsidR="006E77CD" w:rsidRDefault="00476D04" w:rsidP="000A035F">
      <w:pPr>
        <w:ind w:firstLine="708"/>
        <w:jc w:val="both"/>
      </w:pPr>
      <w:r>
        <w:rPr>
          <w:b/>
          <w:bCs/>
        </w:rPr>
        <w:t>Art. </w:t>
      </w:r>
      <w:r w:rsidR="006E77CD" w:rsidRPr="006E77CD">
        <w:rPr>
          <w:b/>
          <w:bCs/>
        </w:rPr>
        <w:t>88</w:t>
      </w:r>
      <w:r w:rsidR="006E77CD">
        <w:t xml:space="preserve"> - [</w:t>
      </w:r>
      <w:r w:rsidR="000A035F">
        <w:t>..</w:t>
      </w:r>
      <w:r w:rsidR="00953B4E" w:rsidRPr="002150EA">
        <w:t>.</w:t>
      </w:r>
      <w:r w:rsidR="006E77CD">
        <w:t>]</w:t>
      </w:r>
    </w:p>
    <w:p w14:paraId="119A273D" w14:textId="77777777" w:rsidR="006E77CD" w:rsidRDefault="006E77CD" w:rsidP="006E77CD">
      <w:pPr>
        <w:autoSpaceDE w:val="0"/>
        <w:autoSpaceDN w:val="0"/>
        <w:adjustRightInd w:val="0"/>
        <w:jc w:val="both"/>
      </w:pPr>
    </w:p>
    <w:p w14:paraId="61E011EB" w14:textId="77777777" w:rsidR="006E77CD" w:rsidRDefault="00953B4E" w:rsidP="006E77CD">
      <w:pPr>
        <w:autoSpaceDE w:val="0"/>
        <w:autoSpaceDN w:val="0"/>
        <w:adjustRightInd w:val="0"/>
        <w:jc w:val="both"/>
      </w:pPr>
      <w:r>
        <w:rPr>
          <w:i/>
          <w:iCs/>
        </w:rPr>
        <w:t>[</w:t>
      </w:r>
      <w:r w:rsidR="00476D04">
        <w:rPr>
          <w:i/>
          <w:iCs/>
        </w:rPr>
        <w:t>Art. </w:t>
      </w:r>
      <w:r>
        <w:rPr>
          <w:i/>
          <w:iCs/>
        </w:rPr>
        <w:t xml:space="preserve">88 </w:t>
      </w:r>
      <w:r w:rsidR="000A035F">
        <w:rPr>
          <w:i/>
          <w:iCs/>
        </w:rPr>
        <w:t>aufgehoben durch Art. 19 des G. vom 13. April 2019 (B.S. vom 30. April 2019)</w:t>
      </w:r>
      <w:r w:rsidR="006E77CD" w:rsidRPr="006E77CD">
        <w:rPr>
          <w:i/>
          <w:iCs/>
        </w:rPr>
        <w:t>]</w:t>
      </w:r>
    </w:p>
    <w:p w14:paraId="6C1C5E80" w14:textId="77777777" w:rsidR="00DA0AA0" w:rsidRDefault="00DA0AA0" w:rsidP="006E77CD">
      <w:pPr>
        <w:autoSpaceDE w:val="0"/>
        <w:autoSpaceDN w:val="0"/>
        <w:adjustRightInd w:val="0"/>
        <w:jc w:val="both"/>
      </w:pPr>
    </w:p>
    <w:p w14:paraId="1762578D" w14:textId="77777777" w:rsidR="00DA0AA0" w:rsidRDefault="00DA0AA0" w:rsidP="006E77CD">
      <w:pPr>
        <w:autoSpaceDE w:val="0"/>
        <w:autoSpaceDN w:val="0"/>
        <w:adjustRightInd w:val="0"/>
        <w:jc w:val="both"/>
      </w:pPr>
    </w:p>
    <w:p w14:paraId="32C58A39" w14:textId="1B416848" w:rsidR="006E77CD" w:rsidRDefault="003178F2" w:rsidP="000A035F">
      <w:pPr>
        <w:autoSpaceDE w:val="0"/>
        <w:autoSpaceDN w:val="0"/>
        <w:adjustRightInd w:val="0"/>
        <w:jc w:val="both"/>
      </w:pPr>
      <w:r>
        <w:br w:type="page"/>
      </w:r>
      <w:r w:rsidR="006E77CD">
        <w:lastRenderedPageBreak/>
        <w:tab/>
        <w:t>[</w:t>
      </w:r>
      <w:r w:rsidR="00476D04">
        <w:rPr>
          <w:b/>
          <w:bCs/>
        </w:rPr>
        <w:t>Art. </w:t>
      </w:r>
      <w:r w:rsidR="006E77CD" w:rsidRPr="006E77CD">
        <w:rPr>
          <w:b/>
          <w:bCs/>
        </w:rPr>
        <w:t>88</w:t>
      </w:r>
      <w:r w:rsidR="006E77CD" w:rsidRPr="006E77CD">
        <w:rPr>
          <w:b/>
          <w:bCs/>
          <w:i/>
          <w:iCs/>
        </w:rPr>
        <w:t>bis</w:t>
      </w:r>
      <w:r w:rsidR="006E77CD">
        <w:t xml:space="preserve"> - </w:t>
      </w:r>
      <w:r w:rsidR="000A035F">
        <w:t>[...]</w:t>
      </w:r>
      <w:r w:rsidR="006E77CD">
        <w:t>]</w:t>
      </w:r>
    </w:p>
    <w:p w14:paraId="5F5489EB" w14:textId="77777777" w:rsidR="006E77CD" w:rsidRDefault="006E77CD" w:rsidP="006E77CD">
      <w:pPr>
        <w:autoSpaceDE w:val="0"/>
        <w:autoSpaceDN w:val="0"/>
        <w:adjustRightInd w:val="0"/>
        <w:jc w:val="both"/>
      </w:pPr>
    </w:p>
    <w:p w14:paraId="493BD4B6" w14:textId="77777777" w:rsidR="006E77CD" w:rsidRDefault="00C46C46" w:rsidP="006E77CD">
      <w:pPr>
        <w:autoSpaceDE w:val="0"/>
        <w:autoSpaceDN w:val="0"/>
        <w:adjustRightInd w:val="0"/>
        <w:jc w:val="both"/>
      </w:pPr>
      <w:r>
        <w:rPr>
          <w:i/>
          <w:iCs/>
        </w:rPr>
        <w:t>[</w:t>
      </w:r>
      <w:r w:rsidR="00476D04">
        <w:rPr>
          <w:i/>
          <w:iCs/>
        </w:rPr>
        <w:t>Art. </w:t>
      </w:r>
      <w:r w:rsidR="006E77CD" w:rsidRPr="006E77CD">
        <w:rPr>
          <w:i/>
          <w:iCs/>
        </w:rPr>
        <w:t xml:space="preserve">88bis eingefügt durch </w:t>
      </w:r>
      <w:r w:rsidR="00476D04">
        <w:rPr>
          <w:i/>
          <w:iCs/>
        </w:rPr>
        <w:t>Art. </w:t>
      </w:r>
      <w:r w:rsidR="006E77CD" w:rsidRPr="006E77CD">
        <w:rPr>
          <w:i/>
          <w:iCs/>
        </w:rPr>
        <w:t xml:space="preserve">4 des G. (I) vom 27. Dezember 2006 </w:t>
      </w:r>
      <w:r w:rsidR="009F2F2C">
        <w:rPr>
          <w:i/>
          <w:iCs/>
        </w:rPr>
        <w:t xml:space="preserve">(I) </w:t>
      </w:r>
      <w:r w:rsidR="006E77CD" w:rsidRPr="006E77CD">
        <w:rPr>
          <w:i/>
          <w:iCs/>
        </w:rPr>
        <w:t>(B.S. vom 28. Dezember 2006)</w:t>
      </w:r>
      <w:r w:rsidR="000A035F" w:rsidRPr="000A035F">
        <w:rPr>
          <w:i/>
          <w:iCs/>
        </w:rPr>
        <w:t xml:space="preserve"> </w:t>
      </w:r>
      <w:r w:rsidR="000A035F">
        <w:rPr>
          <w:i/>
          <w:iCs/>
        </w:rPr>
        <w:t>und aufgehoben durch Art. 20 des G. vom 13. April 2019 (B.S. vom 30. April 2019)</w:t>
      </w:r>
      <w:r w:rsidR="006E77CD" w:rsidRPr="006E77CD">
        <w:rPr>
          <w:i/>
          <w:iCs/>
        </w:rPr>
        <w:t>]</w:t>
      </w:r>
    </w:p>
    <w:p w14:paraId="175C29E1" w14:textId="77777777" w:rsidR="006E77CD" w:rsidRDefault="006E77CD" w:rsidP="006E77CD">
      <w:pPr>
        <w:autoSpaceDE w:val="0"/>
        <w:autoSpaceDN w:val="0"/>
        <w:adjustRightInd w:val="0"/>
        <w:jc w:val="both"/>
      </w:pPr>
    </w:p>
    <w:p w14:paraId="45BF5575" w14:textId="77777777" w:rsidR="00AF0CC9" w:rsidRDefault="00AF0CC9" w:rsidP="006E77CD">
      <w:pPr>
        <w:autoSpaceDE w:val="0"/>
        <w:autoSpaceDN w:val="0"/>
        <w:adjustRightInd w:val="0"/>
        <w:jc w:val="both"/>
      </w:pPr>
    </w:p>
    <w:p w14:paraId="583E5699" w14:textId="77777777" w:rsidR="006E77CD" w:rsidRDefault="006E77CD" w:rsidP="000A035F">
      <w:pPr>
        <w:autoSpaceDE w:val="0"/>
        <w:autoSpaceDN w:val="0"/>
        <w:adjustRightInd w:val="0"/>
        <w:jc w:val="both"/>
      </w:pPr>
      <w:r>
        <w:tab/>
        <w:t>[</w:t>
      </w:r>
      <w:r w:rsidR="00476D04">
        <w:rPr>
          <w:b/>
          <w:bCs/>
        </w:rPr>
        <w:t>Art. </w:t>
      </w:r>
      <w:r w:rsidRPr="006E77CD">
        <w:rPr>
          <w:b/>
          <w:bCs/>
        </w:rPr>
        <w:t>88</w:t>
      </w:r>
      <w:r w:rsidRPr="006E77CD">
        <w:rPr>
          <w:b/>
          <w:bCs/>
          <w:i/>
          <w:iCs/>
        </w:rPr>
        <w:t>ter</w:t>
      </w:r>
      <w:r>
        <w:t xml:space="preserve"> - </w:t>
      </w:r>
      <w:r w:rsidR="000A035F">
        <w:t>[...]</w:t>
      </w:r>
      <w:r>
        <w:t>]</w:t>
      </w:r>
    </w:p>
    <w:p w14:paraId="6A8D1767" w14:textId="77777777" w:rsidR="006E77CD" w:rsidRDefault="006E77CD" w:rsidP="006E77CD">
      <w:pPr>
        <w:autoSpaceDE w:val="0"/>
        <w:autoSpaceDN w:val="0"/>
        <w:adjustRightInd w:val="0"/>
        <w:jc w:val="both"/>
      </w:pPr>
    </w:p>
    <w:p w14:paraId="41C7B2DE" w14:textId="77777777" w:rsidR="006E77CD" w:rsidRDefault="00C46C46" w:rsidP="006E77CD">
      <w:pPr>
        <w:autoSpaceDE w:val="0"/>
        <w:autoSpaceDN w:val="0"/>
        <w:adjustRightInd w:val="0"/>
        <w:jc w:val="both"/>
      </w:pPr>
      <w:r>
        <w:rPr>
          <w:i/>
          <w:iCs/>
        </w:rPr>
        <w:t>[</w:t>
      </w:r>
      <w:r w:rsidR="00476D04">
        <w:rPr>
          <w:i/>
          <w:iCs/>
        </w:rPr>
        <w:t>Art. </w:t>
      </w:r>
      <w:r>
        <w:rPr>
          <w:i/>
          <w:iCs/>
        </w:rPr>
        <w:t xml:space="preserve">88ter eingefügt durch </w:t>
      </w:r>
      <w:r w:rsidR="00476D04">
        <w:rPr>
          <w:i/>
          <w:iCs/>
        </w:rPr>
        <w:t>Art. </w:t>
      </w:r>
      <w:r w:rsidR="006E77CD" w:rsidRPr="006E77CD">
        <w:rPr>
          <w:i/>
          <w:iCs/>
        </w:rPr>
        <w:t xml:space="preserve">5 des G. (I) vom 27. Dezember 2006 </w:t>
      </w:r>
      <w:r w:rsidR="009F2F2C">
        <w:rPr>
          <w:i/>
          <w:iCs/>
        </w:rPr>
        <w:t xml:space="preserve">(I) </w:t>
      </w:r>
      <w:r w:rsidR="006E77CD" w:rsidRPr="006E77CD">
        <w:rPr>
          <w:i/>
          <w:iCs/>
        </w:rPr>
        <w:t>(B.S. vom 28. Dezember 2006)</w:t>
      </w:r>
      <w:r w:rsidR="000A035F" w:rsidRPr="000A035F">
        <w:rPr>
          <w:i/>
          <w:iCs/>
        </w:rPr>
        <w:t xml:space="preserve"> </w:t>
      </w:r>
      <w:r w:rsidR="000A035F">
        <w:rPr>
          <w:i/>
          <w:iCs/>
        </w:rPr>
        <w:t>und aufgehoben durch Art. 21 des G. vom 13. April 2019 (B.S. vom 30. April 2019)</w:t>
      </w:r>
      <w:r w:rsidR="006E77CD" w:rsidRPr="006E77CD">
        <w:rPr>
          <w:i/>
          <w:iCs/>
        </w:rPr>
        <w:t>]</w:t>
      </w:r>
    </w:p>
    <w:p w14:paraId="2525D06F" w14:textId="77777777" w:rsidR="006E77CD" w:rsidRDefault="006E77CD" w:rsidP="006E77CD">
      <w:pPr>
        <w:autoSpaceDE w:val="0"/>
        <w:autoSpaceDN w:val="0"/>
        <w:adjustRightInd w:val="0"/>
        <w:jc w:val="both"/>
      </w:pPr>
    </w:p>
    <w:p w14:paraId="36B9E760" w14:textId="77777777" w:rsidR="006E77CD" w:rsidRDefault="006E77CD" w:rsidP="006E77CD">
      <w:pPr>
        <w:autoSpaceDE w:val="0"/>
        <w:autoSpaceDN w:val="0"/>
        <w:adjustRightInd w:val="0"/>
        <w:jc w:val="both"/>
      </w:pPr>
    </w:p>
    <w:p w14:paraId="14EE186E" w14:textId="77777777" w:rsidR="006E77CD" w:rsidRDefault="00476D04" w:rsidP="000A035F">
      <w:pPr>
        <w:ind w:firstLine="708"/>
        <w:jc w:val="both"/>
      </w:pPr>
      <w:r>
        <w:rPr>
          <w:b/>
          <w:bCs/>
        </w:rPr>
        <w:t>Art. </w:t>
      </w:r>
      <w:r w:rsidR="006E77CD" w:rsidRPr="006E77CD">
        <w:rPr>
          <w:b/>
          <w:bCs/>
        </w:rPr>
        <w:t>89</w:t>
      </w:r>
      <w:r w:rsidR="006E77CD">
        <w:t xml:space="preserve"> - [</w:t>
      </w:r>
      <w:r w:rsidR="000A035F">
        <w:t>...</w:t>
      </w:r>
      <w:r w:rsidR="006E77CD">
        <w:t>]</w:t>
      </w:r>
    </w:p>
    <w:p w14:paraId="0D2C038A" w14:textId="77777777" w:rsidR="006E77CD" w:rsidRDefault="006E77CD" w:rsidP="006E77CD">
      <w:pPr>
        <w:autoSpaceDE w:val="0"/>
        <w:autoSpaceDN w:val="0"/>
        <w:adjustRightInd w:val="0"/>
        <w:jc w:val="both"/>
      </w:pPr>
    </w:p>
    <w:p w14:paraId="6C9074DC"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89 </w:t>
      </w:r>
      <w:r w:rsidR="000A035F">
        <w:rPr>
          <w:i/>
          <w:iCs/>
        </w:rPr>
        <w:t>aufgehoben durch Art. 22 des G. vom 13. April 2019 (B.S. vom 30. April 2019)</w:t>
      </w:r>
      <w:r w:rsidRPr="006E77CD">
        <w:rPr>
          <w:i/>
          <w:iCs/>
        </w:rPr>
        <w:t>]</w:t>
      </w:r>
    </w:p>
    <w:p w14:paraId="7CE010CE" w14:textId="77777777" w:rsidR="006E77CD" w:rsidRDefault="006E77CD" w:rsidP="006E77CD">
      <w:pPr>
        <w:autoSpaceDE w:val="0"/>
        <w:autoSpaceDN w:val="0"/>
        <w:adjustRightInd w:val="0"/>
        <w:jc w:val="both"/>
      </w:pPr>
    </w:p>
    <w:p w14:paraId="3AF1BCD3" w14:textId="77777777" w:rsidR="006E77CD" w:rsidRDefault="006E77CD" w:rsidP="006E77CD">
      <w:pPr>
        <w:autoSpaceDE w:val="0"/>
        <w:autoSpaceDN w:val="0"/>
        <w:adjustRightInd w:val="0"/>
        <w:jc w:val="both"/>
      </w:pPr>
    </w:p>
    <w:p w14:paraId="66E5CC95" w14:textId="77777777" w:rsidR="006E77CD" w:rsidRDefault="006E77CD" w:rsidP="006E77CD">
      <w:pPr>
        <w:autoSpaceDE w:val="0"/>
        <w:autoSpaceDN w:val="0"/>
        <w:adjustRightInd w:val="0"/>
        <w:jc w:val="both"/>
      </w:pPr>
      <w:r>
        <w:tab/>
        <w:t>[</w:t>
      </w:r>
      <w:r w:rsidR="00476D04">
        <w:rPr>
          <w:b/>
          <w:bCs/>
        </w:rPr>
        <w:t>Art. </w:t>
      </w:r>
      <w:r w:rsidRPr="006E77CD">
        <w:rPr>
          <w:b/>
          <w:bCs/>
        </w:rPr>
        <w:t>89</w:t>
      </w:r>
      <w:r w:rsidRPr="006E77CD">
        <w:rPr>
          <w:b/>
          <w:bCs/>
          <w:i/>
          <w:iCs/>
        </w:rPr>
        <w:t>bis</w:t>
      </w:r>
      <w:r>
        <w:t xml:space="preserve"> - </w:t>
      </w:r>
      <w:r w:rsidR="00C4699B">
        <w:t>[</w:t>
      </w:r>
      <w:r w:rsidR="000A035F">
        <w:t>..</w:t>
      </w:r>
      <w:r w:rsidR="00C4699B" w:rsidRPr="002150EA">
        <w:t>.</w:t>
      </w:r>
      <w:r w:rsidR="00C4699B">
        <w:t>]</w:t>
      </w:r>
      <w:r>
        <w:t>]</w:t>
      </w:r>
    </w:p>
    <w:p w14:paraId="18E6597B" w14:textId="77777777" w:rsidR="006E77CD" w:rsidRDefault="006E77CD" w:rsidP="006E77CD">
      <w:pPr>
        <w:autoSpaceDE w:val="0"/>
        <w:autoSpaceDN w:val="0"/>
        <w:adjustRightInd w:val="0"/>
        <w:jc w:val="both"/>
      </w:pPr>
    </w:p>
    <w:p w14:paraId="580385FE" w14:textId="77777777" w:rsidR="006E77CD" w:rsidRDefault="00C46C46" w:rsidP="006E77CD">
      <w:pPr>
        <w:autoSpaceDE w:val="0"/>
        <w:autoSpaceDN w:val="0"/>
        <w:adjustRightInd w:val="0"/>
        <w:jc w:val="both"/>
      </w:pPr>
      <w:r>
        <w:rPr>
          <w:i/>
          <w:iCs/>
        </w:rPr>
        <w:t>[</w:t>
      </w:r>
      <w:r w:rsidR="00476D04">
        <w:rPr>
          <w:i/>
          <w:iCs/>
        </w:rPr>
        <w:t>Art. </w:t>
      </w:r>
      <w:r>
        <w:rPr>
          <w:i/>
          <w:iCs/>
        </w:rPr>
        <w:t xml:space="preserve">89bis eingefügt durch </w:t>
      </w:r>
      <w:r w:rsidR="00476D04">
        <w:rPr>
          <w:i/>
          <w:iCs/>
        </w:rPr>
        <w:t>Art. </w:t>
      </w:r>
      <w:r w:rsidR="006E77CD" w:rsidRPr="006E77CD">
        <w:rPr>
          <w:i/>
          <w:iCs/>
        </w:rPr>
        <w:t>6 des G. (I) vom 27. Dezember 2006</w:t>
      </w:r>
      <w:r w:rsidR="000A035F">
        <w:rPr>
          <w:i/>
          <w:iCs/>
        </w:rPr>
        <w:t> </w:t>
      </w:r>
      <w:r w:rsidR="009F2F2C">
        <w:rPr>
          <w:i/>
          <w:iCs/>
        </w:rPr>
        <w:t>(I)</w:t>
      </w:r>
      <w:r w:rsidR="006E77CD" w:rsidRPr="006E77CD">
        <w:rPr>
          <w:i/>
          <w:iCs/>
        </w:rPr>
        <w:t xml:space="preserve"> (B.S. vom 28. Dezember 2006)</w:t>
      </w:r>
      <w:r w:rsidR="00C4699B">
        <w:rPr>
          <w:i/>
          <w:iCs/>
        </w:rPr>
        <w:t xml:space="preserve"> </w:t>
      </w:r>
      <w:r w:rsidR="000A035F">
        <w:rPr>
          <w:i/>
          <w:iCs/>
        </w:rPr>
        <w:t>und aufgehoben durch Art. 23 des G. vom 13. April 2019 (B.S. vom 30. April 2019)</w:t>
      </w:r>
      <w:r w:rsidR="006E77CD" w:rsidRPr="006E77CD">
        <w:rPr>
          <w:i/>
          <w:iCs/>
        </w:rPr>
        <w:t>]</w:t>
      </w:r>
    </w:p>
    <w:p w14:paraId="1A3857F6" w14:textId="77777777" w:rsidR="006E77CD" w:rsidRDefault="006E77CD" w:rsidP="006E77CD">
      <w:pPr>
        <w:autoSpaceDE w:val="0"/>
        <w:autoSpaceDN w:val="0"/>
        <w:adjustRightInd w:val="0"/>
        <w:jc w:val="both"/>
      </w:pPr>
    </w:p>
    <w:p w14:paraId="7E93476A" w14:textId="77777777" w:rsidR="00AF0CC9" w:rsidRDefault="00AF0CC9" w:rsidP="006E77CD">
      <w:pPr>
        <w:autoSpaceDE w:val="0"/>
        <w:autoSpaceDN w:val="0"/>
        <w:adjustRightInd w:val="0"/>
        <w:jc w:val="both"/>
      </w:pPr>
    </w:p>
    <w:p w14:paraId="7EEBD97F" w14:textId="374A5BE3" w:rsidR="003F5520" w:rsidRPr="003F5520" w:rsidRDefault="00476D04" w:rsidP="003F5520">
      <w:pPr>
        <w:ind w:firstLine="708"/>
        <w:jc w:val="both"/>
      </w:pPr>
      <w:r>
        <w:rPr>
          <w:b/>
          <w:bCs/>
        </w:rPr>
        <w:t>Art. </w:t>
      </w:r>
      <w:r w:rsidR="006E77CD" w:rsidRPr="006E77CD">
        <w:rPr>
          <w:b/>
          <w:bCs/>
        </w:rPr>
        <w:t>90</w:t>
      </w:r>
      <w:r w:rsidR="006E77CD">
        <w:t xml:space="preserve"> - [</w:t>
      </w:r>
      <w:r w:rsidR="003F5520" w:rsidRPr="003F5520">
        <w:t>Bei Streitfällen über die Anwendung eines Steuergesetzes können das persönliche Erscheinen im Namen des Staates sowie jede Verfahrenshandlung durch jeden Beamten einer Steuerverwaltung erfolgen beziehungsweise vorgenommen werden.</w:t>
      </w:r>
    </w:p>
    <w:p w14:paraId="3903D459" w14:textId="77777777" w:rsidR="003F5520" w:rsidRPr="003F5520" w:rsidRDefault="003F5520" w:rsidP="003F5520">
      <w:pPr>
        <w:jc w:val="both"/>
      </w:pPr>
    </w:p>
    <w:p w14:paraId="73279F8C" w14:textId="62F633DF" w:rsidR="006E77CD" w:rsidRDefault="003F5520" w:rsidP="003F5520">
      <w:pPr>
        <w:autoSpaceDE w:val="0"/>
        <w:autoSpaceDN w:val="0"/>
        <w:adjustRightInd w:val="0"/>
        <w:ind w:firstLine="708"/>
        <w:jc w:val="both"/>
      </w:pPr>
      <w:r w:rsidRPr="003F5520">
        <w:t>Tritt die Steuerverwaltung in Anwendung von Artikel 4</w:t>
      </w:r>
      <w:r w:rsidRPr="003F5520">
        <w:rPr>
          <w:i/>
          <w:iCs/>
        </w:rPr>
        <w:t>bis</w:t>
      </w:r>
      <w:r w:rsidRPr="003F5520">
        <w:t xml:space="preserve"> des einleitenden Titels des Strafprozessgesetzbuches in einer Strafsache durch die Zivilklage auf, können das persönliche Erscheinen im Namen des Belgischen Staates sowie jede Verfahrenshandlung durch jeden Beamten einer Steuerverwaltung erfolgen beziehungsweise vorgenommen werden.</w:t>
      </w:r>
      <w:r w:rsidR="006E77CD">
        <w:t>]</w:t>
      </w:r>
    </w:p>
    <w:p w14:paraId="5220A961" w14:textId="77777777" w:rsidR="006E77CD" w:rsidRDefault="006E77CD" w:rsidP="006E77CD">
      <w:pPr>
        <w:autoSpaceDE w:val="0"/>
        <w:autoSpaceDN w:val="0"/>
        <w:adjustRightInd w:val="0"/>
        <w:jc w:val="both"/>
      </w:pPr>
    </w:p>
    <w:p w14:paraId="4A0EE141" w14:textId="240D0BEC" w:rsidR="006E77CD"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90 </w:t>
      </w:r>
      <w:r w:rsidR="003F5520">
        <w:rPr>
          <w:i/>
          <w:iCs/>
        </w:rPr>
        <w:t xml:space="preserve">ersetzt </w:t>
      </w:r>
      <w:bookmarkStart w:id="2" w:name="_Hlk202529116"/>
      <w:r w:rsidR="003F5520" w:rsidRPr="00AB355F">
        <w:rPr>
          <w:rFonts w:ascii="Times New Roman Italique" w:hAnsi="Times New Roman Italique"/>
          <w:i/>
          <w:iCs/>
        </w:rPr>
        <w:t>durch Art. 2</w:t>
      </w:r>
      <w:r w:rsidR="003F5520">
        <w:rPr>
          <w:rFonts w:ascii="Times New Roman Italique" w:hAnsi="Times New Roman Italique"/>
          <w:i/>
          <w:iCs/>
        </w:rPr>
        <w:t>1</w:t>
      </w:r>
      <w:r w:rsidR="003F5520" w:rsidRPr="00AB355F">
        <w:rPr>
          <w:rFonts w:ascii="Times New Roman Italique" w:hAnsi="Times New Roman Italique"/>
          <w:i/>
          <w:iCs/>
        </w:rPr>
        <w:t xml:space="preserve"> des G. vom 20. Dezember 2024 (B.S. vom 31. Dezember 2024)</w:t>
      </w:r>
      <w:bookmarkEnd w:id="2"/>
      <w:r w:rsidRPr="006E77CD">
        <w:rPr>
          <w:i/>
          <w:iCs/>
        </w:rPr>
        <w:t>]</w:t>
      </w:r>
    </w:p>
    <w:p w14:paraId="37E44D7C" w14:textId="77777777" w:rsidR="00220A05" w:rsidRDefault="00220A05" w:rsidP="006E77CD">
      <w:pPr>
        <w:autoSpaceDE w:val="0"/>
        <w:autoSpaceDN w:val="0"/>
        <w:adjustRightInd w:val="0"/>
        <w:jc w:val="both"/>
        <w:rPr>
          <w:i/>
          <w:iCs/>
        </w:rPr>
      </w:pPr>
    </w:p>
    <w:p w14:paraId="4C7D63D7" w14:textId="77777777" w:rsidR="001D5722" w:rsidRDefault="001D5722" w:rsidP="006E77CD">
      <w:pPr>
        <w:autoSpaceDE w:val="0"/>
        <w:autoSpaceDN w:val="0"/>
        <w:adjustRightInd w:val="0"/>
        <w:jc w:val="both"/>
      </w:pPr>
    </w:p>
    <w:p w14:paraId="3AA51B67" w14:textId="0A283BD5" w:rsidR="00286C51" w:rsidRPr="00027130" w:rsidRDefault="00476D04" w:rsidP="00286C51">
      <w:pPr>
        <w:ind w:firstLine="708"/>
        <w:jc w:val="both"/>
      </w:pPr>
      <w:r>
        <w:rPr>
          <w:b/>
          <w:bCs/>
        </w:rPr>
        <w:t>Art. </w:t>
      </w:r>
      <w:r w:rsidR="006E77CD" w:rsidRPr="006E77CD">
        <w:rPr>
          <w:b/>
          <w:bCs/>
        </w:rPr>
        <w:t>91</w:t>
      </w:r>
      <w:r w:rsidR="00C4699B">
        <w:t xml:space="preserve"> -</w:t>
      </w:r>
      <w:r w:rsidR="00563472">
        <w:t xml:space="preserve"> [</w:t>
      </w:r>
      <w:r w:rsidR="00286C51" w:rsidRPr="00027130">
        <w:t>§ 1 ­ Ein Verzugszins zu dem Satz wie gemäß Absatz 2 bestimmt wird von Rechts wegen geschuldet, wenn die Steuer nicht gezahlt worden ist:</w:t>
      </w:r>
    </w:p>
    <w:p w14:paraId="6B1916C2" w14:textId="77777777" w:rsidR="00286C51" w:rsidRPr="00027130" w:rsidRDefault="00286C51" w:rsidP="00286C51">
      <w:pPr>
        <w:jc w:val="both"/>
      </w:pPr>
    </w:p>
    <w:p w14:paraId="3C8AF03C" w14:textId="77777777" w:rsidR="00286C51" w:rsidRPr="00027130" w:rsidRDefault="00286C51" w:rsidP="00286C51">
      <w:pPr>
        <w:ind w:firstLine="708"/>
        <w:jc w:val="both"/>
      </w:pPr>
      <w:r w:rsidRPr="00027130">
        <w:t>1. in der in Ausführung der Artikel 52, 53 § 1 Absatz 1 Nr. 3, 53</w:t>
      </w:r>
      <w:r w:rsidRPr="00027130">
        <w:rPr>
          <w:i/>
          <w:iCs/>
        </w:rPr>
        <w:t>ter</w:t>
      </w:r>
      <w:r w:rsidRPr="00027130">
        <w:t xml:space="preserve"> Nr. 2 und 53</w:t>
      </w:r>
      <w:r w:rsidRPr="00027130">
        <w:rPr>
          <w:i/>
          <w:iCs/>
        </w:rPr>
        <w:t>octies</w:t>
      </w:r>
      <w:r w:rsidRPr="00027130">
        <w:t xml:space="preserve"> festgelegten Frist,</w:t>
      </w:r>
    </w:p>
    <w:p w14:paraId="392F0D08" w14:textId="77777777" w:rsidR="00286C51" w:rsidRPr="00027130" w:rsidRDefault="00286C51" w:rsidP="00286C51">
      <w:pPr>
        <w:jc w:val="both"/>
      </w:pPr>
    </w:p>
    <w:p w14:paraId="5D13C093" w14:textId="77777777" w:rsidR="00286C51" w:rsidRPr="00027130" w:rsidRDefault="00286C51" w:rsidP="00286C51">
      <w:pPr>
        <w:ind w:firstLine="708"/>
        <w:jc w:val="both"/>
      </w:pPr>
      <w:r w:rsidRPr="00027130">
        <w:t>2. in der in Ausführung des Artikels 53</w:t>
      </w:r>
      <w:r w:rsidRPr="00027130">
        <w:rPr>
          <w:i/>
          <w:iCs/>
        </w:rPr>
        <w:t>nonies</w:t>
      </w:r>
      <w:r w:rsidRPr="00027130">
        <w:t xml:space="preserve"> festgelegten Frist,</w:t>
      </w:r>
    </w:p>
    <w:p w14:paraId="59CFAAFB" w14:textId="77777777" w:rsidR="00286C51" w:rsidRPr="00027130" w:rsidRDefault="00286C51" w:rsidP="00286C51">
      <w:pPr>
        <w:jc w:val="both"/>
      </w:pPr>
    </w:p>
    <w:p w14:paraId="0EDF4863" w14:textId="77777777" w:rsidR="00286C51" w:rsidRPr="00027130" w:rsidRDefault="00286C51" w:rsidP="00286C51">
      <w:pPr>
        <w:ind w:firstLine="708"/>
        <w:jc w:val="both"/>
      </w:pPr>
      <w:r w:rsidRPr="00027130">
        <w:t>3. in der in Ausführung des Artikels 54 festgelegten Frist für die in Artikel 8 erwähnten Steuerpflichtigen,</w:t>
      </w:r>
    </w:p>
    <w:p w14:paraId="26E8B257" w14:textId="77777777" w:rsidR="00286C51" w:rsidRPr="00027130" w:rsidRDefault="00286C51" w:rsidP="00286C51">
      <w:pPr>
        <w:jc w:val="both"/>
      </w:pPr>
    </w:p>
    <w:p w14:paraId="480E8C2C" w14:textId="77777777" w:rsidR="00286C51" w:rsidRPr="00027130" w:rsidRDefault="00286C51" w:rsidP="00286C51">
      <w:pPr>
        <w:ind w:firstLine="708"/>
        <w:jc w:val="both"/>
      </w:pPr>
      <w:r w:rsidRPr="00027130">
        <w:lastRenderedPageBreak/>
        <w:t>4. in der in den Artikeln 58</w:t>
      </w:r>
      <w:r w:rsidRPr="00027130">
        <w:rPr>
          <w:i/>
          <w:iCs/>
        </w:rPr>
        <w:t>ter</w:t>
      </w:r>
      <w:r w:rsidRPr="00027130">
        <w:t xml:space="preserve"> § 6 Absatz 4, 58</w:t>
      </w:r>
      <w:r w:rsidRPr="00027130">
        <w:rPr>
          <w:i/>
          <w:iCs/>
        </w:rPr>
        <w:t>quater</w:t>
      </w:r>
      <w:r w:rsidRPr="00027130">
        <w:t xml:space="preserve"> § 6 Absatz 9, 58</w:t>
      </w:r>
      <w:r w:rsidRPr="00027130">
        <w:rPr>
          <w:i/>
          <w:iCs/>
        </w:rPr>
        <w:t>quinquies</w:t>
      </w:r>
      <w:r w:rsidRPr="00027130">
        <w:t xml:space="preserve"> § 6 Absatz 4 und 58</w:t>
      </w:r>
      <w:r w:rsidRPr="00027130">
        <w:rPr>
          <w:i/>
          <w:iCs/>
        </w:rPr>
        <w:t>sexies</w:t>
      </w:r>
      <w:r w:rsidRPr="00027130">
        <w:t xml:space="preserve"> § 3 Absatz 2 und in Ausführung der Artikel 367 Absatz 1, 369i Absatz 1 und 369v Absatz 1 der Richtlinie 2006/112/EG festgelegten Frist.</w:t>
      </w:r>
    </w:p>
    <w:p w14:paraId="71244248" w14:textId="77777777" w:rsidR="00286C51" w:rsidRPr="00027130" w:rsidRDefault="00286C51" w:rsidP="00286C51">
      <w:pPr>
        <w:jc w:val="both"/>
      </w:pPr>
    </w:p>
    <w:p w14:paraId="170FBD3E" w14:textId="77777777" w:rsidR="00286C51" w:rsidRPr="00027130" w:rsidRDefault="00286C51" w:rsidP="00286C51">
      <w:pPr>
        <w:ind w:firstLine="708"/>
        <w:jc w:val="both"/>
      </w:pPr>
      <w:r w:rsidRPr="00027130">
        <w:t>Der Satz des Verzugszinses entspricht dem gemäß Artikel 2 § 2/1 Absatz 1 Nr. 1 des Gesetzes vom 5. Mai 1865 über das verzinsliche Darlehen bestimmten Satz, erhöht um 4 Prozentpunkte.</w:t>
      </w:r>
    </w:p>
    <w:p w14:paraId="51DBBB61" w14:textId="77777777" w:rsidR="00286C51" w:rsidRPr="00027130" w:rsidRDefault="00286C51" w:rsidP="00286C51">
      <w:pPr>
        <w:jc w:val="both"/>
      </w:pPr>
    </w:p>
    <w:p w14:paraId="75B0597E" w14:textId="77777777" w:rsidR="00286C51" w:rsidRPr="00027130" w:rsidRDefault="00286C51" w:rsidP="00286C51">
      <w:pPr>
        <w:ind w:firstLine="708"/>
        <w:jc w:val="both"/>
      </w:pPr>
      <w:r w:rsidRPr="00027130">
        <w:t>Dieser Verzugszins wird monatlich auf den Gesamtbetrag der Steuerschuld, abgerundet auf das nächste untere Vielfache von 10 EUR, berechnet. Jeder angebrochene Monat wird als ganzer Monat berechnet.</w:t>
      </w:r>
    </w:p>
    <w:p w14:paraId="09662E23" w14:textId="77777777" w:rsidR="00286C51" w:rsidRPr="00027130" w:rsidRDefault="00286C51" w:rsidP="00286C51">
      <w:pPr>
        <w:jc w:val="both"/>
      </w:pPr>
    </w:p>
    <w:p w14:paraId="3004B5D4" w14:textId="77777777" w:rsidR="00286C51" w:rsidRPr="00027130" w:rsidRDefault="00286C51" w:rsidP="00286C51">
      <w:pPr>
        <w:ind w:firstLine="708"/>
        <w:jc w:val="both"/>
      </w:pPr>
      <w:r w:rsidRPr="00027130">
        <w:t>Der Verzugszins eines Monats wird nur eingefordert, wenn er mindestens 5 EUR beträgt.</w:t>
      </w:r>
    </w:p>
    <w:p w14:paraId="3FC059F0" w14:textId="77777777" w:rsidR="00286C51" w:rsidRPr="00027130" w:rsidRDefault="00286C51" w:rsidP="00286C51">
      <w:pPr>
        <w:jc w:val="both"/>
      </w:pPr>
    </w:p>
    <w:p w14:paraId="51471072" w14:textId="77777777" w:rsidR="00286C51" w:rsidRPr="00027130" w:rsidRDefault="00286C51" w:rsidP="00286C51">
      <w:pPr>
        <w:ind w:firstLine="708"/>
        <w:jc w:val="both"/>
      </w:pPr>
      <w:r w:rsidRPr="00027130">
        <w:t>§ 2 - Geht aus dem in Artikel 59 § 2 erwähnten Verfahren hervor, dass die Steuer aufgrund einer ungenügenden Berechnungsgrundlage entrichtet worden ist, wird von Rechts wegen ab der Notifizierung des Schätzungsersuchens ein Verzugszins geschuldet, der gemäß § 1 Absatz 2 bis 4 berechnet wird.</w:t>
      </w:r>
    </w:p>
    <w:p w14:paraId="2E4ED176" w14:textId="77777777" w:rsidR="00286C51" w:rsidRPr="00027130" w:rsidRDefault="00286C51" w:rsidP="00286C51">
      <w:pPr>
        <w:jc w:val="both"/>
      </w:pPr>
    </w:p>
    <w:p w14:paraId="20C672DC" w14:textId="77777777" w:rsidR="00286C51" w:rsidRPr="00027130" w:rsidRDefault="00286C51" w:rsidP="00286C51">
      <w:pPr>
        <w:ind w:firstLine="708"/>
        <w:jc w:val="both"/>
      </w:pPr>
      <w:r w:rsidRPr="00027130">
        <w:t>§ 3 - Ein Verzugszins zu dem Satz wie in § 1 Absatz 2 bestimmt wird auf die beizutreibenden Steuern, die nicht in den Paragraphen 1 und 2 erwähnt sind, und auf die beizutreibenden Geldbußen geschuldet ab:</w:t>
      </w:r>
    </w:p>
    <w:p w14:paraId="78313756" w14:textId="77777777" w:rsidR="00286C51" w:rsidRPr="00027130" w:rsidRDefault="00286C51" w:rsidP="00286C51">
      <w:pPr>
        <w:jc w:val="both"/>
      </w:pPr>
    </w:p>
    <w:p w14:paraId="1324E125" w14:textId="77777777" w:rsidR="00286C51" w:rsidRPr="00027130" w:rsidRDefault="00286C51" w:rsidP="00286C51">
      <w:pPr>
        <w:ind w:firstLine="708"/>
        <w:jc w:val="both"/>
      </w:pPr>
      <w:r w:rsidRPr="00027130">
        <w:t>1. dem Datum der Vollstreckbarerklärung des Einnahme- und Beitreibungsregisters, wenn diese Beträge gemäß Artikel 85 in einem Einnahme- und Beitreibungsregister aufgenommen sind,</w:t>
      </w:r>
    </w:p>
    <w:p w14:paraId="08DE0882" w14:textId="77777777" w:rsidR="00286C51" w:rsidRPr="00027130" w:rsidRDefault="00286C51" w:rsidP="00286C51">
      <w:pPr>
        <w:jc w:val="both"/>
      </w:pPr>
    </w:p>
    <w:p w14:paraId="48F92251" w14:textId="77777777" w:rsidR="00286C51" w:rsidRPr="00027130" w:rsidRDefault="00286C51" w:rsidP="00286C51">
      <w:pPr>
        <w:ind w:firstLine="708"/>
        <w:jc w:val="both"/>
      </w:pPr>
      <w:r w:rsidRPr="00027130">
        <w:t>2. der Notifizierung oder Zustellung eines Zwangsbefehls, wenn diese Beträge in einen Zwangsbefehl aufgenommen worden sind, der vor dem 1. April 2019 notifiziert oder zugestellt worden ist,</w:t>
      </w:r>
    </w:p>
    <w:p w14:paraId="18A65505" w14:textId="77777777" w:rsidR="00286C51" w:rsidRPr="00027130" w:rsidRDefault="00286C51" w:rsidP="00286C51">
      <w:pPr>
        <w:jc w:val="both"/>
      </w:pPr>
    </w:p>
    <w:p w14:paraId="40186141" w14:textId="77777777" w:rsidR="00286C51" w:rsidRPr="00027130" w:rsidRDefault="00286C51" w:rsidP="00286C51">
      <w:pPr>
        <w:ind w:firstLine="708"/>
        <w:jc w:val="both"/>
      </w:pPr>
      <w:r w:rsidRPr="00027130">
        <w:t>3. dem Zeitpunkt, zu dem die gerichtliche Entscheidung, die auf Verurteilung zur Zahlung dieser Beträge lautet, formell rechtskräftig geworden ist, in den anderen Fällen.</w:t>
      </w:r>
    </w:p>
    <w:p w14:paraId="0257DC8C" w14:textId="77777777" w:rsidR="00286C51" w:rsidRPr="00027130" w:rsidRDefault="00286C51" w:rsidP="00286C51">
      <w:pPr>
        <w:jc w:val="both"/>
      </w:pPr>
    </w:p>
    <w:p w14:paraId="7FB4A9D7" w14:textId="77777777" w:rsidR="00286C51" w:rsidRPr="00027130" w:rsidRDefault="00286C51" w:rsidP="00286C51">
      <w:pPr>
        <w:ind w:firstLine="708"/>
        <w:jc w:val="both"/>
      </w:pPr>
      <w:r w:rsidRPr="00027130">
        <w:t>Dieser Verzugszins wird monatlich auf die gesamten geschuldeten Beträge, abgerundet auf das nächste untere Vielfache von 10 EUR, berechnet. Jeder angebrochene Monat wird als ganzer Monat berechnet.</w:t>
      </w:r>
    </w:p>
    <w:p w14:paraId="50E4AC25" w14:textId="77777777" w:rsidR="00286C51" w:rsidRPr="00027130" w:rsidRDefault="00286C51" w:rsidP="00286C51">
      <w:pPr>
        <w:jc w:val="both"/>
      </w:pPr>
    </w:p>
    <w:p w14:paraId="6FACEEC4" w14:textId="77777777" w:rsidR="00286C51" w:rsidRPr="00027130" w:rsidRDefault="00286C51" w:rsidP="00286C51">
      <w:pPr>
        <w:ind w:firstLine="708"/>
        <w:jc w:val="both"/>
      </w:pPr>
      <w:r w:rsidRPr="00027130">
        <w:t>Der Verzugszins eines Monats wird nur eingefordert, wenn er mindestens 5 EUR beträgt.</w:t>
      </w:r>
    </w:p>
    <w:p w14:paraId="5850C18C" w14:textId="77777777" w:rsidR="00286C51" w:rsidRPr="00027130" w:rsidRDefault="00286C51" w:rsidP="00286C51">
      <w:pPr>
        <w:jc w:val="both"/>
      </w:pPr>
    </w:p>
    <w:p w14:paraId="2D1E0AE0" w14:textId="77777777" w:rsidR="00286C51" w:rsidRPr="00027130" w:rsidRDefault="00286C51" w:rsidP="00286C51">
      <w:pPr>
        <w:ind w:firstLine="708"/>
        <w:jc w:val="both"/>
      </w:pPr>
      <w:r w:rsidRPr="00027130">
        <w:t>§ 4 - Ein Aufschubzins zu dem Satz wie in § 1 Absatz 2 bestimmt, verringert um 2 Prozentpunkte, wird von Rechts wegen auf Steuern geschuldet, die zu erstatten sind:</w:t>
      </w:r>
    </w:p>
    <w:p w14:paraId="7494063E" w14:textId="77777777" w:rsidR="00286C51" w:rsidRPr="00027130" w:rsidRDefault="00286C51" w:rsidP="00286C51">
      <w:pPr>
        <w:jc w:val="both"/>
      </w:pPr>
    </w:p>
    <w:p w14:paraId="6DC074AD" w14:textId="62F87ED6" w:rsidR="00286C51" w:rsidRPr="00027130" w:rsidRDefault="00286C51" w:rsidP="00286C51">
      <w:pPr>
        <w:ind w:firstLine="708"/>
        <w:jc w:val="both"/>
      </w:pPr>
      <w:r w:rsidRPr="00027130">
        <w:t>1. aufgrund von Artikel 76 § 1 Absatz 1 und 3, ab Verstreichen der in dieser Bestimmung vorgesehenen Frist</w:t>
      </w:r>
      <w:r w:rsidR="009F0E35">
        <w:t xml:space="preserve"> [</w:t>
      </w:r>
      <w:r w:rsidR="009F0E35" w:rsidRPr="009541B3">
        <w:t>oder der in Ausführung von Artikel 76 § 1 Absatz 3 vorgesehenen Frist</w:t>
      </w:r>
      <w:r w:rsidR="009F0E35">
        <w:t>]</w:t>
      </w:r>
      <w:r w:rsidRPr="00027130">
        <w:t>,</w:t>
      </w:r>
    </w:p>
    <w:p w14:paraId="0B49104E" w14:textId="77777777" w:rsidR="00286C51" w:rsidRDefault="00286C51" w:rsidP="00286C51">
      <w:pPr>
        <w:jc w:val="both"/>
      </w:pPr>
    </w:p>
    <w:p w14:paraId="5490CF1B" w14:textId="70BD6760" w:rsidR="009F0E35" w:rsidRDefault="009F0E35" w:rsidP="00286C51">
      <w:pPr>
        <w:jc w:val="both"/>
      </w:pPr>
      <w:r>
        <w:lastRenderedPageBreak/>
        <w:tab/>
        <w:t>[</w:t>
      </w:r>
      <w:r w:rsidRPr="009541B3">
        <w:t>1/1. aufgrund von Artikel 76 § 2 Absatz 1 und 2, ab Verstreichen der in Ausführung von Artikel 76 § 2 Absatz 2 vorgesehenen Frist,</w:t>
      </w:r>
      <w:r>
        <w:t>]</w:t>
      </w:r>
    </w:p>
    <w:p w14:paraId="3439CC42" w14:textId="77777777" w:rsidR="009F0E35" w:rsidRPr="00027130" w:rsidRDefault="009F0E35" w:rsidP="00286C51">
      <w:pPr>
        <w:jc w:val="both"/>
      </w:pPr>
    </w:p>
    <w:p w14:paraId="0D0332C4" w14:textId="77777777" w:rsidR="00286C51" w:rsidRPr="00027130" w:rsidRDefault="00286C51" w:rsidP="00286C51">
      <w:pPr>
        <w:ind w:firstLine="708"/>
        <w:jc w:val="both"/>
      </w:pPr>
      <w:r w:rsidRPr="00027130">
        <w:t>2. aufgrund von Artikel 76 § 3 Absatz 3, ab dem ersten Tag des Monats nach Verstreichen der in Ausführung dieser Bestimmung vorgesehenen Fristen.</w:t>
      </w:r>
    </w:p>
    <w:p w14:paraId="4EBF460B" w14:textId="77777777" w:rsidR="00286C51" w:rsidRPr="00027130" w:rsidRDefault="00286C51" w:rsidP="00286C51">
      <w:pPr>
        <w:jc w:val="both"/>
      </w:pPr>
    </w:p>
    <w:p w14:paraId="1AEF00B8" w14:textId="77777777" w:rsidR="00286C51" w:rsidRPr="00027130" w:rsidRDefault="00286C51" w:rsidP="00286C51">
      <w:pPr>
        <w:ind w:firstLine="708"/>
        <w:jc w:val="both"/>
      </w:pPr>
      <w:r w:rsidRPr="00027130">
        <w:t>Dieser Aufschubzins wird monatlich auf den Gesamtbetrag der in Absatz 1 erwähnten zu erstattenden Steuern, abgerundet auf das nächste untere Vielfache von 10 EUR, berechnet. Jeder angebrochene Monat wird als ganzer Monat berechnet.</w:t>
      </w:r>
    </w:p>
    <w:p w14:paraId="5DFB5BD3" w14:textId="77777777" w:rsidR="00286C51" w:rsidRPr="00027130" w:rsidRDefault="00286C51" w:rsidP="00286C51">
      <w:pPr>
        <w:jc w:val="both"/>
      </w:pPr>
    </w:p>
    <w:p w14:paraId="0EFE8459" w14:textId="77777777" w:rsidR="00286C51" w:rsidRPr="00027130" w:rsidRDefault="00286C51" w:rsidP="00286C51">
      <w:pPr>
        <w:ind w:firstLine="708"/>
        <w:jc w:val="both"/>
      </w:pPr>
      <w:r w:rsidRPr="00027130">
        <w:t>Der Aufschubzins eines Monats wird nur geschuldet, wenn er mindestens 5 EUR beträgt.</w:t>
      </w:r>
    </w:p>
    <w:p w14:paraId="552803E0" w14:textId="77777777" w:rsidR="00286C51" w:rsidRPr="00027130" w:rsidRDefault="00286C51" w:rsidP="00286C51">
      <w:pPr>
        <w:jc w:val="both"/>
      </w:pPr>
    </w:p>
    <w:p w14:paraId="7B299564" w14:textId="77777777" w:rsidR="00286C51" w:rsidRPr="00027130" w:rsidRDefault="00286C51" w:rsidP="00286C51">
      <w:pPr>
        <w:ind w:firstLine="708"/>
        <w:jc w:val="both"/>
      </w:pPr>
      <w:r w:rsidRPr="00027130">
        <w:t>Verfügt die Verwaltung nicht über die notwendigen Angaben, um die zu erstattenden Beträge gemäß Absatz 1 Nr. 1 auszuzahlen, wird für den Zeitraum ab dem Zeitpunkt, an dem die Beträge hätten ausgezahlt werden müssen, wenn die Verwaltung über die vorerwähnten Angaben verfügt hätte, bis zum Ende des Monats nach dem Monat, in dem die für die Auszahlung der zu erstattenden Beträge notwendigen Angaben der Verwaltung mitgeteilt worden sind, kein Aufschubzins geschuldet.</w:t>
      </w:r>
    </w:p>
    <w:p w14:paraId="0555288C" w14:textId="77777777" w:rsidR="00286C51" w:rsidRPr="00027130" w:rsidRDefault="00286C51" w:rsidP="00286C51">
      <w:pPr>
        <w:jc w:val="both"/>
      </w:pPr>
    </w:p>
    <w:p w14:paraId="2F014938" w14:textId="77777777" w:rsidR="00286C51" w:rsidRPr="00027130" w:rsidRDefault="00286C51" w:rsidP="00286C51">
      <w:pPr>
        <w:ind w:firstLine="708"/>
        <w:jc w:val="both"/>
      </w:pPr>
      <w:r w:rsidRPr="00027130">
        <w:t>§ 5 - Ein Aufschubzins zu dem Satz wie in § 1 Absatz 2 bestimmt, verringert um 2 Prozentpunkte, wird auf die zu erstattenden Steuern, die nicht in § 4 erwähnt sind, und auf die zu erstattenden Geldbußen geschuldet ab dem ersten Tag des Monats nach dem Monat, in dem die Verwaltung durch eine Mahnung oder andere gleichwertige Handlung in Verzug gesetzt worden ist. Wenn die Zahlung der zu erstattenden Beträge nach der Inverzugsetzung erfolgt, wird der Aufschubzins ab dem ersten Tag des Monats nach dem Monat der tatsächlichen Zahlung geschuldet.</w:t>
      </w:r>
    </w:p>
    <w:p w14:paraId="5F62B253" w14:textId="77777777" w:rsidR="00286C51" w:rsidRPr="00027130" w:rsidRDefault="00286C51" w:rsidP="00286C51">
      <w:pPr>
        <w:jc w:val="both"/>
      </w:pPr>
    </w:p>
    <w:p w14:paraId="685FF0D8" w14:textId="77777777" w:rsidR="00286C51" w:rsidRPr="00027130" w:rsidRDefault="00286C51" w:rsidP="00286C51">
      <w:pPr>
        <w:ind w:firstLine="708"/>
        <w:jc w:val="both"/>
      </w:pPr>
      <w:r w:rsidRPr="00027130">
        <w:t>Dieser Aufschubzins wird monatlich auf den Betrag jeder Zahlung, abgerundet auf das nächste untere Vielfache von 10 EUR, berechnet. Jeder angebrochene Monat wird als ganzer Monat berechnet.</w:t>
      </w:r>
    </w:p>
    <w:p w14:paraId="43A76E61" w14:textId="77777777" w:rsidR="00286C51" w:rsidRPr="00027130" w:rsidRDefault="00286C51" w:rsidP="00286C51">
      <w:pPr>
        <w:jc w:val="both"/>
      </w:pPr>
    </w:p>
    <w:p w14:paraId="094245E6" w14:textId="77777777" w:rsidR="00286C51" w:rsidRPr="00027130" w:rsidRDefault="00286C51" w:rsidP="00286C51">
      <w:pPr>
        <w:ind w:firstLine="708"/>
        <w:jc w:val="both"/>
      </w:pPr>
      <w:r w:rsidRPr="00027130">
        <w:t>Der Aufschubzins eines Monats wird nur geschuldet, wenn er mindestens 5 EUR beträgt.</w:t>
      </w:r>
    </w:p>
    <w:p w14:paraId="4E80470B" w14:textId="77777777" w:rsidR="00286C51" w:rsidRPr="00027130" w:rsidRDefault="00286C51" w:rsidP="00286C51">
      <w:pPr>
        <w:jc w:val="both"/>
      </w:pPr>
    </w:p>
    <w:p w14:paraId="2A325D92" w14:textId="285DDDF0" w:rsidR="00286C51" w:rsidRPr="00027130" w:rsidRDefault="00286C51" w:rsidP="00286C51">
      <w:pPr>
        <w:ind w:firstLine="708"/>
        <w:jc w:val="both"/>
      </w:pPr>
      <w:r w:rsidRPr="00027130">
        <w:t>Es werden jedoch keine Zinsen geschuldet, wenn:</w:t>
      </w:r>
    </w:p>
    <w:p w14:paraId="693C6515" w14:textId="77777777" w:rsidR="00286C51" w:rsidRPr="00027130" w:rsidRDefault="00286C51" w:rsidP="00286C51">
      <w:pPr>
        <w:jc w:val="both"/>
      </w:pPr>
    </w:p>
    <w:p w14:paraId="4CFEB590" w14:textId="77777777" w:rsidR="00286C51" w:rsidRPr="00027130" w:rsidRDefault="00286C51" w:rsidP="00286C51">
      <w:pPr>
        <w:ind w:firstLine="708"/>
        <w:jc w:val="both"/>
      </w:pPr>
      <w:r w:rsidRPr="00027130">
        <w:t>1. die Erstattung aus dem Erlass oder der Ermäßigung einer Geldbuße hervorgeht, der beziehungsweise die als Gnadenerweis bewilligt wird,</w:t>
      </w:r>
    </w:p>
    <w:p w14:paraId="62883478" w14:textId="77777777" w:rsidR="00286C51" w:rsidRPr="00027130" w:rsidRDefault="00286C51" w:rsidP="00286C51">
      <w:pPr>
        <w:jc w:val="both"/>
      </w:pPr>
    </w:p>
    <w:p w14:paraId="70A87F4D" w14:textId="765AE874" w:rsidR="006E77CD" w:rsidRDefault="00FF617B" w:rsidP="00286C51">
      <w:pPr>
        <w:autoSpaceDE w:val="0"/>
        <w:autoSpaceDN w:val="0"/>
        <w:adjustRightInd w:val="0"/>
        <w:ind w:firstLine="708"/>
        <w:jc w:val="both"/>
      </w:pPr>
      <w:r>
        <w:br w:type="page"/>
      </w:r>
      <w:r w:rsidR="00286C51" w:rsidRPr="00027130">
        <w:lastRenderedPageBreak/>
        <w:t>2. die Verwaltung nicht über die notwendigen Angaben verfügt, um die zu erstattenden Beträge auszuzahlen, und sie diese Angaben nicht mit angemessenen Bemühungen beschaffen kann. Kein Aufschubzins wird geschuldet für den Zeitraum ab dem ersten Tag des Monats nach dem Monat, in dem die Beträge aufgrund einer an die Verwaltung gerichteten Inverzugsetzung hätten ausgezahlt werden müssen, wenn die Verwaltung über die notwendigen Angaben verfügt hätte, bis zum Ende des Monats nach dem Monat, in dem die für die Auszahlung der zu erstattenden Beträge notwendigen Angaben der Verwaltung mitgeteilt worden sind.</w:t>
      </w:r>
      <w:r w:rsidR="006E77CD">
        <w:t>]</w:t>
      </w:r>
    </w:p>
    <w:p w14:paraId="0B28AA55" w14:textId="77777777" w:rsidR="006E77CD" w:rsidRDefault="006E77CD" w:rsidP="006E77CD">
      <w:pPr>
        <w:autoSpaceDE w:val="0"/>
        <w:autoSpaceDN w:val="0"/>
        <w:adjustRightInd w:val="0"/>
        <w:jc w:val="both"/>
      </w:pPr>
    </w:p>
    <w:p w14:paraId="321B2E03" w14:textId="44C18132"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91 ersetzt durch </w:t>
      </w:r>
      <w:r w:rsidR="00476D04">
        <w:rPr>
          <w:i/>
          <w:iCs/>
        </w:rPr>
        <w:t>Art. </w:t>
      </w:r>
      <w:r w:rsidRPr="006E77CD">
        <w:rPr>
          <w:i/>
          <w:iCs/>
        </w:rPr>
        <w:t>1</w:t>
      </w:r>
      <w:r w:rsidR="00286C51">
        <w:rPr>
          <w:i/>
          <w:iCs/>
        </w:rPr>
        <w:t>7 des G. vom 20. November 2022 (B.S. vom 30. November 2022)</w:t>
      </w:r>
      <w:r w:rsidR="009F0E35">
        <w:rPr>
          <w:i/>
          <w:iCs/>
        </w:rPr>
        <w:t>; § 4 Abs. 1 Nr. 1 abgeändert durch Art. 86 Buchstabe a)</w:t>
      </w:r>
      <w:r w:rsidR="009F0E35" w:rsidRPr="009F0E35">
        <w:rPr>
          <w:i/>
          <w:iCs/>
        </w:rPr>
        <w:t xml:space="preserve"> des G. vom 28. Dezember 2023 (B.S. vom 29. Dezember 2023)</w:t>
      </w:r>
      <w:r w:rsidR="009F0E35">
        <w:rPr>
          <w:i/>
          <w:iCs/>
        </w:rPr>
        <w:t>; § 4 Abs. 1 Nr. 1/1 eingefügt durch Art. 86 Buchstabe b)</w:t>
      </w:r>
      <w:r w:rsidR="009F0E35" w:rsidRPr="009F0E35">
        <w:rPr>
          <w:i/>
          <w:iCs/>
        </w:rPr>
        <w:t xml:space="preserve"> des G. vom 28. Dezember 2023 (B.S. vom 29. Dezember 2023)</w:t>
      </w:r>
      <w:r w:rsidRPr="006E77CD">
        <w:rPr>
          <w:i/>
          <w:iCs/>
        </w:rPr>
        <w:t>]</w:t>
      </w:r>
    </w:p>
    <w:p w14:paraId="57C0E63B" w14:textId="77777777" w:rsidR="006E77CD" w:rsidRDefault="006E77CD" w:rsidP="006E77CD">
      <w:pPr>
        <w:autoSpaceDE w:val="0"/>
        <w:autoSpaceDN w:val="0"/>
        <w:adjustRightInd w:val="0"/>
        <w:jc w:val="both"/>
      </w:pPr>
    </w:p>
    <w:p w14:paraId="1E4D47AB" w14:textId="77777777" w:rsidR="006E77CD" w:rsidRDefault="006E77CD" w:rsidP="006E77CD">
      <w:pPr>
        <w:autoSpaceDE w:val="0"/>
        <w:autoSpaceDN w:val="0"/>
        <w:adjustRightInd w:val="0"/>
        <w:jc w:val="both"/>
      </w:pPr>
    </w:p>
    <w:p w14:paraId="15C3239F" w14:textId="6F59562A" w:rsidR="006E77CD" w:rsidRDefault="006E77CD" w:rsidP="006E77CD">
      <w:pPr>
        <w:autoSpaceDE w:val="0"/>
        <w:autoSpaceDN w:val="0"/>
        <w:adjustRightInd w:val="0"/>
        <w:jc w:val="both"/>
      </w:pPr>
      <w:r>
        <w:tab/>
      </w:r>
      <w:r w:rsidR="00476D04">
        <w:rPr>
          <w:b/>
          <w:bCs/>
        </w:rPr>
        <w:t>Art. </w:t>
      </w:r>
      <w:r w:rsidRPr="006E77CD">
        <w:rPr>
          <w:b/>
          <w:bCs/>
        </w:rPr>
        <w:t>92</w:t>
      </w:r>
      <w:r>
        <w:t xml:space="preserve"> - [</w:t>
      </w:r>
      <w:r w:rsidR="000A035F" w:rsidRPr="00A053DE">
        <w:t xml:space="preserve">Die Bestimmungen des vorliegenden Gesetzbuches stehen dem Recht des Staates nicht im Wege, durch Auftreten als Zivilpartei oder Haftpflichtklage Ersatz für den Schaden aus der Nichtzahlung von Steuern, </w:t>
      </w:r>
      <w:r w:rsidR="00286C51">
        <w:t>[Verzugszinsen]</w:t>
      </w:r>
      <w:r w:rsidR="000A035F" w:rsidRPr="00A053DE">
        <w:t>, steuerrechtlichen Geldbußen und Nebenforderungen zu fordern.</w:t>
      </w:r>
      <w:r>
        <w:t>]</w:t>
      </w:r>
    </w:p>
    <w:p w14:paraId="7A3A3C96" w14:textId="77777777" w:rsidR="006E77CD" w:rsidRDefault="006E77CD" w:rsidP="006E77CD">
      <w:pPr>
        <w:autoSpaceDE w:val="0"/>
        <w:autoSpaceDN w:val="0"/>
        <w:adjustRightInd w:val="0"/>
        <w:jc w:val="both"/>
      </w:pPr>
    </w:p>
    <w:p w14:paraId="27333EAE" w14:textId="7483BBE4"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92 ersetzt durch </w:t>
      </w:r>
      <w:r w:rsidR="00476D04">
        <w:rPr>
          <w:i/>
          <w:iCs/>
        </w:rPr>
        <w:t>Art. </w:t>
      </w:r>
      <w:r w:rsidR="000A035F">
        <w:rPr>
          <w:i/>
          <w:iCs/>
        </w:rPr>
        <w:t>24 des G. vom 13. April 2019 (B.S. vom 30. April 2019)</w:t>
      </w:r>
      <w:r w:rsidR="00286C51">
        <w:rPr>
          <w:i/>
          <w:iCs/>
        </w:rPr>
        <w:t xml:space="preserve"> und abgeändert durch Art. 18 des G. vom 20. November 2022 (B.S. vom 30. November 2022)</w:t>
      </w:r>
      <w:r w:rsidRPr="006E77CD">
        <w:rPr>
          <w:i/>
          <w:iCs/>
        </w:rPr>
        <w:t>]</w:t>
      </w:r>
    </w:p>
    <w:p w14:paraId="73F85A2C" w14:textId="77777777" w:rsidR="006E77CD" w:rsidRDefault="006E77CD" w:rsidP="006E77CD">
      <w:pPr>
        <w:autoSpaceDE w:val="0"/>
        <w:autoSpaceDN w:val="0"/>
        <w:adjustRightInd w:val="0"/>
        <w:jc w:val="both"/>
      </w:pPr>
    </w:p>
    <w:p w14:paraId="19A83655" w14:textId="77777777" w:rsidR="00AF0CC9" w:rsidRDefault="00AF0CC9" w:rsidP="006E77CD">
      <w:pPr>
        <w:autoSpaceDE w:val="0"/>
        <w:autoSpaceDN w:val="0"/>
        <w:adjustRightInd w:val="0"/>
        <w:jc w:val="both"/>
      </w:pPr>
    </w:p>
    <w:p w14:paraId="65392787" w14:textId="77777777" w:rsidR="006E77CD" w:rsidRDefault="006E77CD" w:rsidP="006E77CD">
      <w:pPr>
        <w:autoSpaceDE w:val="0"/>
        <w:autoSpaceDN w:val="0"/>
        <w:adjustRightInd w:val="0"/>
        <w:jc w:val="both"/>
      </w:pPr>
      <w:r>
        <w:tab/>
        <w:t>[</w:t>
      </w:r>
      <w:r w:rsidR="00476D04">
        <w:rPr>
          <w:b/>
          <w:bCs/>
        </w:rPr>
        <w:t>Art. </w:t>
      </w:r>
      <w:r w:rsidRPr="006E77CD">
        <w:rPr>
          <w:b/>
          <w:bCs/>
        </w:rPr>
        <w:t>92</w:t>
      </w:r>
      <w:r w:rsidRPr="006E77CD">
        <w:rPr>
          <w:b/>
          <w:bCs/>
          <w:i/>
          <w:iCs/>
        </w:rPr>
        <w:t>bis</w:t>
      </w:r>
      <w:r>
        <w:t xml:space="preserve"> - Einspruchs-, Berufungs- und Kassationsfristen und Einspruch, Berufung und Kassationsbeschwerde setzen die Ausführung der gerichtlichen Entscheidung aus.]</w:t>
      </w:r>
    </w:p>
    <w:p w14:paraId="5CAE5F47" w14:textId="77777777" w:rsidR="006E77CD" w:rsidRDefault="006E77CD" w:rsidP="006E77CD">
      <w:pPr>
        <w:autoSpaceDE w:val="0"/>
        <w:autoSpaceDN w:val="0"/>
        <w:adjustRightInd w:val="0"/>
        <w:jc w:val="both"/>
      </w:pPr>
    </w:p>
    <w:p w14:paraId="2889FC96"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92bis eingefügt durch </w:t>
      </w:r>
      <w:r w:rsidR="00476D04">
        <w:rPr>
          <w:i/>
          <w:iCs/>
        </w:rPr>
        <w:t>Art. </w:t>
      </w:r>
      <w:r w:rsidRPr="006E77CD">
        <w:rPr>
          <w:i/>
          <w:iCs/>
        </w:rPr>
        <w:t>62 des G. vom 15. März 1999 (B.S. vom 27. März 1999)]</w:t>
      </w:r>
    </w:p>
    <w:p w14:paraId="50ABDF82" w14:textId="77777777" w:rsidR="009D0239" w:rsidRDefault="009D0239" w:rsidP="006E77CD">
      <w:pPr>
        <w:autoSpaceDE w:val="0"/>
        <w:autoSpaceDN w:val="0"/>
        <w:adjustRightInd w:val="0"/>
        <w:jc w:val="both"/>
      </w:pPr>
    </w:p>
    <w:p w14:paraId="6D808048" w14:textId="77777777" w:rsidR="00286C51" w:rsidRDefault="00286C51" w:rsidP="006E77CD">
      <w:pPr>
        <w:autoSpaceDE w:val="0"/>
        <w:autoSpaceDN w:val="0"/>
        <w:adjustRightInd w:val="0"/>
        <w:jc w:val="both"/>
      </w:pPr>
    </w:p>
    <w:p w14:paraId="1A1AB985" w14:textId="1AA85EF2" w:rsidR="00286C51" w:rsidRPr="00027130" w:rsidRDefault="00286C51" w:rsidP="00286C51">
      <w:pPr>
        <w:ind w:firstLine="708"/>
        <w:jc w:val="both"/>
      </w:pPr>
      <w:r>
        <w:t>[</w:t>
      </w:r>
      <w:r w:rsidRPr="00286C51">
        <w:rPr>
          <w:b/>
          <w:bCs/>
        </w:rPr>
        <w:t>Art. 92</w:t>
      </w:r>
      <w:r w:rsidRPr="00286C51">
        <w:rPr>
          <w:b/>
          <w:bCs/>
          <w:i/>
          <w:iCs/>
        </w:rPr>
        <w:t>ter</w:t>
      </w:r>
      <w:r w:rsidRPr="00027130">
        <w:t> - Im Falle der Nichteinhaltung durch den Steuerpflichtigen oder eine andere Person der in den Artikeln 60, 61, 62, 62</w:t>
      </w:r>
      <w:r w:rsidRPr="00027130">
        <w:rPr>
          <w:i/>
          <w:iCs/>
        </w:rPr>
        <w:t>bis</w:t>
      </w:r>
      <w:r w:rsidRPr="00027130">
        <w:t xml:space="preserve"> oder 63 des vorliegenden Gesetzbuches vorgesehenen Pflichten kann die Steuerverwaltung bei dem in Absatz 2 erwähnten zuständigen Gericht beantragen, dass der betreffende Steuerpflichtige zur Zahlung eines Zwangsgeldes gemäß den Artikeln 1385</w:t>
      </w:r>
      <w:r w:rsidRPr="00027130">
        <w:rPr>
          <w:i/>
          <w:iCs/>
        </w:rPr>
        <w:t>bis</w:t>
      </w:r>
      <w:r w:rsidRPr="00027130">
        <w:t xml:space="preserve"> bis 1385</w:t>
      </w:r>
      <w:r w:rsidRPr="00027130">
        <w:rPr>
          <w:i/>
          <w:iCs/>
        </w:rPr>
        <w:t>nonies</w:t>
      </w:r>
      <w:r w:rsidRPr="00027130">
        <w:t xml:space="preserve"> des Gerichtsgesetzbuches verurteilt wird.</w:t>
      </w:r>
    </w:p>
    <w:p w14:paraId="0E4BE94E" w14:textId="77777777" w:rsidR="00286C51" w:rsidRPr="00027130" w:rsidRDefault="00286C51" w:rsidP="00286C51">
      <w:pPr>
        <w:jc w:val="both"/>
      </w:pPr>
    </w:p>
    <w:p w14:paraId="1141FB7A" w14:textId="77777777" w:rsidR="00286C51" w:rsidRPr="00027130" w:rsidRDefault="00286C51" w:rsidP="00286C51">
      <w:pPr>
        <w:ind w:firstLine="708"/>
        <w:jc w:val="both"/>
      </w:pPr>
      <w:r w:rsidRPr="00027130">
        <w:t>Die Klage wird vor das Gericht gebracht, das zuständig ist, um über die Anwendung eines Steuergesetzes wie in Artikel 569 Absatz 1 Nr. 32 des Gerichtsgesetzbuches erwähnt zu befinden, und diese Klage wird wie im Eilverfahren eingereicht und behandelt.</w:t>
      </w:r>
    </w:p>
    <w:p w14:paraId="2B593C42" w14:textId="77777777" w:rsidR="00286C51" w:rsidRPr="00027130" w:rsidRDefault="00286C51" w:rsidP="00286C51">
      <w:pPr>
        <w:jc w:val="both"/>
      </w:pPr>
    </w:p>
    <w:p w14:paraId="4EFDACC3" w14:textId="196967A7" w:rsidR="00286C51" w:rsidRDefault="00286C51" w:rsidP="00286C51">
      <w:pPr>
        <w:autoSpaceDE w:val="0"/>
        <w:autoSpaceDN w:val="0"/>
        <w:adjustRightInd w:val="0"/>
        <w:ind w:firstLine="708"/>
        <w:jc w:val="both"/>
      </w:pPr>
      <w:r w:rsidRPr="00027130">
        <w:t>Das Zwangsgeld kann beantragt werden, wenn Untersuchungen auf Ersuchen eines Staates durchgeführt werden, mit dem zusammen Belgien über eine Rechtsgrundlage für den Austausch von Informationen im Bereich der Mehrwertsteuer verfügt.</w:t>
      </w:r>
      <w:r>
        <w:t>]</w:t>
      </w:r>
    </w:p>
    <w:p w14:paraId="21FE6AC6" w14:textId="77777777" w:rsidR="00286C51" w:rsidRDefault="00286C51" w:rsidP="00286C51">
      <w:pPr>
        <w:autoSpaceDE w:val="0"/>
        <w:autoSpaceDN w:val="0"/>
        <w:adjustRightInd w:val="0"/>
        <w:ind w:firstLine="708"/>
        <w:jc w:val="both"/>
      </w:pPr>
    </w:p>
    <w:p w14:paraId="600E13E6" w14:textId="0C1033EC" w:rsidR="00286C51" w:rsidRDefault="00286C51" w:rsidP="00286C51">
      <w:pPr>
        <w:autoSpaceDE w:val="0"/>
        <w:autoSpaceDN w:val="0"/>
        <w:adjustRightInd w:val="0"/>
        <w:jc w:val="both"/>
        <w:rPr>
          <w:i/>
          <w:iCs/>
        </w:rPr>
      </w:pPr>
      <w:r>
        <w:rPr>
          <w:i/>
          <w:iCs/>
        </w:rPr>
        <w:t>[Art. 92ter eingefügt durch Art. 91 des G. vom 20. November 2022 (B.S. vom 30. November 2022)]</w:t>
      </w:r>
    </w:p>
    <w:p w14:paraId="17597959" w14:textId="77777777" w:rsidR="00286C51" w:rsidRPr="00286C51" w:rsidRDefault="00286C51" w:rsidP="00286C51">
      <w:pPr>
        <w:autoSpaceDE w:val="0"/>
        <w:autoSpaceDN w:val="0"/>
        <w:adjustRightInd w:val="0"/>
        <w:jc w:val="both"/>
        <w:rPr>
          <w:i/>
          <w:iCs/>
        </w:rPr>
      </w:pPr>
    </w:p>
    <w:p w14:paraId="6CAA4FF9" w14:textId="77777777" w:rsidR="009D0239" w:rsidRDefault="009D0239" w:rsidP="006E77CD">
      <w:pPr>
        <w:autoSpaceDE w:val="0"/>
        <w:autoSpaceDN w:val="0"/>
        <w:adjustRightInd w:val="0"/>
        <w:jc w:val="both"/>
      </w:pPr>
    </w:p>
    <w:p w14:paraId="5CCAE3D0" w14:textId="77777777" w:rsidR="006E77CD" w:rsidRDefault="006E77CD" w:rsidP="006E77CD">
      <w:pPr>
        <w:autoSpaceDE w:val="0"/>
        <w:autoSpaceDN w:val="0"/>
        <w:adjustRightInd w:val="0"/>
        <w:jc w:val="both"/>
      </w:pPr>
      <w:r>
        <w:lastRenderedPageBreak/>
        <w:tab/>
      </w:r>
      <w:r w:rsidR="00476D04">
        <w:rPr>
          <w:b/>
          <w:bCs/>
        </w:rPr>
        <w:t>Art. </w:t>
      </w:r>
      <w:r w:rsidRPr="006E77CD">
        <w:rPr>
          <w:b/>
          <w:bCs/>
        </w:rPr>
        <w:t>93</w:t>
      </w:r>
      <w:r>
        <w:t xml:space="preserve"> - [Der Antrag zur Einreichung der Kassationsbeschwerde und die Antwortschrift im Rahmen der Beschwerde dürfen von einem Rechtsanwalt unterzeichnet und hinterlegt werden.]</w:t>
      </w:r>
    </w:p>
    <w:p w14:paraId="6E92932D" w14:textId="77777777" w:rsidR="006E77CD" w:rsidRDefault="006E77CD" w:rsidP="006E77CD">
      <w:pPr>
        <w:autoSpaceDE w:val="0"/>
        <w:autoSpaceDN w:val="0"/>
        <w:adjustRightInd w:val="0"/>
        <w:jc w:val="both"/>
      </w:pPr>
    </w:p>
    <w:p w14:paraId="082525C7" w14:textId="77777777" w:rsidR="006E77CD" w:rsidRDefault="006E77CD" w:rsidP="006E77CD">
      <w:pPr>
        <w:autoSpaceDE w:val="0"/>
        <w:autoSpaceDN w:val="0"/>
        <w:adjustRightInd w:val="0"/>
        <w:jc w:val="both"/>
      </w:pPr>
      <w:r w:rsidRPr="006E77CD">
        <w:rPr>
          <w:i/>
          <w:iCs/>
        </w:rPr>
        <w:t>[</w:t>
      </w:r>
      <w:r w:rsidR="00476D04">
        <w:rPr>
          <w:i/>
          <w:iCs/>
        </w:rPr>
        <w:t>Art. </w:t>
      </w:r>
      <w:r w:rsidRPr="006E77CD">
        <w:rPr>
          <w:i/>
          <w:iCs/>
        </w:rPr>
        <w:t xml:space="preserve">93 ersetzt durch </w:t>
      </w:r>
      <w:r w:rsidR="00476D04">
        <w:rPr>
          <w:i/>
          <w:iCs/>
        </w:rPr>
        <w:t>Art. </w:t>
      </w:r>
      <w:r w:rsidRPr="006E77CD">
        <w:rPr>
          <w:i/>
          <w:iCs/>
        </w:rPr>
        <w:t>381 des G. vom 27. Dezember 2004 (B.S. vom 31. Dezember 2004)]</w:t>
      </w:r>
    </w:p>
    <w:p w14:paraId="142703A9" w14:textId="77777777" w:rsidR="006E77CD" w:rsidRPr="00535B14" w:rsidRDefault="006E77CD" w:rsidP="006E77CD">
      <w:pPr>
        <w:autoSpaceDE w:val="0"/>
        <w:autoSpaceDN w:val="0"/>
        <w:adjustRightInd w:val="0"/>
        <w:jc w:val="center"/>
      </w:pPr>
      <w:r w:rsidRPr="008C53E1">
        <w:br w:type="page"/>
      </w:r>
      <w:r w:rsidRPr="00535B14">
        <w:lastRenderedPageBreak/>
        <w:t>[</w:t>
      </w:r>
      <w:r w:rsidRPr="00535B14">
        <w:rPr>
          <w:bCs/>
        </w:rPr>
        <w:t xml:space="preserve">KAPITEL </w:t>
      </w:r>
      <w:r w:rsidR="00535B14">
        <w:rPr>
          <w:bCs/>
        </w:rPr>
        <w:t>15</w:t>
      </w:r>
      <w:r w:rsidRPr="00535B14">
        <w:rPr>
          <w:bCs/>
        </w:rPr>
        <w:t xml:space="preserve"> - </w:t>
      </w:r>
      <w:r w:rsidRPr="00535B14">
        <w:rPr>
          <w:bCs/>
          <w:i/>
          <w:iCs/>
        </w:rPr>
        <w:t>Berufsgeheimnis</w:t>
      </w:r>
    </w:p>
    <w:p w14:paraId="37C41EFF" w14:textId="77777777" w:rsidR="006E77CD" w:rsidRDefault="006E77CD" w:rsidP="006E77CD">
      <w:pPr>
        <w:autoSpaceDE w:val="0"/>
        <w:autoSpaceDN w:val="0"/>
        <w:adjustRightInd w:val="0"/>
        <w:jc w:val="center"/>
      </w:pPr>
    </w:p>
    <w:p w14:paraId="79E5E3BE" w14:textId="6A9E3590" w:rsidR="006E77CD" w:rsidRDefault="00C46C46" w:rsidP="006E77CD">
      <w:pPr>
        <w:autoSpaceDE w:val="0"/>
        <w:autoSpaceDN w:val="0"/>
        <w:adjustRightInd w:val="0"/>
        <w:jc w:val="both"/>
      </w:pPr>
      <w:r>
        <w:rPr>
          <w:i/>
          <w:iCs/>
        </w:rPr>
        <w:t>[Kapitel </w:t>
      </w:r>
      <w:r w:rsidR="00535B14">
        <w:rPr>
          <w:i/>
          <w:iCs/>
        </w:rPr>
        <w:t>15</w:t>
      </w:r>
      <w:r>
        <w:rPr>
          <w:i/>
          <w:iCs/>
        </w:rPr>
        <w:t xml:space="preserve"> mit </w:t>
      </w:r>
      <w:r w:rsidR="00476D04">
        <w:rPr>
          <w:i/>
          <w:iCs/>
        </w:rPr>
        <w:t>Art. </w:t>
      </w:r>
      <w:r w:rsidR="006E77CD" w:rsidRPr="006E77CD">
        <w:rPr>
          <w:i/>
          <w:iCs/>
        </w:rPr>
        <w:t xml:space="preserve">93bis eingefügt durch </w:t>
      </w:r>
      <w:r w:rsidR="00476D04">
        <w:rPr>
          <w:i/>
          <w:iCs/>
        </w:rPr>
        <w:t>Art. </w:t>
      </w:r>
      <w:r w:rsidR="006E77CD" w:rsidRPr="006E77CD">
        <w:rPr>
          <w:i/>
          <w:iCs/>
        </w:rPr>
        <w:t>56 des G. vom 4. August 1978 (B.S. vom 17. August 1978</w:t>
      </w:r>
      <w:r w:rsidR="009A0823">
        <w:rPr>
          <w:i/>
          <w:iCs/>
        </w:rPr>
        <w:t>)</w:t>
      </w:r>
      <w:r w:rsidR="006E77CD" w:rsidRPr="006E77CD">
        <w:rPr>
          <w:i/>
          <w:iCs/>
        </w:rPr>
        <w:t>]</w:t>
      </w:r>
    </w:p>
    <w:p w14:paraId="035ED854" w14:textId="77777777" w:rsidR="006E77CD" w:rsidRDefault="006E77CD" w:rsidP="006E77CD">
      <w:pPr>
        <w:autoSpaceDE w:val="0"/>
        <w:autoSpaceDN w:val="0"/>
        <w:adjustRightInd w:val="0"/>
        <w:jc w:val="both"/>
      </w:pPr>
    </w:p>
    <w:p w14:paraId="689DBBFF" w14:textId="77777777" w:rsidR="006E77CD" w:rsidRDefault="006E77CD" w:rsidP="006E77CD">
      <w:pPr>
        <w:autoSpaceDE w:val="0"/>
        <w:autoSpaceDN w:val="0"/>
        <w:adjustRightInd w:val="0"/>
        <w:jc w:val="both"/>
      </w:pPr>
    </w:p>
    <w:p w14:paraId="0642094C" w14:textId="77777777" w:rsidR="006E77CD" w:rsidRDefault="006E77CD" w:rsidP="006E77CD">
      <w:pPr>
        <w:autoSpaceDE w:val="0"/>
        <w:autoSpaceDN w:val="0"/>
        <w:adjustRightInd w:val="0"/>
        <w:jc w:val="both"/>
      </w:pPr>
      <w:r>
        <w:tab/>
      </w:r>
      <w:r w:rsidR="00476D04">
        <w:rPr>
          <w:b/>
          <w:bCs/>
        </w:rPr>
        <w:t>Art. </w:t>
      </w:r>
      <w:r w:rsidRPr="006E77CD">
        <w:rPr>
          <w:b/>
          <w:bCs/>
        </w:rPr>
        <w:t>93</w:t>
      </w:r>
      <w:r w:rsidRPr="006E77CD">
        <w:rPr>
          <w:b/>
          <w:bCs/>
          <w:i/>
          <w:iCs/>
        </w:rPr>
        <w:t>bis</w:t>
      </w:r>
      <w:r>
        <w:t xml:space="preserve"> - Wer in gleich welcher Eigenschaft bei der Anwendung der Steuergesetze tätig wird oder Zugang zu den Büros der </w:t>
      </w:r>
      <w:r w:rsidR="00A272D2">
        <w:t xml:space="preserve">[mit der Mehrwertsteuer beauftragten Verwaltung] </w:t>
      </w:r>
      <w:r>
        <w:t>hat, unterliegt außerhalb der Ausübung seines Amtes der absoluten Schweigepflicht in Bezug auf alle Angelegenheiten, von denen er infolge der Ausführung seines Auftrags Kenntnis hat.</w:t>
      </w:r>
    </w:p>
    <w:p w14:paraId="2E6B4C0D" w14:textId="77777777" w:rsidR="006E77CD" w:rsidRDefault="006E77CD" w:rsidP="006E77CD">
      <w:pPr>
        <w:autoSpaceDE w:val="0"/>
        <w:autoSpaceDN w:val="0"/>
        <w:adjustRightInd w:val="0"/>
        <w:jc w:val="both"/>
      </w:pPr>
    </w:p>
    <w:p w14:paraId="65516556" w14:textId="33CC9EE8" w:rsidR="006E77CD" w:rsidRDefault="006E77CD" w:rsidP="006E77CD">
      <w:pPr>
        <w:autoSpaceDE w:val="0"/>
        <w:autoSpaceDN w:val="0"/>
        <w:adjustRightInd w:val="0"/>
        <w:jc w:val="both"/>
      </w:pPr>
      <w:r>
        <w:tab/>
        <w:t xml:space="preserve">[Beamte der </w:t>
      </w:r>
      <w:r w:rsidR="00AF0CC9">
        <w:t>[mit der Mehrwertsteuer beauftragte</w:t>
      </w:r>
      <w:r w:rsidR="004A3E16">
        <w:t>n</w:t>
      </w:r>
      <w:r w:rsidR="00AF0CC9">
        <w:t xml:space="preserve"> Verwaltung] </w:t>
      </w:r>
      <w:r>
        <w:t xml:space="preserve">handeln im Rahmen der Ausübung ihres Amtes, wenn sie anderen Verwaltungsdiensten des Staates, </w:t>
      </w:r>
      <w:r w:rsidR="004827FF">
        <w:t>[</w:t>
      </w:r>
      <w:r w:rsidR="004827FF" w:rsidRPr="00FA75E3">
        <w:t>den Staatsanwaltschaften und Kanzleien der Gerichtshöfe und aller Rechtsprechungsorgane, den Verwaltungen der Gemeinschaften, Regionen, Provinzen, Agglomerationen, Gemeindeföderationen und Gemeinden sowie</w:t>
      </w:r>
      <w:r w:rsidR="004827FF">
        <w:t>]</w:t>
      </w:r>
      <w:r>
        <w:t xml:space="preserve"> öffentlichen Einrichtungen Auskünfte erteilen. Diese Auskünfte werden den vorerwähnten Diensten übermittelt, insofern sie notwendig sind, um die Ausführung ihrer gesetzlichen oder verordnungsrechtlichen Aufträge zu gewährleisten. Diese Übermittlung muss unter Berück</w:t>
      </w:r>
      <w:r>
        <w:softHyphen/>
        <w:t>sichti</w:t>
      </w:r>
      <w:r>
        <w:softHyphen/>
        <w:t>gung der Bestimmungen der diesbezüglich von den Europäischen Gemeinschaften erlassenen Vorschriften erfolgen.]</w:t>
      </w:r>
    </w:p>
    <w:p w14:paraId="7EA9938B" w14:textId="77777777" w:rsidR="006E77CD" w:rsidRDefault="006E77CD" w:rsidP="006E77CD">
      <w:pPr>
        <w:autoSpaceDE w:val="0"/>
        <w:autoSpaceDN w:val="0"/>
        <w:adjustRightInd w:val="0"/>
        <w:jc w:val="both"/>
      </w:pPr>
    </w:p>
    <w:p w14:paraId="4A8E2CA3" w14:textId="77777777" w:rsidR="006E77CD" w:rsidRDefault="006E77CD" w:rsidP="006E77CD">
      <w:pPr>
        <w:autoSpaceDE w:val="0"/>
        <w:autoSpaceDN w:val="0"/>
        <w:adjustRightInd w:val="0"/>
        <w:jc w:val="both"/>
      </w:pPr>
      <w:r>
        <w:tab/>
        <w:t xml:space="preserve">Personen, die Diensten angehören, denen die </w:t>
      </w:r>
      <w:r w:rsidR="00A272D2">
        <w:t xml:space="preserve">[mit der Mehrwertsteuer beauftragte Verwaltung] </w:t>
      </w:r>
      <w:r>
        <w:t>in Anwendung des vorhergehenden Absatzes Auskünfte steuerlicher Art erteilt hat, unterliegen ebenfalls der Schweigepflicht; sie dürfen erhaltene Auskünfte nicht außerhalb des Rahmens der Gesetzesbestimmungen verwenden, für deren Ausführung sie erteilt worden sind.</w:t>
      </w:r>
    </w:p>
    <w:p w14:paraId="4B534DD8" w14:textId="77777777" w:rsidR="006E77CD" w:rsidRDefault="006E77CD" w:rsidP="006E77CD">
      <w:pPr>
        <w:autoSpaceDE w:val="0"/>
        <w:autoSpaceDN w:val="0"/>
        <w:adjustRightInd w:val="0"/>
        <w:jc w:val="both"/>
      </w:pPr>
    </w:p>
    <w:p w14:paraId="55DE2F22" w14:textId="77777777" w:rsidR="006E77CD" w:rsidRDefault="006E77CD" w:rsidP="006E77CD">
      <w:pPr>
        <w:autoSpaceDE w:val="0"/>
        <w:autoSpaceDN w:val="0"/>
        <w:adjustRightInd w:val="0"/>
        <w:jc w:val="both"/>
      </w:pPr>
      <w:r>
        <w:tab/>
        <w:t>Unter öffentlichen Einrichtungen sind Einrichtungen, Gesellschaften, Vereinigungen und Dienste zu verstehen, an deren Verwaltung der Staat beteiligt ist, für die der Staat eine Garantie leistet, über deren Tätigkeit der Staat die Aufsicht ausübt oder deren leitendes Personal von der Regierung auf ihren Vorschlag hin oder mit ihrer Billigung bestimmt wird.</w:t>
      </w:r>
    </w:p>
    <w:p w14:paraId="47C3191F" w14:textId="77777777" w:rsidR="006E77CD" w:rsidRDefault="006E77CD" w:rsidP="006E77CD">
      <w:pPr>
        <w:autoSpaceDE w:val="0"/>
        <w:autoSpaceDN w:val="0"/>
        <w:adjustRightInd w:val="0"/>
        <w:jc w:val="both"/>
      </w:pPr>
    </w:p>
    <w:p w14:paraId="22A79813" w14:textId="77777777" w:rsidR="006E77CD" w:rsidRDefault="006E77CD" w:rsidP="006E77CD">
      <w:pPr>
        <w:autoSpaceDE w:val="0"/>
        <w:autoSpaceDN w:val="0"/>
        <w:adjustRightInd w:val="0"/>
        <w:jc w:val="both"/>
      </w:pPr>
      <w:r>
        <w:tab/>
        <w:t>[...]]</w:t>
      </w:r>
    </w:p>
    <w:p w14:paraId="1281D444" w14:textId="77777777" w:rsidR="006E77CD" w:rsidRDefault="006E77CD" w:rsidP="006E77CD">
      <w:pPr>
        <w:autoSpaceDE w:val="0"/>
        <w:autoSpaceDN w:val="0"/>
        <w:adjustRightInd w:val="0"/>
        <w:jc w:val="both"/>
      </w:pPr>
    </w:p>
    <w:p w14:paraId="19B8F37F" w14:textId="27024A9B" w:rsidR="006E77CD" w:rsidRPr="006E77CD" w:rsidRDefault="006E77CD" w:rsidP="006E77CD">
      <w:pPr>
        <w:autoSpaceDE w:val="0"/>
        <w:autoSpaceDN w:val="0"/>
        <w:adjustRightInd w:val="0"/>
        <w:jc w:val="both"/>
        <w:rPr>
          <w:i/>
          <w:iCs/>
        </w:rPr>
      </w:pPr>
      <w:r w:rsidRPr="006E77CD">
        <w:rPr>
          <w:i/>
          <w:iCs/>
        </w:rPr>
        <w:t>[</w:t>
      </w:r>
      <w:r w:rsidR="00476D04">
        <w:rPr>
          <w:i/>
          <w:iCs/>
        </w:rPr>
        <w:t>Art. </w:t>
      </w:r>
      <w:r w:rsidRPr="006E77CD">
        <w:rPr>
          <w:i/>
          <w:iCs/>
        </w:rPr>
        <w:t xml:space="preserve">93bis </w:t>
      </w:r>
      <w:r w:rsidR="00A272D2">
        <w:rPr>
          <w:i/>
          <w:iCs/>
        </w:rPr>
        <w:t xml:space="preserve">Abs. 1 abgeändert durch </w:t>
      </w:r>
      <w:r w:rsidR="00476D04">
        <w:rPr>
          <w:i/>
          <w:iCs/>
        </w:rPr>
        <w:t>Art. </w:t>
      </w:r>
      <w:r w:rsidR="00A272D2">
        <w:rPr>
          <w:i/>
          <w:iCs/>
        </w:rPr>
        <w:t xml:space="preserve">51 des G. vom 25. April 2014 (B.S. vom 16. Mai 2014); </w:t>
      </w:r>
      <w:r w:rsidRPr="006E77CD">
        <w:rPr>
          <w:i/>
          <w:iCs/>
        </w:rPr>
        <w:t xml:space="preserve">Abs. 2 ersetzt durch </w:t>
      </w:r>
      <w:r w:rsidR="00476D04">
        <w:rPr>
          <w:i/>
          <w:iCs/>
        </w:rPr>
        <w:t>Art. </w:t>
      </w:r>
      <w:r w:rsidRPr="006E77CD">
        <w:rPr>
          <w:i/>
          <w:iCs/>
        </w:rPr>
        <w:t>93 des G. vom 28. Dezember 1992 (B.S. vom 31. Dezember 1992)</w:t>
      </w:r>
      <w:r w:rsidR="00A272D2">
        <w:rPr>
          <w:i/>
          <w:iCs/>
        </w:rPr>
        <w:t xml:space="preserve"> und abgeändert durch </w:t>
      </w:r>
      <w:r w:rsidR="00476D04">
        <w:rPr>
          <w:i/>
          <w:iCs/>
        </w:rPr>
        <w:t>Art. </w:t>
      </w:r>
      <w:r w:rsidR="00A272D2">
        <w:rPr>
          <w:i/>
          <w:iCs/>
        </w:rPr>
        <w:t>51 des G. vom 25. April 2014 (B.S. vom 16. Mai 2014)</w:t>
      </w:r>
      <w:r w:rsidR="004827FF">
        <w:rPr>
          <w:i/>
          <w:iCs/>
        </w:rPr>
        <w:t xml:space="preserve"> und Art. 108 des G. vom 27. Juni 2021 (II) (B.S. vom 30. Juni 2021)</w:t>
      </w:r>
      <w:r w:rsidRPr="006E77CD">
        <w:rPr>
          <w:i/>
          <w:iCs/>
        </w:rPr>
        <w:t xml:space="preserve">; </w:t>
      </w:r>
      <w:r w:rsidR="00A272D2">
        <w:rPr>
          <w:i/>
          <w:iCs/>
        </w:rPr>
        <w:t xml:space="preserve">Abs. 3 abgeändert durch </w:t>
      </w:r>
      <w:r w:rsidR="00476D04">
        <w:rPr>
          <w:i/>
          <w:iCs/>
        </w:rPr>
        <w:t>Art. </w:t>
      </w:r>
      <w:r w:rsidR="00A272D2">
        <w:rPr>
          <w:i/>
          <w:iCs/>
        </w:rPr>
        <w:t>51 des G. vom 25. April 2014 (B.S. vom 16. Mai 2014)</w:t>
      </w:r>
      <w:r w:rsidR="009E0BB3">
        <w:rPr>
          <w:i/>
          <w:iCs/>
        </w:rPr>
        <w:t xml:space="preserve">; </w:t>
      </w:r>
      <w:r w:rsidRPr="006E77CD">
        <w:rPr>
          <w:i/>
          <w:iCs/>
        </w:rPr>
        <w:t xml:space="preserve">Abs. 5 aufgehoben durch </w:t>
      </w:r>
      <w:r w:rsidR="00476D04">
        <w:rPr>
          <w:i/>
          <w:iCs/>
        </w:rPr>
        <w:t>Art. </w:t>
      </w:r>
      <w:r w:rsidRPr="006E77CD">
        <w:rPr>
          <w:i/>
          <w:iCs/>
        </w:rPr>
        <w:t>10 § 2 des G. vom 10. Februar 1981 (B.S.</w:t>
      </w:r>
      <w:r w:rsidR="009E0BB3">
        <w:rPr>
          <w:i/>
          <w:iCs/>
        </w:rPr>
        <w:t xml:space="preserve"> </w:t>
      </w:r>
      <w:r w:rsidRPr="006E77CD">
        <w:rPr>
          <w:i/>
          <w:iCs/>
        </w:rPr>
        <w:t>vom 14. Februar 1981)]</w:t>
      </w:r>
    </w:p>
    <w:p w14:paraId="67620ADA" w14:textId="77777777" w:rsidR="00172A32" w:rsidRDefault="00172A32" w:rsidP="009D0239">
      <w:pPr>
        <w:autoSpaceDE w:val="0"/>
        <w:autoSpaceDN w:val="0"/>
        <w:adjustRightInd w:val="0"/>
        <w:jc w:val="center"/>
      </w:pPr>
    </w:p>
    <w:p w14:paraId="3747447B" w14:textId="77777777" w:rsidR="00172A32" w:rsidRDefault="00172A32" w:rsidP="009D0239">
      <w:pPr>
        <w:autoSpaceDE w:val="0"/>
        <w:autoSpaceDN w:val="0"/>
        <w:adjustRightInd w:val="0"/>
        <w:jc w:val="center"/>
      </w:pPr>
    </w:p>
    <w:p w14:paraId="441B031E" w14:textId="77777777" w:rsidR="00172A32" w:rsidRPr="009B426F" w:rsidRDefault="00172A32" w:rsidP="00172A32">
      <w:pPr>
        <w:ind w:firstLine="708"/>
        <w:jc w:val="both"/>
      </w:pPr>
      <w:r>
        <w:t>[</w:t>
      </w:r>
      <w:r w:rsidR="00476D04">
        <w:rPr>
          <w:b/>
        </w:rPr>
        <w:t>Art. </w:t>
      </w:r>
      <w:r w:rsidRPr="00172A32">
        <w:rPr>
          <w:b/>
        </w:rPr>
        <w:t>93</w:t>
      </w:r>
      <w:r w:rsidRPr="00172A32">
        <w:rPr>
          <w:b/>
          <w:i/>
        </w:rPr>
        <w:t>bis</w:t>
      </w:r>
      <w:r w:rsidRPr="00172A32">
        <w:rPr>
          <w:b/>
        </w:rPr>
        <w:t>/1</w:t>
      </w:r>
      <w:r w:rsidRPr="009B426F">
        <w:t> - In Abweichung von Artikel 4 des Gesetzes vom 11. April 1994 über die Öffentlichkeit der Verwaltung dürfen Auskunftsersuchen von ausländischen Behörden und diesen Behörden erteilte Antworten und jeder andere Briefverkehr zwischen den zuständigen Behörden nicht bekannt gemacht werden, solange die Untersuchung der ausländischen Behörde nicht abgeschlossen ist und sofern die Bekanntmachung den Zwecken der vorerwähnten Untersuchung schaden würde, außer wenn die ausländische Behörde dieser Bekanntmachung ausdrücklich zugestimmt hat.</w:t>
      </w:r>
    </w:p>
    <w:p w14:paraId="5B5366F8" w14:textId="77777777" w:rsidR="00172A32" w:rsidRPr="009B426F" w:rsidRDefault="00172A32" w:rsidP="00172A32">
      <w:pPr>
        <w:jc w:val="both"/>
      </w:pPr>
    </w:p>
    <w:p w14:paraId="29A22677" w14:textId="77777777" w:rsidR="00172A32" w:rsidRDefault="00172A32" w:rsidP="00172A32">
      <w:pPr>
        <w:autoSpaceDE w:val="0"/>
        <w:autoSpaceDN w:val="0"/>
        <w:adjustRightInd w:val="0"/>
        <w:ind w:firstLine="708"/>
        <w:jc w:val="both"/>
      </w:pPr>
      <w:r w:rsidRPr="009B426F">
        <w:lastRenderedPageBreak/>
        <w:t>Die in Absatz 1 erwähnte Zustimmung gilt als erteilt, wenn die ausländische Behörde nicht innerhalb einer Frist von neunzig Tagen ab Versendung des Antrags auf Bekanntmachung durch den Belgischen Staat reagiert und nicht mitteilt, dass die Vertraulichkeit der ausge</w:t>
      </w:r>
      <w:r w:rsidRPr="009B426F">
        <w:softHyphen/>
        <w:t>tauschten Daten und des erfolgten Briefverkehrs entsprechend den Bedingungen des vorliegen</w:t>
      </w:r>
      <w:r w:rsidRPr="009B426F">
        <w:softHyphen/>
        <w:t>den Artikels gewährt bleiben muss, wenn die Person, gegen die der ausländische Staat eine Untersuchung durchführt, diesen Zugriff ausdrücklich beim Belgischen Staat beantragt hat.</w:t>
      </w:r>
      <w:r>
        <w:t>]</w:t>
      </w:r>
    </w:p>
    <w:p w14:paraId="4CAA6C0F" w14:textId="77777777" w:rsidR="00172A32" w:rsidRDefault="00172A32" w:rsidP="00172A32">
      <w:pPr>
        <w:autoSpaceDE w:val="0"/>
        <w:autoSpaceDN w:val="0"/>
        <w:adjustRightInd w:val="0"/>
        <w:ind w:firstLine="708"/>
        <w:jc w:val="both"/>
      </w:pPr>
    </w:p>
    <w:p w14:paraId="41006A91" w14:textId="77777777" w:rsidR="00172A32" w:rsidRPr="00172A32" w:rsidRDefault="00172A32" w:rsidP="00172A32">
      <w:pPr>
        <w:autoSpaceDE w:val="0"/>
        <w:autoSpaceDN w:val="0"/>
        <w:adjustRightInd w:val="0"/>
        <w:jc w:val="both"/>
        <w:rPr>
          <w:i/>
        </w:rPr>
      </w:pPr>
      <w:r>
        <w:rPr>
          <w:i/>
        </w:rPr>
        <w:t>[</w:t>
      </w:r>
      <w:r w:rsidR="00476D04">
        <w:rPr>
          <w:i/>
        </w:rPr>
        <w:t>Art. </w:t>
      </w:r>
      <w:r>
        <w:rPr>
          <w:i/>
        </w:rPr>
        <w:t xml:space="preserve">93bis/1 eingefügt durch </w:t>
      </w:r>
      <w:r w:rsidR="00476D04">
        <w:rPr>
          <w:i/>
        </w:rPr>
        <w:t>Art. </w:t>
      </w:r>
      <w:r>
        <w:rPr>
          <w:i/>
        </w:rPr>
        <w:t>31</w:t>
      </w:r>
      <w:r>
        <w:rPr>
          <w:i/>
          <w:iCs/>
        </w:rPr>
        <w:t xml:space="preserve"> des G. vom 11. Februar 2019 (II) (B.S. vom 22. März 2019)]</w:t>
      </w:r>
    </w:p>
    <w:p w14:paraId="3D3839D6" w14:textId="77777777" w:rsidR="004E2579" w:rsidRPr="004E2579" w:rsidRDefault="006E77CD" w:rsidP="004E2579">
      <w:pPr>
        <w:autoSpaceDE w:val="0"/>
        <w:autoSpaceDN w:val="0"/>
        <w:adjustRightInd w:val="0"/>
        <w:jc w:val="center"/>
      </w:pPr>
      <w:r w:rsidRPr="008C53E1">
        <w:br w:type="page"/>
      </w:r>
      <w:r w:rsidR="004E2579" w:rsidRPr="004E2579">
        <w:lastRenderedPageBreak/>
        <w:t>[</w:t>
      </w:r>
      <w:r w:rsidR="004E2579" w:rsidRPr="004E2579">
        <w:rPr>
          <w:bCs/>
        </w:rPr>
        <w:t>KAPITEL 16 - [...]</w:t>
      </w:r>
    </w:p>
    <w:p w14:paraId="310F90B3" w14:textId="77777777" w:rsidR="004E2579" w:rsidRPr="004E2579" w:rsidRDefault="004E2579" w:rsidP="004E2579">
      <w:pPr>
        <w:autoSpaceDE w:val="0"/>
        <w:autoSpaceDN w:val="0"/>
        <w:adjustRightInd w:val="0"/>
        <w:jc w:val="center"/>
      </w:pPr>
    </w:p>
    <w:p w14:paraId="3D2EE138" w14:textId="77777777" w:rsidR="004E2579" w:rsidRPr="004E2579" w:rsidRDefault="004E2579" w:rsidP="004E2579">
      <w:pPr>
        <w:autoSpaceDE w:val="0"/>
        <w:autoSpaceDN w:val="0"/>
        <w:adjustRightInd w:val="0"/>
        <w:jc w:val="both"/>
      </w:pPr>
      <w:r w:rsidRPr="004E2579">
        <w:rPr>
          <w:i/>
          <w:iCs/>
        </w:rPr>
        <w:t>[Kapitel 16 mit den Artikeln 93ter bis 93decies eingefügt durch Art. 72 des G. vom 8. August 1980 (B.S. vom 15. August 1980) und aufgehoben durch Art. 25 des G. vom 13. April 2019 (B.S. vom 30. April 2019)]</w:t>
      </w:r>
    </w:p>
    <w:p w14:paraId="4A82F20B" w14:textId="77777777" w:rsidR="004E2579" w:rsidRPr="004E2579" w:rsidRDefault="004E2579" w:rsidP="004E2579">
      <w:pPr>
        <w:autoSpaceDE w:val="0"/>
        <w:autoSpaceDN w:val="0"/>
        <w:adjustRightInd w:val="0"/>
        <w:jc w:val="both"/>
      </w:pPr>
    </w:p>
    <w:p w14:paraId="1C8C5B87" w14:textId="77777777" w:rsidR="004E2579" w:rsidRPr="004E2579" w:rsidRDefault="004E2579" w:rsidP="004E2579">
      <w:pPr>
        <w:autoSpaceDE w:val="0"/>
        <w:autoSpaceDN w:val="0"/>
        <w:adjustRightInd w:val="0"/>
        <w:jc w:val="both"/>
      </w:pPr>
    </w:p>
    <w:p w14:paraId="4FA0011D" w14:textId="77777777" w:rsidR="004E2579" w:rsidRPr="004E2579" w:rsidRDefault="004E2579" w:rsidP="004E2579">
      <w:pPr>
        <w:autoSpaceDE w:val="0"/>
        <w:autoSpaceDN w:val="0"/>
        <w:adjustRightInd w:val="0"/>
        <w:jc w:val="both"/>
      </w:pPr>
      <w:r w:rsidRPr="004E2579">
        <w:tab/>
      </w:r>
      <w:r w:rsidRPr="004E2579">
        <w:rPr>
          <w:b/>
          <w:bCs/>
        </w:rPr>
        <w:t>Art. 93</w:t>
      </w:r>
      <w:r w:rsidRPr="004E2579">
        <w:rPr>
          <w:b/>
          <w:bCs/>
          <w:i/>
          <w:iCs/>
        </w:rPr>
        <w:t>ter</w:t>
      </w:r>
      <w:r w:rsidRPr="004E2579">
        <w:t xml:space="preserve"> - </w:t>
      </w:r>
      <w:r w:rsidRPr="004E2579">
        <w:rPr>
          <w:b/>
        </w:rPr>
        <w:t>93</w:t>
      </w:r>
      <w:r w:rsidRPr="004E2579">
        <w:rPr>
          <w:b/>
          <w:i/>
        </w:rPr>
        <w:t xml:space="preserve">decies </w:t>
      </w:r>
      <w:r w:rsidRPr="004E2579">
        <w:t>- [...]</w:t>
      </w:r>
      <w:r w:rsidRPr="004E2579">
        <w:rPr>
          <w:iCs/>
        </w:rPr>
        <w:t>]</w:t>
      </w:r>
    </w:p>
    <w:p w14:paraId="4857A2C8" w14:textId="77777777" w:rsidR="004E2579" w:rsidRPr="004E2579" w:rsidRDefault="004E2579" w:rsidP="004E2579">
      <w:pPr>
        <w:autoSpaceDE w:val="0"/>
        <w:autoSpaceDN w:val="0"/>
        <w:adjustRightInd w:val="0"/>
        <w:jc w:val="both"/>
      </w:pPr>
    </w:p>
    <w:p w14:paraId="650CA60D" w14:textId="77777777" w:rsidR="004E2579" w:rsidRPr="004E2579" w:rsidRDefault="004E2579" w:rsidP="004E2579">
      <w:pPr>
        <w:autoSpaceDE w:val="0"/>
        <w:autoSpaceDN w:val="0"/>
        <w:adjustRightInd w:val="0"/>
        <w:jc w:val="both"/>
      </w:pPr>
    </w:p>
    <w:p w14:paraId="314B20EF" w14:textId="77777777" w:rsidR="004E2579" w:rsidRPr="004E2579" w:rsidRDefault="004E2579" w:rsidP="004E2579">
      <w:pPr>
        <w:autoSpaceDE w:val="0"/>
        <w:autoSpaceDN w:val="0"/>
        <w:adjustRightInd w:val="0"/>
        <w:jc w:val="both"/>
      </w:pPr>
      <w:r w:rsidRPr="004E2579">
        <w:tab/>
        <w:t>[</w:t>
      </w:r>
      <w:r w:rsidRPr="004E2579">
        <w:rPr>
          <w:b/>
          <w:bCs/>
        </w:rPr>
        <w:t>Art. 93</w:t>
      </w:r>
      <w:r w:rsidRPr="004E2579">
        <w:rPr>
          <w:b/>
          <w:bCs/>
          <w:i/>
          <w:iCs/>
        </w:rPr>
        <w:t>undecies A</w:t>
      </w:r>
      <w:r w:rsidRPr="004E2579">
        <w:t>] - [...]</w:t>
      </w:r>
    </w:p>
    <w:p w14:paraId="2A3B2CFE" w14:textId="77777777" w:rsidR="004E2579" w:rsidRPr="004E2579" w:rsidRDefault="004E2579" w:rsidP="004E2579">
      <w:pPr>
        <w:autoSpaceDE w:val="0"/>
        <w:autoSpaceDN w:val="0"/>
        <w:adjustRightInd w:val="0"/>
        <w:jc w:val="both"/>
      </w:pPr>
    </w:p>
    <w:p w14:paraId="3B39E0A5" w14:textId="77777777" w:rsidR="004E2579" w:rsidRPr="004E2579" w:rsidRDefault="004E2579" w:rsidP="004E2579">
      <w:pPr>
        <w:autoSpaceDE w:val="0"/>
        <w:autoSpaceDN w:val="0"/>
        <w:adjustRightInd w:val="0"/>
        <w:jc w:val="both"/>
        <w:rPr>
          <w:i/>
          <w:iCs/>
        </w:rPr>
      </w:pPr>
      <w:r w:rsidRPr="004E2579">
        <w:rPr>
          <w:i/>
          <w:iCs/>
        </w:rPr>
        <w:t>[Früherer Artikel 93undecies eingefügt durch Art. 72 des G. vom 8. August 1980 (B.S. vom 15. August 1980), umnummeriert zu Art. 93undecies A durch Art. 2 des G. vom 10. August 2005 (B.S. vom 2. September 2005) und aufgehoben durch Art. 25 des G. vom 13. April 2019 (B.S. vom 30. April 2019) - in Kraft am 1. Januar 2020 -]</w:t>
      </w:r>
    </w:p>
    <w:p w14:paraId="366BE1A6" w14:textId="77777777" w:rsidR="004E2579" w:rsidRPr="004E2579" w:rsidRDefault="004E2579" w:rsidP="004E2579">
      <w:pPr>
        <w:autoSpaceDE w:val="0"/>
        <w:autoSpaceDN w:val="0"/>
        <w:adjustRightInd w:val="0"/>
        <w:jc w:val="both"/>
      </w:pPr>
    </w:p>
    <w:p w14:paraId="63BC70A0" w14:textId="77777777" w:rsidR="004E2579" w:rsidRPr="004E2579" w:rsidRDefault="004E2579" w:rsidP="004E2579">
      <w:pPr>
        <w:autoSpaceDE w:val="0"/>
        <w:autoSpaceDN w:val="0"/>
        <w:adjustRightInd w:val="0"/>
        <w:jc w:val="both"/>
      </w:pPr>
    </w:p>
    <w:p w14:paraId="4F39835D" w14:textId="77777777" w:rsidR="004E2579" w:rsidRPr="004E2579" w:rsidRDefault="004E2579" w:rsidP="004E2579">
      <w:pPr>
        <w:autoSpaceDE w:val="0"/>
        <w:autoSpaceDN w:val="0"/>
        <w:adjustRightInd w:val="0"/>
        <w:jc w:val="both"/>
      </w:pPr>
      <w:r w:rsidRPr="004E2579">
        <w:tab/>
        <w:t>[</w:t>
      </w:r>
      <w:r w:rsidRPr="004E2579">
        <w:rPr>
          <w:b/>
          <w:bCs/>
        </w:rPr>
        <w:t>Art. 93</w:t>
      </w:r>
      <w:r w:rsidRPr="004E2579">
        <w:rPr>
          <w:b/>
          <w:bCs/>
          <w:i/>
          <w:iCs/>
        </w:rPr>
        <w:t>undecies B</w:t>
      </w:r>
      <w:r w:rsidRPr="004E2579">
        <w:t xml:space="preserve"> - [...]]</w:t>
      </w:r>
    </w:p>
    <w:p w14:paraId="6C716D6F" w14:textId="77777777" w:rsidR="004E2579" w:rsidRPr="004E2579" w:rsidRDefault="004E2579" w:rsidP="004E2579">
      <w:pPr>
        <w:autoSpaceDE w:val="0"/>
        <w:autoSpaceDN w:val="0"/>
        <w:adjustRightInd w:val="0"/>
        <w:jc w:val="both"/>
      </w:pPr>
    </w:p>
    <w:p w14:paraId="568035AE" w14:textId="77777777" w:rsidR="004E2579" w:rsidRPr="004E2579" w:rsidRDefault="004E2579" w:rsidP="004E2579">
      <w:pPr>
        <w:autoSpaceDE w:val="0"/>
        <w:autoSpaceDN w:val="0"/>
        <w:adjustRightInd w:val="0"/>
        <w:jc w:val="both"/>
      </w:pPr>
      <w:r w:rsidRPr="004E2579">
        <w:rPr>
          <w:i/>
          <w:iCs/>
        </w:rPr>
        <w:t>[Art. 93undecies B eingefügt durch Art. 2 des G. vom 10. August 2005 (B.S. vom 2. September 2005) und aufgehoben durch Art. 25 des G. vom 13. April 2019 (B.S. vom 30. April 2019) - in Kraft am 1. Januar 2020 -]</w:t>
      </w:r>
    </w:p>
    <w:p w14:paraId="0F9845E1" w14:textId="77777777" w:rsidR="004E2579" w:rsidRPr="004E2579" w:rsidRDefault="004E2579" w:rsidP="004E2579">
      <w:pPr>
        <w:autoSpaceDE w:val="0"/>
        <w:autoSpaceDN w:val="0"/>
        <w:adjustRightInd w:val="0"/>
        <w:jc w:val="both"/>
      </w:pPr>
    </w:p>
    <w:p w14:paraId="5FBD9144" w14:textId="77777777" w:rsidR="004E2579" w:rsidRPr="004E2579" w:rsidRDefault="004E2579" w:rsidP="004E2579">
      <w:pPr>
        <w:autoSpaceDE w:val="0"/>
        <w:autoSpaceDN w:val="0"/>
        <w:adjustRightInd w:val="0"/>
        <w:jc w:val="both"/>
      </w:pPr>
    </w:p>
    <w:p w14:paraId="067AD751" w14:textId="77777777" w:rsidR="004E2579" w:rsidRPr="004E2579" w:rsidRDefault="004E2579" w:rsidP="004E2579">
      <w:pPr>
        <w:autoSpaceDE w:val="0"/>
        <w:autoSpaceDN w:val="0"/>
        <w:adjustRightInd w:val="0"/>
        <w:jc w:val="both"/>
      </w:pPr>
      <w:r w:rsidRPr="004E2579">
        <w:tab/>
        <w:t>[</w:t>
      </w:r>
      <w:r w:rsidRPr="004E2579">
        <w:rPr>
          <w:b/>
          <w:bCs/>
        </w:rPr>
        <w:t>Art. 93</w:t>
      </w:r>
      <w:r w:rsidRPr="004E2579">
        <w:rPr>
          <w:b/>
          <w:bCs/>
          <w:i/>
          <w:iCs/>
        </w:rPr>
        <w:t>undecies C</w:t>
      </w:r>
      <w:r w:rsidRPr="004E2579">
        <w:t xml:space="preserve"> - [...]]</w:t>
      </w:r>
    </w:p>
    <w:p w14:paraId="31A2EA56" w14:textId="77777777" w:rsidR="004E2579" w:rsidRPr="004E2579" w:rsidRDefault="004E2579" w:rsidP="004E2579">
      <w:pPr>
        <w:autoSpaceDE w:val="0"/>
        <w:autoSpaceDN w:val="0"/>
        <w:adjustRightInd w:val="0"/>
        <w:jc w:val="both"/>
      </w:pPr>
    </w:p>
    <w:p w14:paraId="5204A9A7" w14:textId="77777777" w:rsidR="004E2579" w:rsidRPr="004E2579" w:rsidRDefault="004E2579" w:rsidP="004E2579">
      <w:pPr>
        <w:autoSpaceDE w:val="0"/>
        <w:autoSpaceDN w:val="0"/>
        <w:adjustRightInd w:val="0"/>
        <w:jc w:val="both"/>
      </w:pPr>
      <w:r w:rsidRPr="004E2579">
        <w:rPr>
          <w:i/>
          <w:iCs/>
        </w:rPr>
        <w:t>[Art. 93undecies C eingefügt durch Art. 15 des G. vom 20. Juli 2006 (I) (B.S. vom 28. Juli 2006) und aufgehoben durch Art. 25 des G. vom 13. April 2019 (B.S. vom 30. April 2019) - in Kraft am 1. Januar 2020 -]</w:t>
      </w:r>
    </w:p>
    <w:p w14:paraId="17ED3F4A" w14:textId="77777777" w:rsidR="004E2579" w:rsidRPr="004E2579" w:rsidRDefault="004E2579" w:rsidP="004E2579">
      <w:pPr>
        <w:autoSpaceDE w:val="0"/>
        <w:autoSpaceDN w:val="0"/>
        <w:adjustRightInd w:val="0"/>
        <w:jc w:val="both"/>
      </w:pPr>
    </w:p>
    <w:p w14:paraId="03A1C8A3" w14:textId="77777777" w:rsidR="004E2579" w:rsidRPr="004E2579" w:rsidRDefault="004E2579" w:rsidP="004E2579">
      <w:pPr>
        <w:autoSpaceDE w:val="0"/>
        <w:autoSpaceDN w:val="0"/>
        <w:adjustRightInd w:val="0"/>
        <w:jc w:val="both"/>
      </w:pPr>
    </w:p>
    <w:p w14:paraId="709AC504" w14:textId="77777777" w:rsidR="004E2579" w:rsidRPr="004E2579" w:rsidRDefault="004E2579" w:rsidP="004E2579">
      <w:pPr>
        <w:autoSpaceDE w:val="0"/>
        <w:autoSpaceDN w:val="0"/>
        <w:adjustRightInd w:val="0"/>
        <w:jc w:val="both"/>
      </w:pPr>
      <w:r w:rsidRPr="004E2579">
        <w:tab/>
        <w:t>[</w:t>
      </w:r>
      <w:r w:rsidRPr="004E2579">
        <w:rPr>
          <w:b/>
          <w:bCs/>
        </w:rPr>
        <w:t>Art. 93</w:t>
      </w:r>
      <w:r w:rsidRPr="004E2579">
        <w:rPr>
          <w:b/>
          <w:bCs/>
          <w:i/>
          <w:iCs/>
        </w:rPr>
        <w:t>undecies D</w:t>
      </w:r>
      <w:r w:rsidRPr="004E2579">
        <w:t xml:space="preserve"> - [...]]</w:t>
      </w:r>
    </w:p>
    <w:p w14:paraId="7C85264E" w14:textId="77777777" w:rsidR="004E2579" w:rsidRPr="004E2579" w:rsidRDefault="004E2579" w:rsidP="004E2579">
      <w:pPr>
        <w:autoSpaceDE w:val="0"/>
        <w:autoSpaceDN w:val="0"/>
        <w:adjustRightInd w:val="0"/>
        <w:jc w:val="both"/>
      </w:pPr>
    </w:p>
    <w:p w14:paraId="1B1B8848" w14:textId="77777777" w:rsidR="004E2579" w:rsidRPr="004E2579" w:rsidRDefault="004E2579" w:rsidP="004E2579">
      <w:pPr>
        <w:autoSpaceDE w:val="0"/>
        <w:autoSpaceDN w:val="0"/>
        <w:adjustRightInd w:val="0"/>
        <w:jc w:val="both"/>
        <w:rPr>
          <w:i/>
          <w:iCs/>
        </w:rPr>
      </w:pPr>
      <w:r w:rsidRPr="004E2579">
        <w:rPr>
          <w:i/>
          <w:iCs/>
        </w:rPr>
        <w:t>[Art. 93undecies D eingefügt durch Art. 7 des G. (I) vom 27. Dezember 2006 (B.S. vom 28. Dezember 2006) und aufgehoben durch Art. 25 des G. vom 13. April 2019 (B.S. vom 30. April 2019) - in Kraft am 1. Januar 2020 -]</w:t>
      </w:r>
    </w:p>
    <w:p w14:paraId="0A47F512" w14:textId="77777777" w:rsidR="004E2579" w:rsidRPr="004E2579" w:rsidRDefault="004E2579" w:rsidP="004E2579">
      <w:pPr>
        <w:autoSpaceDE w:val="0"/>
        <w:autoSpaceDN w:val="0"/>
        <w:adjustRightInd w:val="0"/>
        <w:jc w:val="both"/>
        <w:rPr>
          <w:i/>
          <w:iCs/>
        </w:rPr>
      </w:pPr>
    </w:p>
    <w:p w14:paraId="05916EE3" w14:textId="77777777" w:rsidR="004E2579" w:rsidRPr="004E2579" w:rsidRDefault="004E2579" w:rsidP="004E2579">
      <w:pPr>
        <w:autoSpaceDE w:val="0"/>
        <w:autoSpaceDN w:val="0"/>
        <w:adjustRightInd w:val="0"/>
        <w:jc w:val="both"/>
        <w:rPr>
          <w:i/>
          <w:iCs/>
        </w:rPr>
      </w:pPr>
    </w:p>
    <w:p w14:paraId="3757A88C" w14:textId="77777777" w:rsidR="004E2579" w:rsidRPr="004E2579" w:rsidRDefault="004E2579" w:rsidP="004E2579">
      <w:pPr>
        <w:autoSpaceDE w:val="0"/>
        <w:autoSpaceDN w:val="0"/>
        <w:adjustRightInd w:val="0"/>
        <w:jc w:val="both"/>
        <w:rPr>
          <w:iCs/>
        </w:rPr>
      </w:pPr>
      <w:r w:rsidRPr="004E2579">
        <w:rPr>
          <w:iCs/>
        </w:rPr>
        <w:tab/>
        <w:t>[</w:t>
      </w:r>
      <w:r w:rsidRPr="004E2579">
        <w:rPr>
          <w:b/>
        </w:rPr>
        <w:t>Art. 93</w:t>
      </w:r>
      <w:r w:rsidRPr="004E2579">
        <w:rPr>
          <w:b/>
          <w:i/>
        </w:rPr>
        <w:t>undecies E</w:t>
      </w:r>
      <w:r w:rsidRPr="004E2579">
        <w:t> - [...]</w:t>
      </w:r>
      <w:r w:rsidRPr="004E2579">
        <w:rPr>
          <w:iCs/>
        </w:rPr>
        <w:t>]</w:t>
      </w:r>
    </w:p>
    <w:p w14:paraId="38E9D189" w14:textId="77777777" w:rsidR="004E2579" w:rsidRPr="004E2579" w:rsidRDefault="004E2579" w:rsidP="004E2579">
      <w:pPr>
        <w:autoSpaceDE w:val="0"/>
        <w:autoSpaceDN w:val="0"/>
        <w:adjustRightInd w:val="0"/>
        <w:jc w:val="both"/>
        <w:rPr>
          <w:iCs/>
        </w:rPr>
      </w:pPr>
    </w:p>
    <w:p w14:paraId="7D1843F7" w14:textId="77777777" w:rsidR="004E2579" w:rsidRPr="004E2579" w:rsidRDefault="004E2579" w:rsidP="004E2579">
      <w:pPr>
        <w:autoSpaceDE w:val="0"/>
        <w:autoSpaceDN w:val="0"/>
        <w:adjustRightInd w:val="0"/>
        <w:jc w:val="both"/>
        <w:rPr>
          <w:i/>
        </w:rPr>
      </w:pPr>
      <w:r w:rsidRPr="004E2579">
        <w:rPr>
          <w:i/>
          <w:iCs/>
        </w:rPr>
        <w:t>[Art. 93undecies E eingefügt durch Art. 87 des G. vom 26. März 2018 (B.S. vom 30. März 2018) und aufgehoben durch Art. 25 des G. vom 13. April 2019 (B.S. vom 30. April 2019) - in Kraft am 1. Januar 2020 -]</w:t>
      </w:r>
    </w:p>
    <w:p w14:paraId="26F45AB6" w14:textId="77777777" w:rsidR="004E2579" w:rsidRPr="004E2579" w:rsidRDefault="004E2579" w:rsidP="004E2579">
      <w:pPr>
        <w:autoSpaceDE w:val="0"/>
        <w:autoSpaceDN w:val="0"/>
        <w:adjustRightInd w:val="0"/>
        <w:jc w:val="both"/>
      </w:pPr>
    </w:p>
    <w:p w14:paraId="0748B4E3" w14:textId="77777777" w:rsidR="004E2579" w:rsidRPr="004E2579" w:rsidRDefault="004E2579" w:rsidP="004E2579">
      <w:pPr>
        <w:autoSpaceDE w:val="0"/>
        <w:autoSpaceDN w:val="0"/>
        <w:adjustRightInd w:val="0"/>
        <w:jc w:val="both"/>
      </w:pPr>
    </w:p>
    <w:p w14:paraId="0B5027DC" w14:textId="77777777" w:rsidR="004E2579" w:rsidRPr="004E2579" w:rsidRDefault="004E2579" w:rsidP="004E2579">
      <w:pPr>
        <w:autoSpaceDE w:val="0"/>
        <w:autoSpaceDN w:val="0"/>
        <w:adjustRightInd w:val="0"/>
        <w:jc w:val="center"/>
      </w:pPr>
    </w:p>
    <w:p w14:paraId="0809613C" w14:textId="47CC2D8D" w:rsidR="006E77CD" w:rsidRDefault="004E2579" w:rsidP="004E2579">
      <w:pPr>
        <w:autoSpaceDE w:val="0"/>
        <w:autoSpaceDN w:val="0"/>
        <w:adjustRightInd w:val="0"/>
        <w:jc w:val="center"/>
        <w:rPr>
          <w:bCs/>
        </w:rPr>
      </w:pPr>
      <w:r w:rsidRPr="004E2579">
        <w:br w:type="page"/>
      </w:r>
      <w:r w:rsidR="006E77CD" w:rsidRPr="00535B14">
        <w:lastRenderedPageBreak/>
        <w:t>[</w:t>
      </w:r>
      <w:r w:rsidR="006E77CD" w:rsidRPr="00535B14">
        <w:rPr>
          <w:bCs/>
        </w:rPr>
        <w:t>KAPITEL </w:t>
      </w:r>
      <w:r w:rsidR="00535B14">
        <w:rPr>
          <w:bCs/>
        </w:rPr>
        <w:t>17</w:t>
      </w:r>
      <w:r w:rsidR="006E77CD" w:rsidRPr="00535B14">
        <w:rPr>
          <w:bCs/>
        </w:rPr>
        <w:t xml:space="preserve"> -</w:t>
      </w:r>
      <w:r w:rsidR="006C08A5">
        <w:rPr>
          <w:bCs/>
        </w:rPr>
        <w:t xml:space="preserve"> [</w:t>
      </w:r>
      <w:r w:rsidR="009B1F25" w:rsidRPr="009B1F25">
        <w:rPr>
          <w:i/>
          <w:iCs/>
        </w:rPr>
        <w:t>Pflichten von Zahlungsdienstleistern</w:t>
      </w:r>
      <w:r w:rsidR="006C08A5">
        <w:rPr>
          <w:bCs/>
        </w:rPr>
        <w:t>]</w:t>
      </w:r>
    </w:p>
    <w:p w14:paraId="6AE3F0AB" w14:textId="77777777" w:rsidR="006C08A5" w:rsidRDefault="006C08A5"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594C0F7" w14:textId="64EDD32B"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[Kapitel </w:t>
      </w:r>
      <w:r w:rsidR="00535B14">
        <w:rPr>
          <w:i/>
          <w:iCs/>
        </w:rPr>
        <w:t>17</w:t>
      </w:r>
      <w:r w:rsidRPr="006E77CD">
        <w:rPr>
          <w:i/>
          <w:iCs/>
        </w:rPr>
        <w:t xml:space="preserve"> mit </w:t>
      </w:r>
      <w:r w:rsidR="00476D04">
        <w:rPr>
          <w:i/>
          <w:iCs/>
        </w:rPr>
        <w:t>Art. </w:t>
      </w:r>
      <w:r w:rsidRPr="006E77CD">
        <w:rPr>
          <w:i/>
          <w:iCs/>
        </w:rPr>
        <w:t xml:space="preserve">93duodecies eingefügt durch </w:t>
      </w:r>
      <w:r w:rsidR="00476D04">
        <w:rPr>
          <w:i/>
          <w:iCs/>
        </w:rPr>
        <w:t>Art. </w:t>
      </w:r>
      <w:r w:rsidRPr="006E77CD">
        <w:rPr>
          <w:i/>
          <w:iCs/>
        </w:rPr>
        <w:t>73 des G. vom 8. August 1980 (B.S.</w:t>
      </w:r>
      <w:r w:rsidR="00E6010E">
        <w:rPr>
          <w:i/>
          <w:iCs/>
        </w:rPr>
        <w:t xml:space="preserve"> </w:t>
      </w:r>
      <w:r w:rsidRPr="006E77CD">
        <w:rPr>
          <w:i/>
          <w:iCs/>
        </w:rPr>
        <w:t>vom 15. August 1980)</w:t>
      </w:r>
      <w:r w:rsidR="009B1F25">
        <w:rPr>
          <w:i/>
          <w:iCs/>
        </w:rPr>
        <w:t>; Überschrift</w:t>
      </w:r>
      <w:r w:rsidR="006C08A5">
        <w:rPr>
          <w:i/>
          <w:iCs/>
        </w:rPr>
        <w:t xml:space="preserve"> aufgehoben durch Art. </w:t>
      </w:r>
      <w:r w:rsidR="000332FE">
        <w:rPr>
          <w:i/>
          <w:iCs/>
        </w:rPr>
        <w:t>2</w:t>
      </w:r>
      <w:r w:rsidR="006C08A5">
        <w:rPr>
          <w:i/>
          <w:iCs/>
        </w:rPr>
        <w:t>6 des G. vom 13. April 2019 (B.S. vom 30. April 2019)</w:t>
      </w:r>
      <w:r w:rsidR="009B1F25">
        <w:rPr>
          <w:i/>
          <w:iCs/>
        </w:rPr>
        <w:t xml:space="preserve"> und wieder aufgenommen durch Art. 4</w:t>
      </w:r>
      <w:r w:rsidR="009B1F25" w:rsidRPr="009B1F25">
        <w:rPr>
          <w:i/>
          <w:iCs/>
        </w:rPr>
        <w:t xml:space="preserve"> des G. vom 7. April 2023 (B.S. vom 18. April 2023)</w:t>
      </w:r>
      <w:r w:rsidRPr="006E77CD">
        <w:rPr>
          <w:i/>
          <w:iCs/>
        </w:rPr>
        <w:t>]</w:t>
      </w:r>
    </w:p>
    <w:p w14:paraId="76BB8C7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09593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E037A3" w14:textId="77777777" w:rsidR="009B1F25" w:rsidRPr="00DE430C" w:rsidRDefault="006E77CD" w:rsidP="009B1F25">
      <w:pPr>
        <w:jc w:val="both"/>
      </w:pPr>
      <w:r>
        <w:tab/>
      </w:r>
      <w:r w:rsidR="00476D04">
        <w:rPr>
          <w:b/>
          <w:bCs/>
        </w:rPr>
        <w:t>Art. </w:t>
      </w:r>
      <w:r w:rsidRPr="006E77CD">
        <w:rPr>
          <w:b/>
          <w:bCs/>
        </w:rPr>
        <w:t>93</w:t>
      </w:r>
      <w:r w:rsidRPr="006E77CD">
        <w:rPr>
          <w:b/>
          <w:bCs/>
          <w:i/>
          <w:iCs/>
        </w:rPr>
        <w:t>duodecies</w:t>
      </w:r>
      <w:r>
        <w:t xml:space="preserve"> - </w:t>
      </w:r>
      <w:r w:rsidR="006C08A5">
        <w:t>[</w:t>
      </w:r>
      <w:r w:rsidR="009B1F25" w:rsidRPr="00DE430C">
        <w:t>Für die Anwendung des vorliegenden Kapitels ist zu verstehen unter:</w:t>
      </w:r>
    </w:p>
    <w:p w14:paraId="76C32953" w14:textId="77777777" w:rsidR="009B1F25" w:rsidRPr="00DE430C" w:rsidRDefault="009B1F25" w:rsidP="009B1F25">
      <w:pPr>
        <w:jc w:val="both"/>
      </w:pPr>
    </w:p>
    <w:p w14:paraId="38154F70" w14:textId="77777777" w:rsidR="009B1F25" w:rsidRPr="00DE430C" w:rsidRDefault="009B1F25" w:rsidP="009B1F25">
      <w:pPr>
        <w:jc w:val="both"/>
      </w:pPr>
      <w:r w:rsidRPr="00DE430C">
        <w:tab/>
        <w:t>1. "Zahlungsdienstleister": eine der in Artikel 1 Absatz 1 Buchstabe </w:t>
      </w:r>
      <w:r w:rsidRPr="00DE430C">
        <w:rPr>
          <w:i/>
          <w:iCs/>
        </w:rPr>
        <w:t>a)</w:t>
      </w:r>
      <w:r w:rsidRPr="00DE430C">
        <w:t xml:space="preserve"> bis </w:t>
      </w:r>
      <w:r w:rsidRPr="00DE430C">
        <w:rPr>
          <w:i/>
          <w:iCs/>
        </w:rPr>
        <w:t>d)</w:t>
      </w:r>
      <w:r w:rsidRPr="00DE430C">
        <w:t xml:space="preserve"> der Richtlinie (EU) 2015/2366 aufgeführten Kategorien von Zahlungsdienstleistern oder eine natürliche oder juristische Person, für die eine Ausnahme gemäß Artikel 32 der vorerwähnten Richtlinie gilt,</w:t>
      </w:r>
    </w:p>
    <w:p w14:paraId="24953FF3" w14:textId="77777777" w:rsidR="009B1F25" w:rsidRPr="00DE430C" w:rsidRDefault="009B1F25" w:rsidP="009B1F25">
      <w:pPr>
        <w:jc w:val="both"/>
      </w:pPr>
    </w:p>
    <w:p w14:paraId="0CC312F7" w14:textId="77777777" w:rsidR="009B1F25" w:rsidRPr="00DE430C" w:rsidRDefault="009B1F25" w:rsidP="009B1F25">
      <w:pPr>
        <w:jc w:val="both"/>
      </w:pPr>
      <w:r w:rsidRPr="00DE430C">
        <w:tab/>
        <w:t>2. "Zahlungsdienst": eine der in Anhang I Nr. 3 bis 6 der Richtlinie (EU) 2015/2366 erwähnten gewerblichen Tätigkeiten,</w:t>
      </w:r>
    </w:p>
    <w:p w14:paraId="32BB3E5C" w14:textId="77777777" w:rsidR="009B1F25" w:rsidRPr="00DE430C" w:rsidRDefault="009B1F25" w:rsidP="009B1F25">
      <w:pPr>
        <w:jc w:val="both"/>
      </w:pPr>
    </w:p>
    <w:p w14:paraId="545424D7" w14:textId="77777777" w:rsidR="009B1F25" w:rsidRPr="00DE430C" w:rsidRDefault="009B1F25" w:rsidP="009B1F25">
      <w:pPr>
        <w:jc w:val="both"/>
      </w:pPr>
      <w:r w:rsidRPr="00DE430C">
        <w:tab/>
        <w:t>3. "Zahlung": vorbehaltlich der in Artikel 3 der Richtlinie (EU) 2015/2366 vorgesehenen Ausnahmen ein "Zahlungsvorgang" wie in Artikel 4 Nr. 5 der vorerwähnten Richtlinie erwähnt oder ein "Finanztransfer" wie in Artikel 4 Nr. 22 der vorerwähnten Richtlinie erwähnt,</w:t>
      </w:r>
    </w:p>
    <w:p w14:paraId="3B1628A4" w14:textId="77777777" w:rsidR="009B1F25" w:rsidRPr="00DE430C" w:rsidRDefault="009B1F25" w:rsidP="009B1F25">
      <w:pPr>
        <w:jc w:val="both"/>
      </w:pPr>
    </w:p>
    <w:p w14:paraId="5C2201EE" w14:textId="77777777" w:rsidR="009B1F25" w:rsidRPr="00DE430C" w:rsidRDefault="009B1F25" w:rsidP="009B1F25">
      <w:pPr>
        <w:jc w:val="both"/>
      </w:pPr>
      <w:r w:rsidRPr="00DE430C">
        <w:tab/>
        <w:t>4. "Zahler: ein "Zahler" wie in Artikel 4 Nr. 8 der Richtlinie (EU) 2015/2366 erwähnt,</w:t>
      </w:r>
    </w:p>
    <w:p w14:paraId="1FB0E5F3" w14:textId="77777777" w:rsidR="009B1F25" w:rsidRPr="00DE430C" w:rsidRDefault="009B1F25" w:rsidP="009B1F25">
      <w:pPr>
        <w:jc w:val="both"/>
      </w:pPr>
    </w:p>
    <w:p w14:paraId="607250A0" w14:textId="77777777" w:rsidR="009B1F25" w:rsidRPr="00DE430C" w:rsidRDefault="009B1F25" w:rsidP="009B1F25">
      <w:pPr>
        <w:jc w:val="both"/>
      </w:pPr>
      <w:r w:rsidRPr="00DE430C">
        <w:tab/>
        <w:t>5. "Zahlungsempfänger": ein "Zahlungsempfänger" wie in Artikel 4 Nr. 9 der Richtlinie (EU) 2015/2366 erwähnt,</w:t>
      </w:r>
    </w:p>
    <w:p w14:paraId="1C8BF08E" w14:textId="77777777" w:rsidR="009B1F25" w:rsidRPr="00DE430C" w:rsidRDefault="009B1F25" w:rsidP="009B1F25">
      <w:pPr>
        <w:jc w:val="both"/>
      </w:pPr>
    </w:p>
    <w:p w14:paraId="3F9836AD" w14:textId="77777777" w:rsidR="009B1F25" w:rsidRPr="00DE430C" w:rsidRDefault="009B1F25" w:rsidP="009B1F25">
      <w:pPr>
        <w:jc w:val="both"/>
      </w:pPr>
      <w:r w:rsidRPr="00DE430C">
        <w:tab/>
        <w:t>6. "Herkunftsmitgliedstaat": der "Herkunftsmitgliedstaat" wie in Artikel 4 Nr. 1 der Richtlinie (EU) 2015/2366 erwähnt,</w:t>
      </w:r>
    </w:p>
    <w:p w14:paraId="4D766270" w14:textId="77777777" w:rsidR="009B1F25" w:rsidRPr="00DE430C" w:rsidRDefault="009B1F25" w:rsidP="009B1F25">
      <w:pPr>
        <w:jc w:val="both"/>
      </w:pPr>
    </w:p>
    <w:p w14:paraId="51AB497D" w14:textId="77777777" w:rsidR="009B1F25" w:rsidRPr="00DE430C" w:rsidRDefault="009B1F25" w:rsidP="009B1F25">
      <w:pPr>
        <w:jc w:val="both"/>
      </w:pPr>
      <w:r w:rsidRPr="00DE430C">
        <w:tab/>
        <w:t>7. "Aufnahmemitgliedstaat": der "Aufnahmemitgliedstaat" wie in Artikel 4 Nr. 2 der Richtlinie (EU) 2015/2366 erwähnt,</w:t>
      </w:r>
    </w:p>
    <w:p w14:paraId="332F2258" w14:textId="77777777" w:rsidR="009B1F25" w:rsidRPr="00DE430C" w:rsidRDefault="009B1F25" w:rsidP="009B1F25">
      <w:pPr>
        <w:jc w:val="both"/>
      </w:pPr>
    </w:p>
    <w:p w14:paraId="32454CF5" w14:textId="77777777" w:rsidR="009B1F25" w:rsidRPr="00DE430C" w:rsidRDefault="009B1F25" w:rsidP="009B1F25">
      <w:pPr>
        <w:jc w:val="both"/>
      </w:pPr>
      <w:r w:rsidRPr="00DE430C">
        <w:tab/>
        <w:t>8. "Zahlungskonto": ein "Zahlungskonto" wie in Artikel 4 Nr. 12 der Richtlinie (EU) 2015/2366 erwähnt,</w:t>
      </w:r>
    </w:p>
    <w:p w14:paraId="27A61551" w14:textId="77777777" w:rsidR="009B1F25" w:rsidRPr="00DE430C" w:rsidRDefault="009B1F25" w:rsidP="009B1F25">
      <w:pPr>
        <w:jc w:val="both"/>
      </w:pPr>
    </w:p>
    <w:p w14:paraId="298C94C0" w14:textId="77777777" w:rsidR="009B1F25" w:rsidRPr="00DE430C" w:rsidRDefault="009B1F25" w:rsidP="009B1F25">
      <w:pPr>
        <w:jc w:val="both"/>
      </w:pPr>
      <w:r w:rsidRPr="00DE430C">
        <w:tab/>
        <w:t>9. "IBAN": eine "IBAN" wie in Artikel 2 Nr. 15 der Verordnung (EU) Nr. 260/2012 erwähnt,</w:t>
      </w:r>
    </w:p>
    <w:p w14:paraId="113358CD" w14:textId="77777777" w:rsidR="009B1F25" w:rsidRPr="00DE430C" w:rsidRDefault="009B1F25" w:rsidP="009B1F25">
      <w:pPr>
        <w:jc w:val="both"/>
      </w:pPr>
    </w:p>
    <w:p w14:paraId="79E27C26" w14:textId="77CE4F24" w:rsidR="009B1F25" w:rsidRDefault="009B1F25" w:rsidP="009B1F25">
      <w:pPr>
        <w:jc w:val="both"/>
      </w:pPr>
      <w:r w:rsidRPr="00DE430C">
        <w:tab/>
        <w:t>10. "BIC": ein "BIC" wie in Artikel 2 Nr. 16 der Verordnung (EU) Nr. 260/2012 erwähnt.</w:t>
      </w:r>
      <w:r>
        <w:t>]]</w:t>
      </w:r>
    </w:p>
    <w:p w14:paraId="7CBD4337" w14:textId="77777777" w:rsidR="009B1F25" w:rsidRDefault="009B1F25" w:rsidP="009B1F25">
      <w:pPr>
        <w:jc w:val="both"/>
      </w:pPr>
    </w:p>
    <w:p w14:paraId="220E0994" w14:textId="5E7F0471" w:rsidR="009B1F25" w:rsidRPr="009B1F25" w:rsidRDefault="009B1F25" w:rsidP="009B1F25">
      <w:pPr>
        <w:jc w:val="both"/>
        <w:rPr>
          <w:i/>
          <w:iCs/>
        </w:rPr>
      </w:pPr>
      <w:r>
        <w:rPr>
          <w:i/>
          <w:iCs/>
        </w:rPr>
        <w:t>[Art. 93duodecies aufgehoben durch Art. 26 des G. vom 13. April 2019 (B.S. vom 30. April 2019) und wieder aufgenommen durch Art. 5</w:t>
      </w:r>
      <w:r w:rsidRPr="009B1F25">
        <w:rPr>
          <w:i/>
          <w:iCs/>
        </w:rPr>
        <w:t xml:space="preserve"> des G. vom 7. April 2023 (B.S. vom 18. April 2023)</w:t>
      </w:r>
      <w:r>
        <w:rPr>
          <w:i/>
          <w:iCs/>
        </w:rPr>
        <w:t>]</w:t>
      </w:r>
    </w:p>
    <w:p w14:paraId="00C1A92E" w14:textId="77777777" w:rsidR="009B1F25" w:rsidRPr="00DE430C" w:rsidRDefault="009B1F25" w:rsidP="009B1F25">
      <w:pPr>
        <w:jc w:val="both"/>
      </w:pPr>
    </w:p>
    <w:p w14:paraId="2084086E" w14:textId="77777777" w:rsidR="009B1F25" w:rsidRPr="00DE430C" w:rsidRDefault="009B1F25" w:rsidP="009B1F25">
      <w:pPr>
        <w:jc w:val="both"/>
      </w:pPr>
    </w:p>
    <w:p w14:paraId="758EE819" w14:textId="0CAF5F1C" w:rsidR="009B1F25" w:rsidRPr="00DE430C" w:rsidRDefault="009B1F25" w:rsidP="009B1F25">
      <w:pPr>
        <w:jc w:val="both"/>
      </w:pPr>
      <w:r w:rsidRPr="00DE430C">
        <w:lastRenderedPageBreak/>
        <w:tab/>
      </w:r>
      <w:r>
        <w:t>[</w:t>
      </w:r>
      <w:r w:rsidRPr="009B1F25">
        <w:rPr>
          <w:b/>
          <w:bCs/>
        </w:rPr>
        <w:t>Art. 93</w:t>
      </w:r>
      <w:r w:rsidRPr="009B1F25">
        <w:rPr>
          <w:b/>
          <w:bCs/>
          <w:i/>
          <w:iCs/>
        </w:rPr>
        <w:t>duodecies</w:t>
      </w:r>
      <w:r w:rsidRPr="009B1F25">
        <w:rPr>
          <w:b/>
          <w:bCs/>
        </w:rPr>
        <w:t>/1</w:t>
      </w:r>
      <w:r w:rsidRPr="00DE430C">
        <w:t> - § 1 ­ Zahlungsdienstleister führen Aufzeichnungen über Zahlungsempfänger und Zahlungen in Bezug auf die von ihnen in jedem Kalenderquartal erbrachten Zahlungsdienste, um die zuständigen Behörden der Mitgliedstaaten in die Lage zu versetzen, Lieferungen von Gütern und Dienstleistungen zu kontrollieren, die gemäß den Bestimmungen des Titels V der Richtlinie 2006/112/EG als in einem Mitgliedstaat erfolgt beziehungsweise erbracht gelten, damit das Ziel der Bekämpfung von Mehrwertsteuerbetrug erreicht wird.</w:t>
      </w:r>
    </w:p>
    <w:p w14:paraId="066B026B" w14:textId="77777777" w:rsidR="009B1F25" w:rsidRPr="00DE430C" w:rsidRDefault="009B1F25" w:rsidP="009B1F25">
      <w:pPr>
        <w:jc w:val="both"/>
      </w:pPr>
    </w:p>
    <w:p w14:paraId="524875BF" w14:textId="77777777" w:rsidR="009B1F25" w:rsidRPr="00DE430C" w:rsidRDefault="009B1F25" w:rsidP="009B1F25">
      <w:pPr>
        <w:jc w:val="both"/>
      </w:pPr>
      <w:r w:rsidRPr="00DE430C">
        <w:tab/>
        <w:t>§ 2 - Die in § 1 erwähnte Anforderung gilt nur unter folgenden Bedingungen:</w:t>
      </w:r>
    </w:p>
    <w:p w14:paraId="40DA070A" w14:textId="77777777" w:rsidR="009B1F25" w:rsidRPr="00DE430C" w:rsidRDefault="009B1F25" w:rsidP="009B1F25">
      <w:pPr>
        <w:jc w:val="both"/>
      </w:pPr>
    </w:p>
    <w:p w14:paraId="074CDEA2" w14:textId="77777777" w:rsidR="009B1F25" w:rsidRPr="00DE430C" w:rsidRDefault="009B1F25" w:rsidP="009B1F25">
      <w:pPr>
        <w:jc w:val="both"/>
      </w:pPr>
      <w:r w:rsidRPr="00DE430C">
        <w:tab/>
        <w:t>1. Die erbrachten Zahlungsdienste beziehen sich auf grenzüberschreitende Zahlungen.</w:t>
      </w:r>
    </w:p>
    <w:p w14:paraId="2B0591B8" w14:textId="77777777" w:rsidR="009B1F25" w:rsidRPr="00DE430C" w:rsidRDefault="009B1F25" w:rsidP="009B1F25">
      <w:pPr>
        <w:jc w:val="both"/>
      </w:pPr>
    </w:p>
    <w:p w14:paraId="0FB40169" w14:textId="77777777" w:rsidR="009B1F25" w:rsidRPr="00DE430C" w:rsidRDefault="009B1F25" w:rsidP="009B1F25">
      <w:pPr>
        <w:jc w:val="both"/>
      </w:pPr>
      <w:r w:rsidRPr="00DE430C">
        <w:tab/>
        <w:t>2. Der Zahlungsdienstleister tätigt während eines Kalenderquartals im Rahmen seiner Zahlungsdienste mehr als fünfundzwanzig grenzüberschreitende Zahlungen an denselben Zahlungsempfänger.</w:t>
      </w:r>
    </w:p>
    <w:p w14:paraId="07A6CA27" w14:textId="77777777" w:rsidR="009B1F25" w:rsidRPr="00DE430C" w:rsidRDefault="009B1F25" w:rsidP="009B1F25">
      <w:pPr>
        <w:jc w:val="both"/>
      </w:pPr>
    </w:p>
    <w:p w14:paraId="24A5E5B4" w14:textId="77777777" w:rsidR="009B1F25" w:rsidRPr="00DE430C" w:rsidRDefault="009B1F25" w:rsidP="009B1F25">
      <w:pPr>
        <w:jc w:val="both"/>
      </w:pPr>
      <w:r w:rsidRPr="00DE430C">
        <w:tab/>
        <w:t>Für die Anwendung von Absatz 1 Nr. 1 gilt eine Zahlung als grenzüberschreitende Zahlung, wenn sich der Zahler in einem Mitgliedstaat und der Zahlungsempfänger in einem anderen Mitgliedstaat, einem Drittgebiet oder einem Drittland befindet.</w:t>
      </w:r>
    </w:p>
    <w:p w14:paraId="0B69F253" w14:textId="77777777" w:rsidR="009B1F25" w:rsidRPr="00DE430C" w:rsidRDefault="009B1F25" w:rsidP="009B1F25">
      <w:pPr>
        <w:jc w:val="both"/>
      </w:pPr>
    </w:p>
    <w:p w14:paraId="7A821C03" w14:textId="77777777" w:rsidR="009B1F25" w:rsidRPr="00DE430C" w:rsidRDefault="009B1F25" w:rsidP="009B1F25">
      <w:pPr>
        <w:jc w:val="both"/>
      </w:pPr>
      <w:r w:rsidRPr="00DE430C">
        <w:tab/>
        <w:t>Für die Anwendung von Absatz 1 Nr. 2 wird die Anzahl der grenzüberschreitenden Zahlungen unter Zugrundelegung der Zahlungsdienste berechnet, die der Zahlungsdienstleister pro Mitgliedstaat und pro Kennzeichen wie in Artikel 93</w:t>
      </w:r>
      <w:r w:rsidRPr="00DE430C">
        <w:rPr>
          <w:i/>
          <w:iCs/>
        </w:rPr>
        <w:t>duodecies</w:t>
      </w:r>
      <w:r w:rsidRPr="00DE430C">
        <w:t>/2 Absatz 2 erwähnt erbringt. Wenn der Zahlungsdienstleister über die Information verfügt, dass der Zahlungsempfänger mehrere Kennzeichen hat, erfolgt die Berechnung pro Zahlungsempfänger.</w:t>
      </w:r>
    </w:p>
    <w:p w14:paraId="6C799254" w14:textId="77777777" w:rsidR="009B1F25" w:rsidRPr="00DE430C" w:rsidRDefault="009B1F25" w:rsidP="009B1F25">
      <w:pPr>
        <w:jc w:val="both"/>
      </w:pPr>
    </w:p>
    <w:p w14:paraId="0EEF8872" w14:textId="77777777" w:rsidR="009B1F25" w:rsidRPr="00DE430C" w:rsidRDefault="009B1F25" w:rsidP="009B1F25">
      <w:pPr>
        <w:jc w:val="both"/>
      </w:pPr>
      <w:r w:rsidRPr="00DE430C">
        <w:tab/>
        <w:t>§ 3 - Die in § 1 erwähnte Anforderung gilt nicht für Zahlungsdienste, die von den Zahlungsdienstleistern des Zahlers in Bezug auf jegliche Zahlung erbracht werden, bei der mindestens einer der Zahlungsdienstleister des Zahlungsempfängers gemäß seinem BIC oder einem anderen Geschäftskennzeichen, das den Zahlungsdienstleister und dessen Ort eindeutig identifiziert, in einem Mitgliedstaat ansässig ist. Die Zahlungsdienstleister des Zahlers müssen diese Zahlungsdienste jedoch in die in § 2 Absatz 1 Nr. 2 und Absatz 3 erwähnte Berechnung aufnehmen.</w:t>
      </w:r>
    </w:p>
    <w:p w14:paraId="16522E7F" w14:textId="77777777" w:rsidR="009B1F25" w:rsidRPr="00DE430C" w:rsidRDefault="009B1F25" w:rsidP="009B1F25">
      <w:pPr>
        <w:jc w:val="both"/>
      </w:pPr>
    </w:p>
    <w:p w14:paraId="69CE70A3" w14:textId="77777777" w:rsidR="009B1F25" w:rsidRPr="00DE430C" w:rsidRDefault="009B1F25" w:rsidP="009B1F25">
      <w:pPr>
        <w:jc w:val="both"/>
      </w:pPr>
      <w:r w:rsidRPr="00DE430C">
        <w:tab/>
        <w:t>§ 4 ­ Findet die in § 1 erwähnte Anforderung Anwendung, so gilt für die Aufzeichnungen Folgendes:</w:t>
      </w:r>
    </w:p>
    <w:p w14:paraId="2FC40764" w14:textId="77777777" w:rsidR="009B1F25" w:rsidRPr="00DE430C" w:rsidRDefault="009B1F25" w:rsidP="009B1F25">
      <w:pPr>
        <w:jc w:val="both"/>
      </w:pPr>
    </w:p>
    <w:p w14:paraId="0E5C4991" w14:textId="77777777" w:rsidR="009B1F25" w:rsidRPr="00DE430C" w:rsidRDefault="009B1F25" w:rsidP="009B1F25">
      <w:pPr>
        <w:jc w:val="both"/>
      </w:pPr>
      <w:r w:rsidRPr="00DE430C">
        <w:tab/>
        <w:t>1. Sie werden vom Zahlungsdienstleister in elektronischer Form für einen Zeitraum von drei Kalenderjahren ab Ende des Kalenderjahres, in dem die Zahlung ausgeführt wurde, aufbewahrt.</w:t>
      </w:r>
    </w:p>
    <w:p w14:paraId="057F0909" w14:textId="77777777" w:rsidR="009B1F25" w:rsidRPr="00DE430C" w:rsidRDefault="009B1F25" w:rsidP="009B1F25">
      <w:pPr>
        <w:jc w:val="both"/>
      </w:pPr>
    </w:p>
    <w:p w14:paraId="758A4B13" w14:textId="77777777" w:rsidR="009B1F25" w:rsidRPr="00DE430C" w:rsidRDefault="009B1F25" w:rsidP="009B1F25">
      <w:pPr>
        <w:jc w:val="both"/>
      </w:pPr>
      <w:r w:rsidRPr="00DE430C">
        <w:tab/>
        <w:t>2. Sie werden gemäß Artikel 24b der Verordnung (EU) Nr. 904/2010 der mit der Mehrwertsteuer beauftragten Verwaltung zur Verfügung gestellt, damit sie ihren Verpflichtungen gemäß Absatz 3 dieser Bestimmungen nachkommen kann, wenn:</w:t>
      </w:r>
    </w:p>
    <w:p w14:paraId="556F0991" w14:textId="77777777" w:rsidR="009B1F25" w:rsidRPr="00DE430C" w:rsidRDefault="009B1F25" w:rsidP="009B1F25">
      <w:pPr>
        <w:jc w:val="both"/>
      </w:pPr>
    </w:p>
    <w:p w14:paraId="1FCEEEA6" w14:textId="77777777" w:rsidR="009B1F25" w:rsidRPr="00DE430C" w:rsidRDefault="009B1F25" w:rsidP="009B1F25">
      <w:pPr>
        <w:jc w:val="both"/>
      </w:pPr>
      <w:r w:rsidRPr="00DE430C">
        <w:tab/>
      </w:r>
      <w:r w:rsidRPr="00DE430C">
        <w:rPr>
          <w:i/>
          <w:iCs/>
        </w:rPr>
        <w:t>a)</w:t>
      </w:r>
      <w:r w:rsidRPr="00DE430C">
        <w:t> Belgien der Herkunftsmitgliedstaat des Zahlungsdienstleisters ist,</w:t>
      </w:r>
    </w:p>
    <w:p w14:paraId="60A60A27" w14:textId="77777777" w:rsidR="009B1F25" w:rsidRPr="00DE430C" w:rsidRDefault="009B1F25" w:rsidP="009B1F25">
      <w:pPr>
        <w:jc w:val="both"/>
      </w:pPr>
    </w:p>
    <w:p w14:paraId="5CE06EAE" w14:textId="67643E3F" w:rsidR="009B1F25" w:rsidRDefault="009B1F25" w:rsidP="009B1F25">
      <w:pPr>
        <w:jc w:val="both"/>
      </w:pPr>
      <w:r>
        <w:br w:type="page"/>
      </w:r>
      <w:r w:rsidRPr="00DE430C">
        <w:lastRenderedPageBreak/>
        <w:tab/>
      </w:r>
      <w:r w:rsidRPr="00DE430C">
        <w:rPr>
          <w:i/>
          <w:iCs/>
        </w:rPr>
        <w:t>b)</w:t>
      </w:r>
      <w:r w:rsidRPr="00DE430C">
        <w:t> Belgien der Aufnahmemitgliedstaat des Zahlungsdienstleisters ist, sofern Belgien nicht sein Herkunftsmitgliedstaat ist, er aber in Belgien Zahlungsdienste erbringt.</w:t>
      </w:r>
      <w:r>
        <w:t>]</w:t>
      </w:r>
    </w:p>
    <w:p w14:paraId="3CF69401" w14:textId="77777777" w:rsidR="009B1F25" w:rsidRDefault="009B1F25" w:rsidP="009B1F25">
      <w:pPr>
        <w:jc w:val="both"/>
      </w:pPr>
    </w:p>
    <w:p w14:paraId="313315FF" w14:textId="4F6817C2" w:rsidR="009B1F25" w:rsidRPr="009B1F25" w:rsidRDefault="009B1F25" w:rsidP="009B1F25">
      <w:pPr>
        <w:jc w:val="both"/>
        <w:rPr>
          <w:i/>
          <w:iCs/>
        </w:rPr>
      </w:pPr>
      <w:r>
        <w:rPr>
          <w:i/>
          <w:iCs/>
        </w:rPr>
        <w:t>[Art. 93duodecies/1 eingefügt durch Art. 6</w:t>
      </w:r>
      <w:r w:rsidRPr="009B1F25">
        <w:rPr>
          <w:i/>
          <w:iCs/>
        </w:rPr>
        <w:t xml:space="preserve"> des G. vom 7. April 2023 (B.S. vom 18. April 2023)</w:t>
      </w:r>
      <w:r>
        <w:rPr>
          <w:i/>
          <w:iCs/>
        </w:rPr>
        <w:t>]</w:t>
      </w:r>
    </w:p>
    <w:p w14:paraId="2902F45C" w14:textId="0BB4EFC0" w:rsidR="009B1F25" w:rsidRPr="00DE430C" w:rsidRDefault="009B1F25" w:rsidP="009B1F25">
      <w:pPr>
        <w:jc w:val="both"/>
      </w:pPr>
    </w:p>
    <w:p w14:paraId="53F5F7D3" w14:textId="77777777" w:rsidR="009B1F25" w:rsidRPr="00DE430C" w:rsidRDefault="009B1F25" w:rsidP="009B1F25">
      <w:pPr>
        <w:jc w:val="both"/>
      </w:pPr>
    </w:p>
    <w:p w14:paraId="1E3131B2" w14:textId="378AFFA6" w:rsidR="009B1F25" w:rsidRPr="00DE430C" w:rsidRDefault="009B1F25" w:rsidP="009B1F25">
      <w:pPr>
        <w:jc w:val="both"/>
      </w:pPr>
      <w:r w:rsidRPr="00DE430C">
        <w:tab/>
      </w:r>
      <w:r>
        <w:t>[</w:t>
      </w:r>
      <w:r w:rsidRPr="009B1F25">
        <w:rPr>
          <w:b/>
          <w:bCs/>
        </w:rPr>
        <w:t>Art. 93</w:t>
      </w:r>
      <w:r w:rsidRPr="009B1F25">
        <w:rPr>
          <w:b/>
          <w:bCs/>
          <w:i/>
          <w:iCs/>
        </w:rPr>
        <w:t>duodecies</w:t>
      </w:r>
      <w:r w:rsidRPr="009B1F25">
        <w:rPr>
          <w:b/>
          <w:bCs/>
        </w:rPr>
        <w:t>/2</w:t>
      </w:r>
      <w:r w:rsidRPr="00DE430C">
        <w:t> - Für die Anwendung von Artikel 93</w:t>
      </w:r>
      <w:r w:rsidRPr="00DE430C">
        <w:rPr>
          <w:i/>
          <w:iCs/>
        </w:rPr>
        <w:t>duodecies</w:t>
      </w:r>
      <w:r w:rsidRPr="00DE430C">
        <w:t>/1 § 2 Absatz 2 und unbeschadet der Bestimmungen des Titels V der Richtlinie 2006/112/EG gilt der Ort des Zahlers als in dem Mitgliedstaat belegen:</w:t>
      </w:r>
    </w:p>
    <w:p w14:paraId="604C3D8C" w14:textId="77777777" w:rsidR="009B1F25" w:rsidRPr="00DE430C" w:rsidRDefault="009B1F25" w:rsidP="009B1F25">
      <w:pPr>
        <w:jc w:val="both"/>
      </w:pPr>
    </w:p>
    <w:p w14:paraId="67E2136D" w14:textId="77777777" w:rsidR="009B1F25" w:rsidRPr="00DE430C" w:rsidRDefault="009B1F25" w:rsidP="009B1F25">
      <w:pPr>
        <w:jc w:val="both"/>
      </w:pPr>
      <w:r w:rsidRPr="00DE430C">
        <w:tab/>
        <w:t>1. dem die IBAN des Zahlungskontos des Zahlers oder jedes andere Kennzeichen, das eindeutig den Zahler identifiziert und seinen Ort angibt, zugeordnet werden kann,</w:t>
      </w:r>
    </w:p>
    <w:p w14:paraId="67102831" w14:textId="77777777" w:rsidR="009B1F25" w:rsidRPr="00DE430C" w:rsidRDefault="009B1F25" w:rsidP="009B1F25">
      <w:pPr>
        <w:jc w:val="both"/>
      </w:pPr>
    </w:p>
    <w:p w14:paraId="71E2D9B5" w14:textId="77777777" w:rsidR="009B1F25" w:rsidRPr="00DE430C" w:rsidRDefault="009B1F25" w:rsidP="009B1F25">
      <w:pPr>
        <w:jc w:val="both"/>
      </w:pPr>
      <w:r w:rsidRPr="00DE430C">
        <w:tab/>
        <w:t>2. dem der BIC oder ein anderes Geschäftskennzeichen, das eindeutig den Zahlungsdienstleister, der im Namen des Zahlers handelt, identifiziert und seinen Ort angibt, zugeordnet werden kann, falls keine Kennzeichen wie in Nr. 1 erwähnt vorliegen.</w:t>
      </w:r>
    </w:p>
    <w:p w14:paraId="26C6E2E6" w14:textId="77777777" w:rsidR="009B1F25" w:rsidRPr="00DE430C" w:rsidRDefault="009B1F25" w:rsidP="009B1F25">
      <w:pPr>
        <w:jc w:val="both"/>
      </w:pPr>
    </w:p>
    <w:p w14:paraId="36FB6BFE" w14:textId="77777777" w:rsidR="009B1F25" w:rsidRPr="00DE430C" w:rsidRDefault="009B1F25" w:rsidP="009B1F25">
      <w:pPr>
        <w:jc w:val="both"/>
      </w:pPr>
      <w:r w:rsidRPr="00DE430C">
        <w:tab/>
        <w:t>Für die Anwendung von Artikel 93</w:t>
      </w:r>
      <w:r w:rsidRPr="00DE430C">
        <w:rPr>
          <w:i/>
          <w:iCs/>
        </w:rPr>
        <w:t>duodecies</w:t>
      </w:r>
      <w:r w:rsidRPr="00DE430C">
        <w:t>/1 § 2 Absatz 2 und unbeschadet der Bestimmungen des Titels V der Richtlinie 2006/112/EG gilt der Ort des Zahlungsempfängers als in dem Mitgliedstaat belegen:</w:t>
      </w:r>
    </w:p>
    <w:p w14:paraId="666AD254" w14:textId="77777777" w:rsidR="009B1F25" w:rsidRPr="00DE430C" w:rsidRDefault="009B1F25" w:rsidP="009B1F25">
      <w:pPr>
        <w:jc w:val="both"/>
      </w:pPr>
    </w:p>
    <w:p w14:paraId="2B13BF4D" w14:textId="77777777" w:rsidR="009B1F25" w:rsidRPr="00DE430C" w:rsidRDefault="009B1F25" w:rsidP="009B1F25">
      <w:pPr>
        <w:jc w:val="both"/>
      </w:pPr>
      <w:r w:rsidRPr="00DE430C">
        <w:tab/>
        <w:t>1. dem die IBAN des Zahlungskontos des Zahlungsempfängers oder jedes andere Kennzeichen, das eindeutig den Zahlungsempfänger identifiziert und seinen Ort angibt, zugeordnet werden kann,</w:t>
      </w:r>
    </w:p>
    <w:p w14:paraId="2F9EBE32" w14:textId="77777777" w:rsidR="009B1F25" w:rsidRPr="00DE430C" w:rsidRDefault="009B1F25" w:rsidP="009B1F25">
      <w:pPr>
        <w:jc w:val="both"/>
      </w:pPr>
    </w:p>
    <w:p w14:paraId="77F35A1B" w14:textId="6E434A5A" w:rsidR="009B1F25" w:rsidRDefault="009B1F25" w:rsidP="009B1F25">
      <w:pPr>
        <w:jc w:val="both"/>
      </w:pPr>
      <w:r w:rsidRPr="00DE430C">
        <w:tab/>
        <w:t>2. dem der BIC oder ein anderes Geschäftskennzeichen, das eindeutig den Zahlungsdienstleister, der im Namen des Zahlungsempfängers handelt, identifiziert und seinen Ort angibt, zugeordnet werden kann, falls keine Kennzeichen wie in Nr. 1 erwähnt vorliegen.</w:t>
      </w:r>
      <w:r>
        <w:t>]</w:t>
      </w:r>
    </w:p>
    <w:p w14:paraId="57C499DA" w14:textId="77777777" w:rsidR="009B1F25" w:rsidRDefault="009B1F25" w:rsidP="009B1F25">
      <w:pPr>
        <w:jc w:val="both"/>
      </w:pPr>
    </w:p>
    <w:p w14:paraId="414CCDFD" w14:textId="39E5F45C" w:rsidR="009B1F25" w:rsidRPr="009B1F25" w:rsidRDefault="009B1F25" w:rsidP="009B1F25">
      <w:pPr>
        <w:jc w:val="both"/>
        <w:rPr>
          <w:i/>
          <w:iCs/>
        </w:rPr>
      </w:pPr>
      <w:r>
        <w:rPr>
          <w:i/>
          <w:iCs/>
        </w:rPr>
        <w:t>[Art. 93duodecies/2 eingefügt durch Art. 7</w:t>
      </w:r>
      <w:r w:rsidRPr="009B1F25">
        <w:rPr>
          <w:i/>
          <w:iCs/>
        </w:rPr>
        <w:t xml:space="preserve"> des G. vom 7. April 2023 (B.S. vom 18. April 2023)</w:t>
      </w:r>
      <w:r>
        <w:rPr>
          <w:i/>
          <w:iCs/>
        </w:rPr>
        <w:t>]</w:t>
      </w:r>
    </w:p>
    <w:p w14:paraId="71F43972" w14:textId="77777777" w:rsidR="009B1F25" w:rsidRPr="00DE430C" w:rsidRDefault="009B1F25" w:rsidP="009B1F25">
      <w:pPr>
        <w:jc w:val="both"/>
      </w:pPr>
    </w:p>
    <w:p w14:paraId="55578942" w14:textId="77777777" w:rsidR="009B1F25" w:rsidRPr="00DE430C" w:rsidRDefault="009B1F25" w:rsidP="009B1F25">
      <w:pPr>
        <w:jc w:val="both"/>
      </w:pPr>
    </w:p>
    <w:p w14:paraId="1A3980F2" w14:textId="2B342EB7" w:rsidR="009B1F25" w:rsidRPr="00DE430C" w:rsidRDefault="009B1F25" w:rsidP="009B1F25">
      <w:pPr>
        <w:jc w:val="both"/>
      </w:pPr>
      <w:r w:rsidRPr="00DE430C">
        <w:tab/>
      </w:r>
      <w:r>
        <w:t>[</w:t>
      </w:r>
      <w:r w:rsidRPr="009B1F25">
        <w:rPr>
          <w:b/>
          <w:bCs/>
        </w:rPr>
        <w:t>Art. 93</w:t>
      </w:r>
      <w:r w:rsidRPr="009B1F25">
        <w:rPr>
          <w:b/>
          <w:bCs/>
          <w:i/>
          <w:iCs/>
        </w:rPr>
        <w:t>duodecies</w:t>
      </w:r>
      <w:r w:rsidRPr="009B1F25">
        <w:rPr>
          <w:b/>
          <w:bCs/>
        </w:rPr>
        <w:t>/3</w:t>
      </w:r>
      <w:r w:rsidRPr="00DE430C">
        <w:t> - Die in Artikel 93</w:t>
      </w:r>
      <w:r w:rsidRPr="00DE430C">
        <w:rPr>
          <w:i/>
          <w:iCs/>
        </w:rPr>
        <w:t>duodecies</w:t>
      </w:r>
      <w:r w:rsidRPr="00DE430C">
        <w:t>/1 § 1 erwähnten Aufzeichnungen umfassen folgende Informationen:</w:t>
      </w:r>
    </w:p>
    <w:p w14:paraId="2B1480D5" w14:textId="77777777" w:rsidR="009B1F25" w:rsidRPr="00DE430C" w:rsidRDefault="009B1F25" w:rsidP="009B1F25">
      <w:pPr>
        <w:jc w:val="both"/>
      </w:pPr>
    </w:p>
    <w:p w14:paraId="4C9F38B4" w14:textId="77777777" w:rsidR="009B1F25" w:rsidRPr="00DE430C" w:rsidRDefault="009B1F25" w:rsidP="009B1F25">
      <w:pPr>
        <w:jc w:val="both"/>
      </w:pPr>
      <w:r w:rsidRPr="00DE430C">
        <w:tab/>
        <w:t>1. den BIC oder ein anderes Geschäftskennzeichen, das den Zahlungsdienstleister eindeutig identifiziert,</w:t>
      </w:r>
    </w:p>
    <w:p w14:paraId="134F3C9E" w14:textId="77777777" w:rsidR="009B1F25" w:rsidRPr="00DE430C" w:rsidRDefault="009B1F25" w:rsidP="009B1F25">
      <w:pPr>
        <w:jc w:val="both"/>
      </w:pPr>
    </w:p>
    <w:p w14:paraId="61D52A1A" w14:textId="77777777" w:rsidR="009B1F25" w:rsidRPr="00DE430C" w:rsidRDefault="009B1F25" w:rsidP="009B1F25">
      <w:pPr>
        <w:jc w:val="both"/>
      </w:pPr>
      <w:r w:rsidRPr="00DE430C">
        <w:tab/>
        <w:t>2. den Namen oder die Bezeichnung des Unternehmens des Zahlungsempfängers gemäß den Aufzeichnungen des Zahlungsdienstleisters,</w:t>
      </w:r>
    </w:p>
    <w:p w14:paraId="49BD03D5" w14:textId="77777777" w:rsidR="009B1F25" w:rsidRPr="00DE430C" w:rsidRDefault="009B1F25" w:rsidP="009B1F25">
      <w:pPr>
        <w:jc w:val="both"/>
      </w:pPr>
    </w:p>
    <w:p w14:paraId="7348DACB" w14:textId="77777777" w:rsidR="009B1F25" w:rsidRPr="00DE430C" w:rsidRDefault="009B1F25" w:rsidP="009B1F25">
      <w:pPr>
        <w:jc w:val="both"/>
      </w:pPr>
      <w:r w:rsidRPr="00DE430C">
        <w:tab/>
        <w:t>3. falls vorhanden, jegliche Mehrwertsteueridentifikationsnummer oder sonstige nationale Steuernummer des Zahlungsempfängers,</w:t>
      </w:r>
    </w:p>
    <w:p w14:paraId="4CFE8479" w14:textId="77777777" w:rsidR="009B1F25" w:rsidRPr="00DE430C" w:rsidRDefault="009B1F25" w:rsidP="009B1F25">
      <w:pPr>
        <w:jc w:val="both"/>
      </w:pPr>
    </w:p>
    <w:p w14:paraId="5B2CF0FE" w14:textId="77777777" w:rsidR="009B1F25" w:rsidRPr="00DE430C" w:rsidRDefault="009B1F25" w:rsidP="009B1F25">
      <w:pPr>
        <w:jc w:val="both"/>
      </w:pPr>
      <w:r w:rsidRPr="00DE430C">
        <w:tab/>
        <w:t>4. die IBAN oder, falls diese nicht vorhanden ist, jedes andere Kennzeichen, das eindeutig den Zahlungsempfänger identifiziert und seinen Ort angibt,</w:t>
      </w:r>
    </w:p>
    <w:p w14:paraId="662634B6" w14:textId="77777777" w:rsidR="009B1F25" w:rsidRPr="00DE430C" w:rsidRDefault="009B1F25" w:rsidP="009B1F25">
      <w:pPr>
        <w:jc w:val="both"/>
      </w:pPr>
    </w:p>
    <w:p w14:paraId="62C10E4B" w14:textId="77777777" w:rsidR="009B1F25" w:rsidRPr="00DE430C" w:rsidRDefault="009B1F25" w:rsidP="009B1F25">
      <w:pPr>
        <w:jc w:val="both"/>
      </w:pPr>
      <w:r w:rsidRPr="00DE430C">
        <w:lastRenderedPageBreak/>
        <w:tab/>
        <w:t>5. den BIC oder ein anderes Geschäftskennzeichen, das eindeutig den Zahlungsdienstleister, der im Namen des Zahlungsempfängers handelt, identifiziert und seinen Ort angibt, wenn der Zahlungsempfänger Geldmittel erhält, jedoch kein Zahlungskonto hat,</w:t>
      </w:r>
    </w:p>
    <w:p w14:paraId="234E4DD5" w14:textId="77777777" w:rsidR="009B1F25" w:rsidRPr="00DE430C" w:rsidRDefault="009B1F25" w:rsidP="009B1F25">
      <w:pPr>
        <w:jc w:val="both"/>
      </w:pPr>
    </w:p>
    <w:p w14:paraId="0E0C9E27" w14:textId="77777777" w:rsidR="009B1F25" w:rsidRPr="00DE430C" w:rsidRDefault="009B1F25" w:rsidP="009B1F25">
      <w:pPr>
        <w:jc w:val="both"/>
      </w:pPr>
      <w:r w:rsidRPr="00DE430C">
        <w:tab/>
        <w:t>6. falls verfügbar, die Adresse des Zahlungsempfängers gemäß den Aufzeichnungen des Zahlungsdienstleisters,</w:t>
      </w:r>
    </w:p>
    <w:p w14:paraId="151BF35F" w14:textId="77777777" w:rsidR="009B1F25" w:rsidRPr="00DE430C" w:rsidRDefault="009B1F25" w:rsidP="009B1F25">
      <w:pPr>
        <w:jc w:val="both"/>
      </w:pPr>
    </w:p>
    <w:p w14:paraId="6C5435A3" w14:textId="77777777" w:rsidR="009B1F25" w:rsidRPr="00DE430C" w:rsidRDefault="009B1F25" w:rsidP="009B1F25">
      <w:pPr>
        <w:jc w:val="both"/>
      </w:pPr>
      <w:r w:rsidRPr="00DE430C">
        <w:tab/>
        <w:t>7. genaue Angaben zu allen grenzüberschreitenden Zahlungen wie in Artikel 93</w:t>
      </w:r>
      <w:r w:rsidRPr="00DE430C">
        <w:rPr>
          <w:i/>
          <w:iCs/>
        </w:rPr>
        <w:t>duodecies</w:t>
      </w:r>
      <w:r w:rsidRPr="00DE430C">
        <w:t>/1 § 2 Absatz 1 Nr. 1 erwähnt,</w:t>
      </w:r>
    </w:p>
    <w:p w14:paraId="759A9BE8" w14:textId="77777777" w:rsidR="009B1F25" w:rsidRPr="00DE430C" w:rsidRDefault="009B1F25" w:rsidP="009B1F25">
      <w:pPr>
        <w:jc w:val="both"/>
      </w:pPr>
    </w:p>
    <w:p w14:paraId="475C107C" w14:textId="77777777" w:rsidR="009B1F25" w:rsidRPr="00DE430C" w:rsidRDefault="009B1F25" w:rsidP="009B1F25">
      <w:pPr>
        <w:jc w:val="both"/>
      </w:pPr>
      <w:r w:rsidRPr="00DE430C">
        <w:tab/>
        <w:t>8. genaue Angaben zu allen als mit grenzüberschreitenden Zahlungen wie in Nr. 7 erwähnt zusammenhängend ermittelten Zahlungserstattungen.</w:t>
      </w:r>
    </w:p>
    <w:p w14:paraId="31F152F8" w14:textId="77777777" w:rsidR="009B1F25" w:rsidRPr="00DE430C" w:rsidRDefault="009B1F25" w:rsidP="009B1F25">
      <w:pPr>
        <w:jc w:val="both"/>
      </w:pPr>
    </w:p>
    <w:p w14:paraId="1208B97B" w14:textId="77777777" w:rsidR="009B1F25" w:rsidRPr="00DE430C" w:rsidRDefault="009B1F25" w:rsidP="009B1F25">
      <w:pPr>
        <w:jc w:val="both"/>
      </w:pPr>
      <w:r w:rsidRPr="00DE430C">
        <w:tab/>
        <w:t>Die in Absatz 1 Nr. 7 und 8 erwähnten Informationen umfassen folgende Angaben:</w:t>
      </w:r>
    </w:p>
    <w:p w14:paraId="73C05ECD" w14:textId="77777777" w:rsidR="009B1F25" w:rsidRPr="00DE430C" w:rsidRDefault="009B1F25" w:rsidP="009B1F25">
      <w:pPr>
        <w:jc w:val="both"/>
      </w:pPr>
    </w:p>
    <w:p w14:paraId="3601C460" w14:textId="77777777" w:rsidR="009B1F25" w:rsidRPr="00DE430C" w:rsidRDefault="009B1F25" w:rsidP="009B1F25">
      <w:pPr>
        <w:jc w:val="both"/>
      </w:pPr>
      <w:r w:rsidRPr="00DE430C">
        <w:tab/>
        <w:t>1. Datum und Uhrzeit der Zahlung oder der Zahlungserstattung,</w:t>
      </w:r>
    </w:p>
    <w:p w14:paraId="7CD771E9" w14:textId="77777777" w:rsidR="009B1F25" w:rsidRPr="00DE430C" w:rsidRDefault="009B1F25" w:rsidP="009B1F25">
      <w:pPr>
        <w:jc w:val="both"/>
      </w:pPr>
    </w:p>
    <w:p w14:paraId="7039EC15" w14:textId="77777777" w:rsidR="009B1F25" w:rsidRPr="00DE430C" w:rsidRDefault="009B1F25" w:rsidP="009B1F25">
      <w:pPr>
        <w:jc w:val="both"/>
      </w:pPr>
      <w:r w:rsidRPr="00DE430C">
        <w:tab/>
        <w:t>2. Betrag und Währung der Zahlung oder der Zahlungserstattung,</w:t>
      </w:r>
    </w:p>
    <w:p w14:paraId="7922C5F4" w14:textId="77777777" w:rsidR="009B1F25" w:rsidRPr="00DE430C" w:rsidRDefault="009B1F25" w:rsidP="009B1F25">
      <w:pPr>
        <w:jc w:val="both"/>
      </w:pPr>
    </w:p>
    <w:p w14:paraId="46112A3C" w14:textId="77777777" w:rsidR="009B1F25" w:rsidRPr="00DE430C" w:rsidRDefault="009B1F25" w:rsidP="009B1F25">
      <w:pPr>
        <w:jc w:val="both"/>
      </w:pPr>
      <w:r w:rsidRPr="00DE430C">
        <w:tab/>
        <w:t>3. den Ursprungsmitgliedstaat der vom Zahlungsempfänger oder in seinem Namen erhaltenen Zahlung, den Bestimmungsmitgliedstaat, in dem die Erstattung erfolgt, falls zutreffend, sowie die Informationen, die zur Ermittlung des Ursprungs oder des Bestimmungsortes der Zahlung oder der Zahlungserstattung gemäß Artikel 93</w:t>
      </w:r>
      <w:r w:rsidRPr="00DE430C">
        <w:rPr>
          <w:i/>
          <w:iCs/>
        </w:rPr>
        <w:t>duodecies</w:t>
      </w:r>
      <w:r w:rsidRPr="00DE430C">
        <w:t>/2 notwendig sind,</w:t>
      </w:r>
    </w:p>
    <w:p w14:paraId="1B8E1EBC" w14:textId="77777777" w:rsidR="009B1F25" w:rsidRPr="00DE430C" w:rsidRDefault="009B1F25" w:rsidP="009B1F25">
      <w:pPr>
        <w:jc w:val="both"/>
      </w:pPr>
    </w:p>
    <w:p w14:paraId="363DCB18" w14:textId="77777777" w:rsidR="009B1F25" w:rsidRPr="00DE430C" w:rsidRDefault="009B1F25" w:rsidP="009B1F25">
      <w:pPr>
        <w:jc w:val="both"/>
      </w:pPr>
      <w:r w:rsidRPr="00DE430C">
        <w:tab/>
        <w:t>4. jede Bezugnahme, die die Zahlung eindeutig ausweist,</w:t>
      </w:r>
    </w:p>
    <w:p w14:paraId="7BA5256B" w14:textId="77777777" w:rsidR="009B1F25" w:rsidRPr="00DE430C" w:rsidRDefault="009B1F25" w:rsidP="009B1F25">
      <w:pPr>
        <w:jc w:val="both"/>
      </w:pPr>
    </w:p>
    <w:p w14:paraId="09996193" w14:textId="36DBC9A9" w:rsidR="009B1F25" w:rsidRDefault="009B1F25" w:rsidP="009B1F25">
      <w:pPr>
        <w:jc w:val="both"/>
      </w:pPr>
      <w:r w:rsidRPr="00DE430C">
        <w:tab/>
        <w:t>5. gegebenenfalls die Angabe, dass die Zahlung in den Räumlichkeiten des Händlers eingeleitet wird.</w:t>
      </w:r>
      <w:r>
        <w:t>]</w:t>
      </w:r>
    </w:p>
    <w:p w14:paraId="6E86E5C1" w14:textId="77777777" w:rsidR="009B1F25" w:rsidRDefault="009B1F25" w:rsidP="009B1F25">
      <w:pPr>
        <w:jc w:val="both"/>
      </w:pPr>
    </w:p>
    <w:p w14:paraId="34270812" w14:textId="280ED8F4" w:rsidR="009B1F25" w:rsidRPr="009B1F25" w:rsidRDefault="009B1F25" w:rsidP="009B1F25">
      <w:pPr>
        <w:jc w:val="both"/>
        <w:rPr>
          <w:i/>
          <w:iCs/>
        </w:rPr>
      </w:pPr>
      <w:r w:rsidRPr="009B1F25">
        <w:rPr>
          <w:i/>
          <w:iCs/>
        </w:rPr>
        <w:t>[Art. 93duodecies/</w:t>
      </w:r>
      <w:r>
        <w:rPr>
          <w:i/>
          <w:iCs/>
        </w:rPr>
        <w:t>3</w:t>
      </w:r>
      <w:r w:rsidRPr="009B1F25">
        <w:rPr>
          <w:i/>
          <w:iCs/>
        </w:rPr>
        <w:t xml:space="preserve"> eingefügt durch Art. </w:t>
      </w:r>
      <w:r>
        <w:rPr>
          <w:i/>
          <w:iCs/>
        </w:rPr>
        <w:t>8</w:t>
      </w:r>
      <w:r w:rsidRPr="009B1F25">
        <w:rPr>
          <w:i/>
          <w:iCs/>
        </w:rPr>
        <w:t xml:space="preserve"> des G. vom 7. April 2023 (B.S. vom 18. April 2023)]</w:t>
      </w:r>
    </w:p>
    <w:p w14:paraId="67B353A8" w14:textId="77777777" w:rsidR="009B1F25" w:rsidRPr="00DE430C" w:rsidRDefault="009B1F25" w:rsidP="009B1F25">
      <w:pPr>
        <w:jc w:val="both"/>
      </w:pPr>
    </w:p>
    <w:p w14:paraId="532B838C" w14:textId="77777777" w:rsidR="009B1F25" w:rsidRPr="00DE430C" w:rsidRDefault="009B1F25" w:rsidP="009B1F25">
      <w:pPr>
        <w:jc w:val="both"/>
      </w:pPr>
    </w:p>
    <w:p w14:paraId="47627630" w14:textId="2A5C557D" w:rsidR="009B1F25" w:rsidRDefault="009B1F25" w:rsidP="009B1F25">
      <w:pPr>
        <w:jc w:val="both"/>
      </w:pPr>
      <w:r w:rsidRPr="00DE430C">
        <w:tab/>
      </w:r>
      <w:r>
        <w:t>[</w:t>
      </w:r>
      <w:r w:rsidRPr="009B1F25">
        <w:rPr>
          <w:b/>
          <w:bCs/>
        </w:rPr>
        <w:t>Art. 93</w:t>
      </w:r>
      <w:r w:rsidRPr="009B1F25">
        <w:rPr>
          <w:b/>
          <w:bCs/>
          <w:i/>
          <w:iCs/>
        </w:rPr>
        <w:t>duodecies</w:t>
      </w:r>
      <w:r w:rsidRPr="009B1F25">
        <w:rPr>
          <w:b/>
          <w:bCs/>
        </w:rPr>
        <w:t>/4</w:t>
      </w:r>
      <w:r w:rsidRPr="00DE430C">
        <w:t xml:space="preserve"> - </w:t>
      </w:r>
      <w:r w:rsidR="00F3147E">
        <w:t>[</w:t>
      </w:r>
      <w:r w:rsidR="00F3147E" w:rsidRPr="00AC1994">
        <w:t>Die mit der Mehrwertsteuer beauftragte Verwaltung bewahrt die in Artikel 93</w:t>
      </w:r>
      <w:r w:rsidR="00F3147E" w:rsidRPr="00AC1994">
        <w:rPr>
          <w:i/>
          <w:iCs/>
        </w:rPr>
        <w:t>duodecies</w:t>
      </w:r>
      <w:r w:rsidR="00F3147E" w:rsidRPr="00AC1994">
        <w:t>/3 erwähnten Informationen bis zum 31. Dezember des fünften Jahres nach dem Jahr, in dem sie gemäß Artikel 93</w:t>
      </w:r>
      <w:r w:rsidR="00F3147E" w:rsidRPr="00AC1994">
        <w:rPr>
          <w:i/>
          <w:iCs/>
        </w:rPr>
        <w:t>duodecies</w:t>
      </w:r>
      <w:r w:rsidR="00F3147E" w:rsidRPr="00AC1994">
        <w:t>/1 § 4 Nr. 2 zur Verfügung gestellt worden sind, in einem nationalen elektronischen System auf, um die korrekte Anwendung der Pflichten von Zahlungsdienstleistern kontrollieren und diese Informationen mit anderen bereits verfügbaren Informationen zusammenfügen zu können, um gezielte Steuerprüfungen auf der Grundlage von Risikoindikatoren durchzuführen.</w:t>
      </w:r>
      <w:r w:rsidR="00F3147E">
        <w:t>]</w:t>
      </w:r>
      <w:r>
        <w:t>]</w:t>
      </w:r>
    </w:p>
    <w:p w14:paraId="6698D817" w14:textId="77777777" w:rsidR="009B1F25" w:rsidRDefault="009B1F25" w:rsidP="009B1F25">
      <w:pPr>
        <w:jc w:val="both"/>
      </w:pPr>
    </w:p>
    <w:p w14:paraId="56DA1253" w14:textId="1598A8E2" w:rsidR="009B1F25" w:rsidRPr="009B1F25" w:rsidRDefault="009B1F25" w:rsidP="009B1F25">
      <w:pPr>
        <w:jc w:val="both"/>
        <w:rPr>
          <w:i/>
          <w:iCs/>
        </w:rPr>
      </w:pPr>
      <w:r w:rsidRPr="009B1F25">
        <w:rPr>
          <w:i/>
          <w:iCs/>
        </w:rPr>
        <w:t>[Art. 93duodecies/</w:t>
      </w:r>
      <w:r>
        <w:rPr>
          <w:i/>
          <w:iCs/>
        </w:rPr>
        <w:t>4</w:t>
      </w:r>
      <w:r w:rsidRPr="009B1F25">
        <w:rPr>
          <w:i/>
          <w:iCs/>
        </w:rPr>
        <w:t xml:space="preserve"> eingefügt durch Art. </w:t>
      </w:r>
      <w:r>
        <w:rPr>
          <w:i/>
          <w:iCs/>
        </w:rPr>
        <w:t>9</w:t>
      </w:r>
      <w:r w:rsidRPr="009B1F25">
        <w:rPr>
          <w:i/>
          <w:iCs/>
        </w:rPr>
        <w:t xml:space="preserve"> des G. vom 7. April 2023 (B.S. vom 18. April 2023)</w:t>
      </w:r>
      <w:r w:rsidR="00F3147E">
        <w:rPr>
          <w:i/>
          <w:iCs/>
        </w:rPr>
        <w:t xml:space="preserve"> und ersetzt durch Art. 23</w:t>
      </w:r>
      <w:r w:rsidR="00F3147E" w:rsidRPr="00F3147E">
        <w:rPr>
          <w:i/>
          <w:iCs/>
        </w:rPr>
        <w:t xml:space="preserve"> des G. vom 23. November 2023 (B.S. vom 1. Dezember 2023)</w:t>
      </w:r>
      <w:r w:rsidRPr="009B1F25">
        <w:rPr>
          <w:i/>
          <w:iCs/>
        </w:rPr>
        <w:t>]</w:t>
      </w:r>
    </w:p>
    <w:p w14:paraId="6A0EF4D5" w14:textId="77777777" w:rsidR="009B1F25" w:rsidRPr="00DE430C" w:rsidRDefault="009B1F25" w:rsidP="009B1F25">
      <w:pPr>
        <w:jc w:val="both"/>
      </w:pPr>
    </w:p>
    <w:p w14:paraId="275CF198" w14:textId="77777777" w:rsidR="009B1F25" w:rsidRPr="00DE430C" w:rsidRDefault="009B1F25" w:rsidP="009B1F25">
      <w:pPr>
        <w:jc w:val="both"/>
      </w:pPr>
    </w:p>
    <w:p w14:paraId="45AFBF96" w14:textId="6AF49CB1" w:rsidR="006E77CD" w:rsidRDefault="009B1F25" w:rsidP="009B1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DE430C">
        <w:lastRenderedPageBreak/>
        <w:tab/>
      </w:r>
      <w:r>
        <w:t>[</w:t>
      </w:r>
      <w:r w:rsidRPr="009B1F25">
        <w:rPr>
          <w:b/>
          <w:bCs/>
        </w:rPr>
        <w:t>Art. 93</w:t>
      </w:r>
      <w:r w:rsidRPr="009B1F25">
        <w:rPr>
          <w:b/>
          <w:bCs/>
          <w:i/>
          <w:iCs/>
        </w:rPr>
        <w:t>duodecies</w:t>
      </w:r>
      <w:r w:rsidRPr="009B1F25">
        <w:rPr>
          <w:b/>
          <w:bCs/>
        </w:rPr>
        <w:t>/5</w:t>
      </w:r>
      <w:r w:rsidRPr="00DE430C">
        <w:t> - Der König bestimmt den Zeitpunkt, zu dem die Aufzeichnungen gemäß Artikel 93</w:t>
      </w:r>
      <w:r w:rsidRPr="00DE430C">
        <w:rPr>
          <w:i/>
          <w:iCs/>
        </w:rPr>
        <w:t>duodecies</w:t>
      </w:r>
      <w:r w:rsidRPr="00DE430C">
        <w:t>/1 § 4 Nr. 2 zur Verfügung gestellt werden, sowie die Modalitäten hinsichtlich der Art und Weise, wie diese Zurverfügungstellung erfolgt.</w:t>
      </w:r>
      <w:r w:rsidR="006C08A5">
        <w:t>]</w:t>
      </w:r>
    </w:p>
    <w:p w14:paraId="0255B0F7" w14:textId="77777777" w:rsidR="0026031C" w:rsidRDefault="0026031C"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921884" w14:textId="140A9EAA" w:rsidR="009B1F25" w:rsidRDefault="009B1F25" w:rsidP="009B1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9B1F25">
        <w:rPr>
          <w:i/>
          <w:iCs/>
        </w:rPr>
        <w:t>[Art. 93duodecies/</w:t>
      </w:r>
      <w:r>
        <w:rPr>
          <w:i/>
          <w:iCs/>
        </w:rPr>
        <w:t>5</w:t>
      </w:r>
      <w:r w:rsidRPr="009B1F25">
        <w:rPr>
          <w:i/>
          <w:iCs/>
        </w:rPr>
        <w:t xml:space="preserve"> eingefügt durch Art. </w:t>
      </w:r>
      <w:r>
        <w:rPr>
          <w:i/>
          <w:iCs/>
        </w:rPr>
        <w:t>10</w:t>
      </w:r>
      <w:r w:rsidRPr="009B1F25">
        <w:rPr>
          <w:i/>
          <w:iCs/>
        </w:rPr>
        <w:t xml:space="preserve"> des G. vom 7. April 2023 (B.S. vom 18. April 2023)]</w:t>
      </w:r>
    </w:p>
    <w:p w14:paraId="478516E8" w14:textId="5B29954C" w:rsidR="006E77CD" w:rsidRPr="00535B14" w:rsidRDefault="00F3147E" w:rsidP="009B1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br w:type="page"/>
      </w:r>
      <w:r w:rsidR="006E77CD" w:rsidRPr="00535B14">
        <w:lastRenderedPageBreak/>
        <w:t>[</w:t>
      </w:r>
      <w:r w:rsidR="006E77CD" w:rsidRPr="00535B14">
        <w:rPr>
          <w:bCs/>
        </w:rPr>
        <w:t>KAPITEL </w:t>
      </w:r>
      <w:r w:rsidR="00535B14">
        <w:rPr>
          <w:bCs/>
        </w:rPr>
        <w:t>18</w:t>
      </w:r>
      <w:r w:rsidR="006E77CD" w:rsidRPr="00535B14">
        <w:rPr>
          <w:bCs/>
        </w:rPr>
        <w:t xml:space="preserve"> - </w:t>
      </w:r>
      <w:r w:rsidR="006E77CD" w:rsidRPr="00535B14">
        <w:rPr>
          <w:bCs/>
          <w:i/>
          <w:iCs/>
        </w:rPr>
        <w:t>Gegenseitiger Beistand</w:t>
      </w:r>
    </w:p>
    <w:p w14:paraId="57CCAE0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23D240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[Kapitel </w:t>
      </w:r>
      <w:r w:rsidR="00535B14">
        <w:rPr>
          <w:i/>
          <w:iCs/>
        </w:rPr>
        <w:t>18</w:t>
      </w:r>
      <w:r w:rsidRPr="006E77CD">
        <w:rPr>
          <w:i/>
          <w:iCs/>
        </w:rPr>
        <w:t xml:space="preserve"> mit </w:t>
      </w:r>
      <w:r w:rsidR="00476D04">
        <w:rPr>
          <w:i/>
          <w:iCs/>
        </w:rPr>
        <w:t>Art. </w:t>
      </w:r>
      <w:r w:rsidRPr="006E77CD">
        <w:rPr>
          <w:i/>
          <w:iCs/>
        </w:rPr>
        <w:t xml:space="preserve">93terdecies eingefügt durch </w:t>
      </w:r>
      <w:r w:rsidR="00476D04">
        <w:rPr>
          <w:i/>
          <w:iCs/>
        </w:rPr>
        <w:t>Art. </w:t>
      </w:r>
      <w:r w:rsidRPr="006E77CD">
        <w:rPr>
          <w:i/>
          <w:iCs/>
        </w:rPr>
        <w:t>74 des G. vom 8. August 1980 (B.S.</w:t>
      </w:r>
      <w:r w:rsidR="00E6010E">
        <w:rPr>
          <w:i/>
          <w:iCs/>
        </w:rPr>
        <w:t xml:space="preserve"> </w:t>
      </w:r>
      <w:r w:rsidRPr="006E77CD">
        <w:rPr>
          <w:i/>
          <w:iCs/>
        </w:rPr>
        <w:t>vom 15. August 1980)]</w:t>
      </w:r>
    </w:p>
    <w:p w14:paraId="5E9BE01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F060A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B94E3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76D04">
        <w:rPr>
          <w:b/>
          <w:bCs/>
        </w:rPr>
        <w:t>Art. </w:t>
      </w:r>
      <w:r w:rsidRPr="006E77CD">
        <w:rPr>
          <w:b/>
          <w:bCs/>
        </w:rPr>
        <w:t>93</w:t>
      </w:r>
      <w:r w:rsidRPr="006E77CD">
        <w:rPr>
          <w:b/>
          <w:bCs/>
          <w:i/>
          <w:iCs/>
        </w:rPr>
        <w:t>terdecies</w:t>
      </w:r>
      <w:r>
        <w:t xml:space="preserve"> - [Die </w:t>
      </w:r>
      <w:r w:rsidR="00F4557C">
        <w:t xml:space="preserve">[mit der Mehrwertsteuer beauftragte Verwaltung] </w:t>
      </w:r>
      <w:r>
        <w:t>darf mit den Steuerverwaltungen der anderen Mitgliedstaaten alle Auskünfte austauschen, die eine korrekte Festlegung der Mehrwertsteuer innerhalb der Gemeinschaft ermöglichen.</w:t>
      </w:r>
    </w:p>
    <w:p w14:paraId="7BF9B85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21DC3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Auskünfte, die von den Steuerverwaltungen der anderen Mitgliedstaaten übermittelt werden, werden unter denselben Bedingungen verwendet wie gleichartige Auskünfte, die unmittelbar von der </w:t>
      </w:r>
      <w:r w:rsidR="00F4557C">
        <w:t xml:space="preserve">[mit der Mehrwertsteuer beauftragten Verwaltung] </w:t>
      </w:r>
      <w:r>
        <w:t>eingeholt werden, wobei diese Verwendung unter Berücksichtigung der Bestimmungen der diesbezüglich von den Europäischen Gemeinschaften erlassenen Vorschriften zu erfolgen hat.</w:t>
      </w:r>
    </w:p>
    <w:p w14:paraId="4C08FD9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F4A59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Auskünfte, die für die Steuerverwaltungen der anderen Mitgliedstaaten bestimmt sind, werden unter denselben Bedingungen eingeholt wie Auskünfte, die für die </w:t>
      </w:r>
      <w:r w:rsidR="00F4557C">
        <w:t xml:space="preserve">[mit der Mehrwertsteuer beauftragte Verwaltung] </w:t>
      </w:r>
      <w:r>
        <w:t>bestimmt sind. Sie werden übermittelt, um ausschließlich zu Zwecken verwendet zu werden, die in den diesbezüglich von den Europäischen Gemeinschaften erlassenen Vorschriften vorgesehen sind.</w:t>
      </w:r>
    </w:p>
    <w:p w14:paraId="3781DD7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18D90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 </w:t>
      </w:r>
      <w:r w:rsidR="00F4557C">
        <w:t xml:space="preserve">[mit der Mehrwertsteuer beauftragte Verwaltung] </w:t>
      </w:r>
      <w:r>
        <w:t>kann ebenfalls in Ausführung einer Vereinbarung, die mit den zuständigen Behörden eines Mitgliedstaates geschlossen worden ist, auf dem nationalen Hoheitsgebiet die Anwesenheit von Bediensteten der Steuerverwaltung dieses Mitgliedstaates gestatten, damit sie alle Auskünfte einholen, die eine korrekte Festlegung der Mehrwertsteuer innerhalb der Gemeinschaft ermöglichen.</w:t>
      </w:r>
    </w:p>
    <w:p w14:paraId="304A6BA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210F9E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Auskünfte, die von einem Bediensteten der </w:t>
      </w:r>
      <w:r w:rsidR="00F4557C">
        <w:t xml:space="preserve">[mit der Mehrwertsteuer beauftragten Verwaltung] </w:t>
      </w:r>
      <w:r>
        <w:t xml:space="preserve">im Rahmen einer Vereinbarung mit einem Mitgliedstaat im Ausland eingeholt werden, können unter denselben Bedingungen verwendet werden wie Auskünfte, die von der </w:t>
      </w:r>
      <w:r w:rsidR="008E53C9">
        <w:t xml:space="preserve">[mit der Mehrwertsteuer beauftragten Verwaltung] </w:t>
      </w:r>
      <w:r>
        <w:t>in Belgien eingeholt werden, wobei diese Verwendung unter Berücksichtigung der Bestimmungen der diesbezüglich von den Europäischen Gemeinschaften erlassenen Vorschriften zu erfolgen hat.]]</w:t>
      </w:r>
    </w:p>
    <w:p w14:paraId="504EEB2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A01CC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r w:rsidRPr="006E77CD">
        <w:rPr>
          <w:i/>
          <w:iCs/>
        </w:rPr>
        <w:t>[</w:t>
      </w:r>
      <w:r w:rsidR="00476D04">
        <w:rPr>
          <w:i/>
          <w:iCs/>
        </w:rPr>
        <w:t>Art. </w:t>
      </w:r>
      <w:r w:rsidRPr="006E77CD">
        <w:rPr>
          <w:i/>
          <w:iCs/>
        </w:rPr>
        <w:t xml:space="preserve">93terdecies ersetzt durch </w:t>
      </w:r>
      <w:r w:rsidR="00476D04">
        <w:rPr>
          <w:i/>
          <w:iCs/>
        </w:rPr>
        <w:t>Art. </w:t>
      </w:r>
      <w:r w:rsidRPr="006E77CD">
        <w:rPr>
          <w:i/>
          <w:iCs/>
        </w:rPr>
        <w:t>95 des G. vom 28. Dezember 1992 (B.S. vom 31. Dezember 1992)</w:t>
      </w:r>
      <w:r w:rsidR="00F4557C">
        <w:rPr>
          <w:i/>
          <w:iCs/>
        </w:rPr>
        <w:t xml:space="preserve">; Abs. 1 bis 5 abgeändert durch </w:t>
      </w:r>
      <w:r w:rsidR="00476D04">
        <w:rPr>
          <w:i/>
          <w:iCs/>
        </w:rPr>
        <w:t>Art. </w:t>
      </w:r>
      <w:r w:rsidR="00F4557C">
        <w:rPr>
          <w:i/>
          <w:iCs/>
        </w:rPr>
        <w:t>52 des G. vom 25. April 2014 (B.S. vom 16. Mai 2014)</w:t>
      </w:r>
      <w:r w:rsidRPr="006E77CD">
        <w:rPr>
          <w:i/>
          <w:iCs/>
        </w:rPr>
        <w:t>]</w:t>
      </w:r>
    </w:p>
    <w:p w14:paraId="5F7C9718" w14:textId="77777777" w:rsidR="0026031C" w:rsidRDefault="0026031C"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49BD525A" w14:textId="77777777" w:rsidR="0026031C" w:rsidRPr="0026031C" w:rsidRDefault="0026031C"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0D3057" w14:textId="77777777" w:rsidR="006E77CD" w:rsidRPr="00535B14"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8C53E1">
        <w:br w:type="page"/>
      </w:r>
      <w:r w:rsidRPr="00535B14">
        <w:lastRenderedPageBreak/>
        <w:t>[</w:t>
      </w:r>
      <w:r w:rsidRPr="00535B14">
        <w:rPr>
          <w:bCs/>
        </w:rPr>
        <w:t>KAPITEL </w:t>
      </w:r>
      <w:r w:rsidR="00535B14">
        <w:rPr>
          <w:bCs/>
        </w:rPr>
        <w:t>19</w:t>
      </w:r>
      <w:r w:rsidRPr="00535B14">
        <w:rPr>
          <w:bCs/>
        </w:rPr>
        <w:t xml:space="preserve"> - </w:t>
      </w:r>
      <w:r w:rsidRPr="00535B14">
        <w:rPr>
          <w:bCs/>
          <w:i/>
          <w:iCs/>
        </w:rPr>
        <w:t>Gemeinsame Bestimmungen in Bezug auf alle Steuern</w:t>
      </w:r>
    </w:p>
    <w:p w14:paraId="38047E2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F68847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[Kapitel </w:t>
      </w:r>
      <w:r w:rsidR="00535B14">
        <w:rPr>
          <w:i/>
          <w:iCs/>
        </w:rPr>
        <w:t>19</w:t>
      </w:r>
      <w:r w:rsidRPr="006E77CD">
        <w:rPr>
          <w:i/>
          <w:iCs/>
        </w:rPr>
        <w:t xml:space="preserve"> mit </w:t>
      </w:r>
      <w:r w:rsidR="00476D04">
        <w:rPr>
          <w:i/>
          <w:iCs/>
        </w:rPr>
        <w:t>Art. </w:t>
      </w:r>
      <w:r w:rsidRPr="006E77CD">
        <w:rPr>
          <w:i/>
          <w:iCs/>
        </w:rPr>
        <w:t>93quaterdecies eingefüg</w:t>
      </w:r>
      <w:r w:rsidR="00E6010E">
        <w:rPr>
          <w:i/>
          <w:iCs/>
        </w:rPr>
        <w:t xml:space="preserve">t durch </w:t>
      </w:r>
      <w:r w:rsidR="00476D04">
        <w:rPr>
          <w:i/>
          <w:iCs/>
        </w:rPr>
        <w:t>Art. </w:t>
      </w:r>
      <w:r w:rsidR="00E6010E">
        <w:rPr>
          <w:i/>
          <w:iCs/>
        </w:rPr>
        <w:t xml:space="preserve">128 des G. vom 22. Dezember 1989 (B.S. </w:t>
      </w:r>
      <w:r w:rsidRPr="006E77CD">
        <w:rPr>
          <w:i/>
          <w:iCs/>
        </w:rPr>
        <w:t>vom 29. Dezember 1989)]</w:t>
      </w:r>
    </w:p>
    <w:p w14:paraId="07ADE0E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9AEA4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1B254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76D04">
        <w:rPr>
          <w:b/>
          <w:bCs/>
        </w:rPr>
        <w:t>Art. </w:t>
      </w:r>
      <w:r w:rsidRPr="006E77CD">
        <w:rPr>
          <w:b/>
          <w:bCs/>
        </w:rPr>
        <w:t>93</w:t>
      </w:r>
      <w:r w:rsidRPr="006E77CD">
        <w:rPr>
          <w:b/>
          <w:bCs/>
          <w:i/>
          <w:iCs/>
        </w:rPr>
        <w:t>quaterdecies</w:t>
      </w:r>
      <w:r>
        <w:t xml:space="preserve"> - § 1 - [Staatliche Verwaltungsdienste einschließlich der Staats</w:t>
      </w:r>
      <w:r>
        <w:softHyphen/>
        <w:t>anwaltschaften und Kanzleien der Gerichtshöfe und Gerichte, die Verwaltungen der Gemein</w:t>
      </w:r>
      <w:r>
        <w:softHyphen/>
        <w:t>schaften und Regionen des Belgischen Staates, die Verwaltungen der Provinzen, Agglo</w:t>
      </w:r>
      <w:r>
        <w:softHyphen/>
        <w:t>mera</w:t>
      </w:r>
      <w:r>
        <w:softHyphen/>
        <w:t>tionen und Gemeinden und öffentliche Einrichtunge</w:t>
      </w:r>
      <w:r w:rsidR="00AD5B57">
        <w:t>n sind auf Ersuchen der Beamten[</w:t>
      </w:r>
      <w:r w:rsidR="00AD5B57" w:rsidRPr="00A138C7">
        <w:t xml:space="preserve">, die mit der Festlegung </w:t>
      </w:r>
      <w:r w:rsidR="006C08A5">
        <w:t>[...]</w:t>
      </w:r>
      <w:r w:rsidR="00AD5B57" w:rsidRPr="00A138C7">
        <w:t xml:space="preserve"> der Steuern beauftragt sind</w:t>
      </w:r>
      <w:r w:rsidR="00AD5B57">
        <w:t>]</w:t>
      </w:r>
      <w:r>
        <w:t>, dazu verpflichtet, diesen alle in ihrem Besitz befindlichen Auskünfte zu erteilen, ihnen vor Ort Einsicht in alle in ihrem Besitz befindlichen Urkunden, Schriftstücke, Register und Unterlagen zu gewähren und sie alle Auskünfte einholen und alle Abschriften und Auszüge nehmen zu lassen, die sie für notwendig erachten, um die Festlegung oder Eintreibung der vom Staat erhobenen Steuern zu gewährleisten.]</w:t>
      </w:r>
    </w:p>
    <w:p w14:paraId="4A72BD9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DFE95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[Für die Anwendung des vorliegenden Gesetzbuches sind unter öffentlichen Einrichtungen Einrichtungen, Gesellschaften, Vereinigungen und Dienste zu verstehen, an deren Verwaltung der Staat oder die Gemeinschaften oder Regionen des Belgischen Staates beteiligt sind, für die der Staat oder die Gemeinschaften oder Regionen des Belgischen Staates eine Garantie leisten, über deren Tätigkeit der Staat oder die Gemeinschaften oder Regionen des Belgischen Staates die Aufsicht ausüben oder deren leitendes Personal [von der Föderalregierung oder einer Gemeinschafts- oder Regionalregierung auf ihren Vorschlag hin oder mit ihrer Billigung] bestimmt wird.]</w:t>
      </w:r>
    </w:p>
    <w:p w14:paraId="5F06FA1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9B4C4C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3F3EC0">
        <w:t>[</w:t>
      </w:r>
      <w:r w:rsidR="003F3EC0" w:rsidRPr="001A2449">
        <w:t>Nur mit der ausdrücklichen Erlaubnis der Staatsanwaltschaft dürfen Urkunden, Schriftstücke, Register und Unterlagen oder Auskünfte über Gerichtsverfahren zur Einsichtnahme vorgelegt oder darf davon eine Abschrift angefertigt werden.</w:t>
      </w:r>
      <w:r w:rsidR="003F3EC0">
        <w:t>]</w:t>
      </w:r>
    </w:p>
    <w:p w14:paraId="16EEF02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77EB49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Absatz 1 ist nicht anwendbar </w:t>
      </w:r>
      <w:r w:rsidR="00A942FA">
        <w:t>[</w:t>
      </w:r>
      <w:r w:rsidR="00A942FA" w:rsidRPr="00E655FE">
        <w:t>auf die Bank Der Post, auf die Generaldirektion der Statistik und der Wirtschaftsinformation</w:t>
      </w:r>
      <w:r w:rsidR="00A942FA">
        <w:t>]</w:t>
      </w:r>
      <w:r>
        <w:t xml:space="preserve"> und auf Kreditinstitute. Andere Abweichungen von dieser Bestimmung können durch Königliche Erlasse, die vom Minister der Finanzen gegengezeichnet werden, vorgenommen werden.</w:t>
      </w:r>
    </w:p>
    <w:p w14:paraId="02E220A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80C6C4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 2 - </w:t>
      </w:r>
      <w:r w:rsidR="00B30C7E">
        <w:t>[</w:t>
      </w:r>
      <w:r w:rsidR="00B30C7E" w:rsidRPr="00842FD0">
        <w:t>Auskünfte, Schriftstücke, Protokolle oder Urkunden, die ein Bediensteter des Föderalen Öffentlichen Dienstes Finanzen</w:t>
      </w:r>
      <w:r w:rsidR="00B30C7E">
        <w:t xml:space="preserve">] </w:t>
      </w:r>
      <w:r>
        <w:t>in der Ausübung seines Amtes entweder unmittelbar oder durch Vermittlung einer der vorerwähnten Dienste entdeckt oder erhält, können vom Staat bei der Ermittlung aller Geldsummen geltend gemacht werden, die aufgrund der Steuergesetze geschuldet werden.</w:t>
      </w:r>
    </w:p>
    <w:p w14:paraId="4FA3D5E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5239D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Trotzdem ermöglicht die Vorlage zur Registrierung von Protokollen und Sachverstän</w:t>
      </w:r>
      <w:r>
        <w:softHyphen/>
        <w:t>digen</w:t>
      </w:r>
      <w:r>
        <w:softHyphen/>
      </w:r>
      <w:r>
        <w:softHyphen/>
        <w:t>gutachten in Bezug auf Gerichtsverfahren die Verwendung dieser Urkunden durch die Verwaltung nur aufgrund einer in § 1 Absatz 3 erwähnten Erlaubnis.</w:t>
      </w:r>
    </w:p>
    <w:p w14:paraId="7C82B48A" w14:textId="77777777" w:rsidR="00E22018" w:rsidRDefault="00E22018" w:rsidP="00E22018">
      <w:pPr>
        <w:autoSpaceDE w:val="0"/>
        <w:autoSpaceDN w:val="0"/>
        <w:adjustRightInd w:val="0"/>
        <w:jc w:val="both"/>
      </w:pPr>
    </w:p>
    <w:p w14:paraId="3D55097E" w14:textId="77777777" w:rsidR="00B30C7E" w:rsidRPr="00FC40F5" w:rsidRDefault="006E77CD" w:rsidP="00B30C7E">
      <w:pPr>
        <w:jc w:val="both"/>
      </w:pPr>
      <w:r>
        <w:tab/>
        <w:t xml:space="preserve">§ 3 - </w:t>
      </w:r>
      <w:r w:rsidR="00B30C7E">
        <w:t>[</w:t>
      </w:r>
      <w:r w:rsidR="00B30C7E" w:rsidRPr="00FC40F5">
        <w:t>Verwaltungen, die dem Föderalen Öffentlichen Dienst Finanzen unterstehen, sind verpflichtet, Bediensteten dieses öffentlichen Dienstes</w:t>
      </w:r>
      <w:r w:rsidR="00B30C7E">
        <w:t>, die</w:t>
      </w:r>
      <w:r w:rsidR="00B30C7E" w:rsidRPr="00FC40F5">
        <w:t xml:space="preserve"> vorschriftsmäßig mit </w:t>
      </w:r>
      <w:r w:rsidR="00B30C7E">
        <w:t xml:space="preserve">der </w:t>
      </w:r>
      <w:r w:rsidR="00B30C7E" w:rsidRPr="00FC40F5">
        <w:t>Festlegung oder Eintreibung der Steuern beauftragt</w:t>
      </w:r>
      <w:r w:rsidR="00B30C7E">
        <w:t xml:space="preserve"> sind,</w:t>
      </w:r>
      <w:r w:rsidR="00B30C7E" w:rsidRPr="00FC40F5">
        <w:t xml:space="preserve"> alle in ihrem Besitz befindlichen angemessenen, sachdienlichen und nicht übertriebenen Auskünfte zur Verfügung zu stellen, die zur Ausführung des Auftrags dieser Bediensteten im Hinblick auf Festlegung oder Eintreibung gleich welcher vom Staat festgelegten Steuer beitragen.</w:t>
      </w:r>
    </w:p>
    <w:p w14:paraId="025A0E41" w14:textId="77777777" w:rsidR="00B30C7E" w:rsidRPr="00FC40F5" w:rsidRDefault="00B30C7E" w:rsidP="00B30C7E">
      <w:pPr>
        <w:jc w:val="both"/>
      </w:pPr>
    </w:p>
    <w:p w14:paraId="53E1812B" w14:textId="77777777" w:rsidR="006E77CD" w:rsidRDefault="00B30C7E" w:rsidP="00B30C7E">
      <w:pPr>
        <w:autoSpaceDE w:val="0"/>
        <w:autoSpaceDN w:val="0"/>
        <w:adjustRightInd w:val="0"/>
        <w:jc w:val="both"/>
      </w:pPr>
      <w:r w:rsidRPr="00FC40F5">
        <w:tab/>
        <w:t xml:space="preserve">Bedienstete des Föderalen Öffentlichen Dienstes Finanzen, die vorschriftsmäßig beauftragt sind, eine Kontrolle oder Untersuchung vorzunehmen, sind von Rechts wegen ermächtigt, angemessene, sachdienliche und nicht übertriebene Auskünfte einzuholen, zu ermitteln oder zusammenzutragen, die </w:t>
      </w:r>
      <w:r>
        <w:t>zur</w:t>
      </w:r>
      <w:r w:rsidRPr="00FC40F5">
        <w:t xml:space="preserve"> Festlegung oder Eintreibung gleich welcher anderer vom Staat festgelegten Steuer </w:t>
      </w:r>
      <w:r>
        <w:t>beitragen</w:t>
      </w:r>
      <w:r w:rsidRPr="00FC40F5">
        <w:t>.</w:t>
      </w:r>
      <w:r>
        <w:t>]</w:t>
      </w:r>
      <w:r w:rsidR="006E77CD">
        <w:t>]</w:t>
      </w:r>
    </w:p>
    <w:p w14:paraId="0D25394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120292" w14:textId="77777777" w:rsidR="006E77CD" w:rsidRP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6E77CD">
        <w:rPr>
          <w:i/>
          <w:iCs/>
        </w:rPr>
        <w:t>[</w:t>
      </w:r>
      <w:r w:rsidR="00476D04">
        <w:rPr>
          <w:i/>
          <w:iCs/>
        </w:rPr>
        <w:t>Art. </w:t>
      </w:r>
      <w:r w:rsidRPr="006E77CD">
        <w:rPr>
          <w:i/>
          <w:iCs/>
        </w:rPr>
        <w:t>9</w:t>
      </w:r>
      <w:r w:rsidR="00920D66">
        <w:rPr>
          <w:i/>
          <w:iCs/>
        </w:rPr>
        <w:t>3quaterdecies § 1 Abs. </w:t>
      </w:r>
      <w:r w:rsidRPr="006E77CD">
        <w:rPr>
          <w:i/>
          <w:iCs/>
        </w:rPr>
        <w:t xml:space="preserve">1 ersetzt durch </w:t>
      </w:r>
      <w:r w:rsidR="00476D04">
        <w:rPr>
          <w:i/>
          <w:iCs/>
        </w:rPr>
        <w:t>Art. </w:t>
      </w:r>
      <w:r w:rsidRPr="006E77CD">
        <w:rPr>
          <w:i/>
          <w:iCs/>
        </w:rPr>
        <w:t>96 des G. vom 28. Dezember 1992</w:t>
      </w:r>
      <w:r w:rsidR="00AD5B57">
        <w:rPr>
          <w:i/>
          <w:iCs/>
        </w:rPr>
        <w:t xml:space="preserve"> (B.S. </w:t>
      </w:r>
      <w:r w:rsidR="00D22394">
        <w:rPr>
          <w:i/>
          <w:iCs/>
        </w:rPr>
        <w:t>vom 31. Dezember 1992</w:t>
      </w:r>
      <w:r w:rsidRPr="006E77CD">
        <w:rPr>
          <w:i/>
          <w:iCs/>
        </w:rPr>
        <w:t>)</w:t>
      </w:r>
      <w:r w:rsidR="00AD5B57">
        <w:rPr>
          <w:i/>
          <w:iCs/>
        </w:rPr>
        <w:t xml:space="preserve"> und </w:t>
      </w:r>
      <w:r w:rsidR="00B977D7">
        <w:rPr>
          <w:i/>
          <w:iCs/>
        </w:rPr>
        <w:t xml:space="preserve">abgeändert durch </w:t>
      </w:r>
      <w:r w:rsidR="00476D04">
        <w:rPr>
          <w:i/>
          <w:iCs/>
        </w:rPr>
        <w:t>Art. </w:t>
      </w:r>
      <w:r w:rsidR="00AD5B57">
        <w:rPr>
          <w:i/>
          <w:iCs/>
        </w:rPr>
        <w:t>53 des G. vom 25. April 2014 (B.S. vom 16. Mai 2014)</w:t>
      </w:r>
      <w:r w:rsidR="006C08A5">
        <w:rPr>
          <w:i/>
          <w:iCs/>
        </w:rPr>
        <w:t xml:space="preserve"> und Art. 27 des G. vom 13. April 2019 (B.S. vom 30. April 2019)</w:t>
      </w:r>
      <w:r w:rsidRPr="006E77CD">
        <w:rPr>
          <w:i/>
          <w:iCs/>
        </w:rPr>
        <w:t xml:space="preserve">; § 1 Abs. 2 ersetzt durch </w:t>
      </w:r>
      <w:r w:rsidR="00476D04">
        <w:rPr>
          <w:i/>
          <w:iCs/>
        </w:rPr>
        <w:t>Art. </w:t>
      </w:r>
      <w:r w:rsidRPr="006E77CD">
        <w:rPr>
          <w:i/>
          <w:iCs/>
        </w:rPr>
        <w:t>96 des G. vom 28. Dezember 1992</w:t>
      </w:r>
      <w:r w:rsidR="00D22394">
        <w:rPr>
          <w:i/>
          <w:iCs/>
        </w:rPr>
        <w:t xml:space="preserve"> (B.S. vom 31. Dezember 1992</w:t>
      </w:r>
      <w:r w:rsidR="00920D66">
        <w:rPr>
          <w:i/>
          <w:iCs/>
        </w:rPr>
        <w:t xml:space="preserve">) und abgeändert durch </w:t>
      </w:r>
      <w:r w:rsidR="00476D04">
        <w:rPr>
          <w:i/>
          <w:iCs/>
        </w:rPr>
        <w:t>Art. </w:t>
      </w:r>
      <w:r w:rsidRPr="006E77CD">
        <w:rPr>
          <w:i/>
          <w:iCs/>
        </w:rPr>
        <w:t>138 des G. vom 1. März 2007 (B.S. vom 14. März 2007); §</w:t>
      </w:r>
      <w:r w:rsidR="00920D66">
        <w:rPr>
          <w:i/>
          <w:iCs/>
        </w:rPr>
        <w:t xml:space="preserve"> 1 Abs. 3 </w:t>
      </w:r>
      <w:r w:rsidR="003F3EC0">
        <w:rPr>
          <w:i/>
          <w:iCs/>
        </w:rPr>
        <w:t xml:space="preserve">ersetzt durch </w:t>
      </w:r>
      <w:r w:rsidR="00476D04">
        <w:rPr>
          <w:i/>
          <w:iCs/>
        </w:rPr>
        <w:t>Art. </w:t>
      </w:r>
      <w:r w:rsidR="003F3EC0">
        <w:rPr>
          <w:i/>
          <w:iCs/>
        </w:rPr>
        <w:t>4 des G. vom 14. Januar 2013 (B.S. vom 31. Januar 2013)</w:t>
      </w:r>
      <w:r w:rsidR="00B30C7E">
        <w:rPr>
          <w:i/>
          <w:iCs/>
        </w:rPr>
        <w:t xml:space="preserve">; </w:t>
      </w:r>
      <w:r w:rsidR="00A942FA">
        <w:rPr>
          <w:i/>
          <w:iCs/>
        </w:rPr>
        <w:t xml:space="preserve">§ 1 Abs. 4 abgeändert durch </w:t>
      </w:r>
      <w:r w:rsidR="00476D04">
        <w:rPr>
          <w:i/>
          <w:iCs/>
        </w:rPr>
        <w:t>Art. </w:t>
      </w:r>
      <w:r w:rsidR="00A942FA">
        <w:rPr>
          <w:i/>
          <w:iCs/>
        </w:rPr>
        <w:t>10 des G. vom 27. J</w:t>
      </w:r>
      <w:r w:rsidR="00284680">
        <w:rPr>
          <w:i/>
          <w:iCs/>
        </w:rPr>
        <w:t>uni 2016 (B.S. vom 7. Juli 2016</w:t>
      </w:r>
      <w:r w:rsidR="00A942FA">
        <w:rPr>
          <w:i/>
          <w:iCs/>
        </w:rPr>
        <w:t xml:space="preserve">); </w:t>
      </w:r>
      <w:r w:rsidR="00B30C7E">
        <w:rPr>
          <w:i/>
          <w:iCs/>
        </w:rPr>
        <w:t>§</w:t>
      </w:r>
      <w:r w:rsidR="00920D66">
        <w:rPr>
          <w:i/>
          <w:iCs/>
        </w:rPr>
        <w:t> 2 Abs. </w:t>
      </w:r>
      <w:r w:rsidR="00B30C7E">
        <w:rPr>
          <w:i/>
          <w:iCs/>
        </w:rPr>
        <w:t xml:space="preserve">1 abgeändert durch </w:t>
      </w:r>
      <w:r w:rsidR="00476D04">
        <w:rPr>
          <w:i/>
          <w:iCs/>
        </w:rPr>
        <w:t>Art. </w:t>
      </w:r>
      <w:r w:rsidR="00B30C7E">
        <w:rPr>
          <w:i/>
          <w:iCs/>
        </w:rPr>
        <w:t>155 Nr. 1</w:t>
      </w:r>
      <w:r w:rsidR="00AD5B57">
        <w:rPr>
          <w:i/>
        </w:rPr>
        <w:t xml:space="preserve"> des G. vom 23. Dezember </w:t>
      </w:r>
      <w:r w:rsidR="00B30C7E">
        <w:rPr>
          <w:i/>
        </w:rPr>
        <w:t xml:space="preserve">2009 </w:t>
      </w:r>
      <w:r w:rsidR="00AD5B57">
        <w:rPr>
          <w:i/>
        </w:rPr>
        <w:t>(B.S. vom 30. Dezember 2009); § </w:t>
      </w:r>
      <w:r w:rsidR="00B30C7E">
        <w:rPr>
          <w:i/>
        </w:rPr>
        <w:t xml:space="preserve">3 ersetzt durch </w:t>
      </w:r>
      <w:r w:rsidR="00476D04">
        <w:rPr>
          <w:i/>
        </w:rPr>
        <w:t>Art. </w:t>
      </w:r>
      <w:r w:rsidR="00AD5B57">
        <w:rPr>
          <w:i/>
        </w:rPr>
        <w:t>155 Nr. 2 des G. vom 23. </w:t>
      </w:r>
      <w:r w:rsidR="00B30C7E">
        <w:rPr>
          <w:i/>
        </w:rPr>
        <w:t>Dezember</w:t>
      </w:r>
      <w:r w:rsidR="00AD5B57">
        <w:rPr>
          <w:i/>
        </w:rPr>
        <w:t> </w:t>
      </w:r>
      <w:r w:rsidR="00B30C7E">
        <w:rPr>
          <w:i/>
        </w:rPr>
        <w:t>2009 (B.S. vom 30. Dezember 2009)</w:t>
      </w:r>
      <w:r w:rsidRPr="006E77CD">
        <w:rPr>
          <w:i/>
          <w:iCs/>
        </w:rPr>
        <w:t>]</w:t>
      </w:r>
    </w:p>
    <w:p w14:paraId="15F98F55" w14:textId="77777777" w:rsidR="006E77CD" w:rsidRP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21FC5FC3" w14:textId="77777777" w:rsidR="006E77CD" w:rsidRP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69F271F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6E77CD">
        <w:rPr>
          <w:b/>
          <w:bCs/>
        </w:rPr>
        <w:t>Aufhebungsbestimmungen</w:t>
      </w:r>
    </w:p>
    <w:p w14:paraId="1509E39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76C3AA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E12A74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76D04">
        <w:rPr>
          <w:b/>
          <w:bCs/>
        </w:rPr>
        <w:t>Art. </w:t>
      </w:r>
      <w:r w:rsidRPr="006E77CD">
        <w:rPr>
          <w:b/>
          <w:bCs/>
        </w:rPr>
        <w:t>94</w:t>
      </w:r>
      <w:r>
        <w:t xml:space="preserve"> - Die Gesetzes</w:t>
      </w:r>
      <w:r>
        <w:noBreakHyphen/>
        <w:t xml:space="preserve"> und Verordnungsbestimmungen über die Übertragungssteuer, die Rechnungssteuer auf Übertragungen und Werkverträge, die Steuer auf Vermietungen beweglicher Güter und Beförderungen, die Luxussteuer und die Steuer auf Zahlungen für die Vermietung von Schließfächern in Banken werden aufgehoben.</w:t>
      </w:r>
    </w:p>
    <w:p w14:paraId="3CA838B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95A4B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Folgende Bestimmungen einschließlich der Abänderungen, die bis zum Datum des Inkrafttretens des vorliegenden Gesetzbuches an diesen Bestimmungen angebracht sein werden, werden insbesondere aufgehoben:</w:t>
      </w:r>
    </w:p>
    <w:p w14:paraId="33DCFC9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D1F25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Titel I, II, III, IV und VI des Gesetzbuches der der Stempelsteuer gleichgesetzten Steuern,</w:t>
      </w:r>
    </w:p>
    <w:p w14:paraId="744B894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DEBBD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das Gesetz vom 16. Juni 1932 zur Ermächtigung der Regierung in bestimmten Fällen und innerhalb bestimmter Grenzen den Prozentsatz der Übertragungssteuer bei Einfuhr zu erhöhen,</w:t>
      </w:r>
    </w:p>
    <w:p w14:paraId="4BDA015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5729B0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smartTag w:uri="urn:schemas-microsoft-com:office:smarttags" w:element="metricconverter">
        <w:smartTagPr>
          <w:attr w:name="ProductID" w:val="3. in"/>
        </w:smartTagPr>
        <w:r>
          <w:t>3. in</w:t>
        </w:r>
      </w:smartTag>
      <w:r>
        <w:t xml:space="preserve"> Artikel 1 des Gesetzes vom 27. Dezember 1965 zur Abänderung des Gesetzbuches der der Stempelsteuer gleichgesetzten Steuern:</w:t>
      </w:r>
    </w:p>
    <w:p w14:paraId="18B26AB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B5663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6E77CD">
        <w:rPr>
          <w:i/>
          <w:iCs/>
        </w:rPr>
        <w:t>a)</w:t>
      </w:r>
      <w:r>
        <w:t xml:space="preserve"> die Paragraphen 1 und 2, was die in Absatz 1 erwähnten Steuern betrifft,</w:t>
      </w:r>
    </w:p>
    <w:p w14:paraId="3D1E52F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61E6E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6E77CD">
        <w:rPr>
          <w:i/>
          <w:iCs/>
        </w:rPr>
        <w:t>b)</w:t>
      </w:r>
      <w:r>
        <w:t xml:space="preserve"> Paragraph 3,</w:t>
      </w:r>
    </w:p>
    <w:p w14:paraId="79E3506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0916E1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Titel I, II, III, IV und VI der Allgemeinen Verordnung über die der Stempelsteuer gleichgesetzten Steuern,</w:t>
      </w:r>
    </w:p>
    <w:p w14:paraId="063A4CF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5A67D7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5. der Königliche Erlass vom 11. März 1953 zur Erhöhung der Übertragungssteuer bei Einfuhr,</w:t>
      </w:r>
    </w:p>
    <w:p w14:paraId="5F26FAE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573E86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6. der Ministerielle Erlass vom 23. Dezember 1964 zur Einführung der Zusatzverordnung über die der Stempelsteuer gleichgesetzten Steuern.</w:t>
      </w:r>
    </w:p>
    <w:p w14:paraId="7AA87124" w14:textId="77777777" w:rsidR="00B30C7E" w:rsidRDefault="00B30C7E"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09604D" w14:textId="77777777" w:rsidR="00B30C7E" w:rsidRDefault="00B30C7E"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C024F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76D04">
        <w:rPr>
          <w:b/>
          <w:bCs/>
        </w:rPr>
        <w:t>Art. </w:t>
      </w:r>
      <w:r w:rsidRPr="006E77CD">
        <w:rPr>
          <w:b/>
          <w:bCs/>
        </w:rPr>
        <w:t>95</w:t>
      </w:r>
      <w:r>
        <w:t xml:space="preserve"> - § 1 - In Artikel 1 Absatz 1 des Gesetzes vom 29. Juni 1951 zur Bewilligung bestimmter Steuerbefreiungen an die "United States Educational Foundation in Belgium", geschaffen durch das zwischen den Vereinigten Staaten von Amerika einerseits und Belgien und dem Großherzogtum Luxemburg andererseits am 8. Oktober 1948 in Brüssel unterzeichnete Abkommen zur Finanzierung eines Kultur- und Ausbildungsprogramms, werden die Wörter "und von der Übertragungs- und Luxussteuer" gestrichen.</w:t>
      </w:r>
    </w:p>
    <w:p w14:paraId="6356098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B7F03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In Artikel 1 Absatz 1 des Gesetzes vom 24. März 1959 über die Steuerregelung für Lieferungen zugunsten der Streitkräfte der Staaten, die Vertragsparteien des Nordatlantik</w:t>
      </w:r>
      <w:r>
        <w:softHyphen/>
        <w:t>vertrags sind, werden die Wörter "und von der Übertragungs-, Rech</w:t>
      </w:r>
      <w:r w:rsidR="00B4089D">
        <w:t>n</w:t>
      </w:r>
      <w:r>
        <w:t xml:space="preserve">ungs- und </w:t>
      </w:r>
      <w:bookmarkStart w:id="3" w:name="BM_1_"/>
      <w:bookmarkEnd w:id="3"/>
      <w:r>
        <w:t>Luxussteuer" gestrichen.</w:t>
      </w:r>
    </w:p>
    <w:p w14:paraId="0987FB2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B9BF7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Artikel 1</w:t>
      </w:r>
      <w:r w:rsidRPr="006E77CD">
        <w:rPr>
          <w:i/>
          <w:iCs/>
        </w:rPr>
        <w:t>bis</w:t>
      </w:r>
      <w:r>
        <w:t>, eingefügt in dasselbe Gesetz durch Artikel 3 des Gesetzes vom 6. März 1968, wird aufgehoben.</w:t>
      </w:r>
    </w:p>
    <w:p w14:paraId="30F3CF1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5D67E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68A12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76D04">
        <w:rPr>
          <w:b/>
          <w:bCs/>
        </w:rPr>
        <w:t>Art. </w:t>
      </w:r>
      <w:r w:rsidRPr="006E77CD">
        <w:rPr>
          <w:b/>
          <w:bCs/>
        </w:rPr>
        <w:t>96</w:t>
      </w:r>
      <w:r>
        <w:t xml:space="preserve"> - Artikel 9 des Gesetzes vom 7. März 1935 zur Errichtung eines Denkmals der Herrschaft von König Albert wird durch folgenden Absatz ergänzt:</w:t>
      </w:r>
    </w:p>
    <w:p w14:paraId="6EFB158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75DD5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Bestimmungen über die Mehrwertsteuer sind anwendbar auf die in Absatz 1 erwähnten Umsätze."</w:t>
      </w:r>
    </w:p>
    <w:p w14:paraId="11BA4CC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1FF17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B7E47A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76D04">
        <w:rPr>
          <w:b/>
          <w:bCs/>
        </w:rPr>
        <w:t>Art. </w:t>
      </w:r>
      <w:r w:rsidRPr="006E77CD">
        <w:rPr>
          <w:b/>
          <w:bCs/>
        </w:rPr>
        <w:t>97</w:t>
      </w:r>
      <w:r>
        <w:t xml:space="preserve"> - Vor Inkrafttreten des vorliegenden Gesetzbuches geltende Bestimmungen, die für die Anwendung der Steuergesetze bestimmte juristische Personen des öffentlichen Rechts und bestimmte öffentliche Dienste mit dem Staat gleichsetzen, gelten nicht in Bezug auf die durch vorliegendes Gesetzbuch eingeführte Steuer.</w:t>
      </w:r>
    </w:p>
    <w:p w14:paraId="668FB61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248B9AA"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07828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6E77CD">
        <w:rPr>
          <w:b/>
          <w:bCs/>
        </w:rPr>
        <w:t>Inkrafttreten</w:t>
      </w:r>
    </w:p>
    <w:p w14:paraId="5A2751BA"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17740D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7000E2A"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76D04">
        <w:rPr>
          <w:b/>
          <w:bCs/>
        </w:rPr>
        <w:t>Art. </w:t>
      </w:r>
      <w:r w:rsidRPr="006E77CD">
        <w:rPr>
          <w:b/>
          <w:bCs/>
        </w:rPr>
        <w:t>98</w:t>
      </w:r>
      <w:r>
        <w:t xml:space="preserve"> - Vorliegendes Gesetz tritt am [1. Januar 1971] in Kraft.</w:t>
      </w:r>
    </w:p>
    <w:p w14:paraId="682C3DB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489B3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r w:rsidRPr="006E77CD">
        <w:rPr>
          <w:i/>
          <w:iCs/>
        </w:rPr>
        <w:t>[</w:t>
      </w:r>
      <w:r w:rsidR="00476D04">
        <w:rPr>
          <w:i/>
          <w:iCs/>
        </w:rPr>
        <w:t>Art. </w:t>
      </w:r>
      <w:r w:rsidRPr="006E77CD">
        <w:rPr>
          <w:i/>
          <w:iCs/>
        </w:rPr>
        <w:t xml:space="preserve">98 abgeändert durch </w:t>
      </w:r>
      <w:r w:rsidR="00476D04">
        <w:rPr>
          <w:i/>
          <w:iCs/>
        </w:rPr>
        <w:t>Art. </w:t>
      </w:r>
      <w:r w:rsidRPr="006E77CD">
        <w:rPr>
          <w:i/>
          <w:iCs/>
        </w:rPr>
        <w:t>1 Buchstabe B des G. vom 19. Dezember 1969 (B.S. vom 20. Dezember 1969)]</w:t>
      </w:r>
    </w:p>
    <w:p w14:paraId="7077E2AC" w14:textId="77777777" w:rsidR="0026031C" w:rsidRDefault="0026031C"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423FE22F" w14:textId="77777777" w:rsidR="0026031C" w:rsidRPr="0026031C" w:rsidRDefault="0026031C"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D50F19" w14:textId="77777777" w:rsidR="006E77CD" w:rsidRPr="00092CFA"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8C53E1">
        <w:br w:type="page"/>
      </w:r>
      <w:r w:rsidR="00092CFA">
        <w:rPr>
          <w:bCs/>
        </w:rPr>
        <w:lastRenderedPageBreak/>
        <w:t>[</w:t>
      </w:r>
      <w:r w:rsidR="00092CFA" w:rsidRPr="00092CFA">
        <w:rPr>
          <w:b/>
        </w:rPr>
        <w:t>Gemeinsame und besondere Übergangsbestimmungen - Zeitweilige Bestimmungen</w:t>
      </w:r>
      <w:r w:rsidR="00092CFA">
        <w:t>]</w:t>
      </w:r>
    </w:p>
    <w:p w14:paraId="33B10CB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A42CCFC" w14:textId="77777777" w:rsidR="00092CFA" w:rsidRPr="00A83B93" w:rsidRDefault="00092CFA" w:rsidP="00212EAB">
      <w:pPr>
        <w:autoSpaceDE w:val="0"/>
        <w:autoSpaceDN w:val="0"/>
        <w:adjustRightInd w:val="0"/>
        <w:jc w:val="both"/>
        <w:rPr>
          <w:i/>
          <w:iCs/>
        </w:rPr>
      </w:pPr>
      <w:r>
        <w:rPr>
          <w:i/>
        </w:rPr>
        <w:t xml:space="preserve">[Überschrift Unterteilung ersetzt durch </w:t>
      </w:r>
      <w:r w:rsidR="00476D04">
        <w:rPr>
          <w:i/>
        </w:rPr>
        <w:t>Art. </w:t>
      </w:r>
      <w:r w:rsidR="00212EAB">
        <w:rPr>
          <w:i/>
        </w:rPr>
        <w:t>55</w:t>
      </w:r>
      <w:r w:rsidR="00212EAB">
        <w:rPr>
          <w:i/>
          <w:iCs/>
        </w:rPr>
        <w:t xml:space="preserve"> des G. vom 17. </w:t>
      </w:r>
      <w:r w:rsidR="00212EAB" w:rsidRPr="00A83B93">
        <w:rPr>
          <w:i/>
          <w:iCs/>
        </w:rPr>
        <w:t>Juni 2013 (B.S. vom 28. Juni 2013)]</w:t>
      </w:r>
    </w:p>
    <w:p w14:paraId="5FBEB1F7" w14:textId="77777777" w:rsidR="00212EAB" w:rsidRPr="00A83B93" w:rsidRDefault="00212EAB" w:rsidP="00212EAB">
      <w:pPr>
        <w:autoSpaceDE w:val="0"/>
        <w:autoSpaceDN w:val="0"/>
        <w:adjustRightInd w:val="0"/>
        <w:jc w:val="both"/>
        <w:rPr>
          <w:i/>
          <w:iCs/>
        </w:rPr>
      </w:pPr>
    </w:p>
    <w:p w14:paraId="31BE4971" w14:textId="77777777" w:rsidR="006E77CD" w:rsidRPr="00A83B93"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C143F6D" w14:textId="77777777" w:rsidR="003C5090" w:rsidRPr="00D03311" w:rsidRDefault="006E77CD" w:rsidP="003C5090">
      <w:pPr>
        <w:jc w:val="both"/>
      </w:pPr>
      <w:r w:rsidRPr="00A83B93">
        <w:tab/>
      </w:r>
      <w:r w:rsidR="00476D04">
        <w:rPr>
          <w:b/>
          <w:bCs/>
        </w:rPr>
        <w:t>Art. </w:t>
      </w:r>
      <w:r w:rsidRPr="006E77CD">
        <w:rPr>
          <w:b/>
          <w:bCs/>
        </w:rPr>
        <w:t>99</w:t>
      </w:r>
      <w:r>
        <w:t xml:space="preserve"> - </w:t>
      </w:r>
      <w:r w:rsidR="00302BB6">
        <w:t>[</w:t>
      </w:r>
      <w:r w:rsidR="003C5090" w:rsidRPr="00D03311">
        <w:t>Für die Anwendung der Übergangsbestimmungen im Rahmen der Beitritte zur Europäischen Union gelten folgende Begriffsbestimmungen:</w:t>
      </w:r>
    </w:p>
    <w:p w14:paraId="5FD22E75" w14:textId="77777777" w:rsidR="003C5090" w:rsidRPr="00D03311" w:rsidRDefault="003C5090" w:rsidP="003C5090">
      <w:pPr>
        <w:jc w:val="both"/>
      </w:pPr>
    </w:p>
    <w:p w14:paraId="1D4D3412" w14:textId="77777777" w:rsidR="003C5090" w:rsidRPr="00D03311" w:rsidRDefault="003C5090" w:rsidP="003C5090">
      <w:pPr>
        <w:jc w:val="both"/>
      </w:pPr>
      <w:r w:rsidRPr="00D03311">
        <w:tab/>
        <w:t>1. "Gemeinschaft" ist das Gebiet der Gemeinschaft im Sinne von Artikel 1 § 2 Nr. 2, vor dem Beitritt neuer Mitgliedstaaten.</w:t>
      </w:r>
    </w:p>
    <w:p w14:paraId="35D349CA" w14:textId="77777777" w:rsidR="003C5090" w:rsidRPr="00D03311" w:rsidRDefault="003C5090" w:rsidP="003C5090">
      <w:pPr>
        <w:jc w:val="both"/>
      </w:pPr>
    </w:p>
    <w:p w14:paraId="05C2AD84" w14:textId="77777777" w:rsidR="003C5090" w:rsidRPr="00D03311" w:rsidRDefault="003C5090" w:rsidP="003C5090">
      <w:pPr>
        <w:jc w:val="both"/>
      </w:pPr>
      <w:r w:rsidRPr="00D03311">
        <w:tab/>
        <w:t>2. "Neue Mitgliedstaaten" ist das Gebiet der Mitgliedstaaten, die der Europäischen Union nach dem 1. Januar 2013 beigetreten sind, wie es für jeden dieser Mitgliedstaaten nach Artikel 1 § 2 Nr. 1 definiert ist.</w:t>
      </w:r>
    </w:p>
    <w:p w14:paraId="18876058" w14:textId="77777777" w:rsidR="003C5090" w:rsidRPr="00D03311" w:rsidRDefault="003C5090" w:rsidP="003C5090">
      <w:pPr>
        <w:jc w:val="both"/>
      </w:pPr>
    </w:p>
    <w:p w14:paraId="1C87DD13" w14:textId="77777777" w:rsidR="006E77CD" w:rsidRDefault="003C5090" w:rsidP="003C50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D03311">
        <w:tab/>
        <w:t>3. "Erweiterte Gemeinschaft“ ist das Gebiet der Gemeinschaft im Sinne von Artikel 1 § 2 Nr. 2, nach de</w:t>
      </w:r>
      <w:r>
        <w:t>m Beitritt neuer Mitgliedstaaten.</w:t>
      </w:r>
      <w:r w:rsidR="00302BB6">
        <w:t>]</w:t>
      </w:r>
    </w:p>
    <w:p w14:paraId="2338D1D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D7A1FD" w14:textId="77777777" w:rsidR="006E77CD" w:rsidRPr="003C5090" w:rsidRDefault="006E77CD" w:rsidP="003C5090">
      <w:pPr>
        <w:autoSpaceDE w:val="0"/>
        <w:autoSpaceDN w:val="0"/>
        <w:adjustRightInd w:val="0"/>
        <w:jc w:val="both"/>
        <w:rPr>
          <w:i/>
          <w:iCs/>
        </w:rPr>
      </w:pPr>
      <w:r w:rsidRPr="006E77CD">
        <w:rPr>
          <w:i/>
          <w:iCs/>
        </w:rPr>
        <w:t>[</w:t>
      </w:r>
      <w:r w:rsidR="00476D04">
        <w:rPr>
          <w:i/>
          <w:iCs/>
        </w:rPr>
        <w:t>Art. </w:t>
      </w:r>
      <w:r w:rsidRPr="006E77CD">
        <w:rPr>
          <w:i/>
          <w:iCs/>
        </w:rPr>
        <w:t>99</w:t>
      </w:r>
      <w:r w:rsidR="003C5090">
        <w:rPr>
          <w:i/>
          <w:iCs/>
        </w:rPr>
        <w:t xml:space="preserve"> aufgehoben durch </w:t>
      </w:r>
      <w:r w:rsidR="00476D04">
        <w:rPr>
          <w:i/>
          <w:iCs/>
        </w:rPr>
        <w:t>Art. </w:t>
      </w:r>
      <w:r w:rsidR="003C5090">
        <w:rPr>
          <w:i/>
          <w:iCs/>
        </w:rPr>
        <w:t xml:space="preserve">50 und wieder aufgenommen durch </w:t>
      </w:r>
      <w:r w:rsidR="00476D04">
        <w:rPr>
          <w:i/>
          <w:iCs/>
        </w:rPr>
        <w:t>Art. </w:t>
      </w:r>
      <w:r w:rsidR="003C5090">
        <w:rPr>
          <w:i/>
          <w:iCs/>
        </w:rPr>
        <w:t>56 des G. vom 17. Juni 2013 (B.S. vom 28. Juni 2013</w:t>
      </w:r>
      <w:r w:rsidR="00581B46">
        <w:rPr>
          <w:i/>
          <w:iCs/>
        </w:rPr>
        <w:t>, Err. vom 25. November 2013</w:t>
      </w:r>
      <w:r w:rsidRPr="006E77CD">
        <w:rPr>
          <w:i/>
          <w:iCs/>
        </w:rPr>
        <w:t>)]</w:t>
      </w:r>
    </w:p>
    <w:p w14:paraId="4C6E422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ED74F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CACFF8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6E77CD">
        <w:rPr>
          <w:b/>
          <w:bCs/>
        </w:rPr>
        <w:t>Zeitlich begrenzte Bestimmung</w:t>
      </w:r>
    </w:p>
    <w:p w14:paraId="13D4733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854678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914BDD9" w14:textId="77777777" w:rsidR="00581B46" w:rsidRPr="00D03311" w:rsidRDefault="006E77CD" w:rsidP="00581B46">
      <w:pPr>
        <w:jc w:val="both"/>
      </w:pPr>
      <w:r>
        <w:tab/>
      </w:r>
      <w:r w:rsidR="00476D04">
        <w:rPr>
          <w:b/>
          <w:bCs/>
        </w:rPr>
        <w:t>Art. </w:t>
      </w:r>
      <w:r w:rsidRPr="006E77CD">
        <w:rPr>
          <w:b/>
          <w:bCs/>
        </w:rPr>
        <w:t>100</w:t>
      </w:r>
      <w:r>
        <w:t xml:space="preserve"> -</w:t>
      </w:r>
      <w:r w:rsidR="003C5090">
        <w:t xml:space="preserve"> [</w:t>
      </w:r>
      <w:r w:rsidR="00581B46" w:rsidRPr="00D03311">
        <w:t>Die Vorschriften, die zu dem Zeitpunkt galten, an dem ein Gut in ein Verfahren der vorübergehenden Verwendung bei vollständiger Befreiung von den Einfuhrabgaben oder in ein Verfahren nach Artikel 23 § 4 Nr. 1 und 4 bis 7 überführt wurde, finden nach dem Beitrittsdatum bis zum Verlassen dieses Verfahrens weiterhin Anwendung, sofern folgende Voraussetzungen erfüllt sind:</w:t>
      </w:r>
    </w:p>
    <w:p w14:paraId="6BC407D2" w14:textId="77777777" w:rsidR="00581B46" w:rsidRPr="00D03311" w:rsidRDefault="00581B46" w:rsidP="00581B46">
      <w:pPr>
        <w:jc w:val="both"/>
      </w:pPr>
    </w:p>
    <w:p w14:paraId="5A6CE2E5" w14:textId="77777777" w:rsidR="00581B46" w:rsidRPr="00D03311" w:rsidRDefault="00581B46" w:rsidP="00581B46">
      <w:pPr>
        <w:jc w:val="both"/>
      </w:pPr>
      <w:r w:rsidRPr="00D03311">
        <w:tab/>
        <w:t>1. Das Gut wurde vor dem Beitrittsdatum in die Gemeinschaft oder in einen der neuen Mitgliedstaaten verbracht.</w:t>
      </w:r>
    </w:p>
    <w:p w14:paraId="1E4962B4" w14:textId="77777777" w:rsidR="00581B46" w:rsidRPr="00D03311" w:rsidRDefault="00581B46" w:rsidP="00581B46">
      <w:pPr>
        <w:jc w:val="both"/>
      </w:pPr>
    </w:p>
    <w:p w14:paraId="005C625F" w14:textId="77777777" w:rsidR="00581B46" w:rsidRPr="00D03311" w:rsidRDefault="00581B46" w:rsidP="00581B46">
      <w:pPr>
        <w:jc w:val="both"/>
      </w:pPr>
      <w:r w:rsidRPr="00D03311">
        <w:tab/>
        <w:t>2. Das Gut war seit der Verbringung in die Gemeinschaft oder in einen der neuen Mitgliedstaaten dem Verfahren unterstellt.</w:t>
      </w:r>
    </w:p>
    <w:p w14:paraId="733674DB" w14:textId="77777777" w:rsidR="00581B46" w:rsidRPr="00D03311" w:rsidRDefault="00581B46" w:rsidP="00581B46">
      <w:pPr>
        <w:jc w:val="both"/>
      </w:pPr>
    </w:p>
    <w:p w14:paraId="0B2DE50F" w14:textId="77777777" w:rsidR="006E77CD" w:rsidRDefault="00581B46" w:rsidP="0058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D03311">
        <w:tab/>
        <w:t>3. Das Gut hat das Verfahren nicht vor dem Beitrittsdatum verlassen.</w:t>
      </w:r>
      <w:r w:rsidR="006E77CD">
        <w:t>]</w:t>
      </w:r>
    </w:p>
    <w:p w14:paraId="7AB916B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9AA238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w:t>
      </w:r>
      <w:r w:rsidR="00476D04">
        <w:rPr>
          <w:i/>
          <w:iCs/>
        </w:rPr>
        <w:t>Art. </w:t>
      </w:r>
      <w:r w:rsidRPr="006E77CD">
        <w:rPr>
          <w:i/>
          <w:iCs/>
        </w:rPr>
        <w:t>100</w:t>
      </w:r>
      <w:r w:rsidR="00581B46">
        <w:rPr>
          <w:i/>
          <w:iCs/>
        </w:rPr>
        <w:t xml:space="preserve"> aufgehoben durch </w:t>
      </w:r>
      <w:r w:rsidR="00476D04">
        <w:rPr>
          <w:i/>
          <w:iCs/>
        </w:rPr>
        <w:t>Art. </w:t>
      </w:r>
      <w:r w:rsidR="00581B46">
        <w:rPr>
          <w:i/>
          <w:iCs/>
        </w:rPr>
        <w:t xml:space="preserve">51 und wieder aufgenommen durch </w:t>
      </w:r>
      <w:r w:rsidR="00476D04">
        <w:rPr>
          <w:i/>
          <w:iCs/>
        </w:rPr>
        <w:t>Art. </w:t>
      </w:r>
      <w:r w:rsidR="00581B46">
        <w:rPr>
          <w:i/>
          <w:iCs/>
        </w:rPr>
        <w:t>57 des G. vom 17. Juni 2013 (B.S. vom 28. Juni 2013, Err. vom 25. November 2013)</w:t>
      </w:r>
      <w:r w:rsidRPr="006E77CD">
        <w:rPr>
          <w:i/>
          <w:iCs/>
        </w:rPr>
        <w:t>]</w:t>
      </w:r>
    </w:p>
    <w:p w14:paraId="7F21EE5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3C1B34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07C12C" w14:textId="77777777" w:rsidR="00581B46" w:rsidRPr="00D03311" w:rsidRDefault="006E77CD" w:rsidP="00581B46">
      <w:pPr>
        <w:jc w:val="both"/>
      </w:pPr>
      <w:r>
        <w:tab/>
      </w:r>
      <w:r w:rsidR="00476D04">
        <w:rPr>
          <w:b/>
          <w:bCs/>
        </w:rPr>
        <w:t>Art. </w:t>
      </w:r>
      <w:r w:rsidRPr="006E77CD">
        <w:rPr>
          <w:b/>
          <w:bCs/>
        </w:rPr>
        <w:t>101</w:t>
      </w:r>
      <w:r>
        <w:t xml:space="preserve"> - </w:t>
      </w:r>
      <w:r w:rsidR="00581B46">
        <w:t>[</w:t>
      </w:r>
      <w:r w:rsidR="00581B46" w:rsidRPr="00D03311">
        <w:t>Die Vorschriften, die zum Zeitpunkt der Unterstellung des Gutes unter ein zollrechtliches Versandverfahren galten, finden nach dem Beitrittsdatum bis zum Verlassen dieses Verfahrens weiterhin Anwendung, sofern alle folgenden Voraussetzungen erfüllt sind:</w:t>
      </w:r>
    </w:p>
    <w:p w14:paraId="498AA407" w14:textId="77777777" w:rsidR="00581B46" w:rsidRPr="00D03311" w:rsidRDefault="00581B46" w:rsidP="00581B46">
      <w:pPr>
        <w:jc w:val="both"/>
      </w:pPr>
    </w:p>
    <w:p w14:paraId="66C381B9" w14:textId="77777777" w:rsidR="00581B46" w:rsidRPr="00D03311" w:rsidRDefault="00581B46" w:rsidP="00581B46">
      <w:pPr>
        <w:jc w:val="both"/>
      </w:pPr>
      <w:r w:rsidRPr="00D03311">
        <w:tab/>
        <w:t>1. Das Gut wurde vor dem Beitrittsdatum unter ein zollrechtliches Versandverfahren gestellt.</w:t>
      </w:r>
    </w:p>
    <w:p w14:paraId="75548699" w14:textId="77777777" w:rsidR="006E77CD" w:rsidRDefault="00581B46" w:rsidP="0058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Pr="00D03311">
        <w:lastRenderedPageBreak/>
        <w:tab/>
        <w:t>2. Das Gut hat dieses Verfahren nicht vor dem Beitrittsdatum verlassen.</w:t>
      </w:r>
      <w:r>
        <w:t>]</w:t>
      </w:r>
    </w:p>
    <w:p w14:paraId="46BC871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97E37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w:t>
      </w:r>
      <w:r w:rsidR="00476D04">
        <w:rPr>
          <w:i/>
          <w:iCs/>
        </w:rPr>
        <w:t>Art. </w:t>
      </w:r>
      <w:r w:rsidRPr="006E77CD">
        <w:rPr>
          <w:i/>
          <w:iCs/>
        </w:rPr>
        <w:t xml:space="preserve">101 </w:t>
      </w:r>
      <w:r w:rsidR="00581B46">
        <w:rPr>
          <w:i/>
          <w:iCs/>
        </w:rPr>
        <w:t xml:space="preserve">aufgehoben durch </w:t>
      </w:r>
      <w:r w:rsidR="00476D04">
        <w:rPr>
          <w:i/>
          <w:iCs/>
        </w:rPr>
        <w:t>Art. </w:t>
      </w:r>
      <w:r w:rsidR="00581B46">
        <w:rPr>
          <w:i/>
          <w:iCs/>
        </w:rPr>
        <w:t xml:space="preserve">52 und wieder aufgenommen durch </w:t>
      </w:r>
      <w:r w:rsidR="00476D04">
        <w:rPr>
          <w:i/>
          <w:iCs/>
        </w:rPr>
        <w:t>Art. </w:t>
      </w:r>
      <w:r w:rsidR="00581B46">
        <w:rPr>
          <w:i/>
          <w:iCs/>
        </w:rPr>
        <w:t>58 des G. vom 17. Juni 2013 (B.S. vom 28. Juni 2013, Err. vom 25. November 2013)]</w:t>
      </w:r>
    </w:p>
    <w:p w14:paraId="62FDF8B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43C407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817B28" w14:textId="77777777" w:rsidR="00581B46" w:rsidRPr="00D03311" w:rsidRDefault="006E77CD" w:rsidP="00581B46">
      <w:pPr>
        <w:jc w:val="both"/>
      </w:pPr>
      <w:r>
        <w:tab/>
        <w:t>[</w:t>
      </w:r>
      <w:r w:rsidR="00476D04">
        <w:rPr>
          <w:b/>
          <w:bCs/>
        </w:rPr>
        <w:t>Art. </w:t>
      </w:r>
      <w:r w:rsidRPr="006E77CD">
        <w:rPr>
          <w:b/>
          <w:bCs/>
        </w:rPr>
        <w:t>102</w:t>
      </w:r>
      <w:r>
        <w:t xml:space="preserve"> - </w:t>
      </w:r>
      <w:r w:rsidR="00581B46">
        <w:t>[</w:t>
      </w:r>
      <w:r w:rsidR="00581B46" w:rsidRPr="00D03311">
        <w:t>Die nachstehenden Vorgänge werden der Einfuhr von Gütern in Belgien im Sinne von Artikel 23 gleichgesetzt, sofern nachgewiesen wird, dass sich die Güter in einem der neuen Mitgliedstaaten im freien Verkehr befanden:</w:t>
      </w:r>
    </w:p>
    <w:p w14:paraId="405E7F47" w14:textId="77777777" w:rsidR="00581B46" w:rsidRPr="00D03311" w:rsidRDefault="00581B46" w:rsidP="00581B46">
      <w:pPr>
        <w:jc w:val="both"/>
      </w:pPr>
    </w:p>
    <w:p w14:paraId="0445A728" w14:textId="77777777" w:rsidR="00581B46" w:rsidRPr="00D03311" w:rsidRDefault="00581B46" w:rsidP="00581B46">
      <w:pPr>
        <w:jc w:val="both"/>
      </w:pPr>
      <w:r w:rsidRPr="00D03311">
        <w:tab/>
        <w:t>1. das Verlassen, einschließlich des unrechtmäßigen Verlassens, in Belgien eines Verfahrens der vorübergehenden Verwendung bei vollständiger Befreiung von Einfuhr</w:t>
      </w:r>
      <w:r w:rsidRPr="00D03311">
        <w:softHyphen/>
        <w:t>abgaben, unter das die Güter vor dem Beitrittsdatum gemäß Artikel 100 gestellt worden sind,</w:t>
      </w:r>
    </w:p>
    <w:p w14:paraId="7F2A4D45" w14:textId="77777777" w:rsidR="00581B46" w:rsidRPr="00D03311" w:rsidRDefault="00581B46" w:rsidP="00581B46">
      <w:pPr>
        <w:jc w:val="both"/>
      </w:pPr>
    </w:p>
    <w:p w14:paraId="14E3428F" w14:textId="77777777" w:rsidR="00581B46" w:rsidRPr="00D03311" w:rsidRDefault="00581B46" w:rsidP="00581B46">
      <w:pPr>
        <w:jc w:val="both"/>
      </w:pPr>
      <w:r w:rsidRPr="00D03311">
        <w:tab/>
        <w:t>2. das Verlassen, einschließlich des unrechtmäßigen Verlassens, in Belgien eines Verfahrens des Artikels 23 § 4 Nr. 1 und 4 bis 7, unter das die Güter vor dem Beitrittsdatum gemäß Artikel 100 gestellt worden sind,</w:t>
      </w:r>
    </w:p>
    <w:p w14:paraId="6D7D3067" w14:textId="77777777" w:rsidR="00581B46" w:rsidRPr="00D03311" w:rsidRDefault="00581B46" w:rsidP="00581B46">
      <w:pPr>
        <w:jc w:val="both"/>
      </w:pPr>
    </w:p>
    <w:p w14:paraId="76B6D20E" w14:textId="77777777" w:rsidR="00581B46" w:rsidRPr="00D03311" w:rsidRDefault="00581B46" w:rsidP="00581B46">
      <w:pPr>
        <w:jc w:val="both"/>
      </w:pPr>
      <w:r w:rsidRPr="00D03311">
        <w:tab/>
        <w:t>3. die Beendigung in Belgien eines der in Artikel 101 genannten Verfahren, das vor dem Beitrittsdatum im Gebiet eines der neuen Mitgliedstaaten für Zwecke einer vor dem Beitrittsdatum im Gebiet dieses Mitgliedstaates gegen Entgelt bewirkten Lieferung von Gütern durch einen Steuerpflichtigen, der als solcher handelt, begonnen wurde,</w:t>
      </w:r>
    </w:p>
    <w:p w14:paraId="5EA55FFD" w14:textId="77777777" w:rsidR="00581B46" w:rsidRPr="00D03311" w:rsidRDefault="00581B46" w:rsidP="00581B46">
      <w:pPr>
        <w:jc w:val="both"/>
      </w:pPr>
    </w:p>
    <w:p w14:paraId="09606553" w14:textId="77777777" w:rsidR="00581B46" w:rsidRPr="00D03311" w:rsidRDefault="00581B46" w:rsidP="00581B46">
      <w:pPr>
        <w:jc w:val="both"/>
      </w:pPr>
      <w:r w:rsidRPr="00D03311">
        <w:tab/>
        <w:t xml:space="preserve">4. jede Unregelmäßigkeit oder jeder Verstoß anlässlich oder im Verlauf eines in Artikel 101 erwähnten zollrechtlichen Versandverfahrens, das gemäß Nr. 3 begonnen wurde. </w:t>
      </w:r>
    </w:p>
    <w:p w14:paraId="521BD0A8" w14:textId="77777777" w:rsidR="00581B46" w:rsidRPr="00D03311" w:rsidRDefault="00581B46" w:rsidP="00581B46">
      <w:pPr>
        <w:jc w:val="both"/>
      </w:pPr>
    </w:p>
    <w:p w14:paraId="10209D05" w14:textId="77777777" w:rsidR="00581B46" w:rsidRPr="00D03311" w:rsidRDefault="00581B46" w:rsidP="00581B46">
      <w:pPr>
        <w:jc w:val="both"/>
      </w:pPr>
      <w:r w:rsidRPr="00D03311">
        <w:tab/>
        <w:t>Einer Einfuhr von Gütern in Belgien im Sinne von Artikel 23 wird ebenfalls gleichgesetzt die in Belgien durch einen Steuerpflichtigen oder Nichtsteuerpflichtigen nach dem Beitrittsdatum erfolgende Verwendung von Gütern, die ihm vor dem Beitrittsdatum im Gebiet eines der neuen Mitgliedstaaten geliefert wurden, sofern folgende Voraussetzungen gegeben sind:</w:t>
      </w:r>
    </w:p>
    <w:p w14:paraId="4E347014" w14:textId="77777777" w:rsidR="00581B46" w:rsidRPr="00D03311" w:rsidRDefault="00581B46" w:rsidP="00581B46">
      <w:pPr>
        <w:jc w:val="both"/>
      </w:pPr>
    </w:p>
    <w:p w14:paraId="4CBC8FFF" w14:textId="77777777" w:rsidR="00581B46" w:rsidRPr="00D03311" w:rsidRDefault="00581B46" w:rsidP="00581B46">
      <w:pPr>
        <w:jc w:val="both"/>
      </w:pPr>
      <w:r w:rsidRPr="00D03311">
        <w:tab/>
        <w:t>1. Die Lieferung dieser Güter war aufgrund ihrer Ausfuhr in den neuen Mitgliedstaaten steuerfrei oder befreiungsfähig.</w:t>
      </w:r>
    </w:p>
    <w:p w14:paraId="78ED1694" w14:textId="77777777" w:rsidR="00581B46" w:rsidRPr="00D03311" w:rsidRDefault="00581B46" w:rsidP="00581B46">
      <w:pPr>
        <w:jc w:val="both"/>
      </w:pPr>
    </w:p>
    <w:p w14:paraId="3A883004" w14:textId="77777777" w:rsidR="006E77CD" w:rsidRDefault="00581B46" w:rsidP="0058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D03311">
        <w:tab/>
        <w:t>2. Die Güter wurden nicht vor dem Beitrittsdatu</w:t>
      </w:r>
      <w:r>
        <w:t>m in die Gemeinschaft verbracht</w:t>
      </w:r>
      <w:r w:rsidR="006E77CD">
        <w:t>.</w:t>
      </w:r>
      <w:r>
        <w:t>]</w:t>
      </w:r>
      <w:r w:rsidR="006E77CD">
        <w:t>]</w:t>
      </w:r>
    </w:p>
    <w:p w14:paraId="15A6D3D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1A608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w:t>
      </w:r>
      <w:r w:rsidR="00476D04">
        <w:rPr>
          <w:i/>
          <w:iCs/>
        </w:rPr>
        <w:t>Art. </w:t>
      </w:r>
      <w:r w:rsidRPr="006E77CD">
        <w:rPr>
          <w:i/>
          <w:iCs/>
        </w:rPr>
        <w:t xml:space="preserve">102 eingefügt durch </w:t>
      </w:r>
      <w:r w:rsidR="00476D04">
        <w:rPr>
          <w:i/>
          <w:iCs/>
        </w:rPr>
        <w:t>Art. </w:t>
      </w:r>
      <w:r w:rsidRPr="006E77CD">
        <w:rPr>
          <w:i/>
          <w:iCs/>
        </w:rPr>
        <w:t>39 des G. vom 27. Dezember 1977 (B.S. vom 30. Dezember 1977)</w:t>
      </w:r>
      <w:r w:rsidR="00581B46">
        <w:rPr>
          <w:i/>
          <w:iCs/>
        </w:rPr>
        <w:t xml:space="preserve"> und aufgehoben durch </w:t>
      </w:r>
      <w:r w:rsidR="00476D04">
        <w:rPr>
          <w:i/>
          <w:iCs/>
        </w:rPr>
        <w:t>Art. </w:t>
      </w:r>
      <w:r w:rsidR="00581B46">
        <w:rPr>
          <w:i/>
          <w:iCs/>
        </w:rPr>
        <w:t>5</w:t>
      </w:r>
      <w:r w:rsidR="00092CFA">
        <w:rPr>
          <w:i/>
          <w:iCs/>
        </w:rPr>
        <w:t>3</w:t>
      </w:r>
      <w:r w:rsidR="00581B46">
        <w:rPr>
          <w:i/>
          <w:iCs/>
        </w:rPr>
        <w:t xml:space="preserve"> und wieder aufgenommen durch </w:t>
      </w:r>
      <w:r w:rsidR="00476D04">
        <w:rPr>
          <w:i/>
          <w:iCs/>
        </w:rPr>
        <w:t>Art. </w:t>
      </w:r>
      <w:r w:rsidR="00581B46">
        <w:rPr>
          <w:i/>
          <w:iCs/>
        </w:rPr>
        <w:t>5</w:t>
      </w:r>
      <w:r w:rsidR="00092CFA">
        <w:rPr>
          <w:i/>
          <w:iCs/>
        </w:rPr>
        <w:t>9</w:t>
      </w:r>
      <w:r w:rsidR="00581B46">
        <w:rPr>
          <w:i/>
          <w:iCs/>
        </w:rPr>
        <w:t xml:space="preserve"> des G. vom 17. Juni 2013 (B.S. vom 28. Juni 2013, Err. vom 25. November 2013)]</w:t>
      </w:r>
      <w:r w:rsidRPr="006E77CD">
        <w:rPr>
          <w:i/>
          <w:iCs/>
        </w:rPr>
        <w:t>]</w:t>
      </w:r>
    </w:p>
    <w:p w14:paraId="5AF72C4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76ABA4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79BDEB" w14:textId="77777777" w:rsidR="00092CFA" w:rsidRPr="00D03311" w:rsidRDefault="006E77CD" w:rsidP="00092CFA">
      <w:pPr>
        <w:jc w:val="both"/>
      </w:pPr>
      <w:r>
        <w:tab/>
        <w:t>[</w:t>
      </w:r>
      <w:r w:rsidR="00476D04">
        <w:rPr>
          <w:b/>
          <w:bCs/>
        </w:rPr>
        <w:t>Art. </w:t>
      </w:r>
      <w:r w:rsidRPr="006E77CD">
        <w:rPr>
          <w:b/>
          <w:bCs/>
        </w:rPr>
        <w:t>103</w:t>
      </w:r>
      <w:r>
        <w:t xml:space="preserve"> -</w:t>
      </w:r>
      <w:r w:rsidR="00092CFA">
        <w:t xml:space="preserve"> [</w:t>
      </w:r>
      <w:r w:rsidR="00092CFA" w:rsidRPr="00D03311">
        <w:t>In Abweichung von Artikel 24 stellt die Einfuhr von Gütern im Sinne von Artikel 102 keinen Steuertatbestand dar, sofern eine der folgenden Bedingungen erfüllt ist:</w:t>
      </w:r>
    </w:p>
    <w:p w14:paraId="3D779EB6" w14:textId="77777777" w:rsidR="00092CFA" w:rsidRPr="00D03311" w:rsidRDefault="00092CFA" w:rsidP="00092CFA">
      <w:pPr>
        <w:jc w:val="both"/>
      </w:pPr>
    </w:p>
    <w:p w14:paraId="31108AC1" w14:textId="77777777" w:rsidR="00092CFA" w:rsidRPr="00D03311" w:rsidRDefault="00092CFA" w:rsidP="00092CFA">
      <w:pPr>
        <w:jc w:val="both"/>
      </w:pPr>
      <w:r w:rsidRPr="00D03311">
        <w:tab/>
        <w:t>1. Die eingeführten Güter werden nach außerhalb der erweiterten Gemeinschaft versandt oder befördert.</w:t>
      </w:r>
    </w:p>
    <w:p w14:paraId="62A7D166" w14:textId="77777777" w:rsidR="00092CFA" w:rsidRPr="00D03311" w:rsidRDefault="00092CFA" w:rsidP="00092CFA">
      <w:pPr>
        <w:jc w:val="both"/>
      </w:pPr>
    </w:p>
    <w:p w14:paraId="5B19143D" w14:textId="77777777" w:rsidR="00092CFA" w:rsidRPr="00D03311" w:rsidRDefault="00092CFA" w:rsidP="00092CFA">
      <w:pPr>
        <w:jc w:val="both"/>
      </w:pPr>
      <w:r w:rsidRPr="00D03311">
        <w:lastRenderedPageBreak/>
        <w:tab/>
        <w:t>2. Die im Sinne von Artikel 102 Absatz 1 Nr. 1 eingeführten Güter - mit Ausnahme von Fahrzeugen - werden in den Mitgliedstaat, aus dem sie ausgeführt wurden und an denjenigen, der sie ausgeführt hat, zurückversendet oder -befördert.</w:t>
      </w:r>
    </w:p>
    <w:p w14:paraId="6C2A4E5C" w14:textId="77777777" w:rsidR="00092CFA" w:rsidRPr="00D03311" w:rsidRDefault="00092CFA" w:rsidP="00092CFA">
      <w:pPr>
        <w:jc w:val="both"/>
      </w:pPr>
    </w:p>
    <w:p w14:paraId="2E0D1656" w14:textId="77777777" w:rsidR="00092CFA" w:rsidRPr="00D03311" w:rsidRDefault="00092CFA" w:rsidP="00092CFA">
      <w:pPr>
        <w:jc w:val="both"/>
      </w:pPr>
      <w:r w:rsidRPr="00D03311">
        <w:tab/>
        <w:t>3. Die im Sinne von Artikel 102 Absatz 1 Nr. 1 eingeführten Güter sind Fahrzeuge, die unter den für den Binnenmarkt eines der neuen Mitgliedstaaten geltenden allgemeinen Besteuerungsbedingungen vor dem Beitrittsdatum erworben oder eingeführt wurden oder für die bei Ausfuhr keine Mehrwertsteuerbefreiung oder -erstattung gewährt worden ist.</w:t>
      </w:r>
    </w:p>
    <w:p w14:paraId="471E9EE8" w14:textId="77777777" w:rsidR="00092CFA" w:rsidRPr="00D03311" w:rsidRDefault="00092CFA" w:rsidP="00092CFA">
      <w:pPr>
        <w:jc w:val="both"/>
      </w:pPr>
    </w:p>
    <w:p w14:paraId="7CC316ED" w14:textId="77777777" w:rsidR="006E77CD" w:rsidRDefault="00092CFA" w:rsidP="00092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D03311">
        <w:tab/>
        <w:t>Die in Absatz 1 Nr. 3 genannte Bedingung gilt als erfüllt, wenn der Zeitraum zwischen der ersten Inbetriebnahme des Fahrzeugs und dem Beitritt zur Europäischen Union mehr als acht Jahre beträgt und wenn der Betrag der bei Einfuhr fälligen Steuer 5 EUR nicht überschreitet.</w:t>
      </w:r>
      <w:r w:rsidR="006E77CD">
        <w:t>]</w:t>
      </w:r>
      <w:r>
        <w:t>]</w:t>
      </w:r>
    </w:p>
    <w:p w14:paraId="63536A7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287ED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w:t>
      </w:r>
      <w:r w:rsidR="00476D04">
        <w:rPr>
          <w:i/>
          <w:iCs/>
        </w:rPr>
        <w:t>Art. </w:t>
      </w:r>
      <w:r w:rsidRPr="006E77CD">
        <w:rPr>
          <w:i/>
          <w:iCs/>
        </w:rPr>
        <w:t xml:space="preserve">103 eingefügt durch </w:t>
      </w:r>
      <w:r w:rsidR="00476D04">
        <w:rPr>
          <w:i/>
          <w:iCs/>
        </w:rPr>
        <w:t>Art. </w:t>
      </w:r>
      <w:r w:rsidRPr="006E77CD">
        <w:rPr>
          <w:i/>
          <w:iCs/>
        </w:rPr>
        <w:t>40 des G. vom 27. Dezember 1977 (B.S. vom 30. Dezember 1977)</w:t>
      </w:r>
      <w:r w:rsidR="00092CFA">
        <w:rPr>
          <w:i/>
          <w:iCs/>
        </w:rPr>
        <w:t xml:space="preserve"> und</w:t>
      </w:r>
      <w:r w:rsidR="00092CFA" w:rsidRPr="00092CFA">
        <w:rPr>
          <w:i/>
          <w:iCs/>
        </w:rPr>
        <w:t xml:space="preserve"> </w:t>
      </w:r>
      <w:r w:rsidR="00092CFA">
        <w:rPr>
          <w:i/>
          <w:iCs/>
        </w:rPr>
        <w:t xml:space="preserve">aufgehoben durch </w:t>
      </w:r>
      <w:r w:rsidR="00476D04">
        <w:rPr>
          <w:i/>
          <w:iCs/>
        </w:rPr>
        <w:t>Art. </w:t>
      </w:r>
      <w:r w:rsidR="00092CFA">
        <w:rPr>
          <w:i/>
          <w:iCs/>
        </w:rPr>
        <w:t xml:space="preserve">54 und wieder aufgenommen durch </w:t>
      </w:r>
      <w:r w:rsidR="00476D04">
        <w:rPr>
          <w:i/>
          <w:iCs/>
        </w:rPr>
        <w:t>Art. </w:t>
      </w:r>
      <w:r w:rsidR="00092CFA">
        <w:rPr>
          <w:i/>
          <w:iCs/>
        </w:rPr>
        <w:t>60 des G. vom 17. Juni 2013 (B.S. vom 28. Juni 2013, Err. vom 25. November 2013)]</w:t>
      </w:r>
    </w:p>
    <w:p w14:paraId="36970AF9" w14:textId="77777777" w:rsidR="00E22018" w:rsidRDefault="00E22018"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8CB883" w14:textId="77777777" w:rsidR="00E22018" w:rsidRDefault="00E22018"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8F736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476D04">
        <w:rPr>
          <w:b/>
          <w:bCs/>
        </w:rPr>
        <w:t>Art. </w:t>
      </w:r>
      <w:r w:rsidRPr="006E77CD">
        <w:rPr>
          <w:b/>
          <w:bCs/>
        </w:rPr>
        <w:t>104</w:t>
      </w:r>
      <w:r>
        <w:t xml:space="preserve"> - Wenn die Ausgabe eines Gutes den Versand oder die Beförderung des Gutes durch den Lieferer oder für dessen Rechnung umfasst und dieser Versand oder diese Beförderung ausschließlich in Belgien bewirkt wird, erfolgt die Lieferung des Gutes in Abweichung von Artikel 16 § 1 Absatz 2 zum Zeitpunkt des Beginns des Versands oder der Beförderung des Gutes, wenn dieser Zeitpunkt vor dem 1. Januar 1993 liegt und die Beendigung des Versands oder der Beförderung nach dem 31. Dezember 1992 erfolgt.]</w:t>
      </w:r>
    </w:p>
    <w:p w14:paraId="5A4BDD6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79E38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w:t>
      </w:r>
      <w:r w:rsidR="00476D04">
        <w:rPr>
          <w:i/>
          <w:iCs/>
        </w:rPr>
        <w:t>Art. </w:t>
      </w:r>
      <w:r w:rsidRPr="006E77CD">
        <w:rPr>
          <w:i/>
          <w:iCs/>
        </w:rPr>
        <w:t xml:space="preserve">104 eingefügt durch </w:t>
      </w:r>
      <w:r w:rsidR="00476D04">
        <w:rPr>
          <w:i/>
          <w:iCs/>
        </w:rPr>
        <w:t>Art. </w:t>
      </w:r>
      <w:r w:rsidRPr="006E77CD">
        <w:rPr>
          <w:i/>
          <w:iCs/>
        </w:rPr>
        <w:t>97 des G. vom 28. Dezember 1992 (B.S. vom 31. Dezember 1992)]</w:t>
      </w:r>
    </w:p>
    <w:p w14:paraId="7E1B935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2EFE81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A6930A" w14:textId="77777777" w:rsidR="006E77CD" w:rsidRDefault="006E77CD" w:rsidP="00A43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476D04">
        <w:rPr>
          <w:b/>
          <w:bCs/>
        </w:rPr>
        <w:t>Art. </w:t>
      </w:r>
      <w:r w:rsidRPr="006E77CD">
        <w:rPr>
          <w:b/>
          <w:bCs/>
        </w:rPr>
        <w:t>105</w:t>
      </w:r>
      <w:r>
        <w:t xml:space="preserve"> - [</w:t>
      </w:r>
      <w:r w:rsidR="00A4305A">
        <w:t>..</w:t>
      </w:r>
      <w:r>
        <w:t>.]</w:t>
      </w:r>
      <w:r w:rsidR="00F37871">
        <w:t>]</w:t>
      </w:r>
    </w:p>
    <w:p w14:paraId="3963CFA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23506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w:t>
      </w:r>
      <w:r w:rsidR="00476D04">
        <w:rPr>
          <w:i/>
          <w:iCs/>
        </w:rPr>
        <w:t>Art. </w:t>
      </w:r>
      <w:r w:rsidRPr="006E77CD">
        <w:rPr>
          <w:i/>
          <w:iCs/>
        </w:rPr>
        <w:t xml:space="preserve">105 eingefügt durch </w:t>
      </w:r>
      <w:r w:rsidR="00476D04">
        <w:rPr>
          <w:i/>
          <w:iCs/>
        </w:rPr>
        <w:t>Art. </w:t>
      </w:r>
      <w:r w:rsidRPr="006E77CD">
        <w:rPr>
          <w:i/>
          <w:iCs/>
        </w:rPr>
        <w:t>98 des G. vom 28. Dezember 1992 (B.S. vom 31. Dezember 1992)</w:t>
      </w:r>
      <w:r w:rsidR="00A4305A">
        <w:rPr>
          <w:i/>
          <w:iCs/>
        </w:rPr>
        <w:t xml:space="preserve"> und aufgehoben durch </w:t>
      </w:r>
      <w:r w:rsidR="00476D04">
        <w:rPr>
          <w:i/>
          <w:iCs/>
        </w:rPr>
        <w:t>Art. </w:t>
      </w:r>
      <w:r w:rsidR="00A4305A">
        <w:rPr>
          <w:i/>
          <w:iCs/>
        </w:rPr>
        <w:t>14 des G. vom 25. Dezember 2017 (B.S. vom 29. Dezember 2017)</w:t>
      </w:r>
      <w:r w:rsidRPr="006E77CD">
        <w:rPr>
          <w:i/>
          <w:iCs/>
        </w:rPr>
        <w:t>]</w:t>
      </w:r>
    </w:p>
    <w:p w14:paraId="76CF70FA"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2E1B9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E416C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476D04">
        <w:rPr>
          <w:b/>
          <w:bCs/>
        </w:rPr>
        <w:t>Art. </w:t>
      </w:r>
      <w:r w:rsidRPr="006E77CD">
        <w:rPr>
          <w:b/>
          <w:bCs/>
        </w:rPr>
        <w:t>106</w:t>
      </w:r>
      <w:r>
        <w:t xml:space="preserve"> - § 1 - Für Güter, die:</w:t>
      </w:r>
    </w:p>
    <w:p w14:paraId="274B150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7393A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vor dem 1. Januar 1993 nach Belgien verbracht worden sind und</w:t>
      </w:r>
    </w:p>
    <w:p w14:paraId="1AF33D4A"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083036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 beim Verbringen nach Belgien unter ein zollrechtliches Verfahren der vorübergehenden Verwahrung, des Versands, der Lagerung oder der vorübergehenden Einfuhr oder unter eine andere Lagerregelung als die Zolllagerregelung gestellt wurden, und </w:t>
      </w:r>
    </w:p>
    <w:p w14:paraId="3D26066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D110B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diese Regelung nicht vor dem 1. Januar 1993 verlassen haben,</w:t>
      </w:r>
    </w:p>
    <w:p w14:paraId="4D7AF34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0D2D61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finden die Vorschriften, die bei der Unterstellung der Güter unter das Verfahren oder die Regelung galten, bis zum Verlassen dieses Verfahrens oder dieser Regelung weiterhin Anwendung, wobei die Dauer gemäß den erwähnten Vorschriften bestimmt wird.</w:t>
      </w:r>
    </w:p>
    <w:p w14:paraId="336AE84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5E863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Die nachstehenden Vorgänge werden der Einfuhr von Gütern in Belgien im Sinne von Artikel 23 gleichgesetzt:</w:t>
      </w:r>
    </w:p>
    <w:p w14:paraId="704F28A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D79A3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das Verlassen, einschließlich des unrechtmäßigen Verlassens, in Belgien eines Verfahrens der vorübergehenden Einfuhr, unter das Güter vor dem 1. Januar 1993 gemäß den in § 1 erwähnten Bedingungen gestellt worden sind,</w:t>
      </w:r>
    </w:p>
    <w:p w14:paraId="15444F35" w14:textId="77777777" w:rsidR="00E22018" w:rsidRDefault="00E22018" w:rsidP="006E77CD">
      <w:pPr>
        <w:autoSpaceDE w:val="0"/>
        <w:autoSpaceDN w:val="0"/>
        <w:adjustRightInd w:val="0"/>
      </w:pPr>
    </w:p>
    <w:p w14:paraId="789F5734" w14:textId="77777777" w:rsidR="006E77CD" w:rsidRDefault="006E77CD" w:rsidP="00E22018">
      <w:pPr>
        <w:autoSpaceDE w:val="0"/>
        <w:autoSpaceDN w:val="0"/>
        <w:adjustRightInd w:val="0"/>
        <w:jc w:val="both"/>
      </w:pPr>
      <w:r>
        <w:tab/>
        <w:t>2. das Verlassen, einschließlich des unrechtmäßigen Verlassens, in Belgien des Verfahrens der vorübergehenden Verwahrung oder der Lagerung, unter das Güter vor dem 1. Januar 1993 gemäß den in § 1 erwähnten Bedingungen gestellt worden sind,</w:t>
      </w:r>
    </w:p>
    <w:p w14:paraId="13E15384" w14:textId="77777777" w:rsidR="007F196F" w:rsidRDefault="007F196F"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4D988A"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die Beendigung in Belgien eines internen gemeinschaftlichen Versand</w:t>
      </w:r>
      <w:r>
        <w:softHyphen/>
        <w:t>verfahrens, das vor dem 1. Januar 1993 innerhalb der Gemeinschaft für Zwecke einer vor dem 1. Januar 1993 innerhalb der Gemeinschaft gegen Entgelt bewirkten Lieferung von Gütern, die von einem Steuerpflichtigen, der als solcher handelt, begonnen wurde,</w:t>
      </w:r>
    </w:p>
    <w:p w14:paraId="29E1B8B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377B1A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die Beendigung in Belgien eines externen Versandverfahrens, das vor dem 1. Januar 1993 begonnen wurde,</w:t>
      </w:r>
    </w:p>
    <w:p w14:paraId="31E7FCF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E11FC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5. jede Unregelmäßigkeit oder jeder Verstoß in Belgien anlässlich oder im Verlauf eines internen gemeinschaftlichen Versandverfahrens, das unter den in Nr. 3 vorgesehenen Bedingungen begonnen wurde, oder eines in Nr. 4 erwähnten externen Versandverfahrens,</w:t>
      </w:r>
    </w:p>
    <w:p w14:paraId="768D9D3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D4309A"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6. die in Belgien durch einen Steuerpflichtigen oder einen Nichtsteuer</w:t>
      </w:r>
      <w:r>
        <w:softHyphen/>
        <w:t>pflichtigen erfolgende Verwendung von Gütern, die ihm vor dem 1. Januar 1993 in einem anderen Mitgliedstaat geliefert wurden, sofern folgende Voraussetzungen gegeben sind:</w:t>
      </w:r>
    </w:p>
    <w:p w14:paraId="345948A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0451E2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Lieferung dieser Güter war aufgrund ihrer Ausfuhr steuerfrei oder befreiungsfähig.</w:t>
      </w:r>
    </w:p>
    <w:p w14:paraId="56A2EF8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3CBBF5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Güter wurden nicht vor dem 1. Januar 1993 nach Belgien verbracht.</w:t>
      </w:r>
    </w:p>
    <w:p w14:paraId="7A7880B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EFB07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Für die Anwendung von Nr. 3 wird der Versand von Gütern per Post mit dem internen gemeinschaftlichen Versandverfahren gleichgesetzt.</w:t>
      </w:r>
    </w:p>
    <w:p w14:paraId="3551D55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7169A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3 - In Abweichung von Artikel 24 stellt die Einfuhr von Gütern im Sinne von § 2 keinen Steuertatbestand dar, wenn:</w:t>
      </w:r>
    </w:p>
    <w:p w14:paraId="5CEF14B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FAA3A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Güter nach einem Ort außerhalb der Gemeinschaft versendet oder befördert werden oder</w:t>
      </w:r>
    </w:p>
    <w:p w14:paraId="5C64D1B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CF804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im Sinne von § 2 Nr. 1 eingeführten Güter - mit Ausnahme von Fahrzeugen - in den Mitgliedstaat, aus dem sie ausgeführt wurden und an denjenigen, der sie ausgeführt hat, zurückversendet oder -befördert werden oder</w:t>
      </w:r>
    </w:p>
    <w:p w14:paraId="0D79E3B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22945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 die im Sinne von § 2 Nr. 1 eingeführten Güter Fahrzeuge sind, die unter den für den Binnenmarkt eines Mitgliedstaates geltenden allgemeinen Besteuerungsbedingungen vor dem 1. Januar 1993 erworben oder eingeführt wurden und/oder für die bei Ausfuhr keine </w:t>
      </w:r>
      <w:r>
        <w:lastRenderedPageBreak/>
        <w:t>Befreiung oder Erstattung gewährt worden ist. Diese Bedingung gilt als erfüllt, wenn das betreffende Fahrzeug vor dem 1. Januar 1985 in Betrieb genommen wurde.]</w:t>
      </w:r>
    </w:p>
    <w:p w14:paraId="01A2914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ACDE7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w:t>
      </w:r>
      <w:r w:rsidR="00476D04">
        <w:rPr>
          <w:i/>
          <w:iCs/>
        </w:rPr>
        <w:t>Art. </w:t>
      </w:r>
      <w:r w:rsidRPr="006E77CD">
        <w:rPr>
          <w:i/>
          <w:iCs/>
        </w:rPr>
        <w:t xml:space="preserve">106 eingefügt durch </w:t>
      </w:r>
      <w:r w:rsidR="00476D04">
        <w:rPr>
          <w:i/>
          <w:iCs/>
        </w:rPr>
        <w:t>Art. </w:t>
      </w:r>
      <w:r w:rsidRPr="006E77CD">
        <w:rPr>
          <w:i/>
          <w:iCs/>
        </w:rPr>
        <w:t>24 des K.E. vom 29. Dezember 1992 (B.S. vom 31. Dezember 1992)]</w:t>
      </w:r>
    </w:p>
    <w:p w14:paraId="06DF2425" w14:textId="77777777" w:rsidR="00E22018" w:rsidRDefault="00E22018"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97A6520" w14:textId="77777777" w:rsidR="00E22018" w:rsidRDefault="00E22018"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86539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476D04">
        <w:rPr>
          <w:b/>
          <w:bCs/>
        </w:rPr>
        <w:t>Art. </w:t>
      </w:r>
      <w:r w:rsidRPr="006E77CD">
        <w:rPr>
          <w:b/>
          <w:bCs/>
        </w:rPr>
        <w:t>107</w:t>
      </w:r>
      <w:r>
        <w:t xml:space="preserve"> - § 1 - Für Güter aus der Republik Österreich, der Republik Finnland oder dem Königreich Schweden kommend, die:</w:t>
      </w:r>
    </w:p>
    <w:p w14:paraId="6742A9D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79937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vor dem 1. Januar 1995 in die Gemeinschaft, so wie diese vor dem Beitritt dieser Mitgliedstaaten bestand, verbracht worden sind und</w:t>
      </w:r>
    </w:p>
    <w:p w14:paraId="6A1AFC3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4ACED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beim Verbringen in die Gemeinschaft unter ein Verfahren der vorübergehenden Verwendung bei vollständiger Befreiung von Einfuhrabgaben oder eine der in Artikel 23 § 4 Nr. 1 und 4 bis 7 erwähnten Regelungen gestellt wurden und</w:t>
      </w:r>
    </w:p>
    <w:p w14:paraId="58ED76BA"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F0A40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diese Regelung nicht vor dem 1. Januar 1995 verlassen haben,</w:t>
      </w:r>
    </w:p>
    <w:p w14:paraId="32D0531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1070F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finden die Vorschriften, die bei der Unterstellung der Güter unter das Verfahren oder die Regelung galten, bis zum Verlassen dieses Verfahrens oder dieser Regelung weiterhin Anwendung.</w:t>
      </w:r>
    </w:p>
    <w:p w14:paraId="7AC9DAB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CD8806A"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Für Güter, die:</w:t>
      </w:r>
    </w:p>
    <w:p w14:paraId="08C3259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1851B5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vor dem 1. Januar 1995 unter das gemeinsame Versandverfahren oder ein anderes zollrechtliches Versandverfahren gestellt wurden und</w:t>
      </w:r>
    </w:p>
    <w:p w14:paraId="2A75E4F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DEB3B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dieses Verfahren nicht vor diesem Datum verlassen haben,</w:t>
      </w:r>
    </w:p>
    <w:p w14:paraId="05A0A23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7ABBD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finden die Vorschriften, die bei der Unterstellung der Güter unter das Verfahren galten, bis zum Verlassen dieses Verfahrens weiterhin Anwendung.</w:t>
      </w:r>
    </w:p>
    <w:p w14:paraId="45850DF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763F2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3 - Die nachstehenden Vorgänge werden der Einfuhr von Gütern in Belgien im Sinne von Artikel 23 gleichgesetzt, sofern nachgewiesen wird, dass sich die Güter in der Republik Österreich, der Republik Finnland oder dem Königreich Schweden im freien Verkehr befanden:</w:t>
      </w:r>
    </w:p>
    <w:p w14:paraId="7F61CDB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1E3D7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das Verlassen, einschließlich des unrechtmäßigen Verlassens, in Belgien eines Verfahrens der vorübergehenden Verwendung bei vollständiger Befreiung von Einfuhrabgaben, unter das Güter vor dem 1. Januar 1995 gemäß den in § 1 erwähnten Bedingungen gestellt wurden,</w:t>
      </w:r>
    </w:p>
    <w:p w14:paraId="312A24C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8D0BE0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das Verlassen, einschließlich des unrechtmäßigen Verlassens, in Belgien einer der in Artikel 23 § 4 Nr. 1 und 4 bis 7 erwähnten Regelungen, unter die Güter vor dem 1. Januar 1995 gemäß den in § 1 erwähnten Bedingungen gestellt wurden,</w:t>
      </w:r>
    </w:p>
    <w:p w14:paraId="3B16078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72C883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3. die Beendigung in Belgien eines der in § 2 erwähnten Verfahrens, das vor dem 1. Januar 1995 in der Republik Österreich, der Republik Finnland oder dem Königreich Schweden für Zwecke einer vor diesem Datum in einem dieser Mitgliedstaaten gegen Entgelt </w:t>
      </w:r>
      <w:r>
        <w:lastRenderedPageBreak/>
        <w:t>bewirkten Lieferung von Gütern, die von einem Steuerpflichtigen, der als solcher handelt, begonnen wurde,</w:t>
      </w:r>
    </w:p>
    <w:p w14:paraId="627341B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AD9E4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jede Unregelmäßigkeit oder jeder Verstoß anlässlich oder im Verlauf eines der in § 2 erwähnten Verfahren, das unter den in Nr. 3 erwähnten Bedingungen begonnen wurde.</w:t>
      </w:r>
    </w:p>
    <w:p w14:paraId="719D6FCA" w14:textId="77777777" w:rsidR="00E22018" w:rsidRDefault="00E22018" w:rsidP="006E77CD">
      <w:pPr>
        <w:autoSpaceDE w:val="0"/>
        <w:autoSpaceDN w:val="0"/>
        <w:adjustRightInd w:val="0"/>
      </w:pPr>
    </w:p>
    <w:p w14:paraId="3FD69789" w14:textId="77777777" w:rsidR="006E77CD" w:rsidRDefault="006E77CD" w:rsidP="00E22018">
      <w:pPr>
        <w:autoSpaceDE w:val="0"/>
        <w:autoSpaceDN w:val="0"/>
        <w:adjustRightInd w:val="0"/>
        <w:jc w:val="both"/>
      </w:pPr>
      <w:r>
        <w:tab/>
        <w:t>§ 4 - Einer Einfuhr von Gütern in Belgien im Sinne von Artikel 23 ebenfalls gleichgesetzt wird die in Belgien durch einen Steuerpflichtigen oder Nichtsteuerpflichtigen erfolgende Verwendung von Gütern, die ihm vor dem 1. Januar 1995 in der Republik Österreich, der Republik Finnland oder dem Königreich Schweden geliefert wurden, sofern folgende Voraussetzungen gegeben sind:</w:t>
      </w:r>
    </w:p>
    <w:p w14:paraId="2680460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0C2E0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Lieferung dieser Güter war aufgrund ihrer Ausfuhr in der Republik Österreich, in der Republik Finnland oder im Königreich Schweden steuerfrei oder befreiungsfähig.</w:t>
      </w:r>
    </w:p>
    <w:p w14:paraId="484F6D9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2BC43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Güter wurden nicht vor dem 1. Januar 1995 in einen der Mitgliedstaaten der Gemeinschaft, so wie diese vor dem Beitritt der Republik Österreich, der Republik Finnland und des Königreichs Schweden bestand, verbracht.</w:t>
      </w:r>
    </w:p>
    <w:p w14:paraId="6C128E8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F38FA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5 - In Abweichung von Artikel 24 stellt die Einfuhr von Gütern im Sinne der Paragraphen 3 und 4 keinen Steuertatbestand dar, wenn:</w:t>
      </w:r>
    </w:p>
    <w:p w14:paraId="00DA46F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0E0668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die Güter nach einem Ort außerhalb der Gemeinschaft versendet oder befördert werden oder</w:t>
      </w:r>
    </w:p>
    <w:p w14:paraId="4BC99D1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9B3C3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die im Sinne von § 3 Nr. 1 eingeführten Güter - mit Ausnahme von Fahrzeugen - in den Mitgliedstaat, aus dem sie ausgeführt wurden und an denjenigen, der sie ausgeführt hat, zurückversendet oder -befördert werden oder</w:t>
      </w:r>
    </w:p>
    <w:p w14:paraId="2E61D5C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54392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die im Sinne von § 3 Nr. 1 eingeführten Güter Fahrzeuge sind, die unter den für den Binnenmarkt der Republik Österreich, der Republik Finnland oder des Königreichs Schweden geltenden allgemeinen Besteuerungsbedingungen vor dem 1. Januar 1995 erworben oder eingeführt worden sind und/oder für die bei Ausfuhr keine Befreiung oder Erstattung gewährt worden ist.</w:t>
      </w:r>
    </w:p>
    <w:p w14:paraId="0C211D3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6A28E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 Bedingung gilt als erfüllt, wenn das betreffende Fahrzeug vor dem 1. Januar 1987 in Betrieb genommen wurde.]</w:t>
      </w:r>
    </w:p>
    <w:p w14:paraId="1CB138E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E00AD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w:t>
      </w:r>
      <w:r w:rsidR="00476D04">
        <w:rPr>
          <w:i/>
          <w:iCs/>
        </w:rPr>
        <w:t>Art. </w:t>
      </w:r>
      <w:r w:rsidRPr="006E77CD">
        <w:rPr>
          <w:i/>
          <w:iCs/>
        </w:rPr>
        <w:t xml:space="preserve">107 eingefügt durch </w:t>
      </w:r>
      <w:r w:rsidR="00476D04">
        <w:rPr>
          <w:i/>
          <w:iCs/>
        </w:rPr>
        <w:t>Art. </w:t>
      </w:r>
      <w:r w:rsidRPr="006E77CD">
        <w:rPr>
          <w:i/>
          <w:iCs/>
        </w:rPr>
        <w:t>3 des K.E. vom 7. August 1995 (B.S. vom 25. August 1995)]</w:t>
      </w:r>
    </w:p>
    <w:p w14:paraId="0F0CEB0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A0DD8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5F858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476D04">
        <w:rPr>
          <w:b/>
          <w:bCs/>
        </w:rPr>
        <w:t>Art. </w:t>
      </w:r>
      <w:r w:rsidRPr="006E77CD">
        <w:rPr>
          <w:b/>
          <w:bCs/>
        </w:rPr>
        <w:t>107</w:t>
      </w:r>
      <w:r w:rsidRPr="006E77CD">
        <w:rPr>
          <w:b/>
          <w:bCs/>
          <w:i/>
          <w:iCs/>
        </w:rPr>
        <w:t>bis</w:t>
      </w:r>
      <w:r>
        <w:t xml:space="preserve"> - § 1 - Für Güter aus der Tschechischen Republik, der Republik Estland, der Republik Zypern, der Republik Lettland, der Republik Litauen, der Republik Ungarn, der Republik Malta, der Republik Polen, der Republik Slowenien oder der Slowakischen Republik kommend, die:</w:t>
      </w:r>
    </w:p>
    <w:p w14:paraId="2E92145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23ED7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vor dem 1. Mai 2004 in die Gemeinschaft, so wie diese vor dem Beitritt dieser Mitgliedstaaten bestand, verbracht worden sind und</w:t>
      </w:r>
    </w:p>
    <w:p w14:paraId="3E5A5C4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92EC6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 beim Verbringen in die Gemeinschaft unter ein Verfahren der vorübergehenden Verwendung bei vollständiger Befreiung von Einfuhrabgaben oder eine der in Artikel 23 § 4 Nr. 1 und 4 bis 7 erwähnten Regelungen gestellt wurden und</w:t>
      </w:r>
    </w:p>
    <w:p w14:paraId="3E8418BD" w14:textId="77777777" w:rsidR="00E22018" w:rsidRDefault="00E22018" w:rsidP="006E77CD">
      <w:pPr>
        <w:autoSpaceDE w:val="0"/>
        <w:autoSpaceDN w:val="0"/>
        <w:adjustRightInd w:val="0"/>
      </w:pPr>
    </w:p>
    <w:p w14:paraId="6CB5E505" w14:textId="77777777" w:rsidR="006E77CD" w:rsidRDefault="006E77CD" w:rsidP="006E77CD">
      <w:pPr>
        <w:autoSpaceDE w:val="0"/>
        <w:autoSpaceDN w:val="0"/>
        <w:adjustRightInd w:val="0"/>
      </w:pPr>
      <w:r>
        <w:tab/>
        <w:t>- diese Regelung nicht vor dem 1. Mai 2004 verlassen haben,</w:t>
      </w:r>
    </w:p>
    <w:p w14:paraId="191FF34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C45AA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finden die Vorschriften, die bei der Unterstellung der Güter unter das Verfahren oder die Regelung galten, bis zum Verlassen dieses Verfahrens oder dieser Regelung weiterhin Anwendung.</w:t>
      </w:r>
    </w:p>
    <w:p w14:paraId="7CD7C36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C6FA8A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Für Güter, die:</w:t>
      </w:r>
    </w:p>
    <w:p w14:paraId="62A6A42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F3512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vor dem 1. Mai 2004 unter das gemeinsame Versandverfahren oder ein anderes zollrechtliches Versandverfahren gestellt wurden und</w:t>
      </w:r>
    </w:p>
    <w:p w14:paraId="6A7CB30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ED3BC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dieses Verfahren nicht vor diesem Datum verlassen haben,</w:t>
      </w:r>
    </w:p>
    <w:p w14:paraId="441A530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EEF27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finden die Vorschriften, die bei der Unterstellung der Güter unter das Verfahren galten, bis zum Verlassen dieses Verfahrens weiterhin Anwendung.</w:t>
      </w:r>
    </w:p>
    <w:p w14:paraId="29D8229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B485A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3 - Die nachstehenden Vorgänge werden der Einfuhr von Gütern in Belgien im Sinne von Artikel 23 gleichgesetzt, sofern nachgewiesen wird, dass sich die Güter in der Tschechischen Republik, der Republik Estland, der Republik Zypern, der Republik Lettland, der Republik Litauen, der Republik Ungarn, der Republik Malta, der Republik Polen, der Republik Slowenien oder der Slowakischen Republik im freien Verkehr befanden:</w:t>
      </w:r>
    </w:p>
    <w:p w14:paraId="1F7910D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288F86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das Verlassen, einschließlich des unrechtmäßigen Verlassens, in Belgien eines Verfahrens der vorübergehenden Verwendung bei vollständiger Befreiung von Einfuhrabgaben, unter das Güter vor dem 1. Mai 2004 gemäß den in § 1 erwähnten Bedingungen gestellt wurden,</w:t>
      </w:r>
    </w:p>
    <w:p w14:paraId="5BAD720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FBAF9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das Verlassen, einschließlich des unrechtmäßigen Verlassens, in Belgien einer der in Artikel 23 § 4 Nr. 1 und 4 bis 7 erwähnten Regelungen, unter die Güter vor dem 1. Mai 2004 gemäß den in § 1 erwähnten Bedingungen gestellt wurden,</w:t>
      </w:r>
    </w:p>
    <w:p w14:paraId="7D8BFDC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94D2C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die Beendigung in Belgien eines der in § 2 erwähnten Verfahren, das vor dem 1. Mai 2004 in der Tschechischen Republik, der Republik Estland, der Republik Zypern, der Republik Lettland, der Republik Litauen, der Republik Ungarn, der Republik Malta, der Republik Polen, der Republik Slowenien oder der Slowakischen Republik für Zwecke einer vor diesem Datum in einem dieser Mitgliedstaaten gegen Entgelt bewirkten Lieferung von Gütern, die von einem Steuerpflichtigen, der als solcher handelt, begonnen wurde,</w:t>
      </w:r>
    </w:p>
    <w:p w14:paraId="2E6606F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25E4E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jede Unregelmäßigkeit oder jeder Verstoß anlässlich oder im Verlauf eines der in § 2 erwähnten Verfahren, das unter den in Nr. 3 erwähnten Bedingungen begonnen wurde.</w:t>
      </w:r>
    </w:p>
    <w:p w14:paraId="17CB7472" w14:textId="77777777" w:rsidR="00E22018" w:rsidRDefault="00E22018" w:rsidP="006E77CD">
      <w:pPr>
        <w:autoSpaceDE w:val="0"/>
        <w:autoSpaceDN w:val="0"/>
        <w:adjustRightInd w:val="0"/>
      </w:pPr>
    </w:p>
    <w:p w14:paraId="733EFCEC" w14:textId="77777777" w:rsidR="006E77CD" w:rsidRDefault="006E77CD" w:rsidP="00E22018">
      <w:pPr>
        <w:autoSpaceDE w:val="0"/>
        <w:autoSpaceDN w:val="0"/>
        <w:adjustRightInd w:val="0"/>
        <w:jc w:val="both"/>
      </w:pPr>
      <w:r>
        <w:tab/>
        <w:t xml:space="preserve">§ 4 - Einer Einfuhr von Gütern in Belgien im Sinne von Artikel 23 ebenfalls gleichgesetzt wird die in Belgien durch einen Steuerpflichtigen oder Nichtsteuerpflichtigen erfolgende Verwendung von Gütern, die ihm vor dem 1. Mai 2004 in der Tschechischen Republik, der Republik Estland, der Republik Zypern, der Republik Lettland, der Republik Litauen, der Republik Ungarn, der Republik Malta, der Republik Polen, der Republik </w:t>
      </w:r>
      <w:r>
        <w:lastRenderedPageBreak/>
        <w:t>Slowenien oder der Slowakischen Republik geliefert wurden, sofern folgende Voraussetzungen gegeben sind:</w:t>
      </w:r>
    </w:p>
    <w:p w14:paraId="5279DCD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19647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Lieferung dieser Güter war aufgrund ihrer Ausfuhr in der Tschechischen Republik, der Republik Estland, der Republik Zypern, der Republik Lettland, der Republik Litauen, der Republik Ungarn, der Republik Malta, der Republik Polen, der Republik Slowenien oder der Slowakischen Republik steuerfrei oder befreiungsfähig.</w:t>
      </w:r>
    </w:p>
    <w:p w14:paraId="7131077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0F779C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Güter wurden nicht vor dem 1. Mai 2004 in einen der Mitgliedstaaten der Gemeinschaft, so wie diese vor dem Beitritt der Tschechischen Republik, der Republik Estland, der Republik Zypern, der Republik Lettland, der Republik Litauen, der Republik Ungarn, der Republik Malta, der Republik Polen, der Republik Slowenien und der Slowakischen Republik bestand, verbracht.</w:t>
      </w:r>
    </w:p>
    <w:p w14:paraId="3108A22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40EB7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5 - In Abweichung von Artikel 24 stellt die Einfuhr von Gütern im Sinne der Paragraphen 3 und 4 keinen Steuertatbestand dar, wenn:</w:t>
      </w:r>
    </w:p>
    <w:p w14:paraId="5C94FB0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6FC4E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die Güter nach einem Ort außerhalb der Gemeinschaft versendet oder befördert werden oder</w:t>
      </w:r>
    </w:p>
    <w:p w14:paraId="0CE1A34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74231C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die im Sinne von § 3 Nr. 1 eingeführten Güter - mit Ausnahme von Fahrzeugen - in den Mitgliedstaat, aus dem sie ausgeführt wurden und an denjenigen, der sie ausgeführt hat, zurückversendet oder -befördert werden oder</w:t>
      </w:r>
    </w:p>
    <w:p w14:paraId="517BE48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FBBF7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die im Sinne von § 3 Nr. 1 eingeführten Güter Fahrzeuge sind, die unter den für den Binnenmarkt der Tschechischen Republik, der Republik Estland, der Republik Zypern, der Republik Lettland, der Republik Litauen, der Republik Ungarn, der Republik Malta, der Republik Polen, der Republik Slowenien oder der Slowakischen Republik geltenden allgemeinen Besteuerungsbedingungen vor dem 1. Mai 2004 erworben oder eingeführt worden sind und/oder für die bei Ausfuhr keine Befreiung oder Erstattung gewährt worden ist.</w:t>
      </w:r>
    </w:p>
    <w:p w14:paraId="0CED856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22E72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 Bedingung gilt als erfüllt, wenn das betreffende Fahrzeug vor dem 1. Mai 1996 in Betrieb genommen wurde.]</w:t>
      </w:r>
    </w:p>
    <w:p w14:paraId="490B9CB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88CE02" w14:textId="77777777" w:rsidR="006E77CD" w:rsidRPr="00A83B93"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6E77CD">
        <w:rPr>
          <w:i/>
          <w:iCs/>
        </w:rPr>
        <w:t>[</w:t>
      </w:r>
      <w:r w:rsidR="00476D04">
        <w:rPr>
          <w:i/>
          <w:iCs/>
        </w:rPr>
        <w:t>Art. </w:t>
      </w:r>
      <w:r w:rsidR="00920D66">
        <w:rPr>
          <w:i/>
          <w:iCs/>
        </w:rPr>
        <w:t xml:space="preserve">107bis eingefügt durch </w:t>
      </w:r>
      <w:r w:rsidR="00476D04">
        <w:rPr>
          <w:i/>
          <w:iCs/>
        </w:rPr>
        <w:t>Art. </w:t>
      </w:r>
      <w:r w:rsidRPr="006E77CD">
        <w:rPr>
          <w:i/>
          <w:iCs/>
        </w:rPr>
        <w:t>4 des G. vom 17. </w:t>
      </w:r>
      <w:r w:rsidRPr="00A83B93">
        <w:rPr>
          <w:i/>
          <w:iCs/>
        </w:rPr>
        <w:t>Juni 2004 (B.S. vom 28. Juni 2004)]</w:t>
      </w:r>
    </w:p>
    <w:p w14:paraId="64540A47" w14:textId="77777777" w:rsidR="006E77CD" w:rsidRPr="00A83B93"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1B20AF" w14:textId="77777777" w:rsidR="006E77CD" w:rsidRPr="00A83B93"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C199B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A83B93">
        <w:tab/>
      </w:r>
      <w:r>
        <w:t>[</w:t>
      </w:r>
      <w:r w:rsidR="00476D04">
        <w:rPr>
          <w:b/>
          <w:bCs/>
        </w:rPr>
        <w:t>Art. </w:t>
      </w:r>
      <w:r w:rsidRPr="006E77CD">
        <w:rPr>
          <w:b/>
          <w:bCs/>
        </w:rPr>
        <w:t>107</w:t>
      </w:r>
      <w:r w:rsidRPr="006E77CD">
        <w:rPr>
          <w:b/>
          <w:bCs/>
          <w:i/>
          <w:iCs/>
        </w:rPr>
        <w:t>ter</w:t>
      </w:r>
      <w:r>
        <w:t xml:space="preserve"> - § 1 - Für Güter aus der Republik Bulgarien oder aus Rumänien kommend, die:</w:t>
      </w:r>
    </w:p>
    <w:p w14:paraId="3C32C78A"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1DCC9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vor dem 1. Januar 2007 in die Gemeinschaft, so wie diese vor dem Beitritt dieser Mitgliedstaaten bestand, verbracht worden sind und</w:t>
      </w:r>
    </w:p>
    <w:p w14:paraId="293F1720" w14:textId="77777777" w:rsidR="00E22018" w:rsidRDefault="00E22018" w:rsidP="006E77CD">
      <w:pPr>
        <w:autoSpaceDE w:val="0"/>
        <w:autoSpaceDN w:val="0"/>
        <w:adjustRightInd w:val="0"/>
      </w:pPr>
    </w:p>
    <w:p w14:paraId="7466DEAC" w14:textId="77777777" w:rsidR="006E77CD" w:rsidRDefault="006E77CD" w:rsidP="00E22018">
      <w:pPr>
        <w:autoSpaceDE w:val="0"/>
        <w:autoSpaceDN w:val="0"/>
        <w:adjustRightInd w:val="0"/>
        <w:jc w:val="both"/>
      </w:pPr>
      <w:r>
        <w:tab/>
        <w:t>- beim Verbringen in die Gemeinschaft unter ein Verfahren der vorübergehenden Ver</w:t>
      </w:r>
      <w:r>
        <w:softHyphen/>
        <w:t>wendung bei vollständiger Befreiung von Einfuhrabgaben oder eine der in Artikel 23 § 4 Nr. 1 und 4 bis 7 erwähnten Regelungen gestellt wurden und</w:t>
      </w:r>
    </w:p>
    <w:p w14:paraId="2979583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3AB11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diese Regelung nicht vor dem 1. Januar 2007 verlassen haben,</w:t>
      </w:r>
    </w:p>
    <w:p w14:paraId="79A7A6A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B1277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finden die Vorschriften, die bei der Unterstellung der Güter unter das Verfahren oder die Regelung galten, bis zum Verlassen dieses Verfahrens oder dieser Regelung weiterhin Anwen</w:t>
      </w:r>
      <w:r>
        <w:softHyphen/>
        <w:t>dung.</w:t>
      </w:r>
    </w:p>
    <w:p w14:paraId="3A43CF2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6E091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Für Güter, die:</w:t>
      </w:r>
    </w:p>
    <w:p w14:paraId="565FAAF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2ED05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vor dem 1. Januar 2007 unter das gemeinsame Versandverfahren oder ein anderes zollrechtliches Versandverfahren gestellt wurden und</w:t>
      </w:r>
    </w:p>
    <w:p w14:paraId="31FBC18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3BE75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dieses Verfahren nicht vor diesem Datum verlassen haben,</w:t>
      </w:r>
    </w:p>
    <w:p w14:paraId="6F265D73"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finden die Vorschriften, die bei der Unterstellung der Güter unter das Verfahren galten, bis zum Verlassen dieses Verfahrens weiterhin Anwendung.</w:t>
      </w:r>
    </w:p>
    <w:p w14:paraId="2DDC001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BFD0B6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3 - Die nachstehenden Vorgänge werden der Einfuhr von Gütern in Belgien im Sinne von Artikel 23 gleichgesetzt, sofern nachgewiesen wird, dass sich die Güter in der Republik Bulgarien oder in Rumänien im freien Verkehr befanden:</w:t>
      </w:r>
    </w:p>
    <w:p w14:paraId="65ABA1C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6AE34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das Verlassen, einschließlich des unrechtmäßigen Verlassens, in Belgien eines Verfah</w:t>
      </w:r>
      <w:r>
        <w:softHyphen/>
        <w:t>rens der vorübergehenden Verwendung bei vollständiger Befreiung von Einfuhrabgaben, unter das Güter vor dem 1. Januar 2007 gemäß den in § 1 erwähnten Bedingungen gestellt wurden,</w:t>
      </w:r>
    </w:p>
    <w:p w14:paraId="139D0DC8"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B266AF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das Verlassen, einschließlich des unrechtmäßigen Verlassens, in Belgien einer der in Artikel 23 § 4 Nr. 1 und 4 bis 7 erwähnten Regelungen, unter die Güter vor dem 1. Januar 2007 gemäß den in § 1 erwähnten Bedingungen gestellt wurden,</w:t>
      </w:r>
    </w:p>
    <w:p w14:paraId="5BE2D0E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76520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die Beendigung in Belgien eines der in § 2 erwähnten Verfahren, das vor dem 1. Januar 2007 in der Republik Bulgarien oder in Rumänien für Zwecke einer vor diesem Datum in einem dieser Mitgliedstaaten gegen Entgelt bewirkten Lieferung von Gütern, die von einem Steuerpflichtigen, der als solcher handelt, begonnen wurde,</w:t>
      </w:r>
    </w:p>
    <w:p w14:paraId="01363516"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79F2C3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jede Unregelmäßigkeit oder jeder Verstoß anlässlich oder im Verlauf eines der in § 2 erwähnten Verfahren, das unter den in Nr. 3 erwähnten Bedingungen begonnen wurde.</w:t>
      </w:r>
    </w:p>
    <w:p w14:paraId="5070F02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7BB201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4 - Einer Einfuhr von Gütern in Belgien im Sinne von Artikel 23 ebenfalls gleichgesetzt wird die in Belgien durch einen Steuerpflichtigen oder Nichtsteuerpflichtigen erfolgende Verwendung von Gütern, die ihm vor dem 1. Januar 2007 in der Republik Bulgarien oder in Rumänien geliefert wurden, sofern folgende Voraussetzungen gegeben sind:</w:t>
      </w:r>
    </w:p>
    <w:p w14:paraId="00CBE363" w14:textId="77777777" w:rsidR="00E22018" w:rsidRDefault="00E22018" w:rsidP="006E77CD">
      <w:pPr>
        <w:autoSpaceDE w:val="0"/>
        <w:autoSpaceDN w:val="0"/>
        <w:adjustRightInd w:val="0"/>
      </w:pPr>
    </w:p>
    <w:p w14:paraId="28DF0131" w14:textId="77777777" w:rsidR="006E77CD" w:rsidRDefault="006E77CD" w:rsidP="00E22018">
      <w:pPr>
        <w:autoSpaceDE w:val="0"/>
        <w:autoSpaceDN w:val="0"/>
        <w:adjustRightInd w:val="0"/>
        <w:jc w:val="both"/>
      </w:pPr>
      <w:r>
        <w:tab/>
        <w:t>- Die Lieferung dieser Güter war aufgrund ihrer Ausfuhr in der Republik Bulgarien oder in Rumänien steuerfrei oder befreiungsfähig.</w:t>
      </w:r>
    </w:p>
    <w:p w14:paraId="0E3D7F6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4E810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Güter wurden nicht vor dem 1. Januar 2007 in einen der Mitgliedstaaten der Gemeinschaft, so wie diese vor dem Beitritt der Republik Bulgarien oder Rumäniens bestand, verbracht.</w:t>
      </w:r>
    </w:p>
    <w:p w14:paraId="26B7E3F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B209D1" w14:textId="77777777" w:rsidR="006E77CD" w:rsidRDefault="00A4305A"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6E77CD">
        <w:lastRenderedPageBreak/>
        <w:tab/>
        <w:t>§ 5 - In Abweichung von Artikel 24 stellt die Einfuhr von Gütern im Sinne der Paragraphen 3 und 4 keinen Steuertatbestand dar, wenn:</w:t>
      </w:r>
    </w:p>
    <w:p w14:paraId="042F9DE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C85319"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die Güter nach einem Ort außerhalb der Gemeinschaft versendet oder befördert werden oder</w:t>
      </w:r>
    </w:p>
    <w:p w14:paraId="6D28ACD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7A936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die im Sinne von § 3 Nr. 1 eingeführten Güter - mit Ausnahme von Fahrzeugen - in den Mitgliedstaat, aus dem sie ausgeführt wurden, und an denjenigen, der sie ausgeführt hat, zurückversendet oder -befördert werden oder</w:t>
      </w:r>
    </w:p>
    <w:p w14:paraId="1574FF2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46C576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die im Sinne von § 3 Nr. 1 eingeführten Güter Fahrzeuge sind, die unter den für den Binnenmarkt der Republik Bulgarien oder Rumäniens geltenden allgemeinen Besteuerungs</w:t>
      </w:r>
      <w:r>
        <w:softHyphen/>
        <w:t>bedingungen vor dem 1. Januar 2007 erworben oder eingeführt worden sind und/oder für die bei Ausfuhr keine Befreiung oder Erstattung gewährt worden ist.</w:t>
      </w:r>
    </w:p>
    <w:p w14:paraId="0B60D52C"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DE9D8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 Bedingung gilt als erfüllt, wenn das betreffende Fahrzeug vor dem 1. Januar 1999 in Betrieb genommen wurde.]</w:t>
      </w:r>
    </w:p>
    <w:p w14:paraId="234EF64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4AC348" w14:textId="77777777" w:rsidR="006E77CD" w:rsidRDefault="00920D66"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476D04">
        <w:rPr>
          <w:i/>
          <w:iCs/>
        </w:rPr>
        <w:t>Art. </w:t>
      </w:r>
      <w:r>
        <w:rPr>
          <w:i/>
          <w:iCs/>
        </w:rPr>
        <w:t xml:space="preserve">107ter eingefügt durch </w:t>
      </w:r>
      <w:r w:rsidR="00476D04">
        <w:rPr>
          <w:i/>
          <w:iCs/>
        </w:rPr>
        <w:t>Art. </w:t>
      </w:r>
      <w:r w:rsidR="006E77CD" w:rsidRPr="006E77CD">
        <w:rPr>
          <w:i/>
          <w:iCs/>
        </w:rPr>
        <w:t>130 des G. vom 27. April 2007 (B.S. vom 8. Mai 2007)]</w:t>
      </w:r>
    </w:p>
    <w:p w14:paraId="7A32718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C3B2A9A"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DE43DE"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476D04">
        <w:rPr>
          <w:b/>
          <w:bCs/>
        </w:rPr>
        <w:t>Art. </w:t>
      </w:r>
      <w:r w:rsidRPr="006E77CD">
        <w:rPr>
          <w:b/>
          <w:bCs/>
        </w:rPr>
        <w:t>108</w:t>
      </w:r>
      <w:r>
        <w:t xml:space="preserve"> - § 1 - Für Güter, die:</w:t>
      </w:r>
    </w:p>
    <w:p w14:paraId="5DDE611B"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740314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 vor dem 1. Januar 1996 nach Belgien verbracht worden sind und </w:t>
      </w:r>
    </w:p>
    <w:p w14:paraId="34AE92C2"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40F7E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beim Verbringen nach Belgien unter eine andere Lagerregelung als die Zolllager</w:t>
      </w:r>
      <w:r>
        <w:softHyphen/>
        <w:t>regelung gestellt wurden und</w:t>
      </w:r>
    </w:p>
    <w:p w14:paraId="5F72B06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DE56F2D"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diese Regelung nicht vor dem 1. Januar 1996 verlassen haben,</w:t>
      </w:r>
    </w:p>
    <w:p w14:paraId="75E6E770"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49A894"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finden die Vorschriften, die bei der Unterstellung der Güter unter diese Regelung galten, bis zum Verlassen dieser Regelung weiterhin Anwendung, vorbehaltlich der Bestimmungen von § 2.</w:t>
      </w:r>
    </w:p>
    <w:p w14:paraId="42D4F707"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15A965"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Die in § 1 erwähnten Güter müssen spätestens am 31. Dezember 1996 in den steuerrechtlich freien Verkehr überführt worden sein.]</w:t>
      </w:r>
    </w:p>
    <w:p w14:paraId="7D10906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81DF31"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E77CD">
        <w:rPr>
          <w:i/>
          <w:iCs/>
        </w:rPr>
        <w:t>[</w:t>
      </w:r>
      <w:r w:rsidR="00476D04">
        <w:rPr>
          <w:i/>
          <w:iCs/>
        </w:rPr>
        <w:t>Art. </w:t>
      </w:r>
      <w:r w:rsidRPr="006E77CD">
        <w:rPr>
          <w:i/>
          <w:iCs/>
        </w:rPr>
        <w:t xml:space="preserve">108 eingefügt durch </w:t>
      </w:r>
      <w:r w:rsidR="00476D04">
        <w:rPr>
          <w:i/>
          <w:iCs/>
        </w:rPr>
        <w:t>Art. </w:t>
      </w:r>
      <w:r w:rsidRPr="006E77CD">
        <w:rPr>
          <w:i/>
          <w:iCs/>
        </w:rPr>
        <w:t>21 des K.E. vom 22. Dezember 1995 (B.S. vom 30. Dezember 1995)]</w:t>
      </w:r>
    </w:p>
    <w:p w14:paraId="345C5828" w14:textId="77777777" w:rsidR="00E22018" w:rsidRDefault="00E22018"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AECC06" w14:textId="77777777" w:rsidR="00E22018" w:rsidRDefault="00E22018"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D5E5B0" w14:textId="77777777" w:rsidR="006E77CD" w:rsidRDefault="006E77CD" w:rsidP="001A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476D04">
        <w:rPr>
          <w:b/>
          <w:bCs/>
        </w:rPr>
        <w:t>Art. </w:t>
      </w:r>
      <w:r w:rsidRPr="006E77CD">
        <w:rPr>
          <w:b/>
          <w:bCs/>
        </w:rPr>
        <w:t>109</w:t>
      </w:r>
      <w:r>
        <w:t xml:space="preserve"> - [</w:t>
      </w:r>
      <w:r w:rsidR="001A7360">
        <w:t>..</w:t>
      </w:r>
      <w:r>
        <w:t>.]]</w:t>
      </w:r>
    </w:p>
    <w:p w14:paraId="01D94CCF" w14:textId="77777777" w:rsidR="006E77CD" w:rsidRDefault="006E77CD" w:rsidP="006E7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6459B3" w14:textId="77777777" w:rsidR="007D5F55" w:rsidRDefault="006E77CD" w:rsidP="00E22018">
      <w:pPr>
        <w:jc w:val="both"/>
      </w:pPr>
      <w:r w:rsidRPr="006E77CD">
        <w:rPr>
          <w:i/>
          <w:iCs/>
        </w:rPr>
        <w:t>[</w:t>
      </w:r>
      <w:r w:rsidR="00476D04">
        <w:rPr>
          <w:i/>
          <w:iCs/>
        </w:rPr>
        <w:t>Art. </w:t>
      </w:r>
      <w:r w:rsidRPr="006E77CD">
        <w:rPr>
          <w:i/>
          <w:iCs/>
        </w:rPr>
        <w:t xml:space="preserve">109 eingefügt durch </w:t>
      </w:r>
      <w:r w:rsidR="00476D04">
        <w:rPr>
          <w:i/>
          <w:iCs/>
        </w:rPr>
        <w:t>Art. </w:t>
      </w:r>
      <w:r w:rsidRPr="006E77CD">
        <w:rPr>
          <w:i/>
          <w:iCs/>
        </w:rPr>
        <w:t>14 des G. vom 30. Oktober 19</w:t>
      </w:r>
      <w:r w:rsidR="001A7360">
        <w:rPr>
          <w:i/>
          <w:iCs/>
        </w:rPr>
        <w:t>98 (B.S. vom 10. November 1998) und</w:t>
      </w:r>
      <w:r w:rsidRPr="006E77CD">
        <w:rPr>
          <w:i/>
          <w:iCs/>
        </w:rPr>
        <w:t xml:space="preserve"> aufgehoben durch </w:t>
      </w:r>
      <w:r w:rsidR="00476D04">
        <w:rPr>
          <w:i/>
          <w:iCs/>
        </w:rPr>
        <w:t>Art. </w:t>
      </w:r>
      <w:r w:rsidR="001A7360">
        <w:rPr>
          <w:i/>
          <w:iCs/>
        </w:rPr>
        <w:t>79 des G. vom 19. Dezember 2014 (B.S. vom 29. Dezember 2014)</w:t>
      </w:r>
      <w:r w:rsidRPr="006E77CD">
        <w:rPr>
          <w:i/>
          <w:iCs/>
        </w:rPr>
        <w:t>]</w:t>
      </w:r>
    </w:p>
    <w:sectPr w:rsidR="007D5F5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A16B" w14:textId="77777777" w:rsidR="007A3A78" w:rsidRDefault="007A3A78" w:rsidP="00E72C13">
      <w:r>
        <w:separator/>
      </w:r>
    </w:p>
  </w:endnote>
  <w:endnote w:type="continuationSeparator" w:id="0">
    <w:p w14:paraId="6A583328" w14:textId="77777777" w:rsidR="007A3A78" w:rsidRDefault="007A3A78" w:rsidP="00E7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Italique">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05AB" w14:textId="77777777" w:rsidR="00041C32" w:rsidRDefault="00041C32">
    <w:pPr>
      <w:pStyle w:val="Pieddepage"/>
      <w:jc w:val="right"/>
    </w:pPr>
    <w:r>
      <w:fldChar w:fldCharType="begin"/>
    </w:r>
    <w:r>
      <w:instrText>PAGE   \* MERGEFORMAT</w:instrText>
    </w:r>
    <w:r>
      <w:fldChar w:fldCharType="separate"/>
    </w:r>
    <w:r>
      <w:rPr>
        <w:lang w:val="fr-FR"/>
      </w:rPr>
      <w:t>2</w:t>
    </w:r>
    <w:r>
      <w:fldChar w:fldCharType="end"/>
    </w:r>
  </w:p>
  <w:p w14:paraId="4E898A98" w14:textId="77777777" w:rsidR="00041C32" w:rsidRDefault="00041C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A1E9" w14:textId="77777777" w:rsidR="007A3A78" w:rsidRDefault="007A3A78" w:rsidP="00E72C13">
      <w:r>
        <w:separator/>
      </w:r>
    </w:p>
  </w:footnote>
  <w:footnote w:type="continuationSeparator" w:id="0">
    <w:p w14:paraId="146D1A8A" w14:textId="77777777" w:rsidR="007A3A78" w:rsidRDefault="007A3A78" w:rsidP="00E72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9CE"/>
    <w:multiLevelType w:val="multilevel"/>
    <w:tmpl w:val="E4C26BC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 w15:restartNumberingAfterBreak="0">
    <w:nsid w:val="16F14E4D"/>
    <w:multiLevelType w:val="hybridMultilevel"/>
    <w:tmpl w:val="6B7602C0"/>
    <w:lvl w:ilvl="0" w:tplc="843691F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C483685"/>
    <w:multiLevelType w:val="hybridMultilevel"/>
    <w:tmpl w:val="0C22CFBA"/>
    <w:lvl w:ilvl="0" w:tplc="E514D81A">
      <w:start w:val="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FB50176"/>
    <w:multiLevelType w:val="hybridMultilevel"/>
    <w:tmpl w:val="9F0AC082"/>
    <w:lvl w:ilvl="0" w:tplc="9618930C">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4" w15:restartNumberingAfterBreak="0">
    <w:nsid w:val="36E958F8"/>
    <w:multiLevelType w:val="multilevel"/>
    <w:tmpl w:val="E4C26BC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5" w15:restartNumberingAfterBreak="0">
    <w:nsid w:val="5D5C63A5"/>
    <w:multiLevelType w:val="multilevel"/>
    <w:tmpl w:val="E4C26BC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num w:numId="1" w16cid:durableId="969627619">
    <w:abstractNumId w:val="5"/>
  </w:num>
  <w:num w:numId="2" w16cid:durableId="1563517939">
    <w:abstractNumId w:val="0"/>
  </w:num>
  <w:num w:numId="3" w16cid:durableId="516508184">
    <w:abstractNumId w:val="4"/>
  </w:num>
  <w:num w:numId="4" w16cid:durableId="1148672304">
    <w:abstractNumId w:val="1"/>
  </w:num>
  <w:num w:numId="5" w16cid:durableId="1163202325">
    <w:abstractNumId w:val="3"/>
  </w:num>
  <w:num w:numId="6" w16cid:durableId="262760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77CD"/>
    <w:rsid w:val="00004021"/>
    <w:rsid w:val="00010AAD"/>
    <w:rsid w:val="0001144D"/>
    <w:rsid w:val="00012B0B"/>
    <w:rsid w:val="00030707"/>
    <w:rsid w:val="00031007"/>
    <w:rsid w:val="00032D62"/>
    <w:rsid w:val="000332FE"/>
    <w:rsid w:val="00033377"/>
    <w:rsid w:val="00037F5E"/>
    <w:rsid w:val="00041589"/>
    <w:rsid w:val="00041C32"/>
    <w:rsid w:val="0005131E"/>
    <w:rsid w:val="00057AED"/>
    <w:rsid w:val="0006268F"/>
    <w:rsid w:val="000665FE"/>
    <w:rsid w:val="00076B00"/>
    <w:rsid w:val="00082512"/>
    <w:rsid w:val="00083F6E"/>
    <w:rsid w:val="00085162"/>
    <w:rsid w:val="00087F5C"/>
    <w:rsid w:val="00090B0F"/>
    <w:rsid w:val="00092CFA"/>
    <w:rsid w:val="00094000"/>
    <w:rsid w:val="0009487A"/>
    <w:rsid w:val="000A035F"/>
    <w:rsid w:val="000A6CB1"/>
    <w:rsid w:val="000B0956"/>
    <w:rsid w:val="000C5048"/>
    <w:rsid w:val="000D287C"/>
    <w:rsid w:val="000D4009"/>
    <w:rsid w:val="000D63CF"/>
    <w:rsid w:val="000D64B9"/>
    <w:rsid w:val="000D720E"/>
    <w:rsid w:val="000E0458"/>
    <w:rsid w:val="000E48EC"/>
    <w:rsid w:val="000F1146"/>
    <w:rsid w:val="000F70DA"/>
    <w:rsid w:val="000F7621"/>
    <w:rsid w:val="00115B1A"/>
    <w:rsid w:val="001168B3"/>
    <w:rsid w:val="00116E76"/>
    <w:rsid w:val="001174F3"/>
    <w:rsid w:val="00117B94"/>
    <w:rsid w:val="00117BB7"/>
    <w:rsid w:val="00121620"/>
    <w:rsid w:val="0012189B"/>
    <w:rsid w:val="00121DDB"/>
    <w:rsid w:val="00122E7D"/>
    <w:rsid w:val="001242AD"/>
    <w:rsid w:val="001248AF"/>
    <w:rsid w:val="00133A95"/>
    <w:rsid w:val="00144A06"/>
    <w:rsid w:val="00146500"/>
    <w:rsid w:val="001465DA"/>
    <w:rsid w:val="00153B8F"/>
    <w:rsid w:val="001556EF"/>
    <w:rsid w:val="00157E3F"/>
    <w:rsid w:val="00172A32"/>
    <w:rsid w:val="00173292"/>
    <w:rsid w:val="0017415C"/>
    <w:rsid w:val="00180EB3"/>
    <w:rsid w:val="0018565F"/>
    <w:rsid w:val="0018620D"/>
    <w:rsid w:val="001865CD"/>
    <w:rsid w:val="00191338"/>
    <w:rsid w:val="001958C2"/>
    <w:rsid w:val="0019616E"/>
    <w:rsid w:val="00197567"/>
    <w:rsid w:val="001A1251"/>
    <w:rsid w:val="001A1728"/>
    <w:rsid w:val="001A46F7"/>
    <w:rsid w:val="001A4BD9"/>
    <w:rsid w:val="001A509C"/>
    <w:rsid w:val="001A6100"/>
    <w:rsid w:val="001A7360"/>
    <w:rsid w:val="001B2615"/>
    <w:rsid w:val="001B629E"/>
    <w:rsid w:val="001B6336"/>
    <w:rsid w:val="001C0859"/>
    <w:rsid w:val="001C18F8"/>
    <w:rsid w:val="001C1D97"/>
    <w:rsid w:val="001C4017"/>
    <w:rsid w:val="001D2660"/>
    <w:rsid w:val="001D3590"/>
    <w:rsid w:val="001D5722"/>
    <w:rsid w:val="001D5EE1"/>
    <w:rsid w:val="001D63C2"/>
    <w:rsid w:val="001E208F"/>
    <w:rsid w:val="001F3658"/>
    <w:rsid w:val="001F5CDC"/>
    <w:rsid w:val="001F76A3"/>
    <w:rsid w:val="0020037D"/>
    <w:rsid w:val="00200BC2"/>
    <w:rsid w:val="00202FB7"/>
    <w:rsid w:val="00212A87"/>
    <w:rsid w:val="00212EAB"/>
    <w:rsid w:val="002131CC"/>
    <w:rsid w:val="00214857"/>
    <w:rsid w:val="002163B4"/>
    <w:rsid w:val="00220A05"/>
    <w:rsid w:val="0022248C"/>
    <w:rsid w:val="00231F49"/>
    <w:rsid w:val="00237637"/>
    <w:rsid w:val="002430B3"/>
    <w:rsid w:val="0024624F"/>
    <w:rsid w:val="0024649C"/>
    <w:rsid w:val="00247FDB"/>
    <w:rsid w:val="00255365"/>
    <w:rsid w:val="002557A5"/>
    <w:rsid w:val="0026031C"/>
    <w:rsid w:val="002634C9"/>
    <w:rsid w:val="002642D2"/>
    <w:rsid w:val="002650A8"/>
    <w:rsid w:val="00266D2A"/>
    <w:rsid w:val="00274E26"/>
    <w:rsid w:val="002803FB"/>
    <w:rsid w:val="0028275B"/>
    <w:rsid w:val="00284680"/>
    <w:rsid w:val="00285272"/>
    <w:rsid w:val="00286C51"/>
    <w:rsid w:val="00293BD3"/>
    <w:rsid w:val="002953BF"/>
    <w:rsid w:val="00295EC5"/>
    <w:rsid w:val="002972DD"/>
    <w:rsid w:val="002A306C"/>
    <w:rsid w:val="002A4817"/>
    <w:rsid w:val="002A5339"/>
    <w:rsid w:val="002A6942"/>
    <w:rsid w:val="002A726F"/>
    <w:rsid w:val="002A77AF"/>
    <w:rsid w:val="002B34CA"/>
    <w:rsid w:val="002C05F8"/>
    <w:rsid w:val="002C26D6"/>
    <w:rsid w:val="002C5FCF"/>
    <w:rsid w:val="002D4C52"/>
    <w:rsid w:val="002D4F02"/>
    <w:rsid w:val="002D5761"/>
    <w:rsid w:val="002D7CCD"/>
    <w:rsid w:val="002E1E2A"/>
    <w:rsid w:val="002E27F8"/>
    <w:rsid w:val="002E4D3F"/>
    <w:rsid w:val="002E5754"/>
    <w:rsid w:val="002F08AC"/>
    <w:rsid w:val="002F44F9"/>
    <w:rsid w:val="002F64FC"/>
    <w:rsid w:val="00302BB6"/>
    <w:rsid w:val="003124EE"/>
    <w:rsid w:val="003178F2"/>
    <w:rsid w:val="00322294"/>
    <w:rsid w:val="003258ED"/>
    <w:rsid w:val="0033170C"/>
    <w:rsid w:val="00335422"/>
    <w:rsid w:val="00346A5E"/>
    <w:rsid w:val="00350657"/>
    <w:rsid w:val="00353FA0"/>
    <w:rsid w:val="003542A9"/>
    <w:rsid w:val="00356CA5"/>
    <w:rsid w:val="00356CCB"/>
    <w:rsid w:val="003578DA"/>
    <w:rsid w:val="003579D8"/>
    <w:rsid w:val="003579F6"/>
    <w:rsid w:val="00357AA7"/>
    <w:rsid w:val="003640E4"/>
    <w:rsid w:val="00366629"/>
    <w:rsid w:val="00373D29"/>
    <w:rsid w:val="003741D4"/>
    <w:rsid w:val="0037435F"/>
    <w:rsid w:val="00376291"/>
    <w:rsid w:val="0037686F"/>
    <w:rsid w:val="00377073"/>
    <w:rsid w:val="00384BA2"/>
    <w:rsid w:val="00394E5D"/>
    <w:rsid w:val="00395C92"/>
    <w:rsid w:val="0039633B"/>
    <w:rsid w:val="003A159C"/>
    <w:rsid w:val="003A1EFC"/>
    <w:rsid w:val="003A1FDE"/>
    <w:rsid w:val="003A2415"/>
    <w:rsid w:val="003A2ABA"/>
    <w:rsid w:val="003B174C"/>
    <w:rsid w:val="003B3737"/>
    <w:rsid w:val="003C22A2"/>
    <w:rsid w:val="003C29BF"/>
    <w:rsid w:val="003C3842"/>
    <w:rsid w:val="003C5090"/>
    <w:rsid w:val="003D12B2"/>
    <w:rsid w:val="003D1709"/>
    <w:rsid w:val="003D6E22"/>
    <w:rsid w:val="003F3EC0"/>
    <w:rsid w:val="003F5520"/>
    <w:rsid w:val="003F7B05"/>
    <w:rsid w:val="00400B63"/>
    <w:rsid w:val="00401F8A"/>
    <w:rsid w:val="00402930"/>
    <w:rsid w:val="00405344"/>
    <w:rsid w:val="00405F60"/>
    <w:rsid w:val="0041235D"/>
    <w:rsid w:val="004133A7"/>
    <w:rsid w:val="00414936"/>
    <w:rsid w:val="004168F5"/>
    <w:rsid w:val="00416E16"/>
    <w:rsid w:val="004218AF"/>
    <w:rsid w:val="00424CAB"/>
    <w:rsid w:val="00427A72"/>
    <w:rsid w:val="0043162D"/>
    <w:rsid w:val="00431661"/>
    <w:rsid w:val="00436369"/>
    <w:rsid w:val="00437E9C"/>
    <w:rsid w:val="004446D6"/>
    <w:rsid w:val="0045162E"/>
    <w:rsid w:val="004609B4"/>
    <w:rsid w:val="0046200C"/>
    <w:rsid w:val="004626CE"/>
    <w:rsid w:val="0046329B"/>
    <w:rsid w:val="00466BFA"/>
    <w:rsid w:val="00476D04"/>
    <w:rsid w:val="004827FF"/>
    <w:rsid w:val="004903E1"/>
    <w:rsid w:val="004A08F7"/>
    <w:rsid w:val="004A3E16"/>
    <w:rsid w:val="004A5153"/>
    <w:rsid w:val="004A646F"/>
    <w:rsid w:val="004A78DF"/>
    <w:rsid w:val="004B094B"/>
    <w:rsid w:val="004B37E1"/>
    <w:rsid w:val="004B4E26"/>
    <w:rsid w:val="004C6B31"/>
    <w:rsid w:val="004D3F32"/>
    <w:rsid w:val="004E0864"/>
    <w:rsid w:val="004E2579"/>
    <w:rsid w:val="004E3A6F"/>
    <w:rsid w:val="004E674C"/>
    <w:rsid w:val="00503FDC"/>
    <w:rsid w:val="0050449E"/>
    <w:rsid w:val="00505DAC"/>
    <w:rsid w:val="005064FF"/>
    <w:rsid w:val="005072DE"/>
    <w:rsid w:val="005164FA"/>
    <w:rsid w:val="00516E3B"/>
    <w:rsid w:val="005178AA"/>
    <w:rsid w:val="00522B0B"/>
    <w:rsid w:val="00526064"/>
    <w:rsid w:val="005277DD"/>
    <w:rsid w:val="00527BDF"/>
    <w:rsid w:val="00535B14"/>
    <w:rsid w:val="005408D5"/>
    <w:rsid w:val="0054248D"/>
    <w:rsid w:val="00545664"/>
    <w:rsid w:val="005459BF"/>
    <w:rsid w:val="00547523"/>
    <w:rsid w:val="00550D40"/>
    <w:rsid w:val="00551FCB"/>
    <w:rsid w:val="005528D1"/>
    <w:rsid w:val="00553F5F"/>
    <w:rsid w:val="00554710"/>
    <w:rsid w:val="00557294"/>
    <w:rsid w:val="0056058C"/>
    <w:rsid w:val="00561B24"/>
    <w:rsid w:val="00563472"/>
    <w:rsid w:val="00565B8A"/>
    <w:rsid w:val="0057756A"/>
    <w:rsid w:val="00581B46"/>
    <w:rsid w:val="005856E1"/>
    <w:rsid w:val="00587869"/>
    <w:rsid w:val="00587EFB"/>
    <w:rsid w:val="005911C8"/>
    <w:rsid w:val="00591464"/>
    <w:rsid w:val="00591A0B"/>
    <w:rsid w:val="00592942"/>
    <w:rsid w:val="00597572"/>
    <w:rsid w:val="005A020C"/>
    <w:rsid w:val="005A5F16"/>
    <w:rsid w:val="005B03C6"/>
    <w:rsid w:val="005B118E"/>
    <w:rsid w:val="005B637C"/>
    <w:rsid w:val="005B6411"/>
    <w:rsid w:val="005D429D"/>
    <w:rsid w:val="005D5072"/>
    <w:rsid w:val="005D5859"/>
    <w:rsid w:val="005D775B"/>
    <w:rsid w:val="005D7B0A"/>
    <w:rsid w:val="005E7BD4"/>
    <w:rsid w:val="005F23F7"/>
    <w:rsid w:val="005F280B"/>
    <w:rsid w:val="005F4CDC"/>
    <w:rsid w:val="005F5C05"/>
    <w:rsid w:val="00606E7C"/>
    <w:rsid w:val="00610FE8"/>
    <w:rsid w:val="006123F6"/>
    <w:rsid w:val="00612E24"/>
    <w:rsid w:val="00613F35"/>
    <w:rsid w:val="00624ADC"/>
    <w:rsid w:val="00643153"/>
    <w:rsid w:val="00645C04"/>
    <w:rsid w:val="00646906"/>
    <w:rsid w:val="006540AA"/>
    <w:rsid w:val="006634B9"/>
    <w:rsid w:val="00664F6C"/>
    <w:rsid w:val="00666C58"/>
    <w:rsid w:val="00674564"/>
    <w:rsid w:val="006827D4"/>
    <w:rsid w:val="00682E50"/>
    <w:rsid w:val="00686F29"/>
    <w:rsid w:val="00692E47"/>
    <w:rsid w:val="00694CC8"/>
    <w:rsid w:val="00694EF4"/>
    <w:rsid w:val="00696A8A"/>
    <w:rsid w:val="00696FE4"/>
    <w:rsid w:val="006B1BB3"/>
    <w:rsid w:val="006B1F72"/>
    <w:rsid w:val="006B6894"/>
    <w:rsid w:val="006C08A5"/>
    <w:rsid w:val="006C1260"/>
    <w:rsid w:val="006C2026"/>
    <w:rsid w:val="006C224C"/>
    <w:rsid w:val="006C29DA"/>
    <w:rsid w:val="006C5C52"/>
    <w:rsid w:val="006C5F1D"/>
    <w:rsid w:val="006C7744"/>
    <w:rsid w:val="006D1318"/>
    <w:rsid w:val="006D7F8F"/>
    <w:rsid w:val="006E1416"/>
    <w:rsid w:val="006E2B60"/>
    <w:rsid w:val="006E3458"/>
    <w:rsid w:val="006E77CD"/>
    <w:rsid w:val="006E78F1"/>
    <w:rsid w:val="006E79E8"/>
    <w:rsid w:val="006F1DE4"/>
    <w:rsid w:val="006F4429"/>
    <w:rsid w:val="006F61D7"/>
    <w:rsid w:val="00700342"/>
    <w:rsid w:val="00701F6C"/>
    <w:rsid w:val="007049E3"/>
    <w:rsid w:val="007221E9"/>
    <w:rsid w:val="007227D0"/>
    <w:rsid w:val="00724122"/>
    <w:rsid w:val="0073302D"/>
    <w:rsid w:val="007362FF"/>
    <w:rsid w:val="007370BD"/>
    <w:rsid w:val="00737FE6"/>
    <w:rsid w:val="00750F55"/>
    <w:rsid w:val="00751499"/>
    <w:rsid w:val="00754475"/>
    <w:rsid w:val="007567CC"/>
    <w:rsid w:val="00757344"/>
    <w:rsid w:val="00761733"/>
    <w:rsid w:val="00762148"/>
    <w:rsid w:val="00770C45"/>
    <w:rsid w:val="00770C75"/>
    <w:rsid w:val="00771F11"/>
    <w:rsid w:val="0077286E"/>
    <w:rsid w:val="00782FD1"/>
    <w:rsid w:val="00784824"/>
    <w:rsid w:val="00785CFF"/>
    <w:rsid w:val="00786797"/>
    <w:rsid w:val="00786C85"/>
    <w:rsid w:val="00792A9F"/>
    <w:rsid w:val="007A20E8"/>
    <w:rsid w:val="007A24AB"/>
    <w:rsid w:val="007A3A78"/>
    <w:rsid w:val="007A3F04"/>
    <w:rsid w:val="007A45B9"/>
    <w:rsid w:val="007B019A"/>
    <w:rsid w:val="007B4E70"/>
    <w:rsid w:val="007B5B0C"/>
    <w:rsid w:val="007C087F"/>
    <w:rsid w:val="007C2811"/>
    <w:rsid w:val="007D3BAA"/>
    <w:rsid w:val="007D55BA"/>
    <w:rsid w:val="007D56BD"/>
    <w:rsid w:val="007D5C44"/>
    <w:rsid w:val="007D5F55"/>
    <w:rsid w:val="007D5F5F"/>
    <w:rsid w:val="007E2135"/>
    <w:rsid w:val="007E2597"/>
    <w:rsid w:val="007E45AB"/>
    <w:rsid w:val="007E4B5B"/>
    <w:rsid w:val="007E6C0F"/>
    <w:rsid w:val="007E7C24"/>
    <w:rsid w:val="007F062D"/>
    <w:rsid w:val="007F196F"/>
    <w:rsid w:val="007F25C6"/>
    <w:rsid w:val="007F6EB4"/>
    <w:rsid w:val="007F779A"/>
    <w:rsid w:val="007F7ABE"/>
    <w:rsid w:val="0080067E"/>
    <w:rsid w:val="00800D69"/>
    <w:rsid w:val="00804E52"/>
    <w:rsid w:val="008054CD"/>
    <w:rsid w:val="00805D32"/>
    <w:rsid w:val="00807E66"/>
    <w:rsid w:val="008109A7"/>
    <w:rsid w:val="00813D46"/>
    <w:rsid w:val="0082618F"/>
    <w:rsid w:val="008378EF"/>
    <w:rsid w:val="00847D4D"/>
    <w:rsid w:val="00852C50"/>
    <w:rsid w:val="00853E60"/>
    <w:rsid w:val="0085496D"/>
    <w:rsid w:val="00860F75"/>
    <w:rsid w:val="008641EB"/>
    <w:rsid w:val="00864AFD"/>
    <w:rsid w:val="00867DBE"/>
    <w:rsid w:val="00872703"/>
    <w:rsid w:val="0087538C"/>
    <w:rsid w:val="00876AF0"/>
    <w:rsid w:val="00880C87"/>
    <w:rsid w:val="00890547"/>
    <w:rsid w:val="00893205"/>
    <w:rsid w:val="008937E1"/>
    <w:rsid w:val="008A0920"/>
    <w:rsid w:val="008A38B8"/>
    <w:rsid w:val="008A3B0B"/>
    <w:rsid w:val="008A56C9"/>
    <w:rsid w:val="008A5AC1"/>
    <w:rsid w:val="008B2995"/>
    <w:rsid w:val="008B3CD0"/>
    <w:rsid w:val="008B58E8"/>
    <w:rsid w:val="008B5AC9"/>
    <w:rsid w:val="008C1CAF"/>
    <w:rsid w:val="008C3747"/>
    <w:rsid w:val="008C3E63"/>
    <w:rsid w:val="008C53E1"/>
    <w:rsid w:val="008C6813"/>
    <w:rsid w:val="008C7CE4"/>
    <w:rsid w:val="008D02AA"/>
    <w:rsid w:val="008D0EB0"/>
    <w:rsid w:val="008D1E5A"/>
    <w:rsid w:val="008D6CE6"/>
    <w:rsid w:val="008E049F"/>
    <w:rsid w:val="008E51EC"/>
    <w:rsid w:val="008E53C9"/>
    <w:rsid w:val="008E584B"/>
    <w:rsid w:val="008E5C17"/>
    <w:rsid w:val="008F750A"/>
    <w:rsid w:val="009007CA"/>
    <w:rsid w:val="00903BA9"/>
    <w:rsid w:val="009079A3"/>
    <w:rsid w:val="00920D66"/>
    <w:rsid w:val="0092152E"/>
    <w:rsid w:val="00921741"/>
    <w:rsid w:val="00922799"/>
    <w:rsid w:val="00925592"/>
    <w:rsid w:val="00933504"/>
    <w:rsid w:val="009347CD"/>
    <w:rsid w:val="0093529D"/>
    <w:rsid w:val="00936227"/>
    <w:rsid w:val="0093751F"/>
    <w:rsid w:val="00942FDE"/>
    <w:rsid w:val="00943EF0"/>
    <w:rsid w:val="0094427E"/>
    <w:rsid w:val="00947BF7"/>
    <w:rsid w:val="00950EA0"/>
    <w:rsid w:val="00951A0E"/>
    <w:rsid w:val="00951CB2"/>
    <w:rsid w:val="00953B4E"/>
    <w:rsid w:val="009606FC"/>
    <w:rsid w:val="0096371D"/>
    <w:rsid w:val="009641C7"/>
    <w:rsid w:val="00966879"/>
    <w:rsid w:val="00972D01"/>
    <w:rsid w:val="009748A1"/>
    <w:rsid w:val="0098054D"/>
    <w:rsid w:val="0098127F"/>
    <w:rsid w:val="00992FB8"/>
    <w:rsid w:val="00997991"/>
    <w:rsid w:val="009A0823"/>
    <w:rsid w:val="009A65E1"/>
    <w:rsid w:val="009A6A7C"/>
    <w:rsid w:val="009B1F25"/>
    <w:rsid w:val="009B1FA2"/>
    <w:rsid w:val="009B34FE"/>
    <w:rsid w:val="009C3ED5"/>
    <w:rsid w:val="009D0239"/>
    <w:rsid w:val="009D1E9A"/>
    <w:rsid w:val="009E0BB3"/>
    <w:rsid w:val="009E4ACB"/>
    <w:rsid w:val="009F0E35"/>
    <w:rsid w:val="009F0E76"/>
    <w:rsid w:val="009F2F2C"/>
    <w:rsid w:val="009F3F50"/>
    <w:rsid w:val="00A02372"/>
    <w:rsid w:val="00A05DB1"/>
    <w:rsid w:val="00A123A9"/>
    <w:rsid w:val="00A139E0"/>
    <w:rsid w:val="00A15E68"/>
    <w:rsid w:val="00A20372"/>
    <w:rsid w:val="00A21C64"/>
    <w:rsid w:val="00A23C18"/>
    <w:rsid w:val="00A25F5A"/>
    <w:rsid w:val="00A272D2"/>
    <w:rsid w:val="00A30A80"/>
    <w:rsid w:val="00A30C80"/>
    <w:rsid w:val="00A34079"/>
    <w:rsid w:val="00A3472E"/>
    <w:rsid w:val="00A4279B"/>
    <w:rsid w:val="00A4305A"/>
    <w:rsid w:val="00A44A38"/>
    <w:rsid w:val="00A54377"/>
    <w:rsid w:val="00A54B13"/>
    <w:rsid w:val="00A574AB"/>
    <w:rsid w:val="00A6190D"/>
    <w:rsid w:val="00A61BBC"/>
    <w:rsid w:val="00A625BB"/>
    <w:rsid w:val="00A63671"/>
    <w:rsid w:val="00A66DF7"/>
    <w:rsid w:val="00A67220"/>
    <w:rsid w:val="00A676C6"/>
    <w:rsid w:val="00A73E15"/>
    <w:rsid w:val="00A82C03"/>
    <w:rsid w:val="00A83B93"/>
    <w:rsid w:val="00A84D8B"/>
    <w:rsid w:val="00A8535B"/>
    <w:rsid w:val="00A942FA"/>
    <w:rsid w:val="00A9452F"/>
    <w:rsid w:val="00A953D4"/>
    <w:rsid w:val="00A973D3"/>
    <w:rsid w:val="00AA0F20"/>
    <w:rsid w:val="00AA3C0B"/>
    <w:rsid w:val="00AA3FA0"/>
    <w:rsid w:val="00AA4FB5"/>
    <w:rsid w:val="00AB1672"/>
    <w:rsid w:val="00AB4C0C"/>
    <w:rsid w:val="00AC4415"/>
    <w:rsid w:val="00AD0709"/>
    <w:rsid w:val="00AD29CA"/>
    <w:rsid w:val="00AD5B57"/>
    <w:rsid w:val="00AE167C"/>
    <w:rsid w:val="00AE3FFC"/>
    <w:rsid w:val="00AE7B3C"/>
    <w:rsid w:val="00AF0827"/>
    <w:rsid w:val="00AF0832"/>
    <w:rsid w:val="00AF0CC9"/>
    <w:rsid w:val="00AF6676"/>
    <w:rsid w:val="00B025E3"/>
    <w:rsid w:val="00B045D4"/>
    <w:rsid w:val="00B06987"/>
    <w:rsid w:val="00B0704A"/>
    <w:rsid w:val="00B14D3A"/>
    <w:rsid w:val="00B14D83"/>
    <w:rsid w:val="00B153EB"/>
    <w:rsid w:val="00B17269"/>
    <w:rsid w:val="00B2190A"/>
    <w:rsid w:val="00B26DB4"/>
    <w:rsid w:val="00B27663"/>
    <w:rsid w:val="00B30C7E"/>
    <w:rsid w:val="00B31144"/>
    <w:rsid w:val="00B33AAD"/>
    <w:rsid w:val="00B33AC0"/>
    <w:rsid w:val="00B4089D"/>
    <w:rsid w:val="00B411AC"/>
    <w:rsid w:val="00B41A43"/>
    <w:rsid w:val="00B463FF"/>
    <w:rsid w:val="00B46B65"/>
    <w:rsid w:val="00B4725D"/>
    <w:rsid w:val="00B56B9A"/>
    <w:rsid w:val="00B613DC"/>
    <w:rsid w:val="00B65D7F"/>
    <w:rsid w:val="00B75ABF"/>
    <w:rsid w:val="00B83BAD"/>
    <w:rsid w:val="00B93FE6"/>
    <w:rsid w:val="00B9559D"/>
    <w:rsid w:val="00B977D7"/>
    <w:rsid w:val="00BA448A"/>
    <w:rsid w:val="00BB50A5"/>
    <w:rsid w:val="00BC0AE2"/>
    <w:rsid w:val="00BC31CE"/>
    <w:rsid w:val="00BC6E1A"/>
    <w:rsid w:val="00BD5051"/>
    <w:rsid w:val="00BE1351"/>
    <w:rsid w:val="00BE1EC0"/>
    <w:rsid w:val="00BE1FE1"/>
    <w:rsid w:val="00BF1C81"/>
    <w:rsid w:val="00BF2AD5"/>
    <w:rsid w:val="00C01D6C"/>
    <w:rsid w:val="00C05927"/>
    <w:rsid w:val="00C066B6"/>
    <w:rsid w:val="00C10051"/>
    <w:rsid w:val="00C11067"/>
    <w:rsid w:val="00C11BA2"/>
    <w:rsid w:val="00C13845"/>
    <w:rsid w:val="00C1386E"/>
    <w:rsid w:val="00C22D27"/>
    <w:rsid w:val="00C25BCF"/>
    <w:rsid w:val="00C2668D"/>
    <w:rsid w:val="00C31F7F"/>
    <w:rsid w:val="00C32BD2"/>
    <w:rsid w:val="00C35868"/>
    <w:rsid w:val="00C36622"/>
    <w:rsid w:val="00C40FEA"/>
    <w:rsid w:val="00C423E3"/>
    <w:rsid w:val="00C43075"/>
    <w:rsid w:val="00C45A8D"/>
    <w:rsid w:val="00C4699B"/>
    <w:rsid w:val="00C46C46"/>
    <w:rsid w:val="00C50782"/>
    <w:rsid w:val="00C51B33"/>
    <w:rsid w:val="00C53FED"/>
    <w:rsid w:val="00C54566"/>
    <w:rsid w:val="00C54E66"/>
    <w:rsid w:val="00C6214A"/>
    <w:rsid w:val="00C62741"/>
    <w:rsid w:val="00C6611C"/>
    <w:rsid w:val="00C66E85"/>
    <w:rsid w:val="00C67180"/>
    <w:rsid w:val="00C731DA"/>
    <w:rsid w:val="00C73A67"/>
    <w:rsid w:val="00C73F87"/>
    <w:rsid w:val="00C755D5"/>
    <w:rsid w:val="00C75E91"/>
    <w:rsid w:val="00C83950"/>
    <w:rsid w:val="00C83FE7"/>
    <w:rsid w:val="00C902E0"/>
    <w:rsid w:val="00CA0366"/>
    <w:rsid w:val="00CA0E19"/>
    <w:rsid w:val="00CA7B59"/>
    <w:rsid w:val="00CA7ED3"/>
    <w:rsid w:val="00CB0D91"/>
    <w:rsid w:val="00CB12C8"/>
    <w:rsid w:val="00CC30EC"/>
    <w:rsid w:val="00CC3D94"/>
    <w:rsid w:val="00CC5F2D"/>
    <w:rsid w:val="00CC6A65"/>
    <w:rsid w:val="00CD5795"/>
    <w:rsid w:val="00CE0001"/>
    <w:rsid w:val="00CE020F"/>
    <w:rsid w:val="00CE4C17"/>
    <w:rsid w:val="00CE6482"/>
    <w:rsid w:val="00CE69E0"/>
    <w:rsid w:val="00CF41D7"/>
    <w:rsid w:val="00D0457B"/>
    <w:rsid w:val="00D05B2A"/>
    <w:rsid w:val="00D11132"/>
    <w:rsid w:val="00D126C7"/>
    <w:rsid w:val="00D128F7"/>
    <w:rsid w:val="00D209C4"/>
    <w:rsid w:val="00D21250"/>
    <w:rsid w:val="00D219FD"/>
    <w:rsid w:val="00D21D83"/>
    <w:rsid w:val="00D22394"/>
    <w:rsid w:val="00D25548"/>
    <w:rsid w:val="00D25900"/>
    <w:rsid w:val="00D30F3A"/>
    <w:rsid w:val="00D358B9"/>
    <w:rsid w:val="00D360D6"/>
    <w:rsid w:val="00D37AA4"/>
    <w:rsid w:val="00D37B4A"/>
    <w:rsid w:val="00D40BB4"/>
    <w:rsid w:val="00D419C2"/>
    <w:rsid w:val="00D41FCC"/>
    <w:rsid w:val="00D44004"/>
    <w:rsid w:val="00D47E6C"/>
    <w:rsid w:val="00D5797A"/>
    <w:rsid w:val="00D60E24"/>
    <w:rsid w:val="00D737C6"/>
    <w:rsid w:val="00D74665"/>
    <w:rsid w:val="00D755B8"/>
    <w:rsid w:val="00D80F16"/>
    <w:rsid w:val="00D85235"/>
    <w:rsid w:val="00D86931"/>
    <w:rsid w:val="00D86E86"/>
    <w:rsid w:val="00D944B3"/>
    <w:rsid w:val="00D96E2D"/>
    <w:rsid w:val="00DA0AA0"/>
    <w:rsid w:val="00DA7532"/>
    <w:rsid w:val="00DB14F4"/>
    <w:rsid w:val="00DB1A0C"/>
    <w:rsid w:val="00DB2936"/>
    <w:rsid w:val="00DB3D91"/>
    <w:rsid w:val="00DC08EA"/>
    <w:rsid w:val="00DC1729"/>
    <w:rsid w:val="00DC3FD7"/>
    <w:rsid w:val="00DC64C6"/>
    <w:rsid w:val="00DC791D"/>
    <w:rsid w:val="00DD091C"/>
    <w:rsid w:val="00DD1265"/>
    <w:rsid w:val="00DE16B3"/>
    <w:rsid w:val="00DE3600"/>
    <w:rsid w:val="00DE5692"/>
    <w:rsid w:val="00DE7EE3"/>
    <w:rsid w:val="00DF197E"/>
    <w:rsid w:val="00DF2A95"/>
    <w:rsid w:val="00DF3E0F"/>
    <w:rsid w:val="00E01A67"/>
    <w:rsid w:val="00E03620"/>
    <w:rsid w:val="00E03EDA"/>
    <w:rsid w:val="00E151E9"/>
    <w:rsid w:val="00E21787"/>
    <w:rsid w:val="00E22018"/>
    <w:rsid w:val="00E23B73"/>
    <w:rsid w:val="00E2410B"/>
    <w:rsid w:val="00E24EDA"/>
    <w:rsid w:val="00E26677"/>
    <w:rsid w:val="00E27D43"/>
    <w:rsid w:val="00E41464"/>
    <w:rsid w:val="00E42DC4"/>
    <w:rsid w:val="00E50E8D"/>
    <w:rsid w:val="00E55C63"/>
    <w:rsid w:val="00E56919"/>
    <w:rsid w:val="00E6010E"/>
    <w:rsid w:val="00E605F4"/>
    <w:rsid w:val="00E65DC8"/>
    <w:rsid w:val="00E704F6"/>
    <w:rsid w:val="00E7108B"/>
    <w:rsid w:val="00E723BC"/>
    <w:rsid w:val="00E72C13"/>
    <w:rsid w:val="00E73382"/>
    <w:rsid w:val="00E73A46"/>
    <w:rsid w:val="00E74FF2"/>
    <w:rsid w:val="00E7637D"/>
    <w:rsid w:val="00E76DA6"/>
    <w:rsid w:val="00E82E62"/>
    <w:rsid w:val="00E839F6"/>
    <w:rsid w:val="00E9140E"/>
    <w:rsid w:val="00E9152A"/>
    <w:rsid w:val="00EA32DD"/>
    <w:rsid w:val="00EA68C7"/>
    <w:rsid w:val="00EA6E93"/>
    <w:rsid w:val="00EB1055"/>
    <w:rsid w:val="00EB3F22"/>
    <w:rsid w:val="00EC16C0"/>
    <w:rsid w:val="00EC7D2C"/>
    <w:rsid w:val="00ED06F0"/>
    <w:rsid w:val="00ED1C97"/>
    <w:rsid w:val="00EE13FA"/>
    <w:rsid w:val="00EE34BE"/>
    <w:rsid w:val="00EE627B"/>
    <w:rsid w:val="00EF0873"/>
    <w:rsid w:val="00EF3584"/>
    <w:rsid w:val="00EF5395"/>
    <w:rsid w:val="00EF5A3A"/>
    <w:rsid w:val="00EF6C83"/>
    <w:rsid w:val="00EF704A"/>
    <w:rsid w:val="00EF79E7"/>
    <w:rsid w:val="00F01934"/>
    <w:rsid w:val="00F025D5"/>
    <w:rsid w:val="00F0374F"/>
    <w:rsid w:val="00F103DE"/>
    <w:rsid w:val="00F11250"/>
    <w:rsid w:val="00F11A17"/>
    <w:rsid w:val="00F12B82"/>
    <w:rsid w:val="00F14AE1"/>
    <w:rsid w:val="00F2100E"/>
    <w:rsid w:val="00F24CD9"/>
    <w:rsid w:val="00F27AAE"/>
    <w:rsid w:val="00F3147E"/>
    <w:rsid w:val="00F31AE4"/>
    <w:rsid w:val="00F35AF4"/>
    <w:rsid w:val="00F37871"/>
    <w:rsid w:val="00F4557C"/>
    <w:rsid w:val="00F46AD0"/>
    <w:rsid w:val="00F479A7"/>
    <w:rsid w:val="00F50986"/>
    <w:rsid w:val="00F53933"/>
    <w:rsid w:val="00F53AE5"/>
    <w:rsid w:val="00F55D2B"/>
    <w:rsid w:val="00F618A1"/>
    <w:rsid w:val="00F63284"/>
    <w:rsid w:val="00F71F77"/>
    <w:rsid w:val="00F73622"/>
    <w:rsid w:val="00F74A35"/>
    <w:rsid w:val="00F75A66"/>
    <w:rsid w:val="00F81479"/>
    <w:rsid w:val="00F85940"/>
    <w:rsid w:val="00F859FF"/>
    <w:rsid w:val="00F91082"/>
    <w:rsid w:val="00F9416A"/>
    <w:rsid w:val="00F950A8"/>
    <w:rsid w:val="00F9763E"/>
    <w:rsid w:val="00FA4BB6"/>
    <w:rsid w:val="00FB48B3"/>
    <w:rsid w:val="00FB502B"/>
    <w:rsid w:val="00FC7143"/>
    <w:rsid w:val="00FD287B"/>
    <w:rsid w:val="00FD2939"/>
    <w:rsid w:val="00FD4697"/>
    <w:rsid w:val="00FE05B5"/>
    <w:rsid w:val="00FE0742"/>
    <w:rsid w:val="00FE1B11"/>
    <w:rsid w:val="00FE58C5"/>
    <w:rsid w:val="00FE6301"/>
    <w:rsid w:val="00FE718A"/>
    <w:rsid w:val="00FF17AD"/>
    <w:rsid w:val="00FF617B"/>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4BCD19F"/>
  <w15:chartTrackingRefBased/>
  <w15:docId w15:val="{FD1A3AA5-B40B-487E-BA37-E986370E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8F2"/>
    <w:rPr>
      <w:sz w:val="24"/>
      <w:szCs w:val="24"/>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Lstpointe">
    <w:name w:val="1Lst. pointée"/>
    <w:rsid w:val="006E77CD"/>
    <w:pPr>
      <w:tabs>
        <w:tab w:val="left" w:pos="720"/>
      </w:tabs>
      <w:autoSpaceDE w:val="0"/>
      <w:autoSpaceDN w:val="0"/>
      <w:adjustRightInd w:val="0"/>
      <w:ind w:left="720" w:hanging="720"/>
    </w:pPr>
    <w:rPr>
      <w:sz w:val="24"/>
      <w:szCs w:val="24"/>
    </w:rPr>
  </w:style>
  <w:style w:type="paragraph" w:customStyle="1" w:styleId="2Lstpointe">
    <w:name w:val="2Lst. pointée"/>
    <w:rsid w:val="006E77CD"/>
    <w:pPr>
      <w:tabs>
        <w:tab w:val="left" w:pos="720"/>
        <w:tab w:val="left" w:pos="1440"/>
      </w:tabs>
      <w:autoSpaceDE w:val="0"/>
      <w:autoSpaceDN w:val="0"/>
      <w:adjustRightInd w:val="0"/>
      <w:ind w:left="1440" w:hanging="720"/>
    </w:pPr>
    <w:rPr>
      <w:sz w:val="24"/>
      <w:szCs w:val="24"/>
    </w:rPr>
  </w:style>
  <w:style w:type="paragraph" w:customStyle="1" w:styleId="3Lstpointe">
    <w:name w:val="3Lst. pointée"/>
    <w:rsid w:val="006E77CD"/>
    <w:pPr>
      <w:tabs>
        <w:tab w:val="left" w:pos="720"/>
        <w:tab w:val="left" w:pos="1440"/>
        <w:tab w:val="left" w:pos="2160"/>
      </w:tabs>
      <w:autoSpaceDE w:val="0"/>
      <w:autoSpaceDN w:val="0"/>
      <w:adjustRightInd w:val="0"/>
      <w:ind w:left="2160" w:hanging="720"/>
    </w:pPr>
    <w:rPr>
      <w:sz w:val="24"/>
      <w:szCs w:val="24"/>
    </w:rPr>
  </w:style>
  <w:style w:type="paragraph" w:customStyle="1" w:styleId="4Lstpointe">
    <w:name w:val="4Lst. pointée"/>
    <w:rsid w:val="006E77CD"/>
    <w:pPr>
      <w:tabs>
        <w:tab w:val="left" w:pos="720"/>
        <w:tab w:val="left" w:pos="1440"/>
        <w:tab w:val="left" w:pos="2160"/>
        <w:tab w:val="left" w:pos="2880"/>
      </w:tabs>
      <w:autoSpaceDE w:val="0"/>
      <w:autoSpaceDN w:val="0"/>
      <w:adjustRightInd w:val="0"/>
      <w:ind w:left="2880" w:hanging="720"/>
    </w:pPr>
    <w:rPr>
      <w:sz w:val="24"/>
      <w:szCs w:val="24"/>
    </w:rPr>
  </w:style>
  <w:style w:type="paragraph" w:customStyle="1" w:styleId="5Lstpointe">
    <w:name w:val="5Lst. pointée"/>
    <w:rsid w:val="006E77CD"/>
    <w:pPr>
      <w:tabs>
        <w:tab w:val="left" w:pos="720"/>
        <w:tab w:val="left" w:pos="1440"/>
        <w:tab w:val="left" w:pos="2160"/>
        <w:tab w:val="left" w:pos="2880"/>
        <w:tab w:val="left" w:pos="3600"/>
      </w:tabs>
      <w:autoSpaceDE w:val="0"/>
      <w:autoSpaceDN w:val="0"/>
      <w:adjustRightInd w:val="0"/>
      <w:ind w:left="3600" w:hanging="720"/>
    </w:pPr>
    <w:rPr>
      <w:sz w:val="24"/>
      <w:szCs w:val="24"/>
    </w:rPr>
  </w:style>
  <w:style w:type="paragraph" w:customStyle="1" w:styleId="6Lstpointe">
    <w:name w:val="6Lst. pointée"/>
    <w:rsid w:val="006E77CD"/>
    <w:pPr>
      <w:tabs>
        <w:tab w:val="left" w:pos="720"/>
        <w:tab w:val="left" w:pos="1440"/>
        <w:tab w:val="left" w:pos="2160"/>
        <w:tab w:val="left" w:pos="2880"/>
        <w:tab w:val="left" w:pos="3600"/>
        <w:tab w:val="left" w:pos="4320"/>
      </w:tabs>
      <w:autoSpaceDE w:val="0"/>
      <w:autoSpaceDN w:val="0"/>
      <w:adjustRightInd w:val="0"/>
      <w:ind w:left="4320" w:hanging="720"/>
    </w:pPr>
    <w:rPr>
      <w:sz w:val="24"/>
      <w:szCs w:val="24"/>
    </w:rPr>
  </w:style>
  <w:style w:type="paragraph" w:customStyle="1" w:styleId="7Lstpointe">
    <w:name w:val="7Lst. pointée"/>
    <w:rsid w:val="006E77CD"/>
    <w:pPr>
      <w:tabs>
        <w:tab w:val="left" w:pos="720"/>
        <w:tab w:val="left" w:pos="1440"/>
        <w:tab w:val="left" w:pos="2160"/>
        <w:tab w:val="left" w:pos="2880"/>
        <w:tab w:val="left" w:pos="3600"/>
        <w:tab w:val="left" w:pos="4320"/>
        <w:tab w:val="left" w:pos="5040"/>
      </w:tabs>
      <w:autoSpaceDE w:val="0"/>
      <w:autoSpaceDN w:val="0"/>
      <w:adjustRightInd w:val="0"/>
      <w:ind w:left="5040" w:hanging="720"/>
    </w:pPr>
    <w:rPr>
      <w:sz w:val="24"/>
      <w:szCs w:val="24"/>
    </w:rPr>
  </w:style>
  <w:style w:type="paragraph" w:customStyle="1" w:styleId="8Lstpointe">
    <w:name w:val="8Lst. pointée"/>
    <w:rsid w:val="006E77CD"/>
    <w:pPr>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pPr>
    <w:rPr>
      <w:sz w:val="24"/>
      <w:szCs w:val="24"/>
    </w:rPr>
  </w:style>
  <w:style w:type="paragraph" w:styleId="Textedebulles">
    <w:name w:val="Balloon Text"/>
    <w:basedOn w:val="Normal"/>
    <w:semiHidden/>
    <w:rsid w:val="004C6B31"/>
    <w:rPr>
      <w:rFonts w:ascii="Tahoma" w:hAnsi="Tahoma" w:cs="Tahoma"/>
      <w:sz w:val="16"/>
      <w:szCs w:val="16"/>
    </w:rPr>
  </w:style>
  <w:style w:type="paragraph" w:styleId="En-tte">
    <w:name w:val="header"/>
    <w:basedOn w:val="Normal"/>
    <w:link w:val="En-tteCar"/>
    <w:rsid w:val="00E72C13"/>
    <w:pPr>
      <w:tabs>
        <w:tab w:val="center" w:pos="4536"/>
        <w:tab w:val="right" w:pos="9072"/>
      </w:tabs>
    </w:pPr>
  </w:style>
  <w:style w:type="character" w:customStyle="1" w:styleId="En-tteCar">
    <w:name w:val="En-tête Car"/>
    <w:link w:val="En-tte"/>
    <w:rsid w:val="00E72C13"/>
    <w:rPr>
      <w:sz w:val="24"/>
      <w:szCs w:val="24"/>
      <w:lang w:val="de-DE" w:eastAsia="fr-FR"/>
    </w:rPr>
  </w:style>
  <w:style w:type="paragraph" w:styleId="Pieddepage">
    <w:name w:val="footer"/>
    <w:basedOn w:val="Normal"/>
    <w:link w:val="PieddepageCar"/>
    <w:uiPriority w:val="99"/>
    <w:rsid w:val="00E72C13"/>
    <w:pPr>
      <w:tabs>
        <w:tab w:val="center" w:pos="4536"/>
        <w:tab w:val="right" w:pos="9072"/>
      </w:tabs>
    </w:pPr>
  </w:style>
  <w:style w:type="character" w:customStyle="1" w:styleId="PieddepageCar">
    <w:name w:val="Pied de page Car"/>
    <w:link w:val="Pieddepage"/>
    <w:uiPriority w:val="99"/>
    <w:rsid w:val="00E72C13"/>
    <w:rPr>
      <w:sz w:val="24"/>
      <w:szCs w:val="24"/>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11">
      <w:bodyDiv w:val="1"/>
      <w:marLeft w:val="0"/>
      <w:marRight w:val="0"/>
      <w:marTop w:val="0"/>
      <w:marBottom w:val="0"/>
      <w:divBdr>
        <w:top w:val="none" w:sz="0" w:space="0" w:color="auto"/>
        <w:left w:val="none" w:sz="0" w:space="0" w:color="auto"/>
        <w:bottom w:val="none" w:sz="0" w:space="0" w:color="auto"/>
        <w:right w:val="none" w:sz="0" w:space="0" w:color="auto"/>
      </w:divBdr>
    </w:div>
    <w:div w:id="2972291">
      <w:bodyDiv w:val="1"/>
      <w:marLeft w:val="0"/>
      <w:marRight w:val="0"/>
      <w:marTop w:val="0"/>
      <w:marBottom w:val="0"/>
      <w:divBdr>
        <w:top w:val="none" w:sz="0" w:space="0" w:color="auto"/>
        <w:left w:val="none" w:sz="0" w:space="0" w:color="auto"/>
        <w:bottom w:val="none" w:sz="0" w:space="0" w:color="auto"/>
        <w:right w:val="none" w:sz="0" w:space="0" w:color="auto"/>
      </w:divBdr>
    </w:div>
    <w:div w:id="41448833">
      <w:bodyDiv w:val="1"/>
      <w:marLeft w:val="0"/>
      <w:marRight w:val="0"/>
      <w:marTop w:val="0"/>
      <w:marBottom w:val="0"/>
      <w:divBdr>
        <w:top w:val="none" w:sz="0" w:space="0" w:color="auto"/>
        <w:left w:val="none" w:sz="0" w:space="0" w:color="auto"/>
        <w:bottom w:val="none" w:sz="0" w:space="0" w:color="auto"/>
        <w:right w:val="none" w:sz="0" w:space="0" w:color="auto"/>
      </w:divBdr>
    </w:div>
    <w:div w:id="44839974">
      <w:bodyDiv w:val="1"/>
      <w:marLeft w:val="0"/>
      <w:marRight w:val="0"/>
      <w:marTop w:val="0"/>
      <w:marBottom w:val="0"/>
      <w:divBdr>
        <w:top w:val="none" w:sz="0" w:space="0" w:color="auto"/>
        <w:left w:val="none" w:sz="0" w:space="0" w:color="auto"/>
        <w:bottom w:val="none" w:sz="0" w:space="0" w:color="auto"/>
        <w:right w:val="none" w:sz="0" w:space="0" w:color="auto"/>
      </w:divBdr>
    </w:div>
    <w:div w:id="49500002">
      <w:bodyDiv w:val="1"/>
      <w:marLeft w:val="0"/>
      <w:marRight w:val="0"/>
      <w:marTop w:val="0"/>
      <w:marBottom w:val="0"/>
      <w:divBdr>
        <w:top w:val="none" w:sz="0" w:space="0" w:color="auto"/>
        <w:left w:val="none" w:sz="0" w:space="0" w:color="auto"/>
        <w:bottom w:val="none" w:sz="0" w:space="0" w:color="auto"/>
        <w:right w:val="none" w:sz="0" w:space="0" w:color="auto"/>
      </w:divBdr>
    </w:div>
    <w:div w:id="92828649">
      <w:bodyDiv w:val="1"/>
      <w:marLeft w:val="0"/>
      <w:marRight w:val="0"/>
      <w:marTop w:val="0"/>
      <w:marBottom w:val="0"/>
      <w:divBdr>
        <w:top w:val="none" w:sz="0" w:space="0" w:color="auto"/>
        <w:left w:val="none" w:sz="0" w:space="0" w:color="auto"/>
        <w:bottom w:val="none" w:sz="0" w:space="0" w:color="auto"/>
        <w:right w:val="none" w:sz="0" w:space="0" w:color="auto"/>
      </w:divBdr>
    </w:div>
    <w:div w:id="100036184">
      <w:bodyDiv w:val="1"/>
      <w:marLeft w:val="0"/>
      <w:marRight w:val="0"/>
      <w:marTop w:val="0"/>
      <w:marBottom w:val="0"/>
      <w:divBdr>
        <w:top w:val="none" w:sz="0" w:space="0" w:color="auto"/>
        <w:left w:val="none" w:sz="0" w:space="0" w:color="auto"/>
        <w:bottom w:val="none" w:sz="0" w:space="0" w:color="auto"/>
        <w:right w:val="none" w:sz="0" w:space="0" w:color="auto"/>
      </w:divBdr>
    </w:div>
    <w:div w:id="112024667">
      <w:bodyDiv w:val="1"/>
      <w:marLeft w:val="0"/>
      <w:marRight w:val="0"/>
      <w:marTop w:val="0"/>
      <w:marBottom w:val="0"/>
      <w:divBdr>
        <w:top w:val="none" w:sz="0" w:space="0" w:color="auto"/>
        <w:left w:val="none" w:sz="0" w:space="0" w:color="auto"/>
        <w:bottom w:val="none" w:sz="0" w:space="0" w:color="auto"/>
        <w:right w:val="none" w:sz="0" w:space="0" w:color="auto"/>
      </w:divBdr>
    </w:div>
    <w:div w:id="122895965">
      <w:bodyDiv w:val="1"/>
      <w:marLeft w:val="0"/>
      <w:marRight w:val="0"/>
      <w:marTop w:val="0"/>
      <w:marBottom w:val="0"/>
      <w:divBdr>
        <w:top w:val="none" w:sz="0" w:space="0" w:color="auto"/>
        <w:left w:val="none" w:sz="0" w:space="0" w:color="auto"/>
        <w:bottom w:val="none" w:sz="0" w:space="0" w:color="auto"/>
        <w:right w:val="none" w:sz="0" w:space="0" w:color="auto"/>
      </w:divBdr>
    </w:div>
    <w:div w:id="128523607">
      <w:bodyDiv w:val="1"/>
      <w:marLeft w:val="0"/>
      <w:marRight w:val="0"/>
      <w:marTop w:val="0"/>
      <w:marBottom w:val="0"/>
      <w:divBdr>
        <w:top w:val="none" w:sz="0" w:space="0" w:color="auto"/>
        <w:left w:val="none" w:sz="0" w:space="0" w:color="auto"/>
        <w:bottom w:val="none" w:sz="0" w:space="0" w:color="auto"/>
        <w:right w:val="none" w:sz="0" w:space="0" w:color="auto"/>
      </w:divBdr>
    </w:div>
    <w:div w:id="176240107">
      <w:bodyDiv w:val="1"/>
      <w:marLeft w:val="0"/>
      <w:marRight w:val="0"/>
      <w:marTop w:val="0"/>
      <w:marBottom w:val="0"/>
      <w:divBdr>
        <w:top w:val="none" w:sz="0" w:space="0" w:color="auto"/>
        <w:left w:val="none" w:sz="0" w:space="0" w:color="auto"/>
        <w:bottom w:val="none" w:sz="0" w:space="0" w:color="auto"/>
        <w:right w:val="none" w:sz="0" w:space="0" w:color="auto"/>
      </w:divBdr>
    </w:div>
    <w:div w:id="202787384">
      <w:bodyDiv w:val="1"/>
      <w:marLeft w:val="0"/>
      <w:marRight w:val="0"/>
      <w:marTop w:val="0"/>
      <w:marBottom w:val="0"/>
      <w:divBdr>
        <w:top w:val="none" w:sz="0" w:space="0" w:color="auto"/>
        <w:left w:val="none" w:sz="0" w:space="0" w:color="auto"/>
        <w:bottom w:val="none" w:sz="0" w:space="0" w:color="auto"/>
        <w:right w:val="none" w:sz="0" w:space="0" w:color="auto"/>
      </w:divBdr>
    </w:div>
    <w:div w:id="213080117">
      <w:bodyDiv w:val="1"/>
      <w:marLeft w:val="0"/>
      <w:marRight w:val="0"/>
      <w:marTop w:val="0"/>
      <w:marBottom w:val="0"/>
      <w:divBdr>
        <w:top w:val="none" w:sz="0" w:space="0" w:color="auto"/>
        <w:left w:val="none" w:sz="0" w:space="0" w:color="auto"/>
        <w:bottom w:val="none" w:sz="0" w:space="0" w:color="auto"/>
        <w:right w:val="none" w:sz="0" w:space="0" w:color="auto"/>
      </w:divBdr>
    </w:div>
    <w:div w:id="223029810">
      <w:bodyDiv w:val="1"/>
      <w:marLeft w:val="0"/>
      <w:marRight w:val="0"/>
      <w:marTop w:val="0"/>
      <w:marBottom w:val="0"/>
      <w:divBdr>
        <w:top w:val="none" w:sz="0" w:space="0" w:color="auto"/>
        <w:left w:val="none" w:sz="0" w:space="0" w:color="auto"/>
        <w:bottom w:val="none" w:sz="0" w:space="0" w:color="auto"/>
        <w:right w:val="none" w:sz="0" w:space="0" w:color="auto"/>
      </w:divBdr>
    </w:div>
    <w:div w:id="229115513">
      <w:bodyDiv w:val="1"/>
      <w:marLeft w:val="0"/>
      <w:marRight w:val="0"/>
      <w:marTop w:val="0"/>
      <w:marBottom w:val="0"/>
      <w:divBdr>
        <w:top w:val="none" w:sz="0" w:space="0" w:color="auto"/>
        <w:left w:val="none" w:sz="0" w:space="0" w:color="auto"/>
        <w:bottom w:val="none" w:sz="0" w:space="0" w:color="auto"/>
        <w:right w:val="none" w:sz="0" w:space="0" w:color="auto"/>
      </w:divBdr>
    </w:div>
    <w:div w:id="232325846">
      <w:bodyDiv w:val="1"/>
      <w:marLeft w:val="0"/>
      <w:marRight w:val="0"/>
      <w:marTop w:val="0"/>
      <w:marBottom w:val="0"/>
      <w:divBdr>
        <w:top w:val="none" w:sz="0" w:space="0" w:color="auto"/>
        <w:left w:val="none" w:sz="0" w:space="0" w:color="auto"/>
        <w:bottom w:val="none" w:sz="0" w:space="0" w:color="auto"/>
        <w:right w:val="none" w:sz="0" w:space="0" w:color="auto"/>
      </w:divBdr>
    </w:div>
    <w:div w:id="239297784">
      <w:bodyDiv w:val="1"/>
      <w:marLeft w:val="0"/>
      <w:marRight w:val="0"/>
      <w:marTop w:val="0"/>
      <w:marBottom w:val="0"/>
      <w:divBdr>
        <w:top w:val="none" w:sz="0" w:space="0" w:color="auto"/>
        <w:left w:val="none" w:sz="0" w:space="0" w:color="auto"/>
        <w:bottom w:val="none" w:sz="0" w:space="0" w:color="auto"/>
        <w:right w:val="none" w:sz="0" w:space="0" w:color="auto"/>
      </w:divBdr>
    </w:div>
    <w:div w:id="244654970">
      <w:bodyDiv w:val="1"/>
      <w:marLeft w:val="0"/>
      <w:marRight w:val="0"/>
      <w:marTop w:val="0"/>
      <w:marBottom w:val="0"/>
      <w:divBdr>
        <w:top w:val="none" w:sz="0" w:space="0" w:color="auto"/>
        <w:left w:val="none" w:sz="0" w:space="0" w:color="auto"/>
        <w:bottom w:val="none" w:sz="0" w:space="0" w:color="auto"/>
        <w:right w:val="none" w:sz="0" w:space="0" w:color="auto"/>
      </w:divBdr>
    </w:div>
    <w:div w:id="259721168">
      <w:bodyDiv w:val="1"/>
      <w:marLeft w:val="0"/>
      <w:marRight w:val="0"/>
      <w:marTop w:val="0"/>
      <w:marBottom w:val="0"/>
      <w:divBdr>
        <w:top w:val="none" w:sz="0" w:space="0" w:color="auto"/>
        <w:left w:val="none" w:sz="0" w:space="0" w:color="auto"/>
        <w:bottom w:val="none" w:sz="0" w:space="0" w:color="auto"/>
        <w:right w:val="none" w:sz="0" w:space="0" w:color="auto"/>
      </w:divBdr>
    </w:div>
    <w:div w:id="274480570">
      <w:bodyDiv w:val="1"/>
      <w:marLeft w:val="0"/>
      <w:marRight w:val="0"/>
      <w:marTop w:val="0"/>
      <w:marBottom w:val="0"/>
      <w:divBdr>
        <w:top w:val="none" w:sz="0" w:space="0" w:color="auto"/>
        <w:left w:val="none" w:sz="0" w:space="0" w:color="auto"/>
        <w:bottom w:val="none" w:sz="0" w:space="0" w:color="auto"/>
        <w:right w:val="none" w:sz="0" w:space="0" w:color="auto"/>
      </w:divBdr>
    </w:div>
    <w:div w:id="277761159">
      <w:bodyDiv w:val="1"/>
      <w:marLeft w:val="0"/>
      <w:marRight w:val="0"/>
      <w:marTop w:val="0"/>
      <w:marBottom w:val="0"/>
      <w:divBdr>
        <w:top w:val="none" w:sz="0" w:space="0" w:color="auto"/>
        <w:left w:val="none" w:sz="0" w:space="0" w:color="auto"/>
        <w:bottom w:val="none" w:sz="0" w:space="0" w:color="auto"/>
        <w:right w:val="none" w:sz="0" w:space="0" w:color="auto"/>
      </w:divBdr>
    </w:div>
    <w:div w:id="297534481">
      <w:bodyDiv w:val="1"/>
      <w:marLeft w:val="0"/>
      <w:marRight w:val="0"/>
      <w:marTop w:val="0"/>
      <w:marBottom w:val="0"/>
      <w:divBdr>
        <w:top w:val="none" w:sz="0" w:space="0" w:color="auto"/>
        <w:left w:val="none" w:sz="0" w:space="0" w:color="auto"/>
        <w:bottom w:val="none" w:sz="0" w:space="0" w:color="auto"/>
        <w:right w:val="none" w:sz="0" w:space="0" w:color="auto"/>
      </w:divBdr>
    </w:div>
    <w:div w:id="303974663">
      <w:bodyDiv w:val="1"/>
      <w:marLeft w:val="0"/>
      <w:marRight w:val="0"/>
      <w:marTop w:val="0"/>
      <w:marBottom w:val="0"/>
      <w:divBdr>
        <w:top w:val="none" w:sz="0" w:space="0" w:color="auto"/>
        <w:left w:val="none" w:sz="0" w:space="0" w:color="auto"/>
        <w:bottom w:val="none" w:sz="0" w:space="0" w:color="auto"/>
        <w:right w:val="none" w:sz="0" w:space="0" w:color="auto"/>
      </w:divBdr>
    </w:div>
    <w:div w:id="328337966">
      <w:bodyDiv w:val="1"/>
      <w:marLeft w:val="0"/>
      <w:marRight w:val="0"/>
      <w:marTop w:val="0"/>
      <w:marBottom w:val="0"/>
      <w:divBdr>
        <w:top w:val="none" w:sz="0" w:space="0" w:color="auto"/>
        <w:left w:val="none" w:sz="0" w:space="0" w:color="auto"/>
        <w:bottom w:val="none" w:sz="0" w:space="0" w:color="auto"/>
        <w:right w:val="none" w:sz="0" w:space="0" w:color="auto"/>
      </w:divBdr>
    </w:div>
    <w:div w:id="336543011">
      <w:bodyDiv w:val="1"/>
      <w:marLeft w:val="0"/>
      <w:marRight w:val="0"/>
      <w:marTop w:val="0"/>
      <w:marBottom w:val="0"/>
      <w:divBdr>
        <w:top w:val="none" w:sz="0" w:space="0" w:color="auto"/>
        <w:left w:val="none" w:sz="0" w:space="0" w:color="auto"/>
        <w:bottom w:val="none" w:sz="0" w:space="0" w:color="auto"/>
        <w:right w:val="none" w:sz="0" w:space="0" w:color="auto"/>
      </w:divBdr>
    </w:div>
    <w:div w:id="352220836">
      <w:bodyDiv w:val="1"/>
      <w:marLeft w:val="0"/>
      <w:marRight w:val="0"/>
      <w:marTop w:val="0"/>
      <w:marBottom w:val="0"/>
      <w:divBdr>
        <w:top w:val="none" w:sz="0" w:space="0" w:color="auto"/>
        <w:left w:val="none" w:sz="0" w:space="0" w:color="auto"/>
        <w:bottom w:val="none" w:sz="0" w:space="0" w:color="auto"/>
        <w:right w:val="none" w:sz="0" w:space="0" w:color="auto"/>
      </w:divBdr>
    </w:div>
    <w:div w:id="353768271">
      <w:bodyDiv w:val="1"/>
      <w:marLeft w:val="0"/>
      <w:marRight w:val="0"/>
      <w:marTop w:val="0"/>
      <w:marBottom w:val="0"/>
      <w:divBdr>
        <w:top w:val="none" w:sz="0" w:space="0" w:color="auto"/>
        <w:left w:val="none" w:sz="0" w:space="0" w:color="auto"/>
        <w:bottom w:val="none" w:sz="0" w:space="0" w:color="auto"/>
        <w:right w:val="none" w:sz="0" w:space="0" w:color="auto"/>
      </w:divBdr>
    </w:div>
    <w:div w:id="377248378">
      <w:bodyDiv w:val="1"/>
      <w:marLeft w:val="0"/>
      <w:marRight w:val="0"/>
      <w:marTop w:val="0"/>
      <w:marBottom w:val="0"/>
      <w:divBdr>
        <w:top w:val="none" w:sz="0" w:space="0" w:color="auto"/>
        <w:left w:val="none" w:sz="0" w:space="0" w:color="auto"/>
        <w:bottom w:val="none" w:sz="0" w:space="0" w:color="auto"/>
        <w:right w:val="none" w:sz="0" w:space="0" w:color="auto"/>
      </w:divBdr>
    </w:div>
    <w:div w:id="390884423">
      <w:bodyDiv w:val="1"/>
      <w:marLeft w:val="0"/>
      <w:marRight w:val="0"/>
      <w:marTop w:val="0"/>
      <w:marBottom w:val="0"/>
      <w:divBdr>
        <w:top w:val="none" w:sz="0" w:space="0" w:color="auto"/>
        <w:left w:val="none" w:sz="0" w:space="0" w:color="auto"/>
        <w:bottom w:val="none" w:sz="0" w:space="0" w:color="auto"/>
        <w:right w:val="none" w:sz="0" w:space="0" w:color="auto"/>
      </w:divBdr>
    </w:div>
    <w:div w:id="409350156">
      <w:bodyDiv w:val="1"/>
      <w:marLeft w:val="0"/>
      <w:marRight w:val="0"/>
      <w:marTop w:val="0"/>
      <w:marBottom w:val="0"/>
      <w:divBdr>
        <w:top w:val="none" w:sz="0" w:space="0" w:color="auto"/>
        <w:left w:val="none" w:sz="0" w:space="0" w:color="auto"/>
        <w:bottom w:val="none" w:sz="0" w:space="0" w:color="auto"/>
        <w:right w:val="none" w:sz="0" w:space="0" w:color="auto"/>
      </w:divBdr>
    </w:div>
    <w:div w:id="417824671">
      <w:bodyDiv w:val="1"/>
      <w:marLeft w:val="0"/>
      <w:marRight w:val="0"/>
      <w:marTop w:val="0"/>
      <w:marBottom w:val="0"/>
      <w:divBdr>
        <w:top w:val="none" w:sz="0" w:space="0" w:color="auto"/>
        <w:left w:val="none" w:sz="0" w:space="0" w:color="auto"/>
        <w:bottom w:val="none" w:sz="0" w:space="0" w:color="auto"/>
        <w:right w:val="none" w:sz="0" w:space="0" w:color="auto"/>
      </w:divBdr>
    </w:div>
    <w:div w:id="444543756">
      <w:bodyDiv w:val="1"/>
      <w:marLeft w:val="0"/>
      <w:marRight w:val="0"/>
      <w:marTop w:val="0"/>
      <w:marBottom w:val="0"/>
      <w:divBdr>
        <w:top w:val="none" w:sz="0" w:space="0" w:color="auto"/>
        <w:left w:val="none" w:sz="0" w:space="0" w:color="auto"/>
        <w:bottom w:val="none" w:sz="0" w:space="0" w:color="auto"/>
        <w:right w:val="none" w:sz="0" w:space="0" w:color="auto"/>
      </w:divBdr>
    </w:div>
    <w:div w:id="470556878">
      <w:bodyDiv w:val="1"/>
      <w:marLeft w:val="0"/>
      <w:marRight w:val="0"/>
      <w:marTop w:val="0"/>
      <w:marBottom w:val="0"/>
      <w:divBdr>
        <w:top w:val="none" w:sz="0" w:space="0" w:color="auto"/>
        <w:left w:val="none" w:sz="0" w:space="0" w:color="auto"/>
        <w:bottom w:val="none" w:sz="0" w:space="0" w:color="auto"/>
        <w:right w:val="none" w:sz="0" w:space="0" w:color="auto"/>
      </w:divBdr>
    </w:div>
    <w:div w:id="479689644">
      <w:bodyDiv w:val="1"/>
      <w:marLeft w:val="0"/>
      <w:marRight w:val="0"/>
      <w:marTop w:val="0"/>
      <w:marBottom w:val="0"/>
      <w:divBdr>
        <w:top w:val="none" w:sz="0" w:space="0" w:color="auto"/>
        <w:left w:val="none" w:sz="0" w:space="0" w:color="auto"/>
        <w:bottom w:val="none" w:sz="0" w:space="0" w:color="auto"/>
        <w:right w:val="none" w:sz="0" w:space="0" w:color="auto"/>
      </w:divBdr>
    </w:div>
    <w:div w:id="513306857">
      <w:bodyDiv w:val="1"/>
      <w:marLeft w:val="0"/>
      <w:marRight w:val="0"/>
      <w:marTop w:val="0"/>
      <w:marBottom w:val="0"/>
      <w:divBdr>
        <w:top w:val="none" w:sz="0" w:space="0" w:color="auto"/>
        <w:left w:val="none" w:sz="0" w:space="0" w:color="auto"/>
        <w:bottom w:val="none" w:sz="0" w:space="0" w:color="auto"/>
        <w:right w:val="none" w:sz="0" w:space="0" w:color="auto"/>
      </w:divBdr>
    </w:div>
    <w:div w:id="518198297">
      <w:bodyDiv w:val="1"/>
      <w:marLeft w:val="0"/>
      <w:marRight w:val="0"/>
      <w:marTop w:val="0"/>
      <w:marBottom w:val="0"/>
      <w:divBdr>
        <w:top w:val="none" w:sz="0" w:space="0" w:color="auto"/>
        <w:left w:val="none" w:sz="0" w:space="0" w:color="auto"/>
        <w:bottom w:val="none" w:sz="0" w:space="0" w:color="auto"/>
        <w:right w:val="none" w:sz="0" w:space="0" w:color="auto"/>
      </w:divBdr>
    </w:div>
    <w:div w:id="519701267">
      <w:bodyDiv w:val="1"/>
      <w:marLeft w:val="0"/>
      <w:marRight w:val="0"/>
      <w:marTop w:val="0"/>
      <w:marBottom w:val="0"/>
      <w:divBdr>
        <w:top w:val="none" w:sz="0" w:space="0" w:color="auto"/>
        <w:left w:val="none" w:sz="0" w:space="0" w:color="auto"/>
        <w:bottom w:val="none" w:sz="0" w:space="0" w:color="auto"/>
        <w:right w:val="none" w:sz="0" w:space="0" w:color="auto"/>
      </w:divBdr>
    </w:div>
    <w:div w:id="520629401">
      <w:bodyDiv w:val="1"/>
      <w:marLeft w:val="0"/>
      <w:marRight w:val="0"/>
      <w:marTop w:val="0"/>
      <w:marBottom w:val="0"/>
      <w:divBdr>
        <w:top w:val="none" w:sz="0" w:space="0" w:color="auto"/>
        <w:left w:val="none" w:sz="0" w:space="0" w:color="auto"/>
        <w:bottom w:val="none" w:sz="0" w:space="0" w:color="auto"/>
        <w:right w:val="none" w:sz="0" w:space="0" w:color="auto"/>
      </w:divBdr>
    </w:div>
    <w:div w:id="547104614">
      <w:bodyDiv w:val="1"/>
      <w:marLeft w:val="0"/>
      <w:marRight w:val="0"/>
      <w:marTop w:val="0"/>
      <w:marBottom w:val="0"/>
      <w:divBdr>
        <w:top w:val="none" w:sz="0" w:space="0" w:color="auto"/>
        <w:left w:val="none" w:sz="0" w:space="0" w:color="auto"/>
        <w:bottom w:val="none" w:sz="0" w:space="0" w:color="auto"/>
        <w:right w:val="none" w:sz="0" w:space="0" w:color="auto"/>
      </w:divBdr>
    </w:div>
    <w:div w:id="548956426">
      <w:bodyDiv w:val="1"/>
      <w:marLeft w:val="0"/>
      <w:marRight w:val="0"/>
      <w:marTop w:val="0"/>
      <w:marBottom w:val="0"/>
      <w:divBdr>
        <w:top w:val="none" w:sz="0" w:space="0" w:color="auto"/>
        <w:left w:val="none" w:sz="0" w:space="0" w:color="auto"/>
        <w:bottom w:val="none" w:sz="0" w:space="0" w:color="auto"/>
        <w:right w:val="none" w:sz="0" w:space="0" w:color="auto"/>
      </w:divBdr>
    </w:div>
    <w:div w:id="562252552">
      <w:bodyDiv w:val="1"/>
      <w:marLeft w:val="0"/>
      <w:marRight w:val="0"/>
      <w:marTop w:val="0"/>
      <w:marBottom w:val="0"/>
      <w:divBdr>
        <w:top w:val="none" w:sz="0" w:space="0" w:color="auto"/>
        <w:left w:val="none" w:sz="0" w:space="0" w:color="auto"/>
        <w:bottom w:val="none" w:sz="0" w:space="0" w:color="auto"/>
        <w:right w:val="none" w:sz="0" w:space="0" w:color="auto"/>
      </w:divBdr>
    </w:div>
    <w:div w:id="562764327">
      <w:bodyDiv w:val="1"/>
      <w:marLeft w:val="0"/>
      <w:marRight w:val="0"/>
      <w:marTop w:val="0"/>
      <w:marBottom w:val="0"/>
      <w:divBdr>
        <w:top w:val="none" w:sz="0" w:space="0" w:color="auto"/>
        <w:left w:val="none" w:sz="0" w:space="0" w:color="auto"/>
        <w:bottom w:val="none" w:sz="0" w:space="0" w:color="auto"/>
        <w:right w:val="none" w:sz="0" w:space="0" w:color="auto"/>
      </w:divBdr>
    </w:div>
    <w:div w:id="566304985">
      <w:bodyDiv w:val="1"/>
      <w:marLeft w:val="0"/>
      <w:marRight w:val="0"/>
      <w:marTop w:val="0"/>
      <w:marBottom w:val="0"/>
      <w:divBdr>
        <w:top w:val="none" w:sz="0" w:space="0" w:color="auto"/>
        <w:left w:val="none" w:sz="0" w:space="0" w:color="auto"/>
        <w:bottom w:val="none" w:sz="0" w:space="0" w:color="auto"/>
        <w:right w:val="none" w:sz="0" w:space="0" w:color="auto"/>
      </w:divBdr>
    </w:div>
    <w:div w:id="566918010">
      <w:bodyDiv w:val="1"/>
      <w:marLeft w:val="0"/>
      <w:marRight w:val="0"/>
      <w:marTop w:val="0"/>
      <w:marBottom w:val="0"/>
      <w:divBdr>
        <w:top w:val="none" w:sz="0" w:space="0" w:color="auto"/>
        <w:left w:val="none" w:sz="0" w:space="0" w:color="auto"/>
        <w:bottom w:val="none" w:sz="0" w:space="0" w:color="auto"/>
        <w:right w:val="none" w:sz="0" w:space="0" w:color="auto"/>
      </w:divBdr>
    </w:div>
    <w:div w:id="583951904">
      <w:bodyDiv w:val="1"/>
      <w:marLeft w:val="0"/>
      <w:marRight w:val="0"/>
      <w:marTop w:val="0"/>
      <w:marBottom w:val="0"/>
      <w:divBdr>
        <w:top w:val="none" w:sz="0" w:space="0" w:color="auto"/>
        <w:left w:val="none" w:sz="0" w:space="0" w:color="auto"/>
        <w:bottom w:val="none" w:sz="0" w:space="0" w:color="auto"/>
        <w:right w:val="none" w:sz="0" w:space="0" w:color="auto"/>
      </w:divBdr>
    </w:div>
    <w:div w:id="612250134">
      <w:bodyDiv w:val="1"/>
      <w:marLeft w:val="0"/>
      <w:marRight w:val="0"/>
      <w:marTop w:val="0"/>
      <w:marBottom w:val="0"/>
      <w:divBdr>
        <w:top w:val="none" w:sz="0" w:space="0" w:color="auto"/>
        <w:left w:val="none" w:sz="0" w:space="0" w:color="auto"/>
        <w:bottom w:val="none" w:sz="0" w:space="0" w:color="auto"/>
        <w:right w:val="none" w:sz="0" w:space="0" w:color="auto"/>
      </w:divBdr>
    </w:div>
    <w:div w:id="613293905">
      <w:bodyDiv w:val="1"/>
      <w:marLeft w:val="0"/>
      <w:marRight w:val="0"/>
      <w:marTop w:val="0"/>
      <w:marBottom w:val="0"/>
      <w:divBdr>
        <w:top w:val="none" w:sz="0" w:space="0" w:color="auto"/>
        <w:left w:val="none" w:sz="0" w:space="0" w:color="auto"/>
        <w:bottom w:val="none" w:sz="0" w:space="0" w:color="auto"/>
        <w:right w:val="none" w:sz="0" w:space="0" w:color="auto"/>
      </w:divBdr>
    </w:div>
    <w:div w:id="625935789">
      <w:bodyDiv w:val="1"/>
      <w:marLeft w:val="0"/>
      <w:marRight w:val="0"/>
      <w:marTop w:val="0"/>
      <w:marBottom w:val="0"/>
      <w:divBdr>
        <w:top w:val="none" w:sz="0" w:space="0" w:color="auto"/>
        <w:left w:val="none" w:sz="0" w:space="0" w:color="auto"/>
        <w:bottom w:val="none" w:sz="0" w:space="0" w:color="auto"/>
        <w:right w:val="none" w:sz="0" w:space="0" w:color="auto"/>
      </w:divBdr>
    </w:div>
    <w:div w:id="633414883">
      <w:bodyDiv w:val="1"/>
      <w:marLeft w:val="0"/>
      <w:marRight w:val="0"/>
      <w:marTop w:val="0"/>
      <w:marBottom w:val="0"/>
      <w:divBdr>
        <w:top w:val="none" w:sz="0" w:space="0" w:color="auto"/>
        <w:left w:val="none" w:sz="0" w:space="0" w:color="auto"/>
        <w:bottom w:val="none" w:sz="0" w:space="0" w:color="auto"/>
        <w:right w:val="none" w:sz="0" w:space="0" w:color="auto"/>
      </w:divBdr>
    </w:div>
    <w:div w:id="650136391">
      <w:bodyDiv w:val="1"/>
      <w:marLeft w:val="0"/>
      <w:marRight w:val="0"/>
      <w:marTop w:val="0"/>
      <w:marBottom w:val="0"/>
      <w:divBdr>
        <w:top w:val="none" w:sz="0" w:space="0" w:color="auto"/>
        <w:left w:val="none" w:sz="0" w:space="0" w:color="auto"/>
        <w:bottom w:val="none" w:sz="0" w:space="0" w:color="auto"/>
        <w:right w:val="none" w:sz="0" w:space="0" w:color="auto"/>
      </w:divBdr>
    </w:div>
    <w:div w:id="693389328">
      <w:bodyDiv w:val="1"/>
      <w:marLeft w:val="0"/>
      <w:marRight w:val="0"/>
      <w:marTop w:val="0"/>
      <w:marBottom w:val="0"/>
      <w:divBdr>
        <w:top w:val="none" w:sz="0" w:space="0" w:color="auto"/>
        <w:left w:val="none" w:sz="0" w:space="0" w:color="auto"/>
        <w:bottom w:val="none" w:sz="0" w:space="0" w:color="auto"/>
        <w:right w:val="none" w:sz="0" w:space="0" w:color="auto"/>
      </w:divBdr>
    </w:div>
    <w:div w:id="697856599">
      <w:bodyDiv w:val="1"/>
      <w:marLeft w:val="0"/>
      <w:marRight w:val="0"/>
      <w:marTop w:val="0"/>
      <w:marBottom w:val="0"/>
      <w:divBdr>
        <w:top w:val="none" w:sz="0" w:space="0" w:color="auto"/>
        <w:left w:val="none" w:sz="0" w:space="0" w:color="auto"/>
        <w:bottom w:val="none" w:sz="0" w:space="0" w:color="auto"/>
        <w:right w:val="none" w:sz="0" w:space="0" w:color="auto"/>
      </w:divBdr>
    </w:div>
    <w:div w:id="706374194">
      <w:bodyDiv w:val="1"/>
      <w:marLeft w:val="0"/>
      <w:marRight w:val="0"/>
      <w:marTop w:val="0"/>
      <w:marBottom w:val="0"/>
      <w:divBdr>
        <w:top w:val="none" w:sz="0" w:space="0" w:color="auto"/>
        <w:left w:val="none" w:sz="0" w:space="0" w:color="auto"/>
        <w:bottom w:val="none" w:sz="0" w:space="0" w:color="auto"/>
        <w:right w:val="none" w:sz="0" w:space="0" w:color="auto"/>
      </w:divBdr>
    </w:div>
    <w:div w:id="748624283">
      <w:bodyDiv w:val="1"/>
      <w:marLeft w:val="0"/>
      <w:marRight w:val="0"/>
      <w:marTop w:val="0"/>
      <w:marBottom w:val="0"/>
      <w:divBdr>
        <w:top w:val="none" w:sz="0" w:space="0" w:color="auto"/>
        <w:left w:val="none" w:sz="0" w:space="0" w:color="auto"/>
        <w:bottom w:val="none" w:sz="0" w:space="0" w:color="auto"/>
        <w:right w:val="none" w:sz="0" w:space="0" w:color="auto"/>
      </w:divBdr>
    </w:div>
    <w:div w:id="760369069">
      <w:bodyDiv w:val="1"/>
      <w:marLeft w:val="0"/>
      <w:marRight w:val="0"/>
      <w:marTop w:val="0"/>
      <w:marBottom w:val="0"/>
      <w:divBdr>
        <w:top w:val="none" w:sz="0" w:space="0" w:color="auto"/>
        <w:left w:val="none" w:sz="0" w:space="0" w:color="auto"/>
        <w:bottom w:val="none" w:sz="0" w:space="0" w:color="auto"/>
        <w:right w:val="none" w:sz="0" w:space="0" w:color="auto"/>
      </w:divBdr>
    </w:div>
    <w:div w:id="766581509">
      <w:bodyDiv w:val="1"/>
      <w:marLeft w:val="0"/>
      <w:marRight w:val="0"/>
      <w:marTop w:val="0"/>
      <w:marBottom w:val="0"/>
      <w:divBdr>
        <w:top w:val="none" w:sz="0" w:space="0" w:color="auto"/>
        <w:left w:val="none" w:sz="0" w:space="0" w:color="auto"/>
        <w:bottom w:val="none" w:sz="0" w:space="0" w:color="auto"/>
        <w:right w:val="none" w:sz="0" w:space="0" w:color="auto"/>
      </w:divBdr>
    </w:div>
    <w:div w:id="779951440">
      <w:bodyDiv w:val="1"/>
      <w:marLeft w:val="0"/>
      <w:marRight w:val="0"/>
      <w:marTop w:val="0"/>
      <w:marBottom w:val="0"/>
      <w:divBdr>
        <w:top w:val="none" w:sz="0" w:space="0" w:color="auto"/>
        <w:left w:val="none" w:sz="0" w:space="0" w:color="auto"/>
        <w:bottom w:val="none" w:sz="0" w:space="0" w:color="auto"/>
        <w:right w:val="none" w:sz="0" w:space="0" w:color="auto"/>
      </w:divBdr>
    </w:div>
    <w:div w:id="809633970">
      <w:bodyDiv w:val="1"/>
      <w:marLeft w:val="0"/>
      <w:marRight w:val="0"/>
      <w:marTop w:val="0"/>
      <w:marBottom w:val="0"/>
      <w:divBdr>
        <w:top w:val="none" w:sz="0" w:space="0" w:color="auto"/>
        <w:left w:val="none" w:sz="0" w:space="0" w:color="auto"/>
        <w:bottom w:val="none" w:sz="0" w:space="0" w:color="auto"/>
        <w:right w:val="none" w:sz="0" w:space="0" w:color="auto"/>
      </w:divBdr>
    </w:div>
    <w:div w:id="815612698">
      <w:bodyDiv w:val="1"/>
      <w:marLeft w:val="0"/>
      <w:marRight w:val="0"/>
      <w:marTop w:val="0"/>
      <w:marBottom w:val="0"/>
      <w:divBdr>
        <w:top w:val="none" w:sz="0" w:space="0" w:color="auto"/>
        <w:left w:val="none" w:sz="0" w:space="0" w:color="auto"/>
        <w:bottom w:val="none" w:sz="0" w:space="0" w:color="auto"/>
        <w:right w:val="none" w:sz="0" w:space="0" w:color="auto"/>
      </w:divBdr>
    </w:div>
    <w:div w:id="859785332">
      <w:bodyDiv w:val="1"/>
      <w:marLeft w:val="0"/>
      <w:marRight w:val="0"/>
      <w:marTop w:val="0"/>
      <w:marBottom w:val="0"/>
      <w:divBdr>
        <w:top w:val="none" w:sz="0" w:space="0" w:color="auto"/>
        <w:left w:val="none" w:sz="0" w:space="0" w:color="auto"/>
        <w:bottom w:val="none" w:sz="0" w:space="0" w:color="auto"/>
        <w:right w:val="none" w:sz="0" w:space="0" w:color="auto"/>
      </w:divBdr>
    </w:div>
    <w:div w:id="860971947">
      <w:bodyDiv w:val="1"/>
      <w:marLeft w:val="0"/>
      <w:marRight w:val="0"/>
      <w:marTop w:val="0"/>
      <w:marBottom w:val="0"/>
      <w:divBdr>
        <w:top w:val="none" w:sz="0" w:space="0" w:color="auto"/>
        <w:left w:val="none" w:sz="0" w:space="0" w:color="auto"/>
        <w:bottom w:val="none" w:sz="0" w:space="0" w:color="auto"/>
        <w:right w:val="none" w:sz="0" w:space="0" w:color="auto"/>
      </w:divBdr>
    </w:div>
    <w:div w:id="869412261">
      <w:bodyDiv w:val="1"/>
      <w:marLeft w:val="0"/>
      <w:marRight w:val="0"/>
      <w:marTop w:val="0"/>
      <w:marBottom w:val="0"/>
      <w:divBdr>
        <w:top w:val="none" w:sz="0" w:space="0" w:color="auto"/>
        <w:left w:val="none" w:sz="0" w:space="0" w:color="auto"/>
        <w:bottom w:val="none" w:sz="0" w:space="0" w:color="auto"/>
        <w:right w:val="none" w:sz="0" w:space="0" w:color="auto"/>
      </w:divBdr>
    </w:div>
    <w:div w:id="889271941">
      <w:bodyDiv w:val="1"/>
      <w:marLeft w:val="0"/>
      <w:marRight w:val="0"/>
      <w:marTop w:val="0"/>
      <w:marBottom w:val="0"/>
      <w:divBdr>
        <w:top w:val="none" w:sz="0" w:space="0" w:color="auto"/>
        <w:left w:val="none" w:sz="0" w:space="0" w:color="auto"/>
        <w:bottom w:val="none" w:sz="0" w:space="0" w:color="auto"/>
        <w:right w:val="none" w:sz="0" w:space="0" w:color="auto"/>
      </w:divBdr>
    </w:div>
    <w:div w:id="951596433">
      <w:bodyDiv w:val="1"/>
      <w:marLeft w:val="0"/>
      <w:marRight w:val="0"/>
      <w:marTop w:val="0"/>
      <w:marBottom w:val="0"/>
      <w:divBdr>
        <w:top w:val="none" w:sz="0" w:space="0" w:color="auto"/>
        <w:left w:val="none" w:sz="0" w:space="0" w:color="auto"/>
        <w:bottom w:val="none" w:sz="0" w:space="0" w:color="auto"/>
        <w:right w:val="none" w:sz="0" w:space="0" w:color="auto"/>
      </w:divBdr>
    </w:div>
    <w:div w:id="964962890">
      <w:bodyDiv w:val="1"/>
      <w:marLeft w:val="0"/>
      <w:marRight w:val="0"/>
      <w:marTop w:val="0"/>
      <w:marBottom w:val="0"/>
      <w:divBdr>
        <w:top w:val="none" w:sz="0" w:space="0" w:color="auto"/>
        <w:left w:val="none" w:sz="0" w:space="0" w:color="auto"/>
        <w:bottom w:val="none" w:sz="0" w:space="0" w:color="auto"/>
        <w:right w:val="none" w:sz="0" w:space="0" w:color="auto"/>
      </w:divBdr>
    </w:div>
    <w:div w:id="972830859">
      <w:bodyDiv w:val="1"/>
      <w:marLeft w:val="0"/>
      <w:marRight w:val="0"/>
      <w:marTop w:val="0"/>
      <w:marBottom w:val="0"/>
      <w:divBdr>
        <w:top w:val="none" w:sz="0" w:space="0" w:color="auto"/>
        <w:left w:val="none" w:sz="0" w:space="0" w:color="auto"/>
        <w:bottom w:val="none" w:sz="0" w:space="0" w:color="auto"/>
        <w:right w:val="none" w:sz="0" w:space="0" w:color="auto"/>
      </w:divBdr>
    </w:div>
    <w:div w:id="994188060">
      <w:bodyDiv w:val="1"/>
      <w:marLeft w:val="0"/>
      <w:marRight w:val="0"/>
      <w:marTop w:val="0"/>
      <w:marBottom w:val="0"/>
      <w:divBdr>
        <w:top w:val="none" w:sz="0" w:space="0" w:color="auto"/>
        <w:left w:val="none" w:sz="0" w:space="0" w:color="auto"/>
        <w:bottom w:val="none" w:sz="0" w:space="0" w:color="auto"/>
        <w:right w:val="none" w:sz="0" w:space="0" w:color="auto"/>
      </w:divBdr>
    </w:div>
    <w:div w:id="996104807">
      <w:bodyDiv w:val="1"/>
      <w:marLeft w:val="0"/>
      <w:marRight w:val="0"/>
      <w:marTop w:val="0"/>
      <w:marBottom w:val="0"/>
      <w:divBdr>
        <w:top w:val="none" w:sz="0" w:space="0" w:color="auto"/>
        <w:left w:val="none" w:sz="0" w:space="0" w:color="auto"/>
        <w:bottom w:val="none" w:sz="0" w:space="0" w:color="auto"/>
        <w:right w:val="none" w:sz="0" w:space="0" w:color="auto"/>
      </w:divBdr>
    </w:div>
    <w:div w:id="1004238504">
      <w:bodyDiv w:val="1"/>
      <w:marLeft w:val="0"/>
      <w:marRight w:val="0"/>
      <w:marTop w:val="0"/>
      <w:marBottom w:val="0"/>
      <w:divBdr>
        <w:top w:val="none" w:sz="0" w:space="0" w:color="auto"/>
        <w:left w:val="none" w:sz="0" w:space="0" w:color="auto"/>
        <w:bottom w:val="none" w:sz="0" w:space="0" w:color="auto"/>
        <w:right w:val="none" w:sz="0" w:space="0" w:color="auto"/>
      </w:divBdr>
    </w:div>
    <w:div w:id="1023557071">
      <w:bodyDiv w:val="1"/>
      <w:marLeft w:val="0"/>
      <w:marRight w:val="0"/>
      <w:marTop w:val="0"/>
      <w:marBottom w:val="0"/>
      <w:divBdr>
        <w:top w:val="none" w:sz="0" w:space="0" w:color="auto"/>
        <w:left w:val="none" w:sz="0" w:space="0" w:color="auto"/>
        <w:bottom w:val="none" w:sz="0" w:space="0" w:color="auto"/>
        <w:right w:val="none" w:sz="0" w:space="0" w:color="auto"/>
      </w:divBdr>
    </w:div>
    <w:div w:id="1026977626">
      <w:bodyDiv w:val="1"/>
      <w:marLeft w:val="0"/>
      <w:marRight w:val="0"/>
      <w:marTop w:val="0"/>
      <w:marBottom w:val="0"/>
      <w:divBdr>
        <w:top w:val="none" w:sz="0" w:space="0" w:color="auto"/>
        <w:left w:val="none" w:sz="0" w:space="0" w:color="auto"/>
        <w:bottom w:val="none" w:sz="0" w:space="0" w:color="auto"/>
        <w:right w:val="none" w:sz="0" w:space="0" w:color="auto"/>
      </w:divBdr>
    </w:div>
    <w:div w:id="1059675021">
      <w:bodyDiv w:val="1"/>
      <w:marLeft w:val="0"/>
      <w:marRight w:val="0"/>
      <w:marTop w:val="0"/>
      <w:marBottom w:val="0"/>
      <w:divBdr>
        <w:top w:val="none" w:sz="0" w:space="0" w:color="auto"/>
        <w:left w:val="none" w:sz="0" w:space="0" w:color="auto"/>
        <w:bottom w:val="none" w:sz="0" w:space="0" w:color="auto"/>
        <w:right w:val="none" w:sz="0" w:space="0" w:color="auto"/>
      </w:divBdr>
    </w:div>
    <w:div w:id="1082872210">
      <w:bodyDiv w:val="1"/>
      <w:marLeft w:val="0"/>
      <w:marRight w:val="0"/>
      <w:marTop w:val="0"/>
      <w:marBottom w:val="0"/>
      <w:divBdr>
        <w:top w:val="none" w:sz="0" w:space="0" w:color="auto"/>
        <w:left w:val="none" w:sz="0" w:space="0" w:color="auto"/>
        <w:bottom w:val="none" w:sz="0" w:space="0" w:color="auto"/>
        <w:right w:val="none" w:sz="0" w:space="0" w:color="auto"/>
      </w:divBdr>
    </w:div>
    <w:div w:id="1084913968">
      <w:bodyDiv w:val="1"/>
      <w:marLeft w:val="0"/>
      <w:marRight w:val="0"/>
      <w:marTop w:val="0"/>
      <w:marBottom w:val="0"/>
      <w:divBdr>
        <w:top w:val="none" w:sz="0" w:space="0" w:color="auto"/>
        <w:left w:val="none" w:sz="0" w:space="0" w:color="auto"/>
        <w:bottom w:val="none" w:sz="0" w:space="0" w:color="auto"/>
        <w:right w:val="none" w:sz="0" w:space="0" w:color="auto"/>
      </w:divBdr>
    </w:div>
    <w:div w:id="1090396998">
      <w:bodyDiv w:val="1"/>
      <w:marLeft w:val="0"/>
      <w:marRight w:val="0"/>
      <w:marTop w:val="0"/>
      <w:marBottom w:val="0"/>
      <w:divBdr>
        <w:top w:val="none" w:sz="0" w:space="0" w:color="auto"/>
        <w:left w:val="none" w:sz="0" w:space="0" w:color="auto"/>
        <w:bottom w:val="none" w:sz="0" w:space="0" w:color="auto"/>
        <w:right w:val="none" w:sz="0" w:space="0" w:color="auto"/>
      </w:divBdr>
    </w:div>
    <w:div w:id="1094477265">
      <w:bodyDiv w:val="1"/>
      <w:marLeft w:val="0"/>
      <w:marRight w:val="0"/>
      <w:marTop w:val="0"/>
      <w:marBottom w:val="0"/>
      <w:divBdr>
        <w:top w:val="none" w:sz="0" w:space="0" w:color="auto"/>
        <w:left w:val="none" w:sz="0" w:space="0" w:color="auto"/>
        <w:bottom w:val="none" w:sz="0" w:space="0" w:color="auto"/>
        <w:right w:val="none" w:sz="0" w:space="0" w:color="auto"/>
      </w:divBdr>
    </w:div>
    <w:div w:id="1121073807">
      <w:bodyDiv w:val="1"/>
      <w:marLeft w:val="0"/>
      <w:marRight w:val="0"/>
      <w:marTop w:val="0"/>
      <w:marBottom w:val="0"/>
      <w:divBdr>
        <w:top w:val="none" w:sz="0" w:space="0" w:color="auto"/>
        <w:left w:val="none" w:sz="0" w:space="0" w:color="auto"/>
        <w:bottom w:val="none" w:sz="0" w:space="0" w:color="auto"/>
        <w:right w:val="none" w:sz="0" w:space="0" w:color="auto"/>
      </w:divBdr>
    </w:div>
    <w:div w:id="1144739108">
      <w:bodyDiv w:val="1"/>
      <w:marLeft w:val="0"/>
      <w:marRight w:val="0"/>
      <w:marTop w:val="0"/>
      <w:marBottom w:val="0"/>
      <w:divBdr>
        <w:top w:val="none" w:sz="0" w:space="0" w:color="auto"/>
        <w:left w:val="none" w:sz="0" w:space="0" w:color="auto"/>
        <w:bottom w:val="none" w:sz="0" w:space="0" w:color="auto"/>
        <w:right w:val="none" w:sz="0" w:space="0" w:color="auto"/>
      </w:divBdr>
    </w:div>
    <w:div w:id="1175000892">
      <w:bodyDiv w:val="1"/>
      <w:marLeft w:val="0"/>
      <w:marRight w:val="0"/>
      <w:marTop w:val="0"/>
      <w:marBottom w:val="0"/>
      <w:divBdr>
        <w:top w:val="none" w:sz="0" w:space="0" w:color="auto"/>
        <w:left w:val="none" w:sz="0" w:space="0" w:color="auto"/>
        <w:bottom w:val="none" w:sz="0" w:space="0" w:color="auto"/>
        <w:right w:val="none" w:sz="0" w:space="0" w:color="auto"/>
      </w:divBdr>
    </w:div>
    <w:div w:id="1196117243">
      <w:bodyDiv w:val="1"/>
      <w:marLeft w:val="0"/>
      <w:marRight w:val="0"/>
      <w:marTop w:val="0"/>
      <w:marBottom w:val="0"/>
      <w:divBdr>
        <w:top w:val="none" w:sz="0" w:space="0" w:color="auto"/>
        <w:left w:val="none" w:sz="0" w:space="0" w:color="auto"/>
        <w:bottom w:val="none" w:sz="0" w:space="0" w:color="auto"/>
        <w:right w:val="none" w:sz="0" w:space="0" w:color="auto"/>
      </w:divBdr>
    </w:div>
    <w:div w:id="1202742572">
      <w:bodyDiv w:val="1"/>
      <w:marLeft w:val="0"/>
      <w:marRight w:val="0"/>
      <w:marTop w:val="0"/>
      <w:marBottom w:val="0"/>
      <w:divBdr>
        <w:top w:val="none" w:sz="0" w:space="0" w:color="auto"/>
        <w:left w:val="none" w:sz="0" w:space="0" w:color="auto"/>
        <w:bottom w:val="none" w:sz="0" w:space="0" w:color="auto"/>
        <w:right w:val="none" w:sz="0" w:space="0" w:color="auto"/>
      </w:divBdr>
    </w:div>
    <w:div w:id="1221288196">
      <w:bodyDiv w:val="1"/>
      <w:marLeft w:val="0"/>
      <w:marRight w:val="0"/>
      <w:marTop w:val="0"/>
      <w:marBottom w:val="0"/>
      <w:divBdr>
        <w:top w:val="none" w:sz="0" w:space="0" w:color="auto"/>
        <w:left w:val="none" w:sz="0" w:space="0" w:color="auto"/>
        <w:bottom w:val="none" w:sz="0" w:space="0" w:color="auto"/>
        <w:right w:val="none" w:sz="0" w:space="0" w:color="auto"/>
      </w:divBdr>
    </w:div>
    <w:div w:id="1223784768">
      <w:bodyDiv w:val="1"/>
      <w:marLeft w:val="0"/>
      <w:marRight w:val="0"/>
      <w:marTop w:val="0"/>
      <w:marBottom w:val="0"/>
      <w:divBdr>
        <w:top w:val="none" w:sz="0" w:space="0" w:color="auto"/>
        <w:left w:val="none" w:sz="0" w:space="0" w:color="auto"/>
        <w:bottom w:val="none" w:sz="0" w:space="0" w:color="auto"/>
        <w:right w:val="none" w:sz="0" w:space="0" w:color="auto"/>
      </w:divBdr>
    </w:div>
    <w:div w:id="1240211171">
      <w:bodyDiv w:val="1"/>
      <w:marLeft w:val="0"/>
      <w:marRight w:val="0"/>
      <w:marTop w:val="0"/>
      <w:marBottom w:val="0"/>
      <w:divBdr>
        <w:top w:val="none" w:sz="0" w:space="0" w:color="auto"/>
        <w:left w:val="none" w:sz="0" w:space="0" w:color="auto"/>
        <w:bottom w:val="none" w:sz="0" w:space="0" w:color="auto"/>
        <w:right w:val="none" w:sz="0" w:space="0" w:color="auto"/>
      </w:divBdr>
    </w:div>
    <w:div w:id="1255944567">
      <w:bodyDiv w:val="1"/>
      <w:marLeft w:val="0"/>
      <w:marRight w:val="0"/>
      <w:marTop w:val="0"/>
      <w:marBottom w:val="0"/>
      <w:divBdr>
        <w:top w:val="none" w:sz="0" w:space="0" w:color="auto"/>
        <w:left w:val="none" w:sz="0" w:space="0" w:color="auto"/>
        <w:bottom w:val="none" w:sz="0" w:space="0" w:color="auto"/>
        <w:right w:val="none" w:sz="0" w:space="0" w:color="auto"/>
      </w:divBdr>
    </w:div>
    <w:div w:id="1282223792">
      <w:bodyDiv w:val="1"/>
      <w:marLeft w:val="0"/>
      <w:marRight w:val="0"/>
      <w:marTop w:val="0"/>
      <w:marBottom w:val="0"/>
      <w:divBdr>
        <w:top w:val="none" w:sz="0" w:space="0" w:color="auto"/>
        <w:left w:val="none" w:sz="0" w:space="0" w:color="auto"/>
        <w:bottom w:val="none" w:sz="0" w:space="0" w:color="auto"/>
        <w:right w:val="none" w:sz="0" w:space="0" w:color="auto"/>
      </w:divBdr>
    </w:div>
    <w:div w:id="1284314215">
      <w:bodyDiv w:val="1"/>
      <w:marLeft w:val="0"/>
      <w:marRight w:val="0"/>
      <w:marTop w:val="0"/>
      <w:marBottom w:val="0"/>
      <w:divBdr>
        <w:top w:val="none" w:sz="0" w:space="0" w:color="auto"/>
        <w:left w:val="none" w:sz="0" w:space="0" w:color="auto"/>
        <w:bottom w:val="none" w:sz="0" w:space="0" w:color="auto"/>
        <w:right w:val="none" w:sz="0" w:space="0" w:color="auto"/>
      </w:divBdr>
    </w:div>
    <w:div w:id="1286734220">
      <w:bodyDiv w:val="1"/>
      <w:marLeft w:val="0"/>
      <w:marRight w:val="0"/>
      <w:marTop w:val="0"/>
      <w:marBottom w:val="0"/>
      <w:divBdr>
        <w:top w:val="none" w:sz="0" w:space="0" w:color="auto"/>
        <w:left w:val="none" w:sz="0" w:space="0" w:color="auto"/>
        <w:bottom w:val="none" w:sz="0" w:space="0" w:color="auto"/>
        <w:right w:val="none" w:sz="0" w:space="0" w:color="auto"/>
      </w:divBdr>
    </w:div>
    <w:div w:id="1291323990">
      <w:bodyDiv w:val="1"/>
      <w:marLeft w:val="0"/>
      <w:marRight w:val="0"/>
      <w:marTop w:val="0"/>
      <w:marBottom w:val="0"/>
      <w:divBdr>
        <w:top w:val="none" w:sz="0" w:space="0" w:color="auto"/>
        <w:left w:val="none" w:sz="0" w:space="0" w:color="auto"/>
        <w:bottom w:val="none" w:sz="0" w:space="0" w:color="auto"/>
        <w:right w:val="none" w:sz="0" w:space="0" w:color="auto"/>
      </w:divBdr>
    </w:div>
    <w:div w:id="1309479535">
      <w:bodyDiv w:val="1"/>
      <w:marLeft w:val="0"/>
      <w:marRight w:val="0"/>
      <w:marTop w:val="0"/>
      <w:marBottom w:val="0"/>
      <w:divBdr>
        <w:top w:val="none" w:sz="0" w:space="0" w:color="auto"/>
        <w:left w:val="none" w:sz="0" w:space="0" w:color="auto"/>
        <w:bottom w:val="none" w:sz="0" w:space="0" w:color="auto"/>
        <w:right w:val="none" w:sz="0" w:space="0" w:color="auto"/>
      </w:divBdr>
    </w:div>
    <w:div w:id="1335379942">
      <w:bodyDiv w:val="1"/>
      <w:marLeft w:val="0"/>
      <w:marRight w:val="0"/>
      <w:marTop w:val="0"/>
      <w:marBottom w:val="0"/>
      <w:divBdr>
        <w:top w:val="none" w:sz="0" w:space="0" w:color="auto"/>
        <w:left w:val="none" w:sz="0" w:space="0" w:color="auto"/>
        <w:bottom w:val="none" w:sz="0" w:space="0" w:color="auto"/>
        <w:right w:val="none" w:sz="0" w:space="0" w:color="auto"/>
      </w:divBdr>
    </w:div>
    <w:div w:id="1356685896">
      <w:bodyDiv w:val="1"/>
      <w:marLeft w:val="0"/>
      <w:marRight w:val="0"/>
      <w:marTop w:val="0"/>
      <w:marBottom w:val="0"/>
      <w:divBdr>
        <w:top w:val="none" w:sz="0" w:space="0" w:color="auto"/>
        <w:left w:val="none" w:sz="0" w:space="0" w:color="auto"/>
        <w:bottom w:val="none" w:sz="0" w:space="0" w:color="auto"/>
        <w:right w:val="none" w:sz="0" w:space="0" w:color="auto"/>
      </w:divBdr>
    </w:div>
    <w:div w:id="1404446529">
      <w:bodyDiv w:val="1"/>
      <w:marLeft w:val="0"/>
      <w:marRight w:val="0"/>
      <w:marTop w:val="0"/>
      <w:marBottom w:val="0"/>
      <w:divBdr>
        <w:top w:val="none" w:sz="0" w:space="0" w:color="auto"/>
        <w:left w:val="none" w:sz="0" w:space="0" w:color="auto"/>
        <w:bottom w:val="none" w:sz="0" w:space="0" w:color="auto"/>
        <w:right w:val="none" w:sz="0" w:space="0" w:color="auto"/>
      </w:divBdr>
    </w:div>
    <w:div w:id="1408651275">
      <w:bodyDiv w:val="1"/>
      <w:marLeft w:val="0"/>
      <w:marRight w:val="0"/>
      <w:marTop w:val="0"/>
      <w:marBottom w:val="0"/>
      <w:divBdr>
        <w:top w:val="none" w:sz="0" w:space="0" w:color="auto"/>
        <w:left w:val="none" w:sz="0" w:space="0" w:color="auto"/>
        <w:bottom w:val="none" w:sz="0" w:space="0" w:color="auto"/>
        <w:right w:val="none" w:sz="0" w:space="0" w:color="auto"/>
      </w:divBdr>
    </w:div>
    <w:div w:id="1411928437">
      <w:bodyDiv w:val="1"/>
      <w:marLeft w:val="0"/>
      <w:marRight w:val="0"/>
      <w:marTop w:val="0"/>
      <w:marBottom w:val="0"/>
      <w:divBdr>
        <w:top w:val="none" w:sz="0" w:space="0" w:color="auto"/>
        <w:left w:val="none" w:sz="0" w:space="0" w:color="auto"/>
        <w:bottom w:val="none" w:sz="0" w:space="0" w:color="auto"/>
        <w:right w:val="none" w:sz="0" w:space="0" w:color="auto"/>
      </w:divBdr>
    </w:div>
    <w:div w:id="1416436554">
      <w:bodyDiv w:val="1"/>
      <w:marLeft w:val="0"/>
      <w:marRight w:val="0"/>
      <w:marTop w:val="0"/>
      <w:marBottom w:val="0"/>
      <w:divBdr>
        <w:top w:val="none" w:sz="0" w:space="0" w:color="auto"/>
        <w:left w:val="none" w:sz="0" w:space="0" w:color="auto"/>
        <w:bottom w:val="none" w:sz="0" w:space="0" w:color="auto"/>
        <w:right w:val="none" w:sz="0" w:space="0" w:color="auto"/>
      </w:divBdr>
    </w:div>
    <w:div w:id="1425421300">
      <w:bodyDiv w:val="1"/>
      <w:marLeft w:val="0"/>
      <w:marRight w:val="0"/>
      <w:marTop w:val="0"/>
      <w:marBottom w:val="0"/>
      <w:divBdr>
        <w:top w:val="none" w:sz="0" w:space="0" w:color="auto"/>
        <w:left w:val="none" w:sz="0" w:space="0" w:color="auto"/>
        <w:bottom w:val="none" w:sz="0" w:space="0" w:color="auto"/>
        <w:right w:val="none" w:sz="0" w:space="0" w:color="auto"/>
      </w:divBdr>
    </w:div>
    <w:div w:id="1425494002">
      <w:bodyDiv w:val="1"/>
      <w:marLeft w:val="0"/>
      <w:marRight w:val="0"/>
      <w:marTop w:val="0"/>
      <w:marBottom w:val="0"/>
      <w:divBdr>
        <w:top w:val="none" w:sz="0" w:space="0" w:color="auto"/>
        <w:left w:val="none" w:sz="0" w:space="0" w:color="auto"/>
        <w:bottom w:val="none" w:sz="0" w:space="0" w:color="auto"/>
        <w:right w:val="none" w:sz="0" w:space="0" w:color="auto"/>
      </w:divBdr>
    </w:div>
    <w:div w:id="1437597842">
      <w:bodyDiv w:val="1"/>
      <w:marLeft w:val="0"/>
      <w:marRight w:val="0"/>
      <w:marTop w:val="0"/>
      <w:marBottom w:val="0"/>
      <w:divBdr>
        <w:top w:val="none" w:sz="0" w:space="0" w:color="auto"/>
        <w:left w:val="none" w:sz="0" w:space="0" w:color="auto"/>
        <w:bottom w:val="none" w:sz="0" w:space="0" w:color="auto"/>
        <w:right w:val="none" w:sz="0" w:space="0" w:color="auto"/>
      </w:divBdr>
    </w:div>
    <w:div w:id="1443499851">
      <w:bodyDiv w:val="1"/>
      <w:marLeft w:val="0"/>
      <w:marRight w:val="0"/>
      <w:marTop w:val="0"/>
      <w:marBottom w:val="0"/>
      <w:divBdr>
        <w:top w:val="none" w:sz="0" w:space="0" w:color="auto"/>
        <w:left w:val="none" w:sz="0" w:space="0" w:color="auto"/>
        <w:bottom w:val="none" w:sz="0" w:space="0" w:color="auto"/>
        <w:right w:val="none" w:sz="0" w:space="0" w:color="auto"/>
      </w:divBdr>
    </w:div>
    <w:div w:id="1444812040">
      <w:bodyDiv w:val="1"/>
      <w:marLeft w:val="0"/>
      <w:marRight w:val="0"/>
      <w:marTop w:val="0"/>
      <w:marBottom w:val="0"/>
      <w:divBdr>
        <w:top w:val="none" w:sz="0" w:space="0" w:color="auto"/>
        <w:left w:val="none" w:sz="0" w:space="0" w:color="auto"/>
        <w:bottom w:val="none" w:sz="0" w:space="0" w:color="auto"/>
        <w:right w:val="none" w:sz="0" w:space="0" w:color="auto"/>
      </w:divBdr>
    </w:div>
    <w:div w:id="1454862724">
      <w:bodyDiv w:val="1"/>
      <w:marLeft w:val="0"/>
      <w:marRight w:val="0"/>
      <w:marTop w:val="0"/>
      <w:marBottom w:val="0"/>
      <w:divBdr>
        <w:top w:val="none" w:sz="0" w:space="0" w:color="auto"/>
        <w:left w:val="none" w:sz="0" w:space="0" w:color="auto"/>
        <w:bottom w:val="none" w:sz="0" w:space="0" w:color="auto"/>
        <w:right w:val="none" w:sz="0" w:space="0" w:color="auto"/>
      </w:divBdr>
    </w:div>
    <w:div w:id="1460807277">
      <w:bodyDiv w:val="1"/>
      <w:marLeft w:val="0"/>
      <w:marRight w:val="0"/>
      <w:marTop w:val="0"/>
      <w:marBottom w:val="0"/>
      <w:divBdr>
        <w:top w:val="none" w:sz="0" w:space="0" w:color="auto"/>
        <w:left w:val="none" w:sz="0" w:space="0" w:color="auto"/>
        <w:bottom w:val="none" w:sz="0" w:space="0" w:color="auto"/>
        <w:right w:val="none" w:sz="0" w:space="0" w:color="auto"/>
      </w:divBdr>
    </w:div>
    <w:div w:id="1466191513">
      <w:bodyDiv w:val="1"/>
      <w:marLeft w:val="0"/>
      <w:marRight w:val="0"/>
      <w:marTop w:val="0"/>
      <w:marBottom w:val="0"/>
      <w:divBdr>
        <w:top w:val="none" w:sz="0" w:space="0" w:color="auto"/>
        <w:left w:val="none" w:sz="0" w:space="0" w:color="auto"/>
        <w:bottom w:val="none" w:sz="0" w:space="0" w:color="auto"/>
        <w:right w:val="none" w:sz="0" w:space="0" w:color="auto"/>
      </w:divBdr>
    </w:div>
    <w:div w:id="1469979018">
      <w:bodyDiv w:val="1"/>
      <w:marLeft w:val="0"/>
      <w:marRight w:val="0"/>
      <w:marTop w:val="0"/>
      <w:marBottom w:val="0"/>
      <w:divBdr>
        <w:top w:val="none" w:sz="0" w:space="0" w:color="auto"/>
        <w:left w:val="none" w:sz="0" w:space="0" w:color="auto"/>
        <w:bottom w:val="none" w:sz="0" w:space="0" w:color="auto"/>
        <w:right w:val="none" w:sz="0" w:space="0" w:color="auto"/>
      </w:divBdr>
    </w:div>
    <w:div w:id="1477450827">
      <w:bodyDiv w:val="1"/>
      <w:marLeft w:val="0"/>
      <w:marRight w:val="0"/>
      <w:marTop w:val="0"/>
      <w:marBottom w:val="0"/>
      <w:divBdr>
        <w:top w:val="none" w:sz="0" w:space="0" w:color="auto"/>
        <w:left w:val="none" w:sz="0" w:space="0" w:color="auto"/>
        <w:bottom w:val="none" w:sz="0" w:space="0" w:color="auto"/>
        <w:right w:val="none" w:sz="0" w:space="0" w:color="auto"/>
      </w:divBdr>
    </w:div>
    <w:div w:id="1485317282">
      <w:bodyDiv w:val="1"/>
      <w:marLeft w:val="0"/>
      <w:marRight w:val="0"/>
      <w:marTop w:val="0"/>
      <w:marBottom w:val="0"/>
      <w:divBdr>
        <w:top w:val="none" w:sz="0" w:space="0" w:color="auto"/>
        <w:left w:val="none" w:sz="0" w:space="0" w:color="auto"/>
        <w:bottom w:val="none" w:sz="0" w:space="0" w:color="auto"/>
        <w:right w:val="none" w:sz="0" w:space="0" w:color="auto"/>
      </w:divBdr>
    </w:div>
    <w:div w:id="1489437370">
      <w:bodyDiv w:val="1"/>
      <w:marLeft w:val="0"/>
      <w:marRight w:val="0"/>
      <w:marTop w:val="0"/>
      <w:marBottom w:val="0"/>
      <w:divBdr>
        <w:top w:val="none" w:sz="0" w:space="0" w:color="auto"/>
        <w:left w:val="none" w:sz="0" w:space="0" w:color="auto"/>
        <w:bottom w:val="none" w:sz="0" w:space="0" w:color="auto"/>
        <w:right w:val="none" w:sz="0" w:space="0" w:color="auto"/>
      </w:divBdr>
    </w:div>
    <w:div w:id="1509444458">
      <w:bodyDiv w:val="1"/>
      <w:marLeft w:val="0"/>
      <w:marRight w:val="0"/>
      <w:marTop w:val="0"/>
      <w:marBottom w:val="0"/>
      <w:divBdr>
        <w:top w:val="none" w:sz="0" w:space="0" w:color="auto"/>
        <w:left w:val="none" w:sz="0" w:space="0" w:color="auto"/>
        <w:bottom w:val="none" w:sz="0" w:space="0" w:color="auto"/>
        <w:right w:val="none" w:sz="0" w:space="0" w:color="auto"/>
      </w:divBdr>
    </w:div>
    <w:div w:id="1520005134">
      <w:bodyDiv w:val="1"/>
      <w:marLeft w:val="0"/>
      <w:marRight w:val="0"/>
      <w:marTop w:val="0"/>
      <w:marBottom w:val="0"/>
      <w:divBdr>
        <w:top w:val="none" w:sz="0" w:space="0" w:color="auto"/>
        <w:left w:val="none" w:sz="0" w:space="0" w:color="auto"/>
        <w:bottom w:val="none" w:sz="0" w:space="0" w:color="auto"/>
        <w:right w:val="none" w:sz="0" w:space="0" w:color="auto"/>
      </w:divBdr>
    </w:div>
    <w:div w:id="1531381324">
      <w:bodyDiv w:val="1"/>
      <w:marLeft w:val="0"/>
      <w:marRight w:val="0"/>
      <w:marTop w:val="0"/>
      <w:marBottom w:val="0"/>
      <w:divBdr>
        <w:top w:val="none" w:sz="0" w:space="0" w:color="auto"/>
        <w:left w:val="none" w:sz="0" w:space="0" w:color="auto"/>
        <w:bottom w:val="none" w:sz="0" w:space="0" w:color="auto"/>
        <w:right w:val="none" w:sz="0" w:space="0" w:color="auto"/>
      </w:divBdr>
    </w:div>
    <w:div w:id="1544755647">
      <w:bodyDiv w:val="1"/>
      <w:marLeft w:val="0"/>
      <w:marRight w:val="0"/>
      <w:marTop w:val="0"/>
      <w:marBottom w:val="0"/>
      <w:divBdr>
        <w:top w:val="none" w:sz="0" w:space="0" w:color="auto"/>
        <w:left w:val="none" w:sz="0" w:space="0" w:color="auto"/>
        <w:bottom w:val="none" w:sz="0" w:space="0" w:color="auto"/>
        <w:right w:val="none" w:sz="0" w:space="0" w:color="auto"/>
      </w:divBdr>
    </w:div>
    <w:div w:id="1574583962">
      <w:bodyDiv w:val="1"/>
      <w:marLeft w:val="0"/>
      <w:marRight w:val="0"/>
      <w:marTop w:val="0"/>
      <w:marBottom w:val="0"/>
      <w:divBdr>
        <w:top w:val="none" w:sz="0" w:space="0" w:color="auto"/>
        <w:left w:val="none" w:sz="0" w:space="0" w:color="auto"/>
        <w:bottom w:val="none" w:sz="0" w:space="0" w:color="auto"/>
        <w:right w:val="none" w:sz="0" w:space="0" w:color="auto"/>
      </w:divBdr>
    </w:div>
    <w:div w:id="1578435378">
      <w:bodyDiv w:val="1"/>
      <w:marLeft w:val="0"/>
      <w:marRight w:val="0"/>
      <w:marTop w:val="0"/>
      <w:marBottom w:val="0"/>
      <w:divBdr>
        <w:top w:val="none" w:sz="0" w:space="0" w:color="auto"/>
        <w:left w:val="none" w:sz="0" w:space="0" w:color="auto"/>
        <w:bottom w:val="none" w:sz="0" w:space="0" w:color="auto"/>
        <w:right w:val="none" w:sz="0" w:space="0" w:color="auto"/>
      </w:divBdr>
    </w:div>
    <w:div w:id="1589925671">
      <w:bodyDiv w:val="1"/>
      <w:marLeft w:val="0"/>
      <w:marRight w:val="0"/>
      <w:marTop w:val="0"/>
      <w:marBottom w:val="0"/>
      <w:divBdr>
        <w:top w:val="none" w:sz="0" w:space="0" w:color="auto"/>
        <w:left w:val="none" w:sz="0" w:space="0" w:color="auto"/>
        <w:bottom w:val="none" w:sz="0" w:space="0" w:color="auto"/>
        <w:right w:val="none" w:sz="0" w:space="0" w:color="auto"/>
      </w:divBdr>
    </w:div>
    <w:div w:id="1593852827">
      <w:bodyDiv w:val="1"/>
      <w:marLeft w:val="0"/>
      <w:marRight w:val="0"/>
      <w:marTop w:val="0"/>
      <w:marBottom w:val="0"/>
      <w:divBdr>
        <w:top w:val="none" w:sz="0" w:space="0" w:color="auto"/>
        <w:left w:val="none" w:sz="0" w:space="0" w:color="auto"/>
        <w:bottom w:val="none" w:sz="0" w:space="0" w:color="auto"/>
        <w:right w:val="none" w:sz="0" w:space="0" w:color="auto"/>
      </w:divBdr>
    </w:div>
    <w:div w:id="1637181332">
      <w:bodyDiv w:val="1"/>
      <w:marLeft w:val="0"/>
      <w:marRight w:val="0"/>
      <w:marTop w:val="0"/>
      <w:marBottom w:val="0"/>
      <w:divBdr>
        <w:top w:val="none" w:sz="0" w:space="0" w:color="auto"/>
        <w:left w:val="none" w:sz="0" w:space="0" w:color="auto"/>
        <w:bottom w:val="none" w:sz="0" w:space="0" w:color="auto"/>
        <w:right w:val="none" w:sz="0" w:space="0" w:color="auto"/>
      </w:divBdr>
    </w:div>
    <w:div w:id="1638298344">
      <w:bodyDiv w:val="1"/>
      <w:marLeft w:val="0"/>
      <w:marRight w:val="0"/>
      <w:marTop w:val="0"/>
      <w:marBottom w:val="0"/>
      <w:divBdr>
        <w:top w:val="none" w:sz="0" w:space="0" w:color="auto"/>
        <w:left w:val="none" w:sz="0" w:space="0" w:color="auto"/>
        <w:bottom w:val="none" w:sz="0" w:space="0" w:color="auto"/>
        <w:right w:val="none" w:sz="0" w:space="0" w:color="auto"/>
      </w:divBdr>
    </w:div>
    <w:div w:id="1640264511">
      <w:bodyDiv w:val="1"/>
      <w:marLeft w:val="0"/>
      <w:marRight w:val="0"/>
      <w:marTop w:val="0"/>
      <w:marBottom w:val="0"/>
      <w:divBdr>
        <w:top w:val="none" w:sz="0" w:space="0" w:color="auto"/>
        <w:left w:val="none" w:sz="0" w:space="0" w:color="auto"/>
        <w:bottom w:val="none" w:sz="0" w:space="0" w:color="auto"/>
        <w:right w:val="none" w:sz="0" w:space="0" w:color="auto"/>
      </w:divBdr>
    </w:div>
    <w:div w:id="1641962018">
      <w:bodyDiv w:val="1"/>
      <w:marLeft w:val="0"/>
      <w:marRight w:val="0"/>
      <w:marTop w:val="0"/>
      <w:marBottom w:val="0"/>
      <w:divBdr>
        <w:top w:val="none" w:sz="0" w:space="0" w:color="auto"/>
        <w:left w:val="none" w:sz="0" w:space="0" w:color="auto"/>
        <w:bottom w:val="none" w:sz="0" w:space="0" w:color="auto"/>
        <w:right w:val="none" w:sz="0" w:space="0" w:color="auto"/>
      </w:divBdr>
    </w:div>
    <w:div w:id="1649358018">
      <w:bodyDiv w:val="1"/>
      <w:marLeft w:val="0"/>
      <w:marRight w:val="0"/>
      <w:marTop w:val="0"/>
      <w:marBottom w:val="0"/>
      <w:divBdr>
        <w:top w:val="none" w:sz="0" w:space="0" w:color="auto"/>
        <w:left w:val="none" w:sz="0" w:space="0" w:color="auto"/>
        <w:bottom w:val="none" w:sz="0" w:space="0" w:color="auto"/>
        <w:right w:val="none" w:sz="0" w:space="0" w:color="auto"/>
      </w:divBdr>
    </w:div>
    <w:div w:id="1661544713">
      <w:bodyDiv w:val="1"/>
      <w:marLeft w:val="0"/>
      <w:marRight w:val="0"/>
      <w:marTop w:val="0"/>
      <w:marBottom w:val="0"/>
      <w:divBdr>
        <w:top w:val="none" w:sz="0" w:space="0" w:color="auto"/>
        <w:left w:val="none" w:sz="0" w:space="0" w:color="auto"/>
        <w:bottom w:val="none" w:sz="0" w:space="0" w:color="auto"/>
        <w:right w:val="none" w:sz="0" w:space="0" w:color="auto"/>
      </w:divBdr>
    </w:div>
    <w:div w:id="1686177820">
      <w:bodyDiv w:val="1"/>
      <w:marLeft w:val="0"/>
      <w:marRight w:val="0"/>
      <w:marTop w:val="0"/>
      <w:marBottom w:val="0"/>
      <w:divBdr>
        <w:top w:val="none" w:sz="0" w:space="0" w:color="auto"/>
        <w:left w:val="none" w:sz="0" w:space="0" w:color="auto"/>
        <w:bottom w:val="none" w:sz="0" w:space="0" w:color="auto"/>
        <w:right w:val="none" w:sz="0" w:space="0" w:color="auto"/>
      </w:divBdr>
    </w:div>
    <w:div w:id="1722629047">
      <w:bodyDiv w:val="1"/>
      <w:marLeft w:val="0"/>
      <w:marRight w:val="0"/>
      <w:marTop w:val="0"/>
      <w:marBottom w:val="0"/>
      <w:divBdr>
        <w:top w:val="none" w:sz="0" w:space="0" w:color="auto"/>
        <w:left w:val="none" w:sz="0" w:space="0" w:color="auto"/>
        <w:bottom w:val="none" w:sz="0" w:space="0" w:color="auto"/>
        <w:right w:val="none" w:sz="0" w:space="0" w:color="auto"/>
      </w:divBdr>
    </w:div>
    <w:div w:id="1732188334">
      <w:bodyDiv w:val="1"/>
      <w:marLeft w:val="0"/>
      <w:marRight w:val="0"/>
      <w:marTop w:val="0"/>
      <w:marBottom w:val="0"/>
      <w:divBdr>
        <w:top w:val="none" w:sz="0" w:space="0" w:color="auto"/>
        <w:left w:val="none" w:sz="0" w:space="0" w:color="auto"/>
        <w:bottom w:val="none" w:sz="0" w:space="0" w:color="auto"/>
        <w:right w:val="none" w:sz="0" w:space="0" w:color="auto"/>
      </w:divBdr>
    </w:div>
    <w:div w:id="1750420773">
      <w:bodyDiv w:val="1"/>
      <w:marLeft w:val="0"/>
      <w:marRight w:val="0"/>
      <w:marTop w:val="0"/>
      <w:marBottom w:val="0"/>
      <w:divBdr>
        <w:top w:val="none" w:sz="0" w:space="0" w:color="auto"/>
        <w:left w:val="none" w:sz="0" w:space="0" w:color="auto"/>
        <w:bottom w:val="none" w:sz="0" w:space="0" w:color="auto"/>
        <w:right w:val="none" w:sz="0" w:space="0" w:color="auto"/>
      </w:divBdr>
    </w:div>
    <w:div w:id="1750957465">
      <w:bodyDiv w:val="1"/>
      <w:marLeft w:val="0"/>
      <w:marRight w:val="0"/>
      <w:marTop w:val="0"/>
      <w:marBottom w:val="0"/>
      <w:divBdr>
        <w:top w:val="none" w:sz="0" w:space="0" w:color="auto"/>
        <w:left w:val="none" w:sz="0" w:space="0" w:color="auto"/>
        <w:bottom w:val="none" w:sz="0" w:space="0" w:color="auto"/>
        <w:right w:val="none" w:sz="0" w:space="0" w:color="auto"/>
      </w:divBdr>
    </w:div>
    <w:div w:id="1795713932">
      <w:bodyDiv w:val="1"/>
      <w:marLeft w:val="0"/>
      <w:marRight w:val="0"/>
      <w:marTop w:val="0"/>
      <w:marBottom w:val="0"/>
      <w:divBdr>
        <w:top w:val="none" w:sz="0" w:space="0" w:color="auto"/>
        <w:left w:val="none" w:sz="0" w:space="0" w:color="auto"/>
        <w:bottom w:val="none" w:sz="0" w:space="0" w:color="auto"/>
        <w:right w:val="none" w:sz="0" w:space="0" w:color="auto"/>
      </w:divBdr>
    </w:div>
    <w:div w:id="1802723926">
      <w:bodyDiv w:val="1"/>
      <w:marLeft w:val="0"/>
      <w:marRight w:val="0"/>
      <w:marTop w:val="0"/>
      <w:marBottom w:val="0"/>
      <w:divBdr>
        <w:top w:val="none" w:sz="0" w:space="0" w:color="auto"/>
        <w:left w:val="none" w:sz="0" w:space="0" w:color="auto"/>
        <w:bottom w:val="none" w:sz="0" w:space="0" w:color="auto"/>
        <w:right w:val="none" w:sz="0" w:space="0" w:color="auto"/>
      </w:divBdr>
    </w:div>
    <w:div w:id="1817071056">
      <w:bodyDiv w:val="1"/>
      <w:marLeft w:val="0"/>
      <w:marRight w:val="0"/>
      <w:marTop w:val="0"/>
      <w:marBottom w:val="0"/>
      <w:divBdr>
        <w:top w:val="none" w:sz="0" w:space="0" w:color="auto"/>
        <w:left w:val="none" w:sz="0" w:space="0" w:color="auto"/>
        <w:bottom w:val="none" w:sz="0" w:space="0" w:color="auto"/>
        <w:right w:val="none" w:sz="0" w:space="0" w:color="auto"/>
      </w:divBdr>
    </w:div>
    <w:div w:id="1820027516">
      <w:bodyDiv w:val="1"/>
      <w:marLeft w:val="0"/>
      <w:marRight w:val="0"/>
      <w:marTop w:val="0"/>
      <w:marBottom w:val="0"/>
      <w:divBdr>
        <w:top w:val="none" w:sz="0" w:space="0" w:color="auto"/>
        <w:left w:val="none" w:sz="0" w:space="0" w:color="auto"/>
        <w:bottom w:val="none" w:sz="0" w:space="0" w:color="auto"/>
        <w:right w:val="none" w:sz="0" w:space="0" w:color="auto"/>
      </w:divBdr>
    </w:div>
    <w:div w:id="1854176751">
      <w:bodyDiv w:val="1"/>
      <w:marLeft w:val="0"/>
      <w:marRight w:val="0"/>
      <w:marTop w:val="0"/>
      <w:marBottom w:val="0"/>
      <w:divBdr>
        <w:top w:val="none" w:sz="0" w:space="0" w:color="auto"/>
        <w:left w:val="none" w:sz="0" w:space="0" w:color="auto"/>
        <w:bottom w:val="none" w:sz="0" w:space="0" w:color="auto"/>
        <w:right w:val="none" w:sz="0" w:space="0" w:color="auto"/>
      </w:divBdr>
    </w:div>
    <w:div w:id="1864586945">
      <w:bodyDiv w:val="1"/>
      <w:marLeft w:val="0"/>
      <w:marRight w:val="0"/>
      <w:marTop w:val="0"/>
      <w:marBottom w:val="0"/>
      <w:divBdr>
        <w:top w:val="none" w:sz="0" w:space="0" w:color="auto"/>
        <w:left w:val="none" w:sz="0" w:space="0" w:color="auto"/>
        <w:bottom w:val="none" w:sz="0" w:space="0" w:color="auto"/>
        <w:right w:val="none" w:sz="0" w:space="0" w:color="auto"/>
      </w:divBdr>
    </w:div>
    <w:div w:id="1899658674">
      <w:bodyDiv w:val="1"/>
      <w:marLeft w:val="0"/>
      <w:marRight w:val="0"/>
      <w:marTop w:val="0"/>
      <w:marBottom w:val="0"/>
      <w:divBdr>
        <w:top w:val="none" w:sz="0" w:space="0" w:color="auto"/>
        <w:left w:val="none" w:sz="0" w:space="0" w:color="auto"/>
        <w:bottom w:val="none" w:sz="0" w:space="0" w:color="auto"/>
        <w:right w:val="none" w:sz="0" w:space="0" w:color="auto"/>
      </w:divBdr>
    </w:div>
    <w:div w:id="1902254908">
      <w:bodyDiv w:val="1"/>
      <w:marLeft w:val="0"/>
      <w:marRight w:val="0"/>
      <w:marTop w:val="0"/>
      <w:marBottom w:val="0"/>
      <w:divBdr>
        <w:top w:val="none" w:sz="0" w:space="0" w:color="auto"/>
        <w:left w:val="none" w:sz="0" w:space="0" w:color="auto"/>
        <w:bottom w:val="none" w:sz="0" w:space="0" w:color="auto"/>
        <w:right w:val="none" w:sz="0" w:space="0" w:color="auto"/>
      </w:divBdr>
    </w:div>
    <w:div w:id="1929728591">
      <w:bodyDiv w:val="1"/>
      <w:marLeft w:val="0"/>
      <w:marRight w:val="0"/>
      <w:marTop w:val="0"/>
      <w:marBottom w:val="0"/>
      <w:divBdr>
        <w:top w:val="none" w:sz="0" w:space="0" w:color="auto"/>
        <w:left w:val="none" w:sz="0" w:space="0" w:color="auto"/>
        <w:bottom w:val="none" w:sz="0" w:space="0" w:color="auto"/>
        <w:right w:val="none" w:sz="0" w:space="0" w:color="auto"/>
      </w:divBdr>
    </w:div>
    <w:div w:id="1933007257">
      <w:bodyDiv w:val="1"/>
      <w:marLeft w:val="0"/>
      <w:marRight w:val="0"/>
      <w:marTop w:val="0"/>
      <w:marBottom w:val="0"/>
      <w:divBdr>
        <w:top w:val="none" w:sz="0" w:space="0" w:color="auto"/>
        <w:left w:val="none" w:sz="0" w:space="0" w:color="auto"/>
        <w:bottom w:val="none" w:sz="0" w:space="0" w:color="auto"/>
        <w:right w:val="none" w:sz="0" w:space="0" w:color="auto"/>
      </w:divBdr>
    </w:div>
    <w:div w:id="1934699016">
      <w:bodyDiv w:val="1"/>
      <w:marLeft w:val="0"/>
      <w:marRight w:val="0"/>
      <w:marTop w:val="0"/>
      <w:marBottom w:val="0"/>
      <w:divBdr>
        <w:top w:val="none" w:sz="0" w:space="0" w:color="auto"/>
        <w:left w:val="none" w:sz="0" w:space="0" w:color="auto"/>
        <w:bottom w:val="none" w:sz="0" w:space="0" w:color="auto"/>
        <w:right w:val="none" w:sz="0" w:space="0" w:color="auto"/>
      </w:divBdr>
    </w:div>
    <w:div w:id="1963613963">
      <w:bodyDiv w:val="1"/>
      <w:marLeft w:val="0"/>
      <w:marRight w:val="0"/>
      <w:marTop w:val="0"/>
      <w:marBottom w:val="0"/>
      <w:divBdr>
        <w:top w:val="none" w:sz="0" w:space="0" w:color="auto"/>
        <w:left w:val="none" w:sz="0" w:space="0" w:color="auto"/>
        <w:bottom w:val="none" w:sz="0" w:space="0" w:color="auto"/>
        <w:right w:val="none" w:sz="0" w:space="0" w:color="auto"/>
      </w:divBdr>
    </w:div>
    <w:div w:id="1963883462">
      <w:bodyDiv w:val="1"/>
      <w:marLeft w:val="0"/>
      <w:marRight w:val="0"/>
      <w:marTop w:val="0"/>
      <w:marBottom w:val="0"/>
      <w:divBdr>
        <w:top w:val="none" w:sz="0" w:space="0" w:color="auto"/>
        <w:left w:val="none" w:sz="0" w:space="0" w:color="auto"/>
        <w:bottom w:val="none" w:sz="0" w:space="0" w:color="auto"/>
        <w:right w:val="none" w:sz="0" w:space="0" w:color="auto"/>
      </w:divBdr>
    </w:div>
    <w:div w:id="1971590141">
      <w:bodyDiv w:val="1"/>
      <w:marLeft w:val="0"/>
      <w:marRight w:val="0"/>
      <w:marTop w:val="0"/>
      <w:marBottom w:val="0"/>
      <w:divBdr>
        <w:top w:val="none" w:sz="0" w:space="0" w:color="auto"/>
        <w:left w:val="none" w:sz="0" w:space="0" w:color="auto"/>
        <w:bottom w:val="none" w:sz="0" w:space="0" w:color="auto"/>
        <w:right w:val="none" w:sz="0" w:space="0" w:color="auto"/>
      </w:divBdr>
    </w:div>
    <w:div w:id="1978218669">
      <w:bodyDiv w:val="1"/>
      <w:marLeft w:val="0"/>
      <w:marRight w:val="0"/>
      <w:marTop w:val="0"/>
      <w:marBottom w:val="0"/>
      <w:divBdr>
        <w:top w:val="none" w:sz="0" w:space="0" w:color="auto"/>
        <w:left w:val="none" w:sz="0" w:space="0" w:color="auto"/>
        <w:bottom w:val="none" w:sz="0" w:space="0" w:color="auto"/>
        <w:right w:val="none" w:sz="0" w:space="0" w:color="auto"/>
      </w:divBdr>
    </w:div>
    <w:div w:id="2003771694">
      <w:bodyDiv w:val="1"/>
      <w:marLeft w:val="0"/>
      <w:marRight w:val="0"/>
      <w:marTop w:val="0"/>
      <w:marBottom w:val="0"/>
      <w:divBdr>
        <w:top w:val="none" w:sz="0" w:space="0" w:color="auto"/>
        <w:left w:val="none" w:sz="0" w:space="0" w:color="auto"/>
        <w:bottom w:val="none" w:sz="0" w:space="0" w:color="auto"/>
        <w:right w:val="none" w:sz="0" w:space="0" w:color="auto"/>
      </w:divBdr>
    </w:div>
    <w:div w:id="2065370180">
      <w:bodyDiv w:val="1"/>
      <w:marLeft w:val="0"/>
      <w:marRight w:val="0"/>
      <w:marTop w:val="0"/>
      <w:marBottom w:val="0"/>
      <w:divBdr>
        <w:top w:val="none" w:sz="0" w:space="0" w:color="auto"/>
        <w:left w:val="none" w:sz="0" w:space="0" w:color="auto"/>
        <w:bottom w:val="none" w:sz="0" w:space="0" w:color="auto"/>
        <w:right w:val="none" w:sz="0" w:space="0" w:color="auto"/>
      </w:divBdr>
    </w:div>
    <w:div w:id="2068719320">
      <w:bodyDiv w:val="1"/>
      <w:marLeft w:val="0"/>
      <w:marRight w:val="0"/>
      <w:marTop w:val="0"/>
      <w:marBottom w:val="0"/>
      <w:divBdr>
        <w:top w:val="none" w:sz="0" w:space="0" w:color="auto"/>
        <w:left w:val="none" w:sz="0" w:space="0" w:color="auto"/>
        <w:bottom w:val="none" w:sz="0" w:space="0" w:color="auto"/>
        <w:right w:val="none" w:sz="0" w:space="0" w:color="auto"/>
      </w:divBdr>
    </w:div>
    <w:div w:id="2071222821">
      <w:bodyDiv w:val="1"/>
      <w:marLeft w:val="0"/>
      <w:marRight w:val="0"/>
      <w:marTop w:val="0"/>
      <w:marBottom w:val="0"/>
      <w:divBdr>
        <w:top w:val="none" w:sz="0" w:space="0" w:color="auto"/>
        <w:left w:val="none" w:sz="0" w:space="0" w:color="auto"/>
        <w:bottom w:val="none" w:sz="0" w:space="0" w:color="auto"/>
        <w:right w:val="none" w:sz="0" w:space="0" w:color="auto"/>
      </w:divBdr>
    </w:div>
    <w:div w:id="2085101550">
      <w:bodyDiv w:val="1"/>
      <w:marLeft w:val="0"/>
      <w:marRight w:val="0"/>
      <w:marTop w:val="0"/>
      <w:marBottom w:val="0"/>
      <w:divBdr>
        <w:top w:val="none" w:sz="0" w:space="0" w:color="auto"/>
        <w:left w:val="none" w:sz="0" w:space="0" w:color="auto"/>
        <w:bottom w:val="none" w:sz="0" w:space="0" w:color="auto"/>
        <w:right w:val="none" w:sz="0" w:space="0" w:color="auto"/>
      </w:divBdr>
    </w:div>
    <w:div w:id="2086757461">
      <w:bodyDiv w:val="1"/>
      <w:marLeft w:val="0"/>
      <w:marRight w:val="0"/>
      <w:marTop w:val="0"/>
      <w:marBottom w:val="0"/>
      <w:divBdr>
        <w:top w:val="none" w:sz="0" w:space="0" w:color="auto"/>
        <w:left w:val="none" w:sz="0" w:space="0" w:color="auto"/>
        <w:bottom w:val="none" w:sz="0" w:space="0" w:color="auto"/>
        <w:right w:val="none" w:sz="0" w:space="0" w:color="auto"/>
      </w:divBdr>
    </w:div>
    <w:div w:id="2123526626">
      <w:bodyDiv w:val="1"/>
      <w:marLeft w:val="0"/>
      <w:marRight w:val="0"/>
      <w:marTop w:val="0"/>
      <w:marBottom w:val="0"/>
      <w:divBdr>
        <w:top w:val="none" w:sz="0" w:space="0" w:color="auto"/>
        <w:left w:val="none" w:sz="0" w:space="0" w:color="auto"/>
        <w:bottom w:val="none" w:sz="0" w:space="0" w:color="auto"/>
        <w:right w:val="none" w:sz="0" w:space="0" w:color="auto"/>
      </w:divBdr>
    </w:div>
    <w:div w:id="2127843840">
      <w:bodyDiv w:val="1"/>
      <w:marLeft w:val="0"/>
      <w:marRight w:val="0"/>
      <w:marTop w:val="0"/>
      <w:marBottom w:val="0"/>
      <w:divBdr>
        <w:top w:val="none" w:sz="0" w:space="0" w:color="auto"/>
        <w:left w:val="none" w:sz="0" w:space="0" w:color="auto"/>
        <w:bottom w:val="none" w:sz="0" w:space="0" w:color="auto"/>
        <w:right w:val="none" w:sz="0" w:space="0" w:color="auto"/>
      </w:divBdr>
    </w:div>
    <w:div w:id="2131586273">
      <w:bodyDiv w:val="1"/>
      <w:marLeft w:val="0"/>
      <w:marRight w:val="0"/>
      <w:marTop w:val="0"/>
      <w:marBottom w:val="0"/>
      <w:divBdr>
        <w:top w:val="none" w:sz="0" w:space="0" w:color="auto"/>
        <w:left w:val="none" w:sz="0" w:space="0" w:color="auto"/>
        <w:bottom w:val="none" w:sz="0" w:space="0" w:color="auto"/>
        <w:right w:val="none" w:sz="0" w:space="0" w:color="auto"/>
      </w:divBdr>
    </w:div>
    <w:div w:id="2138526124">
      <w:bodyDiv w:val="1"/>
      <w:marLeft w:val="0"/>
      <w:marRight w:val="0"/>
      <w:marTop w:val="0"/>
      <w:marBottom w:val="0"/>
      <w:divBdr>
        <w:top w:val="none" w:sz="0" w:space="0" w:color="auto"/>
        <w:left w:val="none" w:sz="0" w:space="0" w:color="auto"/>
        <w:bottom w:val="none" w:sz="0" w:space="0" w:color="auto"/>
        <w:right w:val="none" w:sz="0" w:space="0" w:color="auto"/>
      </w:divBdr>
    </w:div>
    <w:div w:id="21464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7030-27A3-47EE-A98E-005736AA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249</Pages>
  <Words>99538</Words>
  <Characters>567372</Characters>
  <Application>Microsoft Office Word</Application>
  <DocSecurity>0</DocSecurity>
  <Lines>4728</Lines>
  <Paragraphs>1331</Paragraphs>
  <ScaleCrop>false</ScaleCrop>
  <HeadingPairs>
    <vt:vector size="2" baseType="variant">
      <vt:variant>
        <vt:lpstr>Titre</vt:lpstr>
      </vt:variant>
      <vt:variant>
        <vt:i4>1</vt:i4>
      </vt:variant>
    </vt:vector>
  </HeadingPairs>
  <TitlesOfParts>
    <vt:vector size="1" baseType="lpstr">
      <vt:lpstr>3</vt:lpstr>
    </vt:vector>
  </TitlesOfParts>
  <Company/>
  <LinksUpToDate>false</LinksUpToDate>
  <CharactersWithSpaces>665579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MSE</dc:creator>
  <cp:keywords/>
  <cp:lastModifiedBy>Mireille Servais</cp:lastModifiedBy>
  <cp:revision>91</cp:revision>
  <cp:lastPrinted>2025-07-15T12:05:00Z</cp:lastPrinted>
  <dcterms:created xsi:type="dcterms:W3CDTF">2023-05-10T12:17:00Z</dcterms:created>
  <dcterms:modified xsi:type="dcterms:W3CDTF">2025-07-15T12:09:00Z</dcterms:modified>
</cp:coreProperties>
</file>