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9246" w14:textId="77777777" w:rsidR="00FD0F25" w:rsidRDefault="00FD0F25" w:rsidP="00FD0F25">
      <w:pPr>
        <w:autoSpaceDE w:val="0"/>
        <w:autoSpaceDN w:val="0"/>
        <w:adjustRightInd w:val="0"/>
        <w:jc w:val="center"/>
      </w:pPr>
      <w:r w:rsidRPr="00FD0F25">
        <w:rPr>
          <w:b/>
          <w:bCs/>
        </w:rPr>
        <w:t>26. JUNI 1963 - Gesetz zur Einsetzung einer Architektenkammer</w:t>
      </w:r>
    </w:p>
    <w:p w14:paraId="024A482C" w14:textId="77777777" w:rsidR="00FD0F25" w:rsidRDefault="00FD0F25" w:rsidP="00FD0F25">
      <w:pPr>
        <w:autoSpaceDE w:val="0"/>
        <w:autoSpaceDN w:val="0"/>
        <w:adjustRightInd w:val="0"/>
        <w:jc w:val="center"/>
      </w:pPr>
    </w:p>
    <w:p w14:paraId="76BF710F" w14:textId="77777777" w:rsidR="00FD0F25" w:rsidRDefault="00FD0F25" w:rsidP="00DC7AEF">
      <w:pPr>
        <w:autoSpaceDE w:val="0"/>
        <w:autoSpaceDN w:val="0"/>
        <w:adjustRightInd w:val="0"/>
        <w:jc w:val="both"/>
      </w:pPr>
    </w:p>
    <w:p w14:paraId="29614BAE" w14:textId="77777777" w:rsidR="00FD0F25" w:rsidRDefault="00FD0F25" w:rsidP="00FD0F25">
      <w:pPr>
        <w:autoSpaceDE w:val="0"/>
        <w:autoSpaceDN w:val="0"/>
        <w:adjustRightInd w:val="0"/>
        <w:jc w:val="center"/>
      </w:pPr>
      <w:r w:rsidRPr="00FD0F25">
        <w:rPr>
          <w:i/>
          <w:iCs/>
        </w:rPr>
        <w:t>(offizielle deutsche Übersetzung: Belgisches Staatsblatt vom 29. Januar 1999)</w:t>
      </w:r>
    </w:p>
    <w:p w14:paraId="14A12D1A" w14:textId="77777777" w:rsidR="00FD0F25" w:rsidRDefault="00FD0F25" w:rsidP="00FD0F25">
      <w:pPr>
        <w:autoSpaceDE w:val="0"/>
        <w:autoSpaceDN w:val="0"/>
        <w:adjustRightInd w:val="0"/>
        <w:jc w:val="center"/>
      </w:pPr>
    </w:p>
    <w:p w14:paraId="064BFE96" w14:textId="77777777" w:rsidR="00FD0F25" w:rsidRDefault="00FD0F25" w:rsidP="00FD0F25">
      <w:pPr>
        <w:autoSpaceDE w:val="0"/>
        <w:autoSpaceDN w:val="0"/>
        <w:adjustRightInd w:val="0"/>
        <w:jc w:val="center"/>
      </w:pPr>
    </w:p>
    <w:p w14:paraId="2C72868D" w14:textId="77777777" w:rsidR="00FD0F25" w:rsidRDefault="009209F9" w:rsidP="00FD0F25">
      <w:pPr>
        <w:autoSpaceDE w:val="0"/>
        <w:autoSpaceDN w:val="0"/>
        <w:adjustRightInd w:val="0"/>
        <w:jc w:val="center"/>
      </w:pPr>
      <w:r>
        <w:t>Konsolidierung</w:t>
      </w:r>
    </w:p>
    <w:p w14:paraId="40A0A2B1" w14:textId="77777777" w:rsidR="00FD0F25" w:rsidRDefault="00FD0F25" w:rsidP="00FD0F25">
      <w:pPr>
        <w:autoSpaceDE w:val="0"/>
        <w:autoSpaceDN w:val="0"/>
        <w:adjustRightInd w:val="0"/>
        <w:jc w:val="center"/>
      </w:pPr>
    </w:p>
    <w:p w14:paraId="6D8E4779" w14:textId="77777777" w:rsidR="00FD0F25" w:rsidRDefault="00FD0F25" w:rsidP="00FD0F25">
      <w:pPr>
        <w:autoSpaceDE w:val="0"/>
        <w:autoSpaceDN w:val="0"/>
        <w:adjustRightInd w:val="0"/>
        <w:jc w:val="both"/>
      </w:pPr>
    </w:p>
    <w:p w14:paraId="0658F1BC" w14:textId="77777777" w:rsidR="00FD0F25" w:rsidRDefault="00471C6C" w:rsidP="00FD0F25">
      <w:pPr>
        <w:autoSpaceDE w:val="0"/>
        <w:autoSpaceDN w:val="0"/>
        <w:adjustRightInd w:val="0"/>
        <w:jc w:val="both"/>
      </w:pPr>
      <w:r>
        <w:rPr>
          <w:i/>
          <w:iCs/>
        </w:rPr>
        <w:t xml:space="preserve">Die vorliegende </w:t>
      </w:r>
      <w:r w:rsidR="009209F9">
        <w:rPr>
          <w:i/>
          <w:iCs/>
        </w:rPr>
        <w:t>Konsolidierung</w:t>
      </w:r>
      <w:r w:rsidR="00FD0F25" w:rsidRPr="00FD0F25">
        <w:rPr>
          <w:i/>
          <w:iCs/>
        </w:rPr>
        <w:t xml:space="preserve"> enthält die Abänderungen, die vorgenommen worden sind durch:</w:t>
      </w:r>
    </w:p>
    <w:p w14:paraId="1D3E67AE" w14:textId="77777777" w:rsidR="00FD0F25" w:rsidRDefault="00FD0F25" w:rsidP="00FD0F25">
      <w:pPr>
        <w:autoSpaceDE w:val="0"/>
        <w:autoSpaceDN w:val="0"/>
        <w:adjustRightInd w:val="0"/>
        <w:jc w:val="both"/>
      </w:pPr>
    </w:p>
    <w:p w14:paraId="7E1C4264" w14:textId="0115107D" w:rsidR="00FD0F25" w:rsidRDefault="00FD0F25" w:rsidP="00FD0F25">
      <w:pPr>
        <w:autoSpaceDE w:val="0"/>
        <w:autoSpaceDN w:val="0"/>
        <w:adjustRightInd w:val="0"/>
        <w:jc w:val="both"/>
      </w:pPr>
      <w:r>
        <w:t>-</w:t>
      </w:r>
      <w:r w:rsidR="00AE3A50">
        <w:t> </w:t>
      </w:r>
      <w:r>
        <w:t>Artikel</w:t>
      </w:r>
      <w:r w:rsidR="00C97345">
        <w:t> </w:t>
      </w:r>
      <w:r>
        <w:t>67 des Gesetzes vom 15.</w:t>
      </w:r>
      <w:r w:rsidR="00C97345">
        <w:t> </w:t>
      </w:r>
      <w:r>
        <w:t>Juli</w:t>
      </w:r>
      <w:r w:rsidR="00C97345">
        <w:t> </w:t>
      </w:r>
      <w:r>
        <w:t xml:space="preserve">1970 zur Abänderung des Gesetzes vom 10. Oktober 1967 zur Einführung des Gerichtsgesetzbuches und anderer Gesetzesbestimmungen </w:t>
      </w:r>
      <w:r w:rsidRPr="00FD0F25">
        <w:rPr>
          <w:i/>
          <w:iCs/>
        </w:rPr>
        <w:t>(offizielle deutsche Übersetzung: Belgisches Staatsblatt vom 29. Januar 1999)</w:t>
      </w:r>
      <w:r>
        <w:t>,</w:t>
      </w:r>
    </w:p>
    <w:p w14:paraId="1D2C01C6" w14:textId="77777777" w:rsidR="00FD0F25" w:rsidRDefault="00FD0F25" w:rsidP="00FD0F25">
      <w:pPr>
        <w:autoSpaceDE w:val="0"/>
        <w:autoSpaceDN w:val="0"/>
        <w:adjustRightInd w:val="0"/>
        <w:jc w:val="both"/>
      </w:pPr>
    </w:p>
    <w:p w14:paraId="3C4CBDC1" w14:textId="4457D2C1" w:rsidR="00FD0F25" w:rsidRDefault="00FD0F25" w:rsidP="00FD0F25">
      <w:pPr>
        <w:autoSpaceDE w:val="0"/>
        <w:autoSpaceDN w:val="0"/>
        <w:adjustRightInd w:val="0"/>
        <w:jc w:val="both"/>
      </w:pPr>
      <w:r>
        <w:t>-</w:t>
      </w:r>
      <w:r w:rsidR="00AE3A50">
        <w:t> </w:t>
      </w:r>
      <w:r>
        <w:t>das Gesetz vom 28. Januar 1977 zur Abänderung des Gesetzes vom 26.</w:t>
      </w:r>
      <w:r w:rsidR="00AE3A50">
        <w:t> </w:t>
      </w:r>
      <w:r>
        <w:t>Juni</w:t>
      </w:r>
      <w:r w:rsidR="00AE3A50">
        <w:t> </w:t>
      </w:r>
      <w:r>
        <w:t xml:space="preserve">1963 zur Einsetzung einer Architektenkammer </w:t>
      </w:r>
      <w:r w:rsidRPr="00FD0F25">
        <w:rPr>
          <w:i/>
          <w:iCs/>
        </w:rPr>
        <w:t>(offizielle deutsche Übersetzung: Belgisches Staatsblatt vom 29. Januar 1999)</w:t>
      </w:r>
      <w:r>
        <w:t>,</w:t>
      </w:r>
    </w:p>
    <w:p w14:paraId="67187120" w14:textId="77777777" w:rsidR="00FD0F25" w:rsidRDefault="00FD0F25" w:rsidP="00FD0F25">
      <w:pPr>
        <w:autoSpaceDE w:val="0"/>
        <w:autoSpaceDN w:val="0"/>
        <w:adjustRightInd w:val="0"/>
        <w:jc w:val="both"/>
      </w:pPr>
    </w:p>
    <w:p w14:paraId="2FB8B490" w14:textId="0F95B6BF" w:rsidR="00FD0F25" w:rsidRDefault="00FD0F25" w:rsidP="00FD0F25">
      <w:pPr>
        <w:autoSpaceDE w:val="0"/>
        <w:autoSpaceDN w:val="0"/>
        <w:adjustRightInd w:val="0"/>
        <w:jc w:val="both"/>
      </w:pPr>
      <w:r>
        <w:t>-</w:t>
      </w:r>
      <w:r w:rsidR="00AE3A50">
        <w:t> </w:t>
      </w:r>
      <w:r>
        <w:t>das Gesetz vom 24. April</w:t>
      </w:r>
      <w:r w:rsidR="00AE3A50">
        <w:t> </w:t>
      </w:r>
      <w:r>
        <w:t>1989 zur Abänderung von Artikel</w:t>
      </w:r>
      <w:r w:rsidR="00AE3A50">
        <w:t> </w:t>
      </w:r>
      <w:r>
        <w:t xml:space="preserve">14 des Gesetzes vom 26. Juni 1963 zur Einsetzung einer Architektenkammer </w:t>
      </w:r>
      <w:r w:rsidRPr="00FD0F25">
        <w:rPr>
          <w:i/>
          <w:iCs/>
        </w:rPr>
        <w:t>(offizielle deutsche Übersetzung: Belgisches Staatsblatt vom 29.</w:t>
      </w:r>
      <w:r w:rsidR="00AE3A50">
        <w:rPr>
          <w:i/>
          <w:iCs/>
        </w:rPr>
        <w:t> </w:t>
      </w:r>
      <w:r w:rsidRPr="00FD0F25">
        <w:rPr>
          <w:i/>
          <w:iCs/>
        </w:rPr>
        <w:t>Januar</w:t>
      </w:r>
      <w:r w:rsidR="00AE3A50">
        <w:rPr>
          <w:i/>
          <w:iCs/>
        </w:rPr>
        <w:t> </w:t>
      </w:r>
      <w:r w:rsidRPr="00FD0F25">
        <w:rPr>
          <w:i/>
          <w:iCs/>
        </w:rPr>
        <w:t>1999)</w:t>
      </w:r>
      <w:r>
        <w:t>,</w:t>
      </w:r>
    </w:p>
    <w:p w14:paraId="5BF3CD48" w14:textId="77777777" w:rsidR="00FD0F25" w:rsidRDefault="00FD0F25" w:rsidP="00FD0F25">
      <w:pPr>
        <w:autoSpaceDE w:val="0"/>
        <w:autoSpaceDN w:val="0"/>
        <w:adjustRightInd w:val="0"/>
        <w:jc w:val="both"/>
      </w:pPr>
    </w:p>
    <w:p w14:paraId="33171C3F" w14:textId="15E8BFF5" w:rsidR="00FD0F25" w:rsidRDefault="00FD0F25" w:rsidP="00FD0F25">
      <w:pPr>
        <w:autoSpaceDE w:val="0"/>
        <w:autoSpaceDN w:val="0"/>
        <w:adjustRightInd w:val="0"/>
        <w:jc w:val="both"/>
      </w:pPr>
      <w:r>
        <w:t>-</w:t>
      </w:r>
      <w:r w:rsidR="00AE3A50">
        <w:t> </w:t>
      </w:r>
      <w:r>
        <w:t>den Königlichen Erlass vom 12.</w:t>
      </w:r>
      <w:r w:rsidR="00C97345">
        <w:t> </w:t>
      </w:r>
      <w:r>
        <w:t>September</w:t>
      </w:r>
      <w:r w:rsidR="00C97345">
        <w:t> </w:t>
      </w:r>
      <w:r>
        <w:t xml:space="preserve">1990 zur Abänderung des Gesetzes vom 26. Juni 1963 zur Einsetzung einer Architektenkammer </w:t>
      </w:r>
      <w:r w:rsidRPr="00FD0F25">
        <w:rPr>
          <w:i/>
          <w:iCs/>
        </w:rPr>
        <w:t>(offizielle deutsche Übersetzung: Belgisches Staatsblatt vom 29.</w:t>
      </w:r>
      <w:r w:rsidR="00AE3A50">
        <w:rPr>
          <w:i/>
          <w:iCs/>
        </w:rPr>
        <w:t> </w:t>
      </w:r>
      <w:r w:rsidRPr="00FD0F25">
        <w:rPr>
          <w:i/>
          <w:iCs/>
        </w:rPr>
        <w:t>Januar</w:t>
      </w:r>
      <w:r w:rsidR="00AE3A50">
        <w:rPr>
          <w:i/>
          <w:iCs/>
        </w:rPr>
        <w:t> </w:t>
      </w:r>
      <w:r w:rsidRPr="00FD0F25">
        <w:rPr>
          <w:i/>
          <w:iCs/>
        </w:rPr>
        <w:t>1999)</w:t>
      </w:r>
      <w:r>
        <w:t>,</w:t>
      </w:r>
    </w:p>
    <w:p w14:paraId="18A3759B" w14:textId="77777777" w:rsidR="00FD0F25" w:rsidRDefault="00FD0F25" w:rsidP="00FD0F25">
      <w:pPr>
        <w:autoSpaceDE w:val="0"/>
        <w:autoSpaceDN w:val="0"/>
        <w:adjustRightInd w:val="0"/>
        <w:jc w:val="both"/>
      </w:pPr>
    </w:p>
    <w:p w14:paraId="51E3712E" w14:textId="0D7A0125" w:rsidR="00FD0F25" w:rsidRDefault="00FD0F25" w:rsidP="00FD0F25">
      <w:pPr>
        <w:autoSpaceDE w:val="0"/>
        <w:autoSpaceDN w:val="0"/>
        <w:adjustRightInd w:val="0"/>
        <w:jc w:val="both"/>
      </w:pPr>
      <w:r>
        <w:t>-</w:t>
      </w:r>
      <w:r w:rsidR="00AE3A50">
        <w:t> </w:t>
      </w:r>
      <w:r>
        <w:t>Artikel</w:t>
      </w:r>
      <w:r w:rsidR="00AE3A50">
        <w:t> </w:t>
      </w:r>
      <w:r>
        <w:t xml:space="preserve">134 des Gesetzes vom 30. Dezember 1992 zur Festlegung sozialer und sonstiger Bestimmungen </w:t>
      </w:r>
      <w:r w:rsidRPr="00FD0F25">
        <w:rPr>
          <w:i/>
          <w:iCs/>
        </w:rPr>
        <w:t>(offizielle deutsche Übersetzung: Belgisches Staatsblatt vom 29</w:t>
      </w:r>
      <w:r w:rsidR="00014F55">
        <w:rPr>
          <w:i/>
          <w:iCs/>
        </w:rPr>
        <w:t>. </w:t>
      </w:r>
      <w:r w:rsidRPr="00FD0F25">
        <w:rPr>
          <w:i/>
          <w:iCs/>
        </w:rPr>
        <w:t>Januar</w:t>
      </w:r>
      <w:r w:rsidR="00014F55">
        <w:rPr>
          <w:i/>
          <w:iCs/>
        </w:rPr>
        <w:t> </w:t>
      </w:r>
      <w:r w:rsidRPr="00FD0F25">
        <w:rPr>
          <w:i/>
          <w:iCs/>
        </w:rPr>
        <w:t>1999)</w:t>
      </w:r>
      <w:r>
        <w:t>,</w:t>
      </w:r>
    </w:p>
    <w:p w14:paraId="1D79E28E" w14:textId="77777777" w:rsidR="00FD0F25" w:rsidRDefault="00FD0F25" w:rsidP="00FD0F25">
      <w:pPr>
        <w:autoSpaceDE w:val="0"/>
        <w:autoSpaceDN w:val="0"/>
        <w:adjustRightInd w:val="0"/>
        <w:jc w:val="both"/>
      </w:pPr>
    </w:p>
    <w:p w14:paraId="67F52A30" w14:textId="6996C1FE" w:rsidR="00FD0F25" w:rsidRDefault="00FD0F25" w:rsidP="00FD0F25">
      <w:pPr>
        <w:autoSpaceDE w:val="0"/>
        <w:autoSpaceDN w:val="0"/>
        <w:adjustRightInd w:val="0"/>
        <w:jc w:val="both"/>
      </w:pPr>
      <w:r>
        <w:t>-</w:t>
      </w:r>
      <w:r w:rsidR="00AE3A50">
        <w:t> </w:t>
      </w:r>
      <w:r>
        <w:t>die</w:t>
      </w:r>
      <w:r w:rsidR="00AE3A50">
        <w:t> </w:t>
      </w:r>
      <w:r>
        <w:t>Artikel 55 und 56 des Programmgesetzes vom 10.</w:t>
      </w:r>
      <w:r w:rsidR="00AE3A50">
        <w:t> </w:t>
      </w:r>
      <w:r>
        <w:t>Februar</w:t>
      </w:r>
      <w:r w:rsidR="00AE3A50">
        <w:t> </w:t>
      </w:r>
      <w:r>
        <w:t xml:space="preserve">1998 zur Förderung des selbstständigen Unternehmertums </w:t>
      </w:r>
      <w:r w:rsidRPr="00FD0F25">
        <w:rPr>
          <w:i/>
          <w:iCs/>
        </w:rPr>
        <w:t>(offizielle deutsche Übersetzung: Belgisches Staatsblatt vom 29. Januar</w:t>
      </w:r>
      <w:r w:rsidR="00AE3A50">
        <w:rPr>
          <w:i/>
          <w:iCs/>
        </w:rPr>
        <w:t> </w:t>
      </w:r>
      <w:r w:rsidRPr="00FD0F25">
        <w:rPr>
          <w:i/>
          <w:iCs/>
        </w:rPr>
        <w:t>1999)</w:t>
      </w:r>
      <w:r>
        <w:t>,</w:t>
      </w:r>
    </w:p>
    <w:p w14:paraId="43607404" w14:textId="77777777" w:rsidR="00FD0F25" w:rsidRDefault="00FD0F25" w:rsidP="00FD0F25">
      <w:pPr>
        <w:autoSpaceDE w:val="0"/>
        <w:autoSpaceDN w:val="0"/>
        <w:adjustRightInd w:val="0"/>
        <w:jc w:val="both"/>
      </w:pPr>
    </w:p>
    <w:p w14:paraId="664F8B9A" w14:textId="79C1A6D0" w:rsidR="00FD0F25" w:rsidRDefault="00FD0F25" w:rsidP="00FD0F25">
      <w:pPr>
        <w:autoSpaceDE w:val="0"/>
        <w:autoSpaceDN w:val="0"/>
        <w:adjustRightInd w:val="0"/>
        <w:jc w:val="both"/>
      </w:pPr>
      <w:r>
        <w:t>-</w:t>
      </w:r>
      <w:r w:rsidR="00AE3A50">
        <w:t> </w:t>
      </w:r>
      <w:r>
        <w:t>das Gesetz vom 26. Juni 2000 über die Einführung des Euro in die Rechtsvorschriften in Bezug auf die in Artikel</w:t>
      </w:r>
      <w:r w:rsidR="00AE3A50">
        <w:t> </w:t>
      </w:r>
      <w:r>
        <w:t>78 der Verfassung erwähnten Angelegenheiten,</w:t>
      </w:r>
    </w:p>
    <w:p w14:paraId="14AB7E19" w14:textId="77777777" w:rsidR="00FD0F25" w:rsidRDefault="00FD0F25" w:rsidP="00FD0F25">
      <w:pPr>
        <w:autoSpaceDE w:val="0"/>
        <w:autoSpaceDN w:val="0"/>
        <w:adjustRightInd w:val="0"/>
        <w:jc w:val="both"/>
      </w:pPr>
    </w:p>
    <w:p w14:paraId="12112ED2" w14:textId="1FC899EE" w:rsidR="00FD0F25" w:rsidRDefault="00FD0F25" w:rsidP="00FD0F25">
      <w:pPr>
        <w:autoSpaceDE w:val="0"/>
        <w:autoSpaceDN w:val="0"/>
        <w:adjustRightInd w:val="0"/>
        <w:jc w:val="both"/>
      </w:pPr>
      <w:r>
        <w:t>-</w:t>
      </w:r>
      <w:r w:rsidR="00AE3A50">
        <w:t> </w:t>
      </w:r>
      <w:r>
        <w:t>den Königlichen Erlass vom</w:t>
      </w:r>
      <w:r w:rsidR="00AE3A50">
        <w:t xml:space="preserve"> </w:t>
      </w:r>
      <w:r>
        <w:t>17. September 2000 zur Abänderung des Gesetzes vom</w:t>
      </w:r>
      <w:r w:rsidR="00AE3A50">
        <w:t xml:space="preserve"> </w:t>
      </w:r>
      <w:r>
        <w:t xml:space="preserve">26. Juni 1963 zur Einsetzung einer Architektenkammer </w:t>
      </w:r>
      <w:r w:rsidRPr="00FD0F25">
        <w:rPr>
          <w:i/>
          <w:iCs/>
        </w:rPr>
        <w:t>(offizielle deutsche Übersetzung: Belgisches Staatsblatt vom 21. Dezember 2000)</w:t>
      </w:r>
      <w:r>
        <w:t>,</w:t>
      </w:r>
    </w:p>
    <w:p w14:paraId="383DE86F" w14:textId="77777777" w:rsidR="00FD0F25" w:rsidRDefault="00FD0F25" w:rsidP="00FD0F25">
      <w:pPr>
        <w:autoSpaceDE w:val="0"/>
        <w:autoSpaceDN w:val="0"/>
        <w:adjustRightInd w:val="0"/>
        <w:jc w:val="both"/>
      </w:pPr>
    </w:p>
    <w:p w14:paraId="7FE043F0" w14:textId="77777777" w:rsidR="00AE3A50" w:rsidRDefault="00FD0F25" w:rsidP="00FD0F25">
      <w:pPr>
        <w:autoSpaceDE w:val="0"/>
        <w:autoSpaceDN w:val="0"/>
        <w:adjustRightInd w:val="0"/>
        <w:jc w:val="both"/>
      </w:pPr>
      <w:r>
        <w:t>-</w:t>
      </w:r>
      <w:r w:rsidR="00AE3A50">
        <w:t> </w:t>
      </w:r>
      <w:r>
        <w:t xml:space="preserve">den Königlichen Erlass vom 8. Oktober 2003 zur Abänderung der Gesetze vom 20. Februar 1939 über den Schutz des Architektentitels und </w:t>
      </w:r>
      <w:r>
        <w:noBreakHyphen/>
        <w:t xml:space="preserve">berufs und 26. Juni 1963 zur Einsetzung einer Architektenkammer </w:t>
      </w:r>
      <w:r w:rsidRPr="00FD0F25">
        <w:rPr>
          <w:i/>
          <w:iCs/>
        </w:rPr>
        <w:t>(offizielle deutsche Übersetzung: Belgisches Staatsblatt vom 13. April 2004)</w:t>
      </w:r>
      <w:r>
        <w:t xml:space="preserve">, </w:t>
      </w:r>
    </w:p>
    <w:p w14:paraId="3471B737" w14:textId="77777777" w:rsidR="00AE3A50" w:rsidRDefault="00AE3A50" w:rsidP="00FD0F25">
      <w:pPr>
        <w:autoSpaceDE w:val="0"/>
        <w:autoSpaceDN w:val="0"/>
        <w:adjustRightInd w:val="0"/>
        <w:jc w:val="both"/>
      </w:pPr>
    </w:p>
    <w:p w14:paraId="49CF5408" w14:textId="3E07EF6F" w:rsidR="00FD0F25" w:rsidRDefault="00AE3A50" w:rsidP="00FD0F25">
      <w:pPr>
        <w:autoSpaceDE w:val="0"/>
        <w:autoSpaceDN w:val="0"/>
        <w:adjustRightInd w:val="0"/>
        <w:jc w:val="both"/>
      </w:pPr>
      <w:r>
        <w:lastRenderedPageBreak/>
        <w:t>- </w:t>
      </w:r>
      <w:r w:rsidR="00FD0F25">
        <w:t xml:space="preserve">das Gesetz vom 15. Februar 2006 über die Ausübung des Architektenberufs im Rahmen einer juristischen Person </w:t>
      </w:r>
      <w:r w:rsidR="00FD0F25" w:rsidRPr="00FD0F25">
        <w:rPr>
          <w:i/>
          <w:iCs/>
        </w:rPr>
        <w:t>(offizielle deutsche Übersetzung: Belgisches Staatsblatt vom 1. September 2006)</w:t>
      </w:r>
    </w:p>
    <w:p w14:paraId="31D7A67A" w14:textId="77777777" w:rsidR="00FD0F25" w:rsidRDefault="00FD0F25" w:rsidP="00FD0F25">
      <w:pPr>
        <w:autoSpaceDE w:val="0"/>
        <w:autoSpaceDN w:val="0"/>
        <w:adjustRightInd w:val="0"/>
        <w:jc w:val="both"/>
      </w:pPr>
    </w:p>
    <w:p w14:paraId="391A5B8E" w14:textId="7015AAF0" w:rsidR="00FD0F25" w:rsidRDefault="00FD0F25" w:rsidP="00FD0F25">
      <w:pPr>
        <w:autoSpaceDE w:val="0"/>
        <w:autoSpaceDN w:val="0"/>
        <w:adjustRightInd w:val="0"/>
        <w:jc w:val="both"/>
      </w:pPr>
      <w:r>
        <w:t>-</w:t>
      </w:r>
      <w:r w:rsidR="00AE3A50">
        <w:t> </w:t>
      </w:r>
      <w:r>
        <w:t>das Gesetz vom 7. Juli 2006 zur Abänderung des Gesetzes vom 26.</w:t>
      </w:r>
      <w:r w:rsidR="00AE3A50">
        <w:t> </w:t>
      </w:r>
      <w:r>
        <w:t>Juni</w:t>
      </w:r>
      <w:r w:rsidR="00AE3A50">
        <w:t> </w:t>
      </w:r>
      <w:r>
        <w:t xml:space="preserve">1963 zur Einsetzung einer Architektenkammer </w:t>
      </w:r>
      <w:r w:rsidRPr="00FD0F25">
        <w:rPr>
          <w:i/>
          <w:iCs/>
        </w:rPr>
        <w:t>(offizielle deutsche Übersetzung: Belgisches Staatsblatt vom 7. November 2006)</w:t>
      </w:r>
      <w:r>
        <w:t>,</w:t>
      </w:r>
    </w:p>
    <w:p w14:paraId="43372A22" w14:textId="77777777" w:rsidR="00FD0F25" w:rsidRDefault="00FD0F25" w:rsidP="00FD0F25">
      <w:pPr>
        <w:autoSpaceDE w:val="0"/>
        <w:autoSpaceDN w:val="0"/>
        <w:adjustRightInd w:val="0"/>
        <w:jc w:val="both"/>
      </w:pPr>
    </w:p>
    <w:p w14:paraId="36582222" w14:textId="5DAA3396" w:rsidR="00014F55" w:rsidRDefault="00FD0F25" w:rsidP="00FD0F25">
      <w:pPr>
        <w:autoSpaceDE w:val="0"/>
        <w:autoSpaceDN w:val="0"/>
        <w:adjustRightInd w:val="0"/>
        <w:jc w:val="both"/>
        <w:rPr>
          <w:iCs/>
        </w:rPr>
      </w:pPr>
      <w:r>
        <w:t>-</w:t>
      </w:r>
      <w:r w:rsidR="00AE3A50">
        <w:t> </w:t>
      </w:r>
      <w:r>
        <w:t>die Artikel</w:t>
      </w:r>
      <w:r w:rsidR="00AE3A50">
        <w:t> </w:t>
      </w:r>
      <w:r>
        <w:t xml:space="preserve">22 bis 27 des Gesetzes vom 1. März 2007 zur Festlegung verschiedener Bestimmungen (III) </w:t>
      </w:r>
      <w:r w:rsidRPr="00FD0F25">
        <w:rPr>
          <w:i/>
          <w:iCs/>
        </w:rPr>
        <w:t>(deutsche Übersetzung: Belgisches Staatsblatt vom 8. August 2007)</w:t>
      </w:r>
      <w:r w:rsidR="00014F55">
        <w:rPr>
          <w:iCs/>
        </w:rPr>
        <w:t>,</w:t>
      </w:r>
    </w:p>
    <w:p w14:paraId="6E224CA3" w14:textId="77777777" w:rsidR="00495CA1" w:rsidRDefault="00495CA1" w:rsidP="00FD0F25">
      <w:pPr>
        <w:autoSpaceDE w:val="0"/>
        <w:autoSpaceDN w:val="0"/>
        <w:adjustRightInd w:val="0"/>
        <w:jc w:val="both"/>
        <w:rPr>
          <w:iCs/>
        </w:rPr>
      </w:pPr>
    </w:p>
    <w:p w14:paraId="34E304B3" w14:textId="40EA15BD" w:rsidR="00495CA1" w:rsidRPr="00166FE4" w:rsidRDefault="00495CA1" w:rsidP="00495CA1">
      <w:pPr>
        <w:autoSpaceDE w:val="0"/>
        <w:autoSpaceDN w:val="0"/>
        <w:adjustRightInd w:val="0"/>
        <w:jc w:val="both"/>
        <w:rPr>
          <w:b/>
          <w:bCs/>
        </w:rPr>
      </w:pPr>
      <w:r>
        <w:rPr>
          <w:iCs/>
        </w:rPr>
        <w:t>-</w:t>
      </w:r>
      <w:r w:rsidR="00AE3A50">
        <w:rPr>
          <w:iCs/>
        </w:rPr>
        <w:t> </w:t>
      </w:r>
      <w:r>
        <w:rPr>
          <w:iCs/>
        </w:rPr>
        <w:t>die Artikel</w:t>
      </w:r>
      <w:r w:rsidR="00AE3A50">
        <w:rPr>
          <w:iCs/>
        </w:rPr>
        <w:t> </w:t>
      </w:r>
      <w:r>
        <w:rPr>
          <w:iCs/>
        </w:rPr>
        <w:t>40 bis 42 des Gesetzes vom 8.</w:t>
      </w:r>
      <w:r w:rsidR="00C97345">
        <w:rPr>
          <w:iCs/>
        </w:rPr>
        <w:t> </w:t>
      </w:r>
      <w:r>
        <w:rPr>
          <w:iCs/>
        </w:rPr>
        <w:t>Juni 2008 zur Festlegung verschiedener Bestimmungen</w:t>
      </w:r>
      <w:r w:rsidR="00AE3A50">
        <w:rPr>
          <w:iCs/>
        </w:rPr>
        <w:t> </w:t>
      </w:r>
      <w:r>
        <w:rPr>
          <w:iCs/>
        </w:rPr>
        <w:t xml:space="preserve">(I) </w:t>
      </w:r>
      <w:r>
        <w:rPr>
          <w:i/>
          <w:iCs/>
        </w:rPr>
        <w:t>(deutsche Übersetzung: Belgisches Staatsblatt vom 22.</w:t>
      </w:r>
      <w:r w:rsidR="00AE3A50">
        <w:rPr>
          <w:i/>
          <w:iCs/>
        </w:rPr>
        <w:t> </w:t>
      </w:r>
      <w:r>
        <w:rPr>
          <w:i/>
          <w:iCs/>
        </w:rPr>
        <w:t>Dezember 2008)</w:t>
      </w:r>
      <w:r>
        <w:rPr>
          <w:iCs/>
        </w:rPr>
        <w:t>.</w:t>
      </w:r>
    </w:p>
    <w:p w14:paraId="043807B2" w14:textId="77777777" w:rsidR="00014F55" w:rsidRDefault="00014F55" w:rsidP="00FD0F25">
      <w:pPr>
        <w:autoSpaceDE w:val="0"/>
        <w:autoSpaceDN w:val="0"/>
        <w:adjustRightInd w:val="0"/>
        <w:jc w:val="both"/>
        <w:rPr>
          <w:iCs/>
        </w:rPr>
      </w:pPr>
    </w:p>
    <w:p w14:paraId="748BE1C5" w14:textId="28561EC4" w:rsidR="00BF015A" w:rsidRDefault="00014F55" w:rsidP="00BF015A">
      <w:pPr>
        <w:autoSpaceDE w:val="0"/>
        <w:autoSpaceDN w:val="0"/>
        <w:adjustRightInd w:val="0"/>
        <w:jc w:val="both"/>
      </w:pPr>
      <w:r>
        <w:rPr>
          <w:iCs/>
        </w:rPr>
        <w:t>-</w:t>
      </w:r>
      <w:r w:rsidR="00AE3A50">
        <w:rPr>
          <w:iCs/>
        </w:rPr>
        <w:t> </w:t>
      </w:r>
      <w:r>
        <w:rPr>
          <w:iCs/>
        </w:rPr>
        <w:t>Artikel</w:t>
      </w:r>
      <w:r w:rsidR="00AE3A50">
        <w:rPr>
          <w:iCs/>
        </w:rPr>
        <w:t> </w:t>
      </w:r>
      <w:r>
        <w:rPr>
          <w:iCs/>
        </w:rPr>
        <w:t>57 des Gesetzes vom 24. Juli 2008 zur Festlegung verschiedener Bestimmungen</w:t>
      </w:r>
      <w:r w:rsidR="00AE3A50">
        <w:rPr>
          <w:iCs/>
        </w:rPr>
        <w:t> </w:t>
      </w:r>
      <w:r>
        <w:rPr>
          <w:iCs/>
        </w:rPr>
        <w:t xml:space="preserve">(I) </w:t>
      </w:r>
      <w:r>
        <w:rPr>
          <w:i/>
          <w:iCs/>
        </w:rPr>
        <w:t>(deutsche Übersetzung: Belgisches Staatsblatt vom 17. Dezember 2008)</w:t>
      </w:r>
      <w:r w:rsidR="00BF015A">
        <w:t>,</w:t>
      </w:r>
    </w:p>
    <w:p w14:paraId="356145EB" w14:textId="77777777" w:rsidR="00BF015A" w:rsidRDefault="00BF015A" w:rsidP="00BF015A">
      <w:pPr>
        <w:autoSpaceDE w:val="0"/>
        <w:autoSpaceDN w:val="0"/>
        <w:adjustRightInd w:val="0"/>
        <w:jc w:val="both"/>
      </w:pPr>
    </w:p>
    <w:p w14:paraId="6FC40BE1" w14:textId="2CCAA95C" w:rsidR="00FD0F25" w:rsidRDefault="00BF015A" w:rsidP="00BF015A">
      <w:pPr>
        <w:autoSpaceDE w:val="0"/>
        <w:autoSpaceDN w:val="0"/>
        <w:adjustRightInd w:val="0"/>
        <w:jc w:val="both"/>
      </w:pPr>
      <w:r>
        <w:t>-</w:t>
      </w:r>
      <w:r w:rsidR="00AE3A50">
        <w:t> </w:t>
      </w:r>
      <w:r>
        <w:t xml:space="preserve">das Gesetz vom 21. November 2008 </w:t>
      </w:r>
      <w:r w:rsidRPr="00637AE8">
        <w:t>zur Umsetzung der Richtlinien 2005/36/EG und 2006/100/EG und zur Abänderung der Gesetze vom 20.</w:t>
      </w:r>
      <w:r w:rsidR="00AE3A50">
        <w:t> </w:t>
      </w:r>
      <w:r w:rsidRPr="00637AE8">
        <w:t>Februar</w:t>
      </w:r>
      <w:r w:rsidR="00AE3A50">
        <w:t> </w:t>
      </w:r>
      <w:r w:rsidRPr="00637AE8">
        <w:t>1939 über den Schutz des Architektentitels und -berufs und vom 26.</w:t>
      </w:r>
      <w:r w:rsidR="00AE3A50">
        <w:t> </w:t>
      </w:r>
      <w:r w:rsidRPr="00637AE8">
        <w:t>Juni</w:t>
      </w:r>
      <w:r w:rsidR="00AE3A50">
        <w:t> </w:t>
      </w:r>
      <w:r w:rsidRPr="00637AE8">
        <w:t>1963 zur Einsetzung einer Architektenkammer</w:t>
      </w:r>
      <w:r>
        <w:t xml:space="preserve"> </w:t>
      </w:r>
      <w:r>
        <w:rPr>
          <w:i/>
        </w:rPr>
        <w:t>(deutsche Übersetzung: Belgisches Staatsblatt vom 3. September 2009)</w:t>
      </w:r>
      <w:r w:rsidR="00471C6C">
        <w:t>,</w:t>
      </w:r>
    </w:p>
    <w:p w14:paraId="4F08A9D4" w14:textId="77777777" w:rsidR="009209F9" w:rsidRDefault="009209F9" w:rsidP="00BF015A">
      <w:pPr>
        <w:autoSpaceDE w:val="0"/>
        <w:autoSpaceDN w:val="0"/>
        <w:adjustRightInd w:val="0"/>
        <w:jc w:val="both"/>
      </w:pPr>
    </w:p>
    <w:p w14:paraId="1A6803DB" w14:textId="5FAF5168" w:rsidR="009209F9" w:rsidRPr="009209F9" w:rsidRDefault="009209F9" w:rsidP="00BF015A">
      <w:pPr>
        <w:autoSpaceDE w:val="0"/>
        <w:autoSpaceDN w:val="0"/>
        <w:adjustRightInd w:val="0"/>
        <w:jc w:val="both"/>
      </w:pPr>
      <w:r>
        <w:t>-</w:t>
      </w:r>
      <w:r w:rsidR="00AE3A50">
        <w:t> </w:t>
      </w:r>
      <w:r>
        <w:t xml:space="preserve">das Gesetz vom 22. Dezember 2009 </w:t>
      </w:r>
      <w:r w:rsidRPr="009209F9">
        <w:t>Gesetz zur Anpassung einiger Rechtsvorschriften an die Richtlinie</w:t>
      </w:r>
      <w:r w:rsidR="00AE3A50">
        <w:t> </w:t>
      </w:r>
      <w:r w:rsidRPr="009209F9">
        <w:t>2006/123/EG des Europäischen Parlaments und des Rates über Dienstleistungen im Binnenmarkt</w:t>
      </w:r>
      <w:r>
        <w:t xml:space="preserve"> (</w:t>
      </w:r>
      <w:r>
        <w:rPr>
          <w:i/>
        </w:rPr>
        <w:t>Belgisches Staatsblatt</w:t>
      </w:r>
      <w:r>
        <w:t xml:space="preserve"> vom 5. August 2010),</w:t>
      </w:r>
    </w:p>
    <w:p w14:paraId="2368BA3C" w14:textId="77777777" w:rsidR="00471C6C" w:rsidRDefault="00471C6C" w:rsidP="00BF015A">
      <w:pPr>
        <w:autoSpaceDE w:val="0"/>
        <w:autoSpaceDN w:val="0"/>
        <w:adjustRightInd w:val="0"/>
        <w:jc w:val="both"/>
      </w:pPr>
    </w:p>
    <w:p w14:paraId="03BD42D4" w14:textId="462F9A30" w:rsidR="00471C6C" w:rsidRDefault="00471C6C" w:rsidP="00471C6C">
      <w:pPr>
        <w:jc w:val="both"/>
      </w:pPr>
      <w:r>
        <w:t>-</w:t>
      </w:r>
      <w:r w:rsidR="00AE3A50">
        <w:t> </w:t>
      </w:r>
      <w:r>
        <w:t>die Artikel</w:t>
      </w:r>
      <w:r w:rsidR="00AE3A50">
        <w:t> </w:t>
      </w:r>
      <w:r>
        <w:t xml:space="preserve">79 bis 82 des Gesetzes vom 30. Dezember 2009 zur Festlegung verschiedener Bestimmungen </w:t>
      </w:r>
      <w:r>
        <w:rPr>
          <w:i/>
        </w:rPr>
        <w:t>(deutsche Übersetzung: Belgisches Staatsblatt vom 31. Dezember 2009)</w:t>
      </w:r>
      <w:r w:rsidR="00ED44BC">
        <w:t>,</w:t>
      </w:r>
    </w:p>
    <w:p w14:paraId="0EB966E1" w14:textId="77777777" w:rsidR="00ED44BC" w:rsidRDefault="00ED44BC" w:rsidP="00471C6C">
      <w:pPr>
        <w:jc w:val="both"/>
      </w:pPr>
    </w:p>
    <w:p w14:paraId="79AC917D" w14:textId="13E2099A" w:rsidR="00503C2E" w:rsidRDefault="00ED44BC" w:rsidP="00471C6C">
      <w:pPr>
        <w:jc w:val="both"/>
      </w:pPr>
      <w:r>
        <w:t>-</w:t>
      </w:r>
      <w:r w:rsidR="00AE3A50">
        <w:t> </w:t>
      </w:r>
      <w:r>
        <w:t>Artikel 30</w:t>
      </w:r>
      <w:r w:rsidRPr="00ED44BC">
        <w:rPr>
          <w:b/>
        </w:rPr>
        <w:t xml:space="preserve"> </w:t>
      </w:r>
      <w:r w:rsidRPr="00ED44BC">
        <w:t>des Gesetzes vom 10. April 2014 zur Abänderung des Gerichtsgesetzbuches, was das Verfahren vor dem Kassationshof und das Ablehnungsverfahren betrifft</w:t>
      </w:r>
      <w:r>
        <w:t xml:space="preserve"> (</w:t>
      </w:r>
      <w:r>
        <w:rPr>
          <w:i/>
        </w:rPr>
        <w:t>Belgisches Staatsblatt</w:t>
      </w:r>
      <w:r w:rsidR="00503C2E">
        <w:t xml:space="preserve"> vom 30. Juli 2015),</w:t>
      </w:r>
    </w:p>
    <w:p w14:paraId="6C565AC0" w14:textId="77777777" w:rsidR="00503C2E" w:rsidRDefault="00503C2E" w:rsidP="00471C6C">
      <w:pPr>
        <w:jc w:val="both"/>
      </w:pPr>
    </w:p>
    <w:p w14:paraId="47E458C8" w14:textId="5E66456D" w:rsidR="00503C2E" w:rsidRDefault="00503C2E" w:rsidP="00471C6C">
      <w:pPr>
        <w:jc w:val="both"/>
      </w:pPr>
      <w:r>
        <w:t>- das Gesetz vom 21. Juli 2017 zur Anpassung verschiedener Rechtsvorschriften an die Richtlinie 2005/36/EG des Europäischen Parlaments und des Rates vom 7. September 2005 über die Anerkennung von Berufsqualifikationen, abgeändert durch die Richtlinie 2013/55/EU (</w:t>
      </w:r>
      <w:r>
        <w:rPr>
          <w:i/>
        </w:rPr>
        <w:t>Belgisches Staatsblatt</w:t>
      </w:r>
      <w:r>
        <w:t xml:space="preserve"> vom 4. April 2022)</w:t>
      </w:r>
      <w:r w:rsidR="00DC57C1">
        <w:t>,</w:t>
      </w:r>
    </w:p>
    <w:p w14:paraId="64B5316F" w14:textId="77777777" w:rsidR="00DC57C1" w:rsidRDefault="00DC57C1" w:rsidP="00471C6C">
      <w:pPr>
        <w:jc w:val="both"/>
      </w:pPr>
    </w:p>
    <w:p w14:paraId="3EF19BC7" w14:textId="7A5441F2" w:rsidR="00DC57C1" w:rsidRDefault="00DC57C1" w:rsidP="00471C6C">
      <w:pPr>
        <w:jc w:val="both"/>
        <w:rPr>
          <w:bCs/>
        </w:rPr>
      </w:pPr>
      <w:r w:rsidRPr="00DC57C1">
        <w:t xml:space="preserve">- das Gesetz vom 29. August 2021 </w:t>
      </w:r>
      <w:r w:rsidRPr="00DC57C1">
        <w:rPr>
          <w:bCs/>
        </w:rPr>
        <w:t>zur Abänderung verschiedener Gesetze zur Teilumsetzung der Richtlinie 2005/36/EG des Europäischen Parlaments und des Rates vom 7. September 2005 über die Anerkennung von beruflichen Qualifikationen (</w:t>
      </w:r>
      <w:r w:rsidRPr="00DC57C1">
        <w:rPr>
          <w:bCs/>
          <w:i/>
          <w:iCs/>
        </w:rPr>
        <w:t xml:space="preserve">Belgisches Staatsblatt </w:t>
      </w:r>
      <w:r w:rsidRPr="00DC57C1">
        <w:rPr>
          <w:bCs/>
        </w:rPr>
        <w:t>vom 18. Juli 2024)</w:t>
      </w:r>
      <w:r w:rsidR="00AE3A50">
        <w:rPr>
          <w:bCs/>
        </w:rPr>
        <w:t>,</w:t>
      </w:r>
    </w:p>
    <w:p w14:paraId="0C38A1F4" w14:textId="77777777" w:rsidR="00AE3A50" w:rsidRDefault="00AE3A50" w:rsidP="00471C6C">
      <w:pPr>
        <w:jc w:val="both"/>
        <w:rPr>
          <w:bCs/>
        </w:rPr>
      </w:pPr>
    </w:p>
    <w:p w14:paraId="55B2676B" w14:textId="3A30582C" w:rsidR="00AE3A50" w:rsidRDefault="00AE3A50" w:rsidP="00471C6C">
      <w:pPr>
        <w:jc w:val="both"/>
      </w:pPr>
      <w:r>
        <w:rPr>
          <w:bCs/>
        </w:rPr>
        <w:t xml:space="preserve">- das Gesetz vom 9. Oktober 2023 </w:t>
      </w:r>
      <w:r w:rsidRPr="00AE3A50">
        <w:rPr>
          <w:bCs/>
        </w:rPr>
        <w:t>zur Abänderung des Gesetzes vom 26. Juni 1963 zur Einsetzung einer Architektenkammer, was die Organisation der Wahlen betrifft</w:t>
      </w:r>
      <w:r>
        <w:rPr>
          <w:bCs/>
        </w:rPr>
        <w:t xml:space="preserve"> </w:t>
      </w:r>
      <w:r w:rsidRPr="00C80000">
        <w:t>(</w:t>
      </w:r>
      <w:r w:rsidRPr="00C80000">
        <w:rPr>
          <w:i/>
        </w:rPr>
        <w:t xml:space="preserve">Belgisches Staatsblatt </w:t>
      </w:r>
      <w:r w:rsidRPr="00C80000">
        <w:t>vom</w:t>
      </w:r>
      <w:r>
        <w:t xml:space="preserve"> 28. August 2025</w:t>
      </w:r>
      <w:r w:rsidRPr="00C80000">
        <w:t>)</w:t>
      </w:r>
      <w:r w:rsidR="009B25B3">
        <w:t>,</w:t>
      </w:r>
    </w:p>
    <w:p w14:paraId="59A83B16" w14:textId="77777777" w:rsidR="009B25B3" w:rsidRDefault="009B25B3" w:rsidP="00471C6C">
      <w:pPr>
        <w:jc w:val="both"/>
      </w:pPr>
    </w:p>
    <w:p w14:paraId="0F922DBA" w14:textId="1F0AC12F" w:rsidR="001609FD" w:rsidRPr="001609FD" w:rsidRDefault="001609FD" w:rsidP="001609FD">
      <w:pPr>
        <w:jc w:val="both"/>
        <w:rPr>
          <w:bCs/>
        </w:rPr>
      </w:pPr>
      <w:r w:rsidRPr="001609FD">
        <w:rPr>
          <w:bCs/>
        </w:rPr>
        <w:t>- die Artikel </w:t>
      </w:r>
      <w:r>
        <w:rPr>
          <w:bCs/>
        </w:rPr>
        <w:t>67</w:t>
      </w:r>
      <w:r w:rsidRPr="001609FD">
        <w:rPr>
          <w:bCs/>
        </w:rPr>
        <w:t xml:space="preserve"> bis </w:t>
      </w:r>
      <w:r w:rsidR="002E1CD2">
        <w:rPr>
          <w:bCs/>
        </w:rPr>
        <w:t>69</w:t>
      </w:r>
      <w:r w:rsidRPr="001609FD">
        <w:rPr>
          <w:bCs/>
        </w:rPr>
        <w:t xml:space="preserve"> des Gesetzes vom 9. Februar 2024 zur Festlegung verschiedener Bestimmungen im Bereich Wirtschaft (</w:t>
      </w:r>
      <w:r w:rsidRPr="001609FD">
        <w:rPr>
          <w:bCs/>
          <w:i/>
          <w:iCs/>
        </w:rPr>
        <w:t xml:space="preserve">Belgisches Staatsblatt </w:t>
      </w:r>
      <w:r w:rsidRPr="001609FD">
        <w:rPr>
          <w:bCs/>
        </w:rPr>
        <w:t>vom 12. Februar 2026),</w:t>
      </w:r>
    </w:p>
    <w:p w14:paraId="75F0E9DF" w14:textId="77777777" w:rsidR="001609FD" w:rsidRPr="001609FD" w:rsidRDefault="001609FD" w:rsidP="001609FD">
      <w:pPr>
        <w:jc w:val="both"/>
        <w:rPr>
          <w:bCs/>
        </w:rPr>
      </w:pPr>
    </w:p>
    <w:p w14:paraId="753E6940" w14:textId="3648FDC8" w:rsidR="009B25B3" w:rsidRPr="009B25B3" w:rsidRDefault="009B25B3" w:rsidP="00471C6C">
      <w:pPr>
        <w:jc w:val="both"/>
        <w:rPr>
          <w:bCs/>
        </w:rPr>
      </w:pPr>
      <w:r>
        <w:lastRenderedPageBreak/>
        <w:t xml:space="preserve">- das Gesetz vom 3. Mai 2024 </w:t>
      </w:r>
      <w:r w:rsidRPr="009B25B3">
        <w:rPr>
          <w:bCs/>
        </w:rPr>
        <w:t>zur Abänderung des Gesetzes vom 20. Februar 1939 über den Schutz des Architektentitels und -berufs und des Gesetzes vom 26. Juni 1963 zur Einsetzung einer Architektenkammer (</w:t>
      </w:r>
      <w:r w:rsidRPr="009B25B3">
        <w:rPr>
          <w:bCs/>
          <w:i/>
        </w:rPr>
        <w:t xml:space="preserve">Belgisches Staatsblatt </w:t>
      </w:r>
      <w:r w:rsidRPr="009B25B3">
        <w:rPr>
          <w:bCs/>
        </w:rPr>
        <w:t>vom 9. Oktober 2025).</w:t>
      </w:r>
    </w:p>
    <w:p w14:paraId="1E2ED330" w14:textId="77777777" w:rsidR="00FD0F25" w:rsidRDefault="00FD0F25" w:rsidP="00FD0F25">
      <w:pPr>
        <w:autoSpaceDE w:val="0"/>
        <w:autoSpaceDN w:val="0"/>
        <w:adjustRightInd w:val="0"/>
        <w:jc w:val="both"/>
      </w:pPr>
    </w:p>
    <w:p w14:paraId="0568ACD0" w14:textId="77777777" w:rsidR="00FD0F25" w:rsidRDefault="00471C6C" w:rsidP="00FD0F25">
      <w:pPr>
        <w:autoSpaceDE w:val="0"/>
        <w:autoSpaceDN w:val="0"/>
        <w:adjustRightInd w:val="0"/>
        <w:jc w:val="both"/>
      </w:pPr>
      <w:r>
        <w:t xml:space="preserve">Diese </w:t>
      </w:r>
      <w:r w:rsidR="009209F9">
        <w:t>Konsolidierung</w:t>
      </w:r>
      <w:r w:rsidR="00FD0F25">
        <w:t xml:space="preserve"> ist von der Zentralen Dienststelle für Deutsche Übersetzungen in Malmedy erstellt worden. </w:t>
      </w:r>
    </w:p>
    <w:p w14:paraId="1BBA48E8" w14:textId="77777777" w:rsidR="00FD0F25" w:rsidRPr="00FD0F25" w:rsidRDefault="00FD0F25" w:rsidP="00014F55">
      <w:pPr>
        <w:autoSpaceDE w:val="0"/>
        <w:autoSpaceDN w:val="0"/>
        <w:adjustRightInd w:val="0"/>
        <w:jc w:val="center"/>
        <w:rPr>
          <w:b/>
          <w:bCs/>
        </w:rPr>
      </w:pPr>
      <w:r w:rsidRPr="00FD0F25">
        <w:rPr>
          <w:rFonts w:ascii="Courier 10cpi" w:hAnsi="Courier 10cpi"/>
        </w:rPr>
        <w:br w:type="page"/>
      </w:r>
      <w:r w:rsidRPr="00FD0F25">
        <w:rPr>
          <w:b/>
          <w:bCs/>
        </w:rPr>
        <w:lastRenderedPageBreak/>
        <w:t>26. JUNI 1963 - Gesetz zur Einsetzung einer Architektenkammer</w:t>
      </w:r>
    </w:p>
    <w:p w14:paraId="548BBF9A" w14:textId="77777777" w:rsidR="00FD0F25" w:rsidRPr="00FD0F25" w:rsidRDefault="00FD0F25" w:rsidP="00014F55">
      <w:pPr>
        <w:autoSpaceDE w:val="0"/>
        <w:autoSpaceDN w:val="0"/>
        <w:adjustRightInd w:val="0"/>
        <w:jc w:val="center"/>
        <w:rPr>
          <w:b/>
          <w:bCs/>
        </w:rPr>
      </w:pPr>
    </w:p>
    <w:p w14:paraId="10425030" w14:textId="77777777" w:rsidR="00FD0F25" w:rsidRPr="00FD0F25" w:rsidRDefault="00FD0F25" w:rsidP="00014F55">
      <w:pPr>
        <w:autoSpaceDE w:val="0"/>
        <w:autoSpaceDN w:val="0"/>
        <w:adjustRightInd w:val="0"/>
        <w:jc w:val="center"/>
        <w:rPr>
          <w:b/>
          <w:bCs/>
        </w:rPr>
      </w:pPr>
    </w:p>
    <w:p w14:paraId="5B0B01BA" w14:textId="77777777" w:rsidR="00FD0F25" w:rsidRPr="00B00920" w:rsidRDefault="00FD0F25" w:rsidP="00014F55">
      <w:pPr>
        <w:autoSpaceDE w:val="0"/>
        <w:autoSpaceDN w:val="0"/>
        <w:adjustRightInd w:val="0"/>
        <w:jc w:val="center"/>
        <w:rPr>
          <w:i/>
        </w:rPr>
      </w:pPr>
      <w:r>
        <w:t>KAPITEL </w:t>
      </w:r>
      <w:r w:rsidR="00ED44BC">
        <w:t>1</w:t>
      </w:r>
      <w:r>
        <w:t xml:space="preserve"> - </w:t>
      </w:r>
      <w:r w:rsidRPr="00B00920">
        <w:rPr>
          <w:i/>
        </w:rPr>
        <w:t>Bezeichnung, Auftrag und Zusammensetzung der Kammer</w:t>
      </w:r>
    </w:p>
    <w:p w14:paraId="504E1090" w14:textId="77777777" w:rsidR="00FD0F25" w:rsidRDefault="00FD0F25" w:rsidP="00014F55">
      <w:pPr>
        <w:autoSpaceDE w:val="0"/>
        <w:autoSpaceDN w:val="0"/>
        <w:adjustRightInd w:val="0"/>
        <w:jc w:val="center"/>
      </w:pPr>
    </w:p>
    <w:p w14:paraId="5DDE55E7" w14:textId="77777777" w:rsidR="00FD0F25" w:rsidRDefault="00FD0F25" w:rsidP="00FD0F25">
      <w:pPr>
        <w:autoSpaceDE w:val="0"/>
        <w:autoSpaceDN w:val="0"/>
        <w:adjustRightInd w:val="0"/>
        <w:jc w:val="both"/>
      </w:pPr>
    </w:p>
    <w:p w14:paraId="359266D8" w14:textId="77777777" w:rsidR="00FD0F25" w:rsidRDefault="00FD0F25" w:rsidP="00FD0F25">
      <w:pPr>
        <w:autoSpaceDE w:val="0"/>
        <w:autoSpaceDN w:val="0"/>
        <w:adjustRightInd w:val="0"/>
        <w:jc w:val="both"/>
      </w:pPr>
      <w:r>
        <w:tab/>
      </w:r>
      <w:r w:rsidRPr="00FD0F25">
        <w:rPr>
          <w:b/>
          <w:bCs/>
        </w:rPr>
        <w:t>Artikel 1 - </w:t>
      </w:r>
      <w:r>
        <w:t>Eine Architektenkammer wird eingesetzt. Sie besitzt Rechtspersönlichkeit.</w:t>
      </w:r>
    </w:p>
    <w:p w14:paraId="4C8043D6" w14:textId="77777777" w:rsidR="00FD0F25" w:rsidRDefault="00FD0F25" w:rsidP="00FD0F25">
      <w:pPr>
        <w:autoSpaceDE w:val="0"/>
        <w:autoSpaceDN w:val="0"/>
        <w:adjustRightInd w:val="0"/>
        <w:jc w:val="both"/>
      </w:pPr>
    </w:p>
    <w:p w14:paraId="6FB73AA3" w14:textId="77777777" w:rsidR="00FD0F25" w:rsidRPr="00014F55" w:rsidRDefault="00FD0F25" w:rsidP="00FD0F25">
      <w:pPr>
        <w:autoSpaceDE w:val="0"/>
        <w:autoSpaceDN w:val="0"/>
        <w:adjustRightInd w:val="0"/>
        <w:jc w:val="both"/>
      </w:pPr>
    </w:p>
    <w:p w14:paraId="63516D82" w14:textId="77777777" w:rsidR="00FD0F25" w:rsidRDefault="00FD0F25" w:rsidP="00FD0F25">
      <w:pPr>
        <w:autoSpaceDE w:val="0"/>
        <w:autoSpaceDN w:val="0"/>
        <w:adjustRightInd w:val="0"/>
        <w:jc w:val="both"/>
      </w:pPr>
      <w:r w:rsidRPr="00014F55">
        <w:tab/>
      </w:r>
      <w:r w:rsidRPr="00014F55">
        <w:rPr>
          <w:b/>
          <w:bCs/>
        </w:rPr>
        <w:t>Art. 2</w:t>
      </w:r>
      <w:r w:rsidRPr="00014F55">
        <w:t xml:space="preserve"> - Die Architektenkammer hat als Auftrag, die Standesregeln für den Architektenberuf festzulegen und ihre Einhaltung zu gewährleisten. Sie wacht über Ehre, Diskretion und Würde der Mitglieder der Kammer in der Ausübung oder anlässlich der Ausübung ihres Berufs. Sie meldet der Gerichtsbehörde jeden Verstoß gegen die Gesetze und Verordnungen zum Schutz des Architektentitels und </w:t>
      </w:r>
      <w:r w:rsidRPr="00014F55">
        <w:noBreakHyphen/>
        <w:t>berufs.</w:t>
      </w:r>
    </w:p>
    <w:p w14:paraId="00C13032" w14:textId="77777777" w:rsidR="00AE3A50" w:rsidRDefault="00AE3A50" w:rsidP="00FD0F25">
      <w:pPr>
        <w:autoSpaceDE w:val="0"/>
        <w:autoSpaceDN w:val="0"/>
        <w:adjustRightInd w:val="0"/>
        <w:jc w:val="both"/>
      </w:pPr>
    </w:p>
    <w:p w14:paraId="0E3B1EF8" w14:textId="5683C6B7" w:rsidR="00AE3A50" w:rsidRPr="002058AB" w:rsidRDefault="00AE3A50" w:rsidP="00AE3A50">
      <w:pPr>
        <w:ind w:firstLine="708"/>
        <w:jc w:val="both"/>
      </w:pPr>
      <w:r>
        <w:t>[</w:t>
      </w:r>
      <w:r w:rsidRPr="002058AB">
        <w:t xml:space="preserve">Die Architektenkammer verarbeitet die zur Ausübung ihrer Aufträge erforderlichen personenbezogenen Daten gemäß der Verordnung (EU) 2016/679 des Europäischen Parlaments und des Rates vom 27. April 2016 zum Schutz natürlicher Personen bei der Verarbeitung personenbezogener Daten, zum freien Datenverkehr und zur Aufhebung der Richtlinie 95/46/EG, nachfolgend "Datenschutz-Grundverordnung" genannt. Die Architektenkammer ist der in dieser Verordnung vorgesehene für die Verarbeitung Verantwortliche. </w:t>
      </w:r>
    </w:p>
    <w:p w14:paraId="0D1FB962" w14:textId="77777777" w:rsidR="00AE3A50" w:rsidRPr="002058AB" w:rsidRDefault="00AE3A50" w:rsidP="00AE3A50">
      <w:pPr>
        <w:ind w:firstLine="708"/>
        <w:jc w:val="both"/>
      </w:pPr>
    </w:p>
    <w:p w14:paraId="15179B4D" w14:textId="77777777" w:rsidR="00AE3A50" w:rsidRPr="002058AB" w:rsidRDefault="00AE3A50" w:rsidP="00AE3A50">
      <w:pPr>
        <w:ind w:firstLine="708"/>
        <w:jc w:val="both"/>
      </w:pPr>
      <w:r w:rsidRPr="002058AB">
        <w:t>Die Architektenkammer bestimmt einen Datenschutzbeauftragten, der mit der Funktion und den Aufträgen gemäß der Datenschutz-Grundverordnung betraut ist.</w:t>
      </w:r>
    </w:p>
    <w:p w14:paraId="45ADA360" w14:textId="77777777" w:rsidR="00AE3A50" w:rsidRPr="002058AB" w:rsidRDefault="00AE3A50" w:rsidP="00AE3A50">
      <w:pPr>
        <w:jc w:val="both"/>
      </w:pPr>
    </w:p>
    <w:p w14:paraId="316181E0" w14:textId="77777777" w:rsidR="00AE3A50" w:rsidRPr="002058AB" w:rsidRDefault="00AE3A50" w:rsidP="00AE3A50">
      <w:pPr>
        <w:ind w:firstLine="708"/>
        <w:jc w:val="both"/>
      </w:pPr>
      <w:r w:rsidRPr="002058AB">
        <w:t>Im Rahmen ihrer Aufträge, insbesondere der Identifizierung und Kontaktaufnahme mit ihren Mitgliedern und der Gewährleistung der Ordnungsmäßigkeit der Wahlen durch Überprüfung der Eigenschaft als Wähler und Kandidat, kann die Kammer die Erkennungsnummer des Nationalregisters oder die Erkennungsnummer der Zentralen Datenbank der sozialen Sicherheit verwenden oder hilfsweise Namen, Vornamen, Geburtsdatum, Berufsadresse, Wohnort und Kontaktdaten ihrer Mitglieder erheben.</w:t>
      </w:r>
    </w:p>
    <w:p w14:paraId="04C04CB7" w14:textId="77777777" w:rsidR="00AE3A50" w:rsidRPr="002058AB" w:rsidRDefault="00AE3A50" w:rsidP="00AE3A50">
      <w:pPr>
        <w:ind w:firstLine="708"/>
        <w:jc w:val="both"/>
      </w:pPr>
    </w:p>
    <w:p w14:paraId="604BAFE4" w14:textId="77777777" w:rsidR="00AE3A50" w:rsidRPr="002058AB" w:rsidRDefault="00AE3A50" w:rsidP="00AE3A50">
      <w:pPr>
        <w:ind w:firstLine="708"/>
        <w:jc w:val="both"/>
      </w:pPr>
      <w:r w:rsidRPr="002058AB">
        <w:t>Nur Name, Vorname, Berufsadresse und berufliche Kontaktdaten dürfen zur Identifizierung einer bei der Kammer eingetragenen Person veröffentlicht werden.</w:t>
      </w:r>
    </w:p>
    <w:p w14:paraId="52A7AC7F" w14:textId="77777777" w:rsidR="00AE3A50" w:rsidRPr="002058AB" w:rsidRDefault="00AE3A50" w:rsidP="00AE3A50">
      <w:pPr>
        <w:ind w:firstLine="708"/>
        <w:jc w:val="both"/>
      </w:pPr>
    </w:p>
    <w:p w14:paraId="059168D8" w14:textId="77777777" w:rsidR="00AE3A50" w:rsidRPr="002058AB" w:rsidRDefault="00AE3A50" w:rsidP="00AE3A50">
      <w:pPr>
        <w:ind w:firstLine="708"/>
        <w:jc w:val="both"/>
      </w:pPr>
      <w:r w:rsidRPr="002058AB">
        <w:t>Von der Kammer verarbeitete personenbezogene Daten dürfen höchstens zehn Jahre nach Weglassung einer eingetragenen Person aufbewahrt werden, es sei denn, diese Daten stehen im Zusammenhang mit der Verwaltung eines laufenden Rechtsstreits und sind für die Verwaltung dieses Rechtsstreits unbedingt erforderlich, aber nur so lange, wie es für die Verwaltung dieses Rechtsstreits unbedingt erforderlich ist.</w:t>
      </w:r>
    </w:p>
    <w:p w14:paraId="366FDEBE" w14:textId="77777777" w:rsidR="00AE3A50" w:rsidRPr="002058AB" w:rsidRDefault="00AE3A50" w:rsidP="00AE3A50">
      <w:pPr>
        <w:jc w:val="both"/>
      </w:pPr>
    </w:p>
    <w:p w14:paraId="1EDAD964" w14:textId="4CD28301" w:rsidR="00AE3A50" w:rsidRDefault="00AE3A50" w:rsidP="00AE3A50">
      <w:pPr>
        <w:ind w:firstLine="708"/>
        <w:jc w:val="both"/>
      </w:pPr>
      <w:r w:rsidRPr="002058AB">
        <w:t>Der König kann auf der Grundlage des Zwecks und der Art der betreffenden Daten spezifische Fristen für die Aufbewahrung von Daten festlegen, wobei diese Fristen die in Absatz 6 erwähnte Höchstfrist nicht überschreiten dürfen.</w:t>
      </w:r>
      <w:r>
        <w:t>]</w:t>
      </w:r>
    </w:p>
    <w:p w14:paraId="555D5CA8" w14:textId="77777777" w:rsidR="00AE3A50" w:rsidRDefault="00AE3A50" w:rsidP="00AE3A50">
      <w:pPr>
        <w:jc w:val="both"/>
      </w:pPr>
    </w:p>
    <w:p w14:paraId="33668ED5" w14:textId="62F24C57" w:rsidR="00AE3A50" w:rsidRPr="00AE3A50" w:rsidRDefault="00AE3A50" w:rsidP="00AE3A50">
      <w:pPr>
        <w:jc w:val="both"/>
        <w:rPr>
          <w:i/>
          <w:iCs/>
        </w:rPr>
      </w:pPr>
      <w:r>
        <w:rPr>
          <w:i/>
          <w:iCs/>
        </w:rPr>
        <w:t>[Art. 2 Abs. 2 bis 7 eingefügt durch Art. 2 des G. vom 9. Oktober 2023 (B.S. vom 13. Dezember 2023)]</w:t>
      </w:r>
    </w:p>
    <w:p w14:paraId="45E2FC74" w14:textId="77777777" w:rsidR="00FD0F25" w:rsidRPr="00014F55" w:rsidRDefault="00FD0F25" w:rsidP="00FD0F25">
      <w:pPr>
        <w:autoSpaceDE w:val="0"/>
        <w:autoSpaceDN w:val="0"/>
        <w:adjustRightInd w:val="0"/>
        <w:jc w:val="both"/>
      </w:pPr>
    </w:p>
    <w:p w14:paraId="2FFBBB05" w14:textId="77777777" w:rsidR="00FD0F25" w:rsidRDefault="00FD0F25" w:rsidP="00FD0F25">
      <w:pPr>
        <w:autoSpaceDE w:val="0"/>
        <w:autoSpaceDN w:val="0"/>
        <w:adjustRightInd w:val="0"/>
        <w:jc w:val="both"/>
      </w:pPr>
    </w:p>
    <w:p w14:paraId="6742703A" w14:textId="77777777" w:rsidR="00FD0F25" w:rsidRDefault="00FD0F25" w:rsidP="00FD0F25">
      <w:pPr>
        <w:autoSpaceDE w:val="0"/>
        <w:autoSpaceDN w:val="0"/>
        <w:adjustRightInd w:val="0"/>
        <w:jc w:val="both"/>
      </w:pPr>
      <w:r>
        <w:lastRenderedPageBreak/>
        <w:tab/>
      </w:r>
      <w:r w:rsidRPr="00FD0F25">
        <w:rPr>
          <w:b/>
          <w:bCs/>
        </w:rPr>
        <w:t>Art. 3 - </w:t>
      </w:r>
      <w:r>
        <w:t>Die Architektenkammer umfasst alle Personen, die in einem der Verzeichnisse der Kammer oder in einer Praktikantenliste eingetragen sind.</w:t>
      </w:r>
    </w:p>
    <w:p w14:paraId="7AD850DC" w14:textId="77777777" w:rsidR="00FD0F25" w:rsidRDefault="00FD0F25" w:rsidP="00FD0F25">
      <w:pPr>
        <w:autoSpaceDE w:val="0"/>
        <w:autoSpaceDN w:val="0"/>
        <w:adjustRightInd w:val="0"/>
        <w:jc w:val="both"/>
      </w:pPr>
    </w:p>
    <w:p w14:paraId="57A3086C" w14:textId="77777777" w:rsidR="00FD0F25" w:rsidRDefault="00FD0F25" w:rsidP="00FD0F25">
      <w:pPr>
        <w:autoSpaceDE w:val="0"/>
        <w:autoSpaceDN w:val="0"/>
        <w:adjustRightInd w:val="0"/>
        <w:jc w:val="both"/>
      </w:pPr>
    </w:p>
    <w:p w14:paraId="248704DB" w14:textId="77777777" w:rsidR="00FD0F25" w:rsidRDefault="00FD0F25" w:rsidP="00FD0F25">
      <w:pPr>
        <w:autoSpaceDE w:val="0"/>
        <w:autoSpaceDN w:val="0"/>
        <w:adjustRightInd w:val="0"/>
        <w:jc w:val="both"/>
      </w:pPr>
      <w:r>
        <w:tab/>
      </w:r>
      <w:r w:rsidRPr="00FD0F25">
        <w:rPr>
          <w:b/>
          <w:bCs/>
        </w:rPr>
        <w:t>Art. 4 - </w:t>
      </w:r>
      <w:r>
        <w:t xml:space="preserve">Niemand darf in einem Verzeichnis der Kammer oder in einer Praktikantenliste eingetragen sein, wenn er nicht die durch das Gesetz vom 20. Februar 1939 über den Schutz des Architektentitels und </w:t>
      </w:r>
      <w:r>
        <w:noBreakHyphen/>
        <w:t>berufs gestellten Bedingungen erfüllt.</w:t>
      </w:r>
    </w:p>
    <w:p w14:paraId="6AD2156E" w14:textId="77777777" w:rsidR="00FD0F25" w:rsidRDefault="00FD0F25" w:rsidP="00FD0F25">
      <w:pPr>
        <w:autoSpaceDE w:val="0"/>
        <w:autoSpaceDN w:val="0"/>
        <w:adjustRightInd w:val="0"/>
        <w:jc w:val="both"/>
      </w:pPr>
    </w:p>
    <w:p w14:paraId="188D0EEE" w14:textId="77777777" w:rsidR="00FD0F25" w:rsidRDefault="00FD0F25" w:rsidP="00FD0F25">
      <w:pPr>
        <w:autoSpaceDE w:val="0"/>
        <w:autoSpaceDN w:val="0"/>
        <w:adjustRightInd w:val="0"/>
        <w:jc w:val="both"/>
      </w:pPr>
    </w:p>
    <w:p w14:paraId="76827E93" w14:textId="77777777" w:rsidR="00FD0F25" w:rsidRDefault="00FD0F25" w:rsidP="00FD0F25">
      <w:pPr>
        <w:autoSpaceDE w:val="0"/>
        <w:autoSpaceDN w:val="0"/>
        <w:adjustRightInd w:val="0"/>
        <w:jc w:val="both"/>
      </w:pPr>
      <w:r>
        <w:tab/>
      </w:r>
      <w:r w:rsidRPr="00FD0F25">
        <w:rPr>
          <w:b/>
          <w:bCs/>
        </w:rPr>
        <w:t>Art. 5 - </w:t>
      </w:r>
      <w:r>
        <w:t xml:space="preserve"> Niemand darf in Belgien den Architektenberuf in gleich welcher Eigenschaft ausüben, wenn er nicht in einem Verzeichnis der Kammer oder in einer Praktikantenliste eingetragen ist [oder wenn er nicht den Bestimmungen von Artikel 8 </w:t>
      </w:r>
      <w:r w:rsidR="00BF015A">
        <w:t xml:space="preserve">[§ 2 </w:t>
      </w:r>
      <w:r>
        <w:t>Absatz </w:t>
      </w:r>
      <w:r w:rsidR="00BF015A">
        <w:t>1 oder 2]</w:t>
      </w:r>
      <w:r>
        <w:t xml:space="preserve"> genügt hat].</w:t>
      </w:r>
    </w:p>
    <w:p w14:paraId="073EBD80" w14:textId="77777777" w:rsidR="00FD0F25" w:rsidRDefault="00FD0F25" w:rsidP="00FD0F25">
      <w:pPr>
        <w:autoSpaceDE w:val="0"/>
        <w:autoSpaceDN w:val="0"/>
        <w:adjustRightInd w:val="0"/>
        <w:jc w:val="both"/>
      </w:pPr>
    </w:p>
    <w:p w14:paraId="0CF880CA" w14:textId="77777777" w:rsidR="00FD0F25" w:rsidRDefault="00503C2E" w:rsidP="00FD0F25">
      <w:pPr>
        <w:autoSpaceDE w:val="0"/>
        <w:autoSpaceDN w:val="0"/>
        <w:adjustRightInd w:val="0"/>
        <w:jc w:val="both"/>
        <w:rPr>
          <w:i/>
          <w:iCs/>
        </w:rPr>
      </w:pPr>
      <w:r>
        <w:rPr>
          <w:i/>
          <w:iCs/>
        </w:rPr>
        <w:t>[Art. 5 abgeändert durch Art. 1 des K.E. vom 12. September </w:t>
      </w:r>
      <w:r w:rsidR="00FD0F25" w:rsidRPr="00FD0F25">
        <w:rPr>
          <w:i/>
          <w:iCs/>
        </w:rPr>
        <w:t>1990 (B.S. vom 19. Oktober 1990)</w:t>
      </w:r>
      <w:r>
        <w:rPr>
          <w:i/>
          <w:iCs/>
        </w:rPr>
        <w:t xml:space="preserve"> und Art. </w:t>
      </w:r>
      <w:r w:rsidR="00BF015A">
        <w:rPr>
          <w:i/>
          <w:iCs/>
        </w:rPr>
        <w:t>5 des G. vom 21. November 2008 (B.S. vom 11. Februar 2009)</w:t>
      </w:r>
      <w:r w:rsidR="00FD0F25" w:rsidRPr="00FD0F25">
        <w:rPr>
          <w:i/>
          <w:iCs/>
        </w:rPr>
        <w:t>]</w:t>
      </w:r>
    </w:p>
    <w:p w14:paraId="1FEA08C8" w14:textId="77777777" w:rsidR="0089521B" w:rsidRDefault="0089521B" w:rsidP="00FD0F25">
      <w:pPr>
        <w:autoSpaceDE w:val="0"/>
        <w:autoSpaceDN w:val="0"/>
        <w:adjustRightInd w:val="0"/>
        <w:jc w:val="both"/>
        <w:rPr>
          <w:i/>
          <w:iCs/>
        </w:rPr>
      </w:pPr>
    </w:p>
    <w:p w14:paraId="2199C1CC" w14:textId="77777777" w:rsidR="0089521B" w:rsidRDefault="0089521B" w:rsidP="00FD0F25">
      <w:pPr>
        <w:autoSpaceDE w:val="0"/>
        <w:autoSpaceDN w:val="0"/>
        <w:adjustRightInd w:val="0"/>
        <w:jc w:val="both"/>
        <w:rPr>
          <w:i/>
          <w:iCs/>
        </w:rPr>
      </w:pPr>
    </w:p>
    <w:p w14:paraId="5D50512B" w14:textId="661BFEA8" w:rsidR="0089521B" w:rsidRPr="002058AB" w:rsidRDefault="0089521B" w:rsidP="0089521B">
      <w:pPr>
        <w:ind w:firstLine="708"/>
        <w:jc w:val="both"/>
      </w:pPr>
      <w:r>
        <w:t>[</w:t>
      </w:r>
      <w:r w:rsidRPr="0089521B">
        <w:rPr>
          <w:b/>
          <w:bCs/>
        </w:rPr>
        <w:t>Art. 5/1</w:t>
      </w:r>
      <w:r w:rsidRPr="002058AB">
        <w:t> - Folgende personenbezogene Daten des Verzeichnisses und der Praktikantenliste werden auf der Website der Architektenkammer veröffentlicht:</w:t>
      </w:r>
    </w:p>
    <w:p w14:paraId="6D46CAA1" w14:textId="77777777" w:rsidR="0089521B" w:rsidRPr="002058AB" w:rsidRDefault="0089521B" w:rsidP="0089521B">
      <w:pPr>
        <w:ind w:firstLine="708"/>
        <w:jc w:val="both"/>
      </w:pPr>
    </w:p>
    <w:p w14:paraId="4FD86924" w14:textId="77777777" w:rsidR="0089521B" w:rsidRPr="002058AB" w:rsidRDefault="0089521B" w:rsidP="0089521B">
      <w:pPr>
        <w:ind w:firstLine="708"/>
        <w:jc w:val="both"/>
      </w:pPr>
      <w:r w:rsidRPr="002058AB">
        <w:t>1. Name und Vorname der eingetragenen Person,</w:t>
      </w:r>
    </w:p>
    <w:p w14:paraId="3C465E39" w14:textId="77777777" w:rsidR="0089521B" w:rsidRPr="002058AB" w:rsidRDefault="0089521B" w:rsidP="0089521B">
      <w:pPr>
        <w:ind w:firstLine="708"/>
        <w:jc w:val="both"/>
      </w:pPr>
    </w:p>
    <w:p w14:paraId="729989DE" w14:textId="77777777" w:rsidR="0089521B" w:rsidRPr="002058AB" w:rsidRDefault="0089521B" w:rsidP="0089521B">
      <w:pPr>
        <w:ind w:firstLine="708"/>
        <w:jc w:val="both"/>
      </w:pPr>
      <w:r w:rsidRPr="002058AB">
        <w:t>2. Kontaktdaten,</w:t>
      </w:r>
    </w:p>
    <w:p w14:paraId="074B0FB3" w14:textId="77777777" w:rsidR="0089521B" w:rsidRPr="002058AB" w:rsidRDefault="0089521B" w:rsidP="0089521B">
      <w:pPr>
        <w:ind w:firstLine="708"/>
        <w:jc w:val="both"/>
      </w:pPr>
    </w:p>
    <w:p w14:paraId="4BBED59C" w14:textId="7922ED7C" w:rsidR="0089521B" w:rsidRDefault="0089521B" w:rsidP="0089521B">
      <w:pPr>
        <w:autoSpaceDE w:val="0"/>
        <w:autoSpaceDN w:val="0"/>
        <w:adjustRightInd w:val="0"/>
        <w:ind w:firstLine="708"/>
        <w:jc w:val="both"/>
      </w:pPr>
      <w:r w:rsidRPr="002058AB">
        <w:t>3. Nummer der Eintragung im Verzeichnis oder in der Praktikantenliste des in Artikel 7 erwähnten Rates der Kammer, in dem beziehungsweise der die Person eingetragen ist</w:t>
      </w:r>
      <w:r>
        <w:t>.]</w:t>
      </w:r>
    </w:p>
    <w:p w14:paraId="47FB9818" w14:textId="77777777" w:rsidR="0089521B" w:rsidRDefault="0089521B" w:rsidP="0089521B">
      <w:pPr>
        <w:autoSpaceDE w:val="0"/>
        <w:autoSpaceDN w:val="0"/>
        <w:adjustRightInd w:val="0"/>
        <w:jc w:val="both"/>
      </w:pPr>
    </w:p>
    <w:p w14:paraId="33CDB498" w14:textId="75960AF9" w:rsidR="0089521B" w:rsidRPr="0089521B" w:rsidRDefault="0089521B" w:rsidP="0089521B">
      <w:pPr>
        <w:autoSpaceDE w:val="0"/>
        <w:autoSpaceDN w:val="0"/>
        <w:adjustRightInd w:val="0"/>
        <w:jc w:val="both"/>
        <w:rPr>
          <w:i/>
          <w:iCs/>
        </w:rPr>
      </w:pPr>
      <w:r>
        <w:rPr>
          <w:i/>
          <w:iCs/>
        </w:rPr>
        <w:t>[Art. 5/1 eingefügt durch Art. 3</w:t>
      </w:r>
      <w:r w:rsidRPr="0089521B">
        <w:rPr>
          <w:i/>
          <w:iCs/>
        </w:rPr>
        <w:t xml:space="preserve"> des G. vom 9. Oktober 2023 (B.S. vom 13. Dezember 2023)</w:t>
      </w:r>
      <w:r>
        <w:rPr>
          <w:i/>
          <w:iCs/>
        </w:rPr>
        <w:t>]</w:t>
      </w:r>
    </w:p>
    <w:p w14:paraId="34717C15" w14:textId="77777777" w:rsidR="00FD0F25" w:rsidRDefault="00FD0F25" w:rsidP="00014F55">
      <w:pPr>
        <w:autoSpaceDE w:val="0"/>
        <w:autoSpaceDN w:val="0"/>
        <w:adjustRightInd w:val="0"/>
        <w:jc w:val="center"/>
      </w:pPr>
      <w:r w:rsidRPr="00FD0F25">
        <w:rPr>
          <w:rFonts w:ascii="Courier 10cpi" w:hAnsi="Courier 10cpi"/>
        </w:rPr>
        <w:br w:type="page"/>
      </w:r>
      <w:r>
        <w:lastRenderedPageBreak/>
        <w:t>KAPITEL </w:t>
      </w:r>
      <w:r w:rsidR="00ED44BC">
        <w:t xml:space="preserve">2 </w:t>
      </w:r>
      <w:r>
        <w:t>-</w:t>
      </w:r>
      <w:r w:rsidR="00ED44BC">
        <w:t xml:space="preserve"> </w:t>
      </w:r>
      <w:r w:rsidRPr="00B00920">
        <w:rPr>
          <w:i/>
        </w:rPr>
        <w:t>Organe der Kammer</w:t>
      </w:r>
    </w:p>
    <w:p w14:paraId="00B1FC09" w14:textId="77777777" w:rsidR="00FD0F25" w:rsidRDefault="00FD0F25" w:rsidP="00FD0F25">
      <w:pPr>
        <w:autoSpaceDE w:val="0"/>
        <w:autoSpaceDN w:val="0"/>
        <w:adjustRightInd w:val="0"/>
        <w:jc w:val="both"/>
      </w:pPr>
    </w:p>
    <w:p w14:paraId="471EA6E8" w14:textId="77777777" w:rsidR="00FD0F25" w:rsidRDefault="00FD0F25" w:rsidP="00FD0F25">
      <w:pPr>
        <w:autoSpaceDE w:val="0"/>
        <w:autoSpaceDN w:val="0"/>
        <w:adjustRightInd w:val="0"/>
        <w:jc w:val="both"/>
      </w:pPr>
    </w:p>
    <w:p w14:paraId="7DF5F09D" w14:textId="77777777" w:rsidR="00FD0F25" w:rsidRDefault="00FD0F25" w:rsidP="00FD0F25">
      <w:pPr>
        <w:autoSpaceDE w:val="0"/>
        <w:autoSpaceDN w:val="0"/>
        <w:adjustRightInd w:val="0"/>
        <w:jc w:val="both"/>
      </w:pPr>
      <w:r>
        <w:tab/>
      </w:r>
      <w:r w:rsidRPr="00FD0F25">
        <w:rPr>
          <w:b/>
          <w:bCs/>
        </w:rPr>
        <w:t xml:space="preserve">Art. 6 - </w:t>
      </w:r>
      <w:r>
        <w:t>Organe der Kammer sind:</w:t>
      </w:r>
    </w:p>
    <w:p w14:paraId="5F1CB6A3" w14:textId="77777777" w:rsidR="00FD0F25" w:rsidRDefault="00FD0F25" w:rsidP="00FD0F25">
      <w:pPr>
        <w:autoSpaceDE w:val="0"/>
        <w:autoSpaceDN w:val="0"/>
        <w:adjustRightInd w:val="0"/>
        <w:jc w:val="both"/>
      </w:pPr>
    </w:p>
    <w:p w14:paraId="6B9771F0" w14:textId="77777777" w:rsidR="00FD0F25" w:rsidRDefault="00FD0F25" w:rsidP="00FD0F25">
      <w:pPr>
        <w:autoSpaceDE w:val="0"/>
        <w:autoSpaceDN w:val="0"/>
        <w:adjustRightInd w:val="0"/>
        <w:jc w:val="both"/>
      </w:pPr>
      <w:r>
        <w:tab/>
        <w:t>1. die Räte der Kammer,</w:t>
      </w:r>
    </w:p>
    <w:p w14:paraId="2BFB0584" w14:textId="77777777" w:rsidR="00FD0F25" w:rsidRDefault="00FD0F25" w:rsidP="00FD0F25">
      <w:pPr>
        <w:autoSpaceDE w:val="0"/>
        <w:autoSpaceDN w:val="0"/>
        <w:adjustRightInd w:val="0"/>
        <w:jc w:val="both"/>
      </w:pPr>
    </w:p>
    <w:p w14:paraId="580F6035" w14:textId="77777777" w:rsidR="00FD0F25" w:rsidRDefault="00FD0F25" w:rsidP="00FD0F25">
      <w:pPr>
        <w:autoSpaceDE w:val="0"/>
        <w:autoSpaceDN w:val="0"/>
        <w:adjustRightInd w:val="0"/>
        <w:jc w:val="both"/>
      </w:pPr>
      <w:r>
        <w:tab/>
        <w:t>2. die Berufungsräte,</w:t>
      </w:r>
    </w:p>
    <w:p w14:paraId="60EAC77D" w14:textId="77777777" w:rsidR="00FD0F25" w:rsidRDefault="00FD0F25" w:rsidP="00FD0F25">
      <w:pPr>
        <w:autoSpaceDE w:val="0"/>
        <w:autoSpaceDN w:val="0"/>
        <w:adjustRightInd w:val="0"/>
        <w:jc w:val="both"/>
      </w:pPr>
    </w:p>
    <w:p w14:paraId="29F3F861" w14:textId="77777777" w:rsidR="00FD0F25" w:rsidRDefault="00FD0F25" w:rsidP="00FD0F25">
      <w:pPr>
        <w:autoSpaceDE w:val="0"/>
        <w:autoSpaceDN w:val="0"/>
        <w:adjustRightInd w:val="0"/>
        <w:jc w:val="both"/>
      </w:pPr>
      <w:r>
        <w:tab/>
        <w:t>3. der nationale Rat der Kammer.</w:t>
      </w:r>
    </w:p>
    <w:p w14:paraId="0F8C5F48" w14:textId="77777777" w:rsidR="00FD0F25" w:rsidRDefault="00FD0F25" w:rsidP="00FD0F25">
      <w:pPr>
        <w:autoSpaceDE w:val="0"/>
        <w:autoSpaceDN w:val="0"/>
        <w:adjustRightInd w:val="0"/>
        <w:jc w:val="both"/>
      </w:pPr>
    </w:p>
    <w:p w14:paraId="17300FEC" w14:textId="77777777" w:rsidR="00FD0F25" w:rsidRDefault="00FD0F25" w:rsidP="00FD0F25">
      <w:pPr>
        <w:autoSpaceDE w:val="0"/>
        <w:autoSpaceDN w:val="0"/>
        <w:adjustRightInd w:val="0"/>
        <w:jc w:val="both"/>
      </w:pPr>
    </w:p>
    <w:p w14:paraId="29DF7E25" w14:textId="77777777" w:rsidR="00FD0F25" w:rsidRPr="00AE3A50" w:rsidRDefault="00FD0F25" w:rsidP="00014F55">
      <w:pPr>
        <w:autoSpaceDE w:val="0"/>
        <w:autoSpaceDN w:val="0"/>
        <w:adjustRightInd w:val="0"/>
        <w:jc w:val="center"/>
      </w:pPr>
      <w:r w:rsidRPr="00FD0F25">
        <w:rPr>
          <w:i/>
          <w:iCs/>
        </w:rPr>
        <w:t>Abschnitt </w:t>
      </w:r>
      <w:r w:rsidR="00ED44BC">
        <w:rPr>
          <w:i/>
          <w:iCs/>
        </w:rPr>
        <w:t>1</w:t>
      </w:r>
      <w:r w:rsidRPr="00AE3A50">
        <w:t xml:space="preserve"> - </w:t>
      </w:r>
      <w:r w:rsidRPr="003E0934">
        <w:t>Räte der Kammer</w:t>
      </w:r>
    </w:p>
    <w:p w14:paraId="7DF707C3" w14:textId="77777777" w:rsidR="00FD0F25" w:rsidRDefault="00FD0F25" w:rsidP="00014F55">
      <w:pPr>
        <w:autoSpaceDE w:val="0"/>
        <w:autoSpaceDN w:val="0"/>
        <w:adjustRightInd w:val="0"/>
        <w:jc w:val="center"/>
      </w:pPr>
    </w:p>
    <w:p w14:paraId="08F1B822" w14:textId="77777777" w:rsidR="00FD0F25" w:rsidRDefault="00FD0F25" w:rsidP="00014F55">
      <w:pPr>
        <w:autoSpaceDE w:val="0"/>
        <w:autoSpaceDN w:val="0"/>
        <w:adjustRightInd w:val="0"/>
        <w:jc w:val="center"/>
      </w:pPr>
    </w:p>
    <w:p w14:paraId="3C31A03B" w14:textId="77777777" w:rsidR="00FD0F25" w:rsidRDefault="00FD0F25" w:rsidP="00014F55">
      <w:pPr>
        <w:autoSpaceDE w:val="0"/>
        <w:autoSpaceDN w:val="0"/>
        <w:adjustRightInd w:val="0"/>
        <w:jc w:val="center"/>
      </w:pPr>
      <w:r w:rsidRPr="00FD0F25">
        <w:rPr>
          <w:i/>
          <w:iCs/>
        </w:rPr>
        <w:t>A - </w:t>
      </w:r>
      <w:r>
        <w:t>Zusammensetzung</w:t>
      </w:r>
    </w:p>
    <w:p w14:paraId="56DCD3E5" w14:textId="77777777" w:rsidR="00FD0F25" w:rsidRDefault="00FD0F25" w:rsidP="00FD0F25">
      <w:pPr>
        <w:autoSpaceDE w:val="0"/>
        <w:autoSpaceDN w:val="0"/>
        <w:adjustRightInd w:val="0"/>
        <w:jc w:val="both"/>
      </w:pPr>
    </w:p>
    <w:p w14:paraId="70B9D793" w14:textId="77777777" w:rsidR="00FD0F25" w:rsidRDefault="00FD0F25" w:rsidP="00FD0F25">
      <w:pPr>
        <w:autoSpaceDE w:val="0"/>
        <w:autoSpaceDN w:val="0"/>
        <w:adjustRightInd w:val="0"/>
        <w:jc w:val="both"/>
      </w:pPr>
    </w:p>
    <w:p w14:paraId="24900503" w14:textId="77777777" w:rsidR="00FD0F25" w:rsidRDefault="00FD0F25" w:rsidP="00FD0F25">
      <w:pPr>
        <w:autoSpaceDE w:val="0"/>
        <w:autoSpaceDN w:val="0"/>
        <w:adjustRightInd w:val="0"/>
        <w:jc w:val="both"/>
      </w:pPr>
      <w:r>
        <w:tab/>
      </w:r>
      <w:r w:rsidRPr="00FD0F25">
        <w:rPr>
          <w:b/>
          <w:bCs/>
        </w:rPr>
        <w:t>Art. 7 - </w:t>
      </w:r>
      <w:r>
        <w:t>In jeder Provinz gibt es einen Rat der Kammer, der die Gerichtsbarkeit ausübt über die Mitglieder der Kammer, die [den Hauptsitz ihrer Tätigkeit für natürliche Personen beziehungsweise den Gesellschaftssitz für juristische Personen] in dieser Provinz errichtet haben. Für Praktikanten wird der Sitz des Mitglieds der Kammer, bei dem sie ihr Praktikum ableisten, als Hauptsitz betrachtet.</w:t>
      </w:r>
    </w:p>
    <w:p w14:paraId="441CF910" w14:textId="77777777" w:rsidR="00FD0F25" w:rsidRDefault="00FD0F25" w:rsidP="00FD0F25">
      <w:pPr>
        <w:autoSpaceDE w:val="0"/>
        <w:autoSpaceDN w:val="0"/>
        <w:adjustRightInd w:val="0"/>
        <w:jc w:val="both"/>
      </w:pPr>
    </w:p>
    <w:p w14:paraId="268BC4C3" w14:textId="78277F2A" w:rsidR="00FD0F25" w:rsidRDefault="00FD0F25" w:rsidP="00FD0F25">
      <w:pPr>
        <w:autoSpaceDE w:val="0"/>
        <w:autoSpaceDN w:val="0"/>
        <w:adjustRightInd w:val="0"/>
        <w:jc w:val="both"/>
      </w:pPr>
      <w:r>
        <w:tab/>
        <w:t xml:space="preserve">In den Provinzen </w:t>
      </w:r>
      <w:r w:rsidR="001609FD">
        <w:t>[</w:t>
      </w:r>
      <w:r w:rsidR="001609FD" w:rsidRPr="00F06B64">
        <w:t>Flämisch-Brabant,</w:t>
      </w:r>
      <w:r w:rsidR="001609FD">
        <w:t xml:space="preserve">] </w:t>
      </w:r>
      <w:r>
        <w:t>Antwerpen, Limburg, Ostflandern und Westflandern benutzen die Räte der Kammer die niederländische Sprache.</w:t>
      </w:r>
    </w:p>
    <w:p w14:paraId="5B084089" w14:textId="77777777" w:rsidR="00FD0F25" w:rsidRDefault="00FD0F25" w:rsidP="00FD0F25">
      <w:pPr>
        <w:autoSpaceDE w:val="0"/>
        <w:autoSpaceDN w:val="0"/>
        <w:adjustRightInd w:val="0"/>
        <w:jc w:val="both"/>
      </w:pPr>
    </w:p>
    <w:p w14:paraId="66A09D7C" w14:textId="4C3D3D81" w:rsidR="00FD0F25" w:rsidRDefault="00FD0F25" w:rsidP="00FD0F25">
      <w:pPr>
        <w:autoSpaceDE w:val="0"/>
        <w:autoSpaceDN w:val="0"/>
        <w:adjustRightInd w:val="0"/>
        <w:jc w:val="both"/>
      </w:pPr>
      <w:r>
        <w:tab/>
        <w:t xml:space="preserve">In den Provinzen </w:t>
      </w:r>
      <w:r w:rsidR="001609FD">
        <w:t>[</w:t>
      </w:r>
      <w:r w:rsidR="001609FD" w:rsidRPr="00F06B64">
        <w:t>Wallonisch-Brabant,</w:t>
      </w:r>
      <w:r w:rsidR="001609FD">
        <w:t xml:space="preserve">] </w:t>
      </w:r>
      <w:r>
        <w:t>Hennegau, Lüttich, Luxemburg und Namur benutzen die Räte der Kammer die französische Sprache.</w:t>
      </w:r>
    </w:p>
    <w:p w14:paraId="3AC69675" w14:textId="77777777" w:rsidR="00FD0F25" w:rsidRDefault="00FD0F25" w:rsidP="00FD0F25">
      <w:pPr>
        <w:autoSpaceDE w:val="0"/>
        <w:autoSpaceDN w:val="0"/>
        <w:adjustRightInd w:val="0"/>
        <w:jc w:val="both"/>
      </w:pPr>
    </w:p>
    <w:p w14:paraId="3F6FBDD6" w14:textId="33F3BA04" w:rsidR="00FD0F25" w:rsidRDefault="00FD0F25" w:rsidP="001609FD">
      <w:pPr>
        <w:autoSpaceDE w:val="0"/>
        <w:autoSpaceDN w:val="0"/>
        <w:adjustRightInd w:val="0"/>
        <w:jc w:val="both"/>
      </w:pPr>
      <w:r>
        <w:tab/>
      </w:r>
      <w:r w:rsidR="001609FD">
        <w:t>[...]</w:t>
      </w:r>
    </w:p>
    <w:p w14:paraId="3CD2A272" w14:textId="77777777" w:rsidR="00FD0F25" w:rsidRDefault="00FD0F25" w:rsidP="00FD0F25">
      <w:pPr>
        <w:autoSpaceDE w:val="0"/>
        <w:autoSpaceDN w:val="0"/>
        <w:adjustRightInd w:val="0"/>
        <w:jc w:val="both"/>
      </w:pPr>
    </w:p>
    <w:p w14:paraId="77AEB1DF" w14:textId="28D7E6A3" w:rsidR="00FD0F25" w:rsidRDefault="00FD0F25" w:rsidP="00FD0F25">
      <w:pPr>
        <w:autoSpaceDE w:val="0"/>
        <w:autoSpaceDN w:val="0"/>
        <w:adjustRightInd w:val="0"/>
        <w:jc w:val="both"/>
      </w:pPr>
      <w:r>
        <w:tab/>
      </w:r>
      <w:r w:rsidR="001609FD">
        <w:t>[</w:t>
      </w:r>
      <w:r w:rsidR="001609FD" w:rsidRPr="00F06B64">
        <w:t>Mitglieder, die natürliche Personen sind, und Mitglieder, die juristische Personen sind, die den Hauptsitz ihrer Tätigkeit beziehungsweise ihren Sitz in den Gemeinden der Brüsseler Agglomeration haben, unterstehen nach Wahl dem Rat der Kammer von Flämisch-Brabant und Brüssel-Hauptstadt oder dem Rat der Kammer von Brüssel-Hauptstadt und Wallonisch-Brabant.</w:t>
      </w:r>
      <w:r w:rsidR="001609FD">
        <w:t>]</w:t>
      </w:r>
    </w:p>
    <w:p w14:paraId="03EABCA4" w14:textId="77777777" w:rsidR="00014F55" w:rsidRDefault="00014F55" w:rsidP="00FD0F25">
      <w:pPr>
        <w:autoSpaceDE w:val="0"/>
        <w:autoSpaceDN w:val="0"/>
        <w:adjustRightInd w:val="0"/>
        <w:jc w:val="both"/>
      </w:pPr>
    </w:p>
    <w:p w14:paraId="5F53802C" w14:textId="77777777" w:rsidR="00FD0F25" w:rsidRDefault="00FD0F25" w:rsidP="00FD0F25">
      <w:pPr>
        <w:autoSpaceDE w:val="0"/>
        <w:autoSpaceDN w:val="0"/>
        <w:adjustRightInd w:val="0"/>
        <w:jc w:val="both"/>
      </w:pPr>
      <w:r>
        <w:tab/>
        <w:t>In Abweichung von den Regeln über das Zuständigkeitsgebiet der Räte der Kammer, so wie es in vorliegendem Artikel festgelegt ist, kann jedes Mitglied ohne ausreichende Kenntnisse der Sprache, die der Rat der Kammer, dem es normalerweise untersteht, beim Verfahren benutzt, zu Beginn der gegen dieses Mitglied eingeleiteten Untersuchung beantragen, dass das Verfahren in der anderen Sprache fortgesetzt wird.</w:t>
      </w:r>
    </w:p>
    <w:p w14:paraId="2168F25A" w14:textId="77777777" w:rsidR="00FD0F25" w:rsidRDefault="00FD0F25" w:rsidP="00FD0F25">
      <w:pPr>
        <w:autoSpaceDE w:val="0"/>
        <w:autoSpaceDN w:val="0"/>
        <w:adjustRightInd w:val="0"/>
        <w:jc w:val="both"/>
      </w:pPr>
    </w:p>
    <w:p w14:paraId="52261C6B" w14:textId="075D86F3" w:rsidR="00FD0F25" w:rsidRDefault="001609FD" w:rsidP="00FD0F25">
      <w:pPr>
        <w:autoSpaceDE w:val="0"/>
        <w:autoSpaceDN w:val="0"/>
        <w:adjustRightInd w:val="0"/>
        <w:jc w:val="both"/>
      </w:pPr>
      <w:r>
        <w:br w:type="page"/>
      </w:r>
      <w:r w:rsidR="00FD0F25">
        <w:lastRenderedPageBreak/>
        <w:tab/>
        <w:t>Über diesen Antrag wird durch einen mit Gründen versehenen Beschluss entschieden, gegen den das betreffende Mitglied Berufung einlegen kann. Gegebenenfalls verweist der Beschluss den Betreffenden an den nächstgelegenen Rat der Kammer, der die andere Sprache benutzt.</w:t>
      </w:r>
    </w:p>
    <w:p w14:paraId="1B1D17C7" w14:textId="77777777" w:rsidR="00FD0F25" w:rsidRDefault="00FD0F25" w:rsidP="00FD0F25">
      <w:pPr>
        <w:autoSpaceDE w:val="0"/>
        <w:autoSpaceDN w:val="0"/>
        <w:adjustRightInd w:val="0"/>
        <w:jc w:val="both"/>
      </w:pPr>
    </w:p>
    <w:p w14:paraId="4625FE24" w14:textId="05E19983" w:rsidR="00FD0F25" w:rsidRDefault="00503C2E" w:rsidP="00FD0F25">
      <w:pPr>
        <w:autoSpaceDE w:val="0"/>
        <w:autoSpaceDN w:val="0"/>
        <w:adjustRightInd w:val="0"/>
        <w:jc w:val="both"/>
      </w:pPr>
      <w:r>
        <w:rPr>
          <w:i/>
          <w:iCs/>
        </w:rPr>
        <w:t>[Art. 7 Abs. </w:t>
      </w:r>
      <w:r w:rsidR="00FD0F25" w:rsidRPr="00FD0F25">
        <w:rPr>
          <w:i/>
          <w:iCs/>
        </w:rPr>
        <w:t>1 a</w:t>
      </w:r>
      <w:r>
        <w:rPr>
          <w:i/>
          <w:iCs/>
        </w:rPr>
        <w:t>bgeändert durch Art. </w:t>
      </w:r>
      <w:r w:rsidR="00FD0F25" w:rsidRPr="00FD0F25">
        <w:rPr>
          <w:i/>
          <w:iCs/>
        </w:rPr>
        <w:t>8 des G. vom 15. Februar 2006 (B.S. vom 25. April 2006</w:t>
      </w:r>
      <w:r>
        <w:rPr>
          <w:i/>
          <w:iCs/>
        </w:rPr>
        <w:t xml:space="preserve">); </w:t>
      </w:r>
      <w:r w:rsidR="001609FD">
        <w:rPr>
          <w:i/>
          <w:iCs/>
        </w:rPr>
        <w:t>Abs. 2 abgeändert durch Art. 67 Nr. 1</w:t>
      </w:r>
      <w:r w:rsidR="001609FD" w:rsidRPr="001609FD">
        <w:rPr>
          <w:i/>
          <w:iCs/>
        </w:rPr>
        <w:t xml:space="preserve"> des G. vom 9. Februar 2024 (B.S. vom 21. März 2024)</w:t>
      </w:r>
      <w:r w:rsidR="001609FD">
        <w:rPr>
          <w:i/>
          <w:iCs/>
        </w:rPr>
        <w:t>; Abs. 3 abgeändert durch Art. 67 Nr. 2</w:t>
      </w:r>
      <w:r w:rsidR="001609FD" w:rsidRPr="001609FD">
        <w:rPr>
          <w:i/>
          <w:iCs/>
        </w:rPr>
        <w:t xml:space="preserve"> des G. vom 9. Februar 2024 (B.S. vom 21. März 2024)</w:t>
      </w:r>
      <w:r w:rsidR="001609FD">
        <w:rPr>
          <w:i/>
          <w:iCs/>
        </w:rPr>
        <w:t xml:space="preserve">; frühere </w:t>
      </w:r>
      <w:r>
        <w:rPr>
          <w:i/>
          <w:iCs/>
        </w:rPr>
        <w:t>Abs</w:t>
      </w:r>
      <w:r w:rsidR="001609FD">
        <w:rPr>
          <w:i/>
          <w:iCs/>
        </w:rPr>
        <w:t>ätze</w:t>
      </w:r>
      <w:r>
        <w:rPr>
          <w:i/>
          <w:iCs/>
        </w:rPr>
        <w:t> </w:t>
      </w:r>
      <w:r w:rsidR="001F4929">
        <w:rPr>
          <w:i/>
          <w:iCs/>
        </w:rPr>
        <w:t>4</w:t>
      </w:r>
      <w:r>
        <w:rPr>
          <w:i/>
          <w:iCs/>
        </w:rPr>
        <w:t xml:space="preserve"> </w:t>
      </w:r>
      <w:r w:rsidR="001609FD">
        <w:rPr>
          <w:i/>
          <w:iCs/>
        </w:rPr>
        <w:t xml:space="preserve">und </w:t>
      </w:r>
      <w:r w:rsidR="001F4929">
        <w:rPr>
          <w:i/>
          <w:iCs/>
        </w:rPr>
        <w:t>5</w:t>
      </w:r>
      <w:r w:rsidR="001609FD">
        <w:rPr>
          <w:i/>
          <w:iCs/>
        </w:rPr>
        <w:t xml:space="preserve"> aufgehoben durch Art. 67 Nr. 3</w:t>
      </w:r>
      <w:r w:rsidR="001609FD" w:rsidRPr="001609FD">
        <w:rPr>
          <w:i/>
          <w:iCs/>
        </w:rPr>
        <w:t xml:space="preserve"> des G. vom 9. Februar 2024 (B.S. vom 21. März 2024)</w:t>
      </w:r>
      <w:r w:rsidR="001609FD">
        <w:rPr>
          <w:i/>
          <w:iCs/>
        </w:rPr>
        <w:t xml:space="preserve">; </w:t>
      </w:r>
      <w:r w:rsidR="001609FD" w:rsidRPr="001609FD">
        <w:rPr>
          <w:i/>
          <w:iCs/>
        </w:rPr>
        <w:t>Abs. </w:t>
      </w:r>
      <w:r w:rsidR="001609FD">
        <w:rPr>
          <w:i/>
          <w:iCs/>
        </w:rPr>
        <w:t>4</w:t>
      </w:r>
      <w:r w:rsidR="001609FD" w:rsidRPr="001609FD">
        <w:rPr>
          <w:i/>
          <w:iCs/>
        </w:rPr>
        <w:t xml:space="preserve"> </w:t>
      </w:r>
      <w:r w:rsidR="001609FD">
        <w:rPr>
          <w:i/>
          <w:iCs/>
        </w:rPr>
        <w:t>ersetzt</w:t>
      </w:r>
      <w:r w:rsidR="001609FD" w:rsidRPr="001609FD">
        <w:rPr>
          <w:i/>
          <w:iCs/>
        </w:rPr>
        <w:t xml:space="preserve"> durch Art. 67 Nr. </w:t>
      </w:r>
      <w:r w:rsidR="001609FD">
        <w:rPr>
          <w:i/>
          <w:iCs/>
        </w:rPr>
        <w:t>4</w:t>
      </w:r>
      <w:r w:rsidR="001609FD" w:rsidRPr="001609FD">
        <w:rPr>
          <w:i/>
          <w:iCs/>
        </w:rPr>
        <w:t xml:space="preserve"> des G. vom 9. Februar 2024 (B.S. vom 21. März 2024);</w:t>
      </w:r>
      <w:r w:rsidR="00FD0F25" w:rsidRPr="00FD0F25">
        <w:rPr>
          <w:i/>
          <w:iCs/>
        </w:rPr>
        <w:t>]</w:t>
      </w:r>
    </w:p>
    <w:p w14:paraId="3A93848B" w14:textId="77777777" w:rsidR="00FD0F25" w:rsidRDefault="00FD0F25" w:rsidP="00FD0F25">
      <w:pPr>
        <w:autoSpaceDE w:val="0"/>
        <w:autoSpaceDN w:val="0"/>
        <w:adjustRightInd w:val="0"/>
        <w:jc w:val="both"/>
      </w:pPr>
    </w:p>
    <w:p w14:paraId="48509DB0" w14:textId="77777777" w:rsidR="00FD0F25" w:rsidRDefault="00FD0F25" w:rsidP="00FD0F25">
      <w:pPr>
        <w:autoSpaceDE w:val="0"/>
        <w:autoSpaceDN w:val="0"/>
        <w:adjustRightInd w:val="0"/>
        <w:jc w:val="both"/>
      </w:pPr>
    </w:p>
    <w:p w14:paraId="57BE56EE" w14:textId="77777777" w:rsidR="00FD0F25" w:rsidRDefault="00FD0F25" w:rsidP="00FD0F25">
      <w:pPr>
        <w:autoSpaceDE w:val="0"/>
        <w:autoSpaceDN w:val="0"/>
        <w:adjustRightInd w:val="0"/>
        <w:jc w:val="both"/>
      </w:pPr>
      <w:r>
        <w:tab/>
      </w:r>
      <w:r w:rsidRPr="00FD0F25">
        <w:rPr>
          <w:b/>
          <w:bCs/>
        </w:rPr>
        <w:t>Art. 8 - </w:t>
      </w:r>
      <w:r>
        <w:t>[</w:t>
      </w:r>
      <w:r w:rsidR="00503C2E">
        <w:t>[§ </w:t>
      </w:r>
      <w:r w:rsidR="00BF015A">
        <w:t xml:space="preserve">1] - </w:t>
      </w:r>
      <w:r w:rsidR="00503C2E">
        <w:t>[</w:t>
      </w:r>
      <w:r w:rsidR="00503C2E" w:rsidRPr="00C126BB">
        <w:t>Staatsangehörige der Mitgliedstaaten der Europäischen Union und der anderen Staaten, auf die die Richtlinie 2005/36/EG des Europäischen Parlaments und des Rates vom 7. September 2005 über die Anerkennung von Berufsqualifikationen, zuletzt abgeändert durch die Richtlinie 2013/55/EU vom 20. November 2013, anwen</w:t>
      </w:r>
      <w:r w:rsidR="00503C2E">
        <w:t>dbar ist, nachstehend "Mitglied</w:t>
      </w:r>
      <w:r w:rsidR="00503C2E" w:rsidRPr="00C126BB">
        <w:t>staaten" genannt, die aufgrund des Artikels 1 des Gesetzes vom 20. Februar 1939 über den Schutz des Architektentitels und -berufs ermächtigt sind, den Architektenberuf auszuüben, sowie Drittstaatsangehörige</w:t>
      </w:r>
      <w:r w:rsidR="00503C2E">
        <w:t>]</w:t>
      </w:r>
      <w:r>
        <w:t xml:space="preserve">, die aufgrund des Artikels 8 des Gesetzes vom 20. Februar 1939 über den Schutz des Architektentitels und </w:t>
      </w:r>
      <w:r>
        <w:noBreakHyphen/>
        <w:t>berufs ermächtigt sind, den Architektenberuf in Belgien auszuüben, sind verpflichtet, vorher ihre Eintragung in das Verzeichnis der Kammer oder in die Praktikantenliste des Rates der Kammer zu beantragen, der gemäß den in Artikel 7 festgelegten Regeln zuständig ist, wenn sie den Architektenberuf in Belgien ausüben wollen und entweder dauerhaft oder zeitweilig einen Tätigkeitssitz in Belgien errichten wollen. [Diese Verpflichtung gilt ebenfalls für die in Artikel 2 § 2 des Gesetzes vom 20. Februar 1939 erwähnten juristischen Personen.]</w:t>
      </w:r>
    </w:p>
    <w:p w14:paraId="3C19DB2D" w14:textId="77777777" w:rsidR="00FD0F25" w:rsidRDefault="00FD0F25" w:rsidP="00FD0F25">
      <w:pPr>
        <w:autoSpaceDE w:val="0"/>
        <w:autoSpaceDN w:val="0"/>
        <w:adjustRightInd w:val="0"/>
        <w:jc w:val="both"/>
      </w:pPr>
    </w:p>
    <w:p w14:paraId="46FA2AB5" w14:textId="77777777" w:rsidR="00FD0F25" w:rsidRDefault="00FD0F25" w:rsidP="00FD0F25">
      <w:pPr>
        <w:autoSpaceDE w:val="0"/>
        <w:autoSpaceDN w:val="0"/>
        <w:adjustRightInd w:val="0"/>
        <w:jc w:val="both"/>
      </w:pPr>
      <w:r>
        <w:tab/>
      </w:r>
      <w:r w:rsidR="00503C2E">
        <w:t>[§ </w:t>
      </w:r>
      <w:r w:rsidR="00BF015A">
        <w:t xml:space="preserve">2] - </w:t>
      </w:r>
      <w:r w:rsidR="00503C2E">
        <w:t>[</w:t>
      </w:r>
      <w:r w:rsidR="00503C2E" w:rsidRPr="00C126BB">
        <w:t>Drittstaatsangehörige, die</w:t>
      </w:r>
      <w:r w:rsidR="00503C2E">
        <w:t>]</w:t>
      </w:r>
      <w:r>
        <w:t xml:space="preserve"> den Architektenberuf im Ausland ausüben und ihren Beruf gelegentlich in Belgien ausüben wollen, sind verpflichtet, vorher vom Rat der Kammer, in dessen Amtsbereich sie ihre Tätigkeit ausüben wollen, dazu ermächtigt zu werden.</w:t>
      </w:r>
    </w:p>
    <w:p w14:paraId="06454809" w14:textId="77777777" w:rsidR="00FD0F25" w:rsidRDefault="00FD0F25" w:rsidP="00FD0F25">
      <w:pPr>
        <w:autoSpaceDE w:val="0"/>
        <w:autoSpaceDN w:val="0"/>
        <w:adjustRightInd w:val="0"/>
        <w:jc w:val="both"/>
      </w:pPr>
    </w:p>
    <w:p w14:paraId="2AE9326D" w14:textId="78EC2707" w:rsidR="00FD0F25" w:rsidRDefault="00FD0F25" w:rsidP="00FD0F25">
      <w:pPr>
        <w:autoSpaceDE w:val="0"/>
        <w:autoSpaceDN w:val="0"/>
        <w:adjustRightInd w:val="0"/>
        <w:jc w:val="both"/>
      </w:pPr>
      <w:r>
        <w:tab/>
      </w:r>
      <w:r w:rsidR="00BF015A">
        <w:t>[</w:t>
      </w:r>
      <w:r w:rsidR="00503C2E" w:rsidRPr="00C126BB">
        <w:t>In dem Fall, wo im Rahmen des freien Dienstleistungsverkehrs Staatsangehörige der Mitgliedstaaten erstmals nach Belgien wechseln, um vorübergehend und gelegentlich den Architektenberuf auszuüben, erstatten sie vorher der Architektenkammer schriftlich Meldung und informieren sie dabei über Einzelheiten zu einem Versicherungsschutz oder einer anderen Art des individuellen oder kollektiven Schutzes in Bezug auf die Berufshaftpflicht</w:t>
      </w:r>
      <w:r w:rsidR="00DC57C1">
        <w:t xml:space="preserve"> [...]</w:t>
      </w:r>
      <w:r w:rsidR="00503C2E" w:rsidRPr="00C126BB">
        <w:t xml:space="preserve">. </w:t>
      </w:r>
      <w:r w:rsidR="00DC57C1">
        <w:t>[</w:t>
      </w:r>
      <w:r w:rsidR="00DC57C1" w:rsidRPr="003524BD">
        <w:t>Der zeitweilige und gelegentliche Charakter der Erbringung von Dienstleistungen wird im Einzelfall beurteilt, insbesondere anhand der Dauer, der Häufigkeit, der regelmäßigen Wiederkehr und der Kontinuität der Dienstleistung.</w:t>
      </w:r>
      <w:r w:rsidR="00DC57C1">
        <w:t xml:space="preserve">] </w:t>
      </w:r>
      <w:r w:rsidR="00503C2E" w:rsidRPr="00C126BB">
        <w:t>Diese Staatsangehörigen werden von der Architektenkammer in das Register der Dienstleister eingetragen. Diese Meldung ist einmal jährlich zu erneuern, wenn der Dienstleister beabsichtigt, während des betreffenden Jahres vorübergehend oder gelegentlich Dienstleistungen in Belgien zu erbringen. Der Dienstleister kann die Meldung in beliebiger Form vornehmen.</w:t>
      </w:r>
      <w:r w:rsidR="00471C6C">
        <w:t>]</w:t>
      </w:r>
    </w:p>
    <w:p w14:paraId="4F403911" w14:textId="77777777" w:rsidR="00FD0F25" w:rsidRDefault="00FD0F25" w:rsidP="00FD0F25">
      <w:pPr>
        <w:autoSpaceDE w:val="0"/>
        <w:autoSpaceDN w:val="0"/>
        <w:adjustRightInd w:val="0"/>
        <w:jc w:val="both"/>
      </w:pPr>
    </w:p>
    <w:p w14:paraId="6DDA273A" w14:textId="21C7DE53" w:rsidR="00FD0F25" w:rsidRDefault="001609FD" w:rsidP="00FD0F25">
      <w:pPr>
        <w:autoSpaceDE w:val="0"/>
        <w:autoSpaceDN w:val="0"/>
        <w:adjustRightInd w:val="0"/>
        <w:jc w:val="both"/>
      </w:pPr>
      <w:r>
        <w:br w:type="page"/>
      </w:r>
      <w:r w:rsidR="00FD0F25">
        <w:lastRenderedPageBreak/>
        <w:tab/>
      </w:r>
      <w:r w:rsidR="00503C2E">
        <w:t>[</w:t>
      </w:r>
      <w:r w:rsidR="00503C2E" w:rsidRPr="00C126BB">
        <w:t>Bei erstmaliger Erbringung einer Dienstleistung oder im Falle einer wesentlichen Änderung müssen der Meldung folgende Unterlagen beigefügt sein:</w:t>
      </w:r>
      <w:r w:rsidR="00503C2E">
        <w:t>]</w:t>
      </w:r>
    </w:p>
    <w:p w14:paraId="651FC50B" w14:textId="77777777" w:rsidR="00FD0F25" w:rsidRDefault="00FD0F25" w:rsidP="00FD0F25">
      <w:pPr>
        <w:autoSpaceDE w:val="0"/>
        <w:autoSpaceDN w:val="0"/>
        <w:adjustRightInd w:val="0"/>
        <w:jc w:val="both"/>
      </w:pPr>
    </w:p>
    <w:p w14:paraId="0ED72345" w14:textId="77777777" w:rsidR="00FD0F25" w:rsidRDefault="00FD0F25" w:rsidP="00FD0F25">
      <w:pPr>
        <w:autoSpaceDE w:val="0"/>
        <w:autoSpaceDN w:val="0"/>
        <w:adjustRightInd w:val="0"/>
        <w:jc w:val="both"/>
      </w:pPr>
      <w:r>
        <w:tab/>
        <w:t>1. eine Bescheinigung, aus der hervorgeht, dass der Begünstigte die betreffenden Tätigkeiten im Mitgliedstaat seiner Niederlassung rechtmäßig ausübt,</w:t>
      </w:r>
    </w:p>
    <w:p w14:paraId="6E70D399" w14:textId="77777777" w:rsidR="00014F55" w:rsidRDefault="00014F55" w:rsidP="00FD0F25">
      <w:pPr>
        <w:autoSpaceDE w:val="0"/>
        <w:autoSpaceDN w:val="0"/>
        <w:adjustRightInd w:val="0"/>
        <w:jc w:val="both"/>
      </w:pPr>
    </w:p>
    <w:p w14:paraId="797283FF" w14:textId="601B14DC" w:rsidR="00FD0F25" w:rsidRDefault="00FD0F25" w:rsidP="00FD0F25">
      <w:pPr>
        <w:autoSpaceDE w:val="0"/>
        <w:autoSpaceDN w:val="0"/>
        <w:adjustRightInd w:val="0"/>
        <w:jc w:val="both"/>
      </w:pPr>
      <w:r>
        <w:tab/>
        <w:t xml:space="preserve">2. eine Bescheinigung, aus der hervorgeht, dass der Begünstigte eines der Diplome, Prüfungszeugnisse oder sonstigen Befähigungsnachweise, die </w:t>
      </w:r>
      <w:r w:rsidR="00207F98">
        <w:t>[</w:t>
      </w:r>
      <w:r w:rsidR="00207F98" w:rsidRPr="00C126BB">
        <w:t xml:space="preserve">in Artikel 1 §§ 2 </w:t>
      </w:r>
      <w:r w:rsidR="009B25B3">
        <w:t>[</w:t>
      </w:r>
      <w:r w:rsidR="00207F98" w:rsidRPr="00C126BB">
        <w:t>bis 3</w:t>
      </w:r>
      <w:r w:rsidR="009B25B3">
        <w:t>]</w:t>
      </w:r>
      <w:r w:rsidR="00207F98" w:rsidRPr="00C126BB">
        <w:t xml:space="preserve"> </w:t>
      </w:r>
      <w:r w:rsidR="00DC57C1">
        <w:t>[</w:t>
      </w:r>
      <w:r w:rsidR="00DC57C1" w:rsidRPr="003524BD">
        <w:t>oder in Anlage 1</w:t>
      </w:r>
      <w:r w:rsidR="00DC57C1" w:rsidRPr="003524BD">
        <w:rPr>
          <w:i/>
          <w:iCs/>
        </w:rPr>
        <w:t>a</w:t>
      </w:r>
      <w:r w:rsidR="00DC57C1">
        <w:t xml:space="preserve">] </w:t>
      </w:r>
      <w:r w:rsidR="00207F98" w:rsidRPr="00C126BB">
        <w:t>des Gesetzes</w:t>
      </w:r>
      <w:r w:rsidR="00207F98">
        <w:t>]</w:t>
      </w:r>
      <w:r>
        <w:t xml:space="preserve"> vom 20. Februar 1939 über den Schutz des Architektentitels und </w:t>
      </w:r>
      <w:r>
        <w:noBreakHyphen/>
        <w:t>berufs erwähnt sind, besitzt</w:t>
      </w:r>
      <w:r w:rsidR="009B25B3">
        <w:t>, [</w:t>
      </w:r>
      <w:r w:rsidR="009B25B3" w:rsidRPr="000825CA">
        <w:t>oder eine Bescheinigung aus der hervorgeht, dass der Begünstigte eine andere in Artikel 9 § 2 Buchstabe </w:t>
      </w:r>
      <w:r w:rsidR="009B25B3" w:rsidRPr="000825CA">
        <w:rPr>
          <w:i/>
          <w:iCs/>
        </w:rPr>
        <w:t>c)</w:t>
      </w:r>
      <w:r w:rsidR="009B25B3" w:rsidRPr="000825CA">
        <w:t xml:space="preserve"> des Gesetzes vom 12. Februar 2008 zur Einführung eines allgemeinen Rahmens für die Anerkennung von EU-Berufsqualifikationen erwähnte Berufsqualifikation besitzt,</w:t>
      </w:r>
      <w:r w:rsidR="009B25B3">
        <w:t>]</w:t>
      </w:r>
    </w:p>
    <w:p w14:paraId="393ED1BC" w14:textId="77777777" w:rsidR="00FD0F25" w:rsidRDefault="00FD0F25" w:rsidP="00FD0F25">
      <w:pPr>
        <w:autoSpaceDE w:val="0"/>
        <w:autoSpaceDN w:val="0"/>
        <w:adjustRightInd w:val="0"/>
        <w:jc w:val="both"/>
      </w:pPr>
    </w:p>
    <w:p w14:paraId="3A00FC21" w14:textId="77777777" w:rsidR="00FD0F25" w:rsidRDefault="00FD0F25" w:rsidP="00FD0F25">
      <w:pPr>
        <w:autoSpaceDE w:val="0"/>
        <w:autoSpaceDN w:val="0"/>
        <w:adjustRightInd w:val="0"/>
        <w:jc w:val="both"/>
      </w:pPr>
      <w:r>
        <w:tab/>
        <w:t xml:space="preserve">3. </w:t>
      </w:r>
      <w:r w:rsidR="00BF015A">
        <w:t xml:space="preserve">[falls weder Beruf noch Ausbildung, die zum Beruf führt, im Mitgliedstaat der Niederlassung reglementiert ist, Bescheinigung, dass der Inhaber eine mindestens </w:t>
      </w:r>
      <w:r w:rsidR="00EA3CAA">
        <w:t>[</w:t>
      </w:r>
      <w:r w:rsidR="00BF015A">
        <w:t>ei</w:t>
      </w:r>
      <w:r w:rsidR="00EA3CAA">
        <w:t>n</w:t>
      </w:r>
      <w:r w:rsidR="00BF015A">
        <w:t>jährige</w:t>
      </w:r>
      <w:r w:rsidR="00EA3CAA">
        <w:t>]</w:t>
      </w:r>
      <w:r w:rsidR="00BF015A">
        <w:t xml:space="preserve"> Berufserfahrung innerhalb der letzten zehn Jahre vor der Dienstleistungserbringung erworben hat,]</w:t>
      </w:r>
    </w:p>
    <w:p w14:paraId="52D547DE" w14:textId="77777777" w:rsidR="00BF015A" w:rsidRDefault="00BF015A" w:rsidP="00FD0F25">
      <w:pPr>
        <w:autoSpaceDE w:val="0"/>
        <w:autoSpaceDN w:val="0"/>
        <w:adjustRightInd w:val="0"/>
        <w:jc w:val="both"/>
      </w:pPr>
    </w:p>
    <w:p w14:paraId="5B32ED3C" w14:textId="77777777" w:rsidR="00FD0F25" w:rsidRDefault="00FD0F25" w:rsidP="00FD0F25">
      <w:pPr>
        <w:autoSpaceDE w:val="0"/>
        <w:autoSpaceDN w:val="0"/>
        <w:adjustRightInd w:val="0"/>
        <w:jc w:val="both"/>
      </w:pPr>
      <w:r>
        <w:tab/>
        <w:t xml:space="preserve">4. </w:t>
      </w:r>
      <w:r w:rsidR="00EA3CAA">
        <w:t>[...]</w:t>
      </w:r>
    </w:p>
    <w:p w14:paraId="4BC3EB9E" w14:textId="77777777" w:rsidR="00BF015A" w:rsidRDefault="00BF015A" w:rsidP="00FD0F25">
      <w:pPr>
        <w:autoSpaceDE w:val="0"/>
        <w:autoSpaceDN w:val="0"/>
        <w:adjustRightInd w:val="0"/>
        <w:jc w:val="both"/>
      </w:pPr>
    </w:p>
    <w:p w14:paraId="3632D78D" w14:textId="77777777" w:rsidR="00BF015A" w:rsidRDefault="00BF015A" w:rsidP="00FD0F25">
      <w:pPr>
        <w:autoSpaceDE w:val="0"/>
        <w:autoSpaceDN w:val="0"/>
        <w:adjustRightInd w:val="0"/>
        <w:jc w:val="both"/>
      </w:pPr>
      <w:r>
        <w:tab/>
        <w:t xml:space="preserve">[5. eine </w:t>
      </w:r>
      <w:r w:rsidRPr="00731AB8">
        <w:t>Staatsangehörigkeitsbescheinigung</w:t>
      </w:r>
      <w:r>
        <w:t xml:space="preserve"> des Dienstleisters.]</w:t>
      </w:r>
    </w:p>
    <w:p w14:paraId="57841D2E" w14:textId="77777777" w:rsidR="00FD0F25" w:rsidRDefault="00FD0F25" w:rsidP="00FD0F25">
      <w:pPr>
        <w:autoSpaceDE w:val="0"/>
        <w:autoSpaceDN w:val="0"/>
        <w:adjustRightInd w:val="0"/>
        <w:jc w:val="both"/>
      </w:pPr>
    </w:p>
    <w:p w14:paraId="02604934" w14:textId="24C5F03B" w:rsidR="00FD0F25" w:rsidRDefault="00FD0F25" w:rsidP="00FD0F25">
      <w:pPr>
        <w:autoSpaceDE w:val="0"/>
        <w:autoSpaceDN w:val="0"/>
        <w:adjustRightInd w:val="0"/>
        <w:jc w:val="both"/>
      </w:pPr>
      <w:r>
        <w:tab/>
      </w:r>
      <w:r w:rsidR="00DC57C1">
        <w:t>[...]</w:t>
      </w:r>
    </w:p>
    <w:p w14:paraId="42E4FB0D" w14:textId="77777777" w:rsidR="00FD0F25" w:rsidRDefault="00FD0F25" w:rsidP="00FD0F25">
      <w:pPr>
        <w:autoSpaceDE w:val="0"/>
        <w:autoSpaceDN w:val="0"/>
        <w:adjustRightInd w:val="0"/>
        <w:jc w:val="both"/>
      </w:pPr>
    </w:p>
    <w:p w14:paraId="657FED2D" w14:textId="4FE1D442" w:rsidR="00FD0F25" w:rsidRDefault="00FD0F25" w:rsidP="00FD0F25">
      <w:pPr>
        <w:autoSpaceDE w:val="0"/>
        <w:autoSpaceDN w:val="0"/>
        <w:adjustRightInd w:val="0"/>
        <w:jc w:val="both"/>
      </w:pPr>
      <w:r>
        <w:tab/>
      </w:r>
      <w:r w:rsidR="00DC57C1">
        <w:t>[</w:t>
      </w:r>
      <w:r w:rsidR="00DC57C1" w:rsidRPr="003524BD">
        <w:t>Die berufsständischen, gesetzlichen oder verwaltungsrechtlichen Berufsregeln, die in unmittelbarem Zusammenhang mit den Berufsqualifikationen für Personen gelten, die in Belgien denselben Beruf ausüben, und die in Belgien geltenden Disziplinarbestimmungen gemäß den in Ausführung von Artikel 39 des vorliegenden Gesetzes vom König gebilligten Standesregeln sind ebenfalls auf die in den Absätzen 1 und 2 erwähnten Personen anwendbar; zu diesen Bestimmungen gehören etwa Regelungen für die Definition des Berufs, das Führen von Titeln und schwerwiegende berufliche Fehler in unmittelbarem und speziellem Zusammenhang mit dem Schutz und der Sicherheit der Verbraucher.</w:t>
      </w:r>
      <w:r w:rsidR="00DC57C1">
        <w:t>]</w:t>
      </w:r>
      <w:r w:rsidR="00CA368F">
        <w:t>]</w:t>
      </w:r>
    </w:p>
    <w:p w14:paraId="77BAC4D1" w14:textId="77777777" w:rsidR="00EA3CAA" w:rsidRDefault="00EA3CAA" w:rsidP="00FD0F25">
      <w:pPr>
        <w:autoSpaceDE w:val="0"/>
        <w:autoSpaceDN w:val="0"/>
        <w:adjustRightInd w:val="0"/>
        <w:jc w:val="both"/>
      </w:pPr>
    </w:p>
    <w:p w14:paraId="531D6E3A" w14:textId="77777777" w:rsidR="00EA3CAA" w:rsidRPr="00C126BB" w:rsidRDefault="00EA3CAA" w:rsidP="00EA3CAA">
      <w:pPr>
        <w:jc w:val="both"/>
      </w:pPr>
      <w:r>
        <w:tab/>
        <w:t>[</w:t>
      </w:r>
      <w:r w:rsidRPr="00C126BB">
        <w:t>Die in Absatz 2 erwähnte Dienstleistung wird unter der Berufsbezeichnung des Niederlassungsmitgliedstaats erbracht, sofern in diesem Mitgliedstaat für die betreffende Tätigkeit eine solche Berufsbezeichnung existiert. Die Berufsbezeichnung wird in der Amtssprache oder einer der Amtssprachen des Niederlassungsmitgliedstaats geführt, und zwar so, dass keine Verwechslung mit der belgischen Berufsbezeichnung möglich ist. Falls die genannte Berufsbezeichnung im Niederlassungsmitgliedstaat nicht existiert, gibt der Dienstleister seinen Ausbildungsnachweis in der Amtssprache oder einer der Amtssprachen dieses Mitgliedstaats an. Ist der Dienstleister jedoch Inhaber eines Diploms, eines Prüfungszeugnisses oder eines sonstigen Befähigungsnachweises wie in Artikel 1 §§ 1 bis 2/3 des Gesetzes vom 20. Februar 1939 über den Schutz des Architektentitels und -berufs erwähnt, wird die Dienstleistung unter dem Architektentitel erbracht. Für die Anwendung des vorliegenden Absatzes versteht man unter "Niederlassungsmitgliedstaat" einen der Mitgliedstaaten wie in § 1 erwähnt, mit Ausnahme Belgiens, in dem der Dienstleister rechtmäßig ansässig ist.</w:t>
      </w:r>
    </w:p>
    <w:p w14:paraId="2B1A7AEB" w14:textId="77777777" w:rsidR="00EA3CAA" w:rsidRPr="00C126BB" w:rsidRDefault="00EA3CAA" w:rsidP="00EA3CAA">
      <w:pPr>
        <w:jc w:val="both"/>
      </w:pPr>
    </w:p>
    <w:p w14:paraId="31EA46AA" w14:textId="77777777" w:rsidR="00EA3CAA" w:rsidRPr="00C126BB" w:rsidRDefault="00EA3CAA" w:rsidP="00EA3CAA">
      <w:pPr>
        <w:jc w:val="both"/>
      </w:pPr>
      <w:r w:rsidRPr="00C126BB">
        <w:lastRenderedPageBreak/>
        <w:tab/>
        <w:t>Ist der Dienstleister nicht Inhaber eines Diploms, eines Prüfungszeugnisses oder eines sonstigen Befähigungsnachweises wie in Artikel 1 §§ 1 bis 2/3 des Gesetzes vom 20. Februar 1939 über den Schutz des Architektentitels und -berufs erwähnt, kann die Kammer außerdem unter den Bedingungen und gemäß den Modalitäten, die in Artikel 9 § 4 des Gesetzes vom 12. Februar 2008 zur Einführung eines allgemeinen Rahmens für die Anerkennung von EU-Berufsqualifikationen vorgesehen sind, die Berufsqualifikationen des Dienstleisters vor der erstmaligen Erbringung einer Dienstleistung nachprüfen und ihm gegebenenfalls eine Eignungsprüfung auferlegen.</w:t>
      </w:r>
    </w:p>
    <w:p w14:paraId="03A5B191" w14:textId="77777777" w:rsidR="00EA3CAA" w:rsidRPr="00C126BB" w:rsidRDefault="00EA3CAA" w:rsidP="00EA3CAA">
      <w:pPr>
        <w:jc w:val="both"/>
      </w:pPr>
    </w:p>
    <w:p w14:paraId="0699B7EF" w14:textId="77777777" w:rsidR="00EA3CAA" w:rsidRDefault="00EA3CAA" w:rsidP="00EA3CAA">
      <w:pPr>
        <w:autoSpaceDE w:val="0"/>
        <w:autoSpaceDN w:val="0"/>
        <w:adjustRightInd w:val="0"/>
        <w:jc w:val="both"/>
      </w:pPr>
      <w:r w:rsidRPr="00C126BB">
        <w:tab/>
        <w:t>Die Bestimmungen in Bezug auf den partiellen Zugang wie in Artikel 5/9 des Gesetzes vom 12. Februar 2008 zur Einführung eines allgemeinen Rahmens für die Anerkennung von EU-Berufsqualifikationen erwähnt finden Anwendung, wenn der Dienstleister den Architektenberuf partiell ausüben möchte. Die Bestimmungen in Bezug auf den Vorwarnmechanismus, den zentralen Zugang zu Informationen und elektronische Verfahren wie in den Artikeln 27/1 und 27/2 des Gesetzes vom 12. Februar 2008 zur Einführung eines allgemeinen Rahmens für die Anerkennung von EU-Berufsqualifikationen erwähnt finden Anwendung.</w:t>
      </w:r>
      <w:r>
        <w:t>]</w:t>
      </w:r>
    </w:p>
    <w:p w14:paraId="5231FE66" w14:textId="77777777" w:rsidR="00FD0F25" w:rsidRDefault="00FD0F25" w:rsidP="00FD0F25">
      <w:pPr>
        <w:autoSpaceDE w:val="0"/>
        <w:autoSpaceDN w:val="0"/>
        <w:adjustRightInd w:val="0"/>
        <w:jc w:val="both"/>
      </w:pPr>
    </w:p>
    <w:p w14:paraId="62F98032" w14:textId="559BAE26" w:rsidR="00FD0F25" w:rsidRPr="00DC57C1" w:rsidRDefault="00EA3CAA" w:rsidP="00FD0F25">
      <w:pPr>
        <w:autoSpaceDE w:val="0"/>
        <w:autoSpaceDN w:val="0"/>
        <w:adjustRightInd w:val="0"/>
        <w:jc w:val="both"/>
        <w:rPr>
          <w:spacing w:val="-2"/>
        </w:rPr>
      </w:pPr>
      <w:r w:rsidRPr="00DC57C1">
        <w:rPr>
          <w:i/>
          <w:iCs/>
          <w:spacing w:val="-2"/>
        </w:rPr>
        <w:t>[Art. 8 ersetzt durch Art. </w:t>
      </w:r>
      <w:r w:rsidR="00FD0F25" w:rsidRPr="00DC57C1">
        <w:rPr>
          <w:i/>
          <w:iCs/>
          <w:spacing w:val="-2"/>
        </w:rPr>
        <w:t xml:space="preserve">2 des K.E. vom 12. September 1990 (B.S. vom 19. Oktober 1990); </w:t>
      </w:r>
      <w:r w:rsidR="00BF015A" w:rsidRPr="00DC57C1">
        <w:rPr>
          <w:i/>
          <w:iCs/>
          <w:spacing w:val="-2"/>
        </w:rPr>
        <w:t xml:space="preserve">§ 1 (früherer </w:t>
      </w:r>
      <w:r w:rsidR="00FD0F25" w:rsidRPr="00DC57C1">
        <w:rPr>
          <w:i/>
          <w:iCs/>
          <w:spacing w:val="-2"/>
        </w:rPr>
        <w:t>Abs</w:t>
      </w:r>
      <w:r w:rsidR="00BF015A" w:rsidRPr="00DC57C1">
        <w:rPr>
          <w:i/>
          <w:iCs/>
          <w:spacing w:val="-2"/>
        </w:rPr>
        <w:t>atz</w:t>
      </w:r>
      <w:r w:rsidR="00FD0F25" w:rsidRPr="00DC57C1">
        <w:rPr>
          <w:i/>
          <w:iCs/>
          <w:spacing w:val="-2"/>
        </w:rPr>
        <w:t> 1</w:t>
      </w:r>
      <w:r w:rsidRPr="00DC57C1">
        <w:rPr>
          <w:i/>
          <w:iCs/>
          <w:spacing w:val="-2"/>
        </w:rPr>
        <w:t>) nummeriert durch Art. 6 Nr. </w:t>
      </w:r>
      <w:r w:rsidR="00BF015A" w:rsidRPr="00DC57C1">
        <w:rPr>
          <w:i/>
          <w:iCs/>
          <w:spacing w:val="-2"/>
        </w:rPr>
        <w:t>1 des G. vom 21. November 2008 (B.S. vom 11. Februar 2009)</w:t>
      </w:r>
      <w:r w:rsidR="00FD0F25" w:rsidRPr="00DC57C1">
        <w:rPr>
          <w:i/>
          <w:iCs/>
          <w:spacing w:val="-2"/>
        </w:rPr>
        <w:t xml:space="preserve"> </w:t>
      </w:r>
      <w:r w:rsidR="00BF015A" w:rsidRPr="00DC57C1">
        <w:rPr>
          <w:i/>
          <w:iCs/>
          <w:spacing w:val="-2"/>
        </w:rPr>
        <w:t xml:space="preserve">und </w:t>
      </w:r>
      <w:r w:rsidR="000A2472" w:rsidRPr="00DC57C1">
        <w:rPr>
          <w:i/>
          <w:iCs/>
          <w:spacing w:val="-2"/>
        </w:rPr>
        <w:t>abgeändert durch Art. 55 des G. vom 10. Februar </w:t>
      </w:r>
      <w:r w:rsidR="00FD0F25" w:rsidRPr="00DC57C1">
        <w:rPr>
          <w:i/>
          <w:iCs/>
          <w:spacing w:val="-2"/>
        </w:rPr>
        <w:t>1998 (B.S. vom 21. Februar 1998)</w:t>
      </w:r>
      <w:r w:rsidR="000A2472" w:rsidRPr="00DC57C1">
        <w:rPr>
          <w:i/>
          <w:iCs/>
          <w:spacing w:val="-2"/>
        </w:rPr>
        <w:t>, Art. </w:t>
      </w:r>
      <w:r w:rsidR="00FD0F25" w:rsidRPr="00DC57C1">
        <w:rPr>
          <w:i/>
          <w:iCs/>
          <w:spacing w:val="-2"/>
        </w:rPr>
        <w:t>9 des G. vom 15. Februar 2006 (B.S. vom 25. April 2006)</w:t>
      </w:r>
      <w:r w:rsidR="000A2472" w:rsidRPr="00DC57C1">
        <w:rPr>
          <w:i/>
          <w:iCs/>
          <w:spacing w:val="-2"/>
        </w:rPr>
        <w:t xml:space="preserve"> und Art. 6 Nr. 1 des G. vom 21. Juli 2017 (B.S. vom 10. August 2017)</w:t>
      </w:r>
      <w:r w:rsidR="00FD0F25" w:rsidRPr="00DC57C1">
        <w:rPr>
          <w:i/>
          <w:iCs/>
          <w:spacing w:val="-2"/>
        </w:rPr>
        <w:t xml:space="preserve">; </w:t>
      </w:r>
      <w:r w:rsidR="00BF015A" w:rsidRPr="00DC57C1">
        <w:rPr>
          <w:i/>
          <w:iCs/>
          <w:spacing w:val="-2"/>
        </w:rPr>
        <w:t>§</w:t>
      </w:r>
      <w:r w:rsidR="000A2472" w:rsidRPr="00DC57C1">
        <w:rPr>
          <w:i/>
          <w:iCs/>
          <w:spacing w:val="-2"/>
        </w:rPr>
        <w:t> 2 (frühere Absätze 2 bis 6) nummeriert durch Art. </w:t>
      </w:r>
      <w:r w:rsidR="00BF015A" w:rsidRPr="00DC57C1">
        <w:rPr>
          <w:i/>
          <w:iCs/>
          <w:spacing w:val="-2"/>
        </w:rPr>
        <w:t>6 Nr. 2 des G. vom 21. November 2008</w:t>
      </w:r>
      <w:r w:rsidR="000A2472" w:rsidRPr="00DC57C1">
        <w:rPr>
          <w:i/>
          <w:iCs/>
          <w:spacing w:val="-2"/>
        </w:rPr>
        <w:t xml:space="preserve"> (B.S. vom 11. Februar 2009); § 2 Abs. </w:t>
      </w:r>
      <w:r w:rsidR="00BF015A" w:rsidRPr="00DC57C1">
        <w:rPr>
          <w:i/>
          <w:iCs/>
          <w:spacing w:val="-2"/>
        </w:rPr>
        <w:t>1</w:t>
      </w:r>
      <w:r w:rsidR="00BF015A" w:rsidRPr="00DC57C1">
        <w:rPr>
          <w:spacing w:val="-2"/>
        </w:rPr>
        <w:t xml:space="preserve"> </w:t>
      </w:r>
      <w:r w:rsidR="00BF015A" w:rsidRPr="00DC57C1">
        <w:rPr>
          <w:i/>
          <w:iCs/>
          <w:spacing w:val="-2"/>
        </w:rPr>
        <w:t>abgeändert durch Art. 55 des G.</w:t>
      </w:r>
      <w:r w:rsidR="000A2472" w:rsidRPr="00DC57C1">
        <w:rPr>
          <w:i/>
          <w:iCs/>
          <w:spacing w:val="-2"/>
        </w:rPr>
        <w:t xml:space="preserve"> vom 10. Februar </w:t>
      </w:r>
      <w:r w:rsidR="00BF015A" w:rsidRPr="00DC57C1">
        <w:rPr>
          <w:i/>
          <w:iCs/>
          <w:spacing w:val="-2"/>
        </w:rPr>
        <w:t>1998 (B.S. vom 21. Februar 1998)</w:t>
      </w:r>
      <w:r w:rsidR="000A2472" w:rsidRPr="00DC57C1">
        <w:rPr>
          <w:i/>
          <w:iCs/>
          <w:spacing w:val="-2"/>
        </w:rPr>
        <w:t xml:space="preserve"> und Art. 6 Nr. 2 des G. vom 21. Juli 2017 (B.S. vom 10. August 2017)</w:t>
      </w:r>
      <w:r w:rsidR="00BF015A" w:rsidRPr="00DC57C1">
        <w:rPr>
          <w:i/>
          <w:iCs/>
          <w:spacing w:val="-2"/>
        </w:rPr>
        <w:t>; §</w:t>
      </w:r>
      <w:r w:rsidR="000A2472" w:rsidRPr="00DC57C1">
        <w:rPr>
          <w:i/>
          <w:iCs/>
          <w:spacing w:val="-2"/>
        </w:rPr>
        <w:t> </w:t>
      </w:r>
      <w:r w:rsidR="00BF015A" w:rsidRPr="00DC57C1">
        <w:rPr>
          <w:i/>
          <w:iCs/>
          <w:spacing w:val="-2"/>
        </w:rPr>
        <w:t xml:space="preserve">2 </w:t>
      </w:r>
      <w:r w:rsidR="00FD0F25" w:rsidRPr="00DC57C1">
        <w:rPr>
          <w:i/>
          <w:iCs/>
          <w:spacing w:val="-2"/>
        </w:rPr>
        <w:t xml:space="preserve">Abs. 2 </w:t>
      </w:r>
      <w:r w:rsidR="00BF015A" w:rsidRPr="00DC57C1">
        <w:rPr>
          <w:i/>
          <w:iCs/>
          <w:spacing w:val="-2"/>
        </w:rPr>
        <w:t>ersetzt durch Art.</w:t>
      </w:r>
      <w:r w:rsidR="000A2472" w:rsidRPr="00DC57C1">
        <w:rPr>
          <w:i/>
          <w:iCs/>
          <w:spacing w:val="-2"/>
        </w:rPr>
        <w:t> 6 Nr. 3 des G. vom 21. Juli 2017 (B.S. vom 10. August 2017)</w:t>
      </w:r>
      <w:r w:rsidR="00DC57C1" w:rsidRPr="00DC57C1">
        <w:rPr>
          <w:i/>
          <w:iCs/>
          <w:spacing w:val="-2"/>
        </w:rPr>
        <w:t xml:space="preserve"> und abgeändert durch Art. 4 Nr. 1 und 2 des G. vom 29. August 2021 (B.S. vom 27. September 2021)</w:t>
      </w:r>
      <w:r w:rsidR="00FD0F25" w:rsidRPr="00DC57C1">
        <w:rPr>
          <w:i/>
          <w:iCs/>
          <w:spacing w:val="-2"/>
        </w:rPr>
        <w:t>;</w:t>
      </w:r>
      <w:r w:rsidR="00BF015A" w:rsidRPr="00DC57C1">
        <w:rPr>
          <w:i/>
          <w:iCs/>
          <w:spacing w:val="-2"/>
        </w:rPr>
        <w:t xml:space="preserve"> </w:t>
      </w:r>
      <w:r w:rsidR="000A2472" w:rsidRPr="00DC57C1">
        <w:rPr>
          <w:i/>
          <w:iCs/>
          <w:spacing w:val="-2"/>
        </w:rPr>
        <w:t>§ 2 Abs. 3 einleitende Bestimmung ersetzt durch Art. 6 Nr. 4 des G. vom 21. Juli 2017 (B.S. vom 10. August 2017); § 2 Abs. 3 Nr. 2 abgeändert durch Art. 6 Nr. 5 des G. vom 21. Juli 2017 (B.S. vom 10. August 2017)</w:t>
      </w:r>
      <w:r w:rsidR="009B25B3">
        <w:rPr>
          <w:i/>
          <w:iCs/>
          <w:spacing w:val="-2"/>
        </w:rPr>
        <w:t>,</w:t>
      </w:r>
      <w:r w:rsidR="00DC57C1" w:rsidRPr="00DC57C1">
        <w:rPr>
          <w:i/>
          <w:iCs/>
          <w:spacing w:val="-2"/>
        </w:rPr>
        <w:t xml:space="preserve"> Art. 4 Nr. 3 des G. vom 29. August 2021 (B.S. vom 27. September 2021)</w:t>
      </w:r>
      <w:r w:rsidR="009B25B3">
        <w:rPr>
          <w:i/>
          <w:iCs/>
          <w:spacing w:val="-2"/>
        </w:rPr>
        <w:t xml:space="preserve"> und Art. 4 Nr. 1 und 2</w:t>
      </w:r>
      <w:r w:rsidR="009B25B3" w:rsidRPr="009B25B3">
        <w:rPr>
          <w:i/>
          <w:iCs/>
          <w:spacing w:val="-2"/>
        </w:rPr>
        <w:t xml:space="preserve"> des G. vom 3. Mai 2024 (B.S. vom 12. Juni 2024)</w:t>
      </w:r>
      <w:r w:rsidR="000A2472" w:rsidRPr="00DC57C1">
        <w:rPr>
          <w:i/>
          <w:iCs/>
          <w:spacing w:val="-2"/>
        </w:rPr>
        <w:t xml:space="preserve">; </w:t>
      </w:r>
      <w:r w:rsidR="00BF015A" w:rsidRPr="00DC57C1">
        <w:rPr>
          <w:i/>
          <w:iCs/>
          <w:spacing w:val="-2"/>
        </w:rPr>
        <w:t>§</w:t>
      </w:r>
      <w:r w:rsidR="000A2472" w:rsidRPr="00DC57C1">
        <w:rPr>
          <w:i/>
          <w:iCs/>
          <w:spacing w:val="-2"/>
        </w:rPr>
        <w:t> 2 Abs. 3 Nr. </w:t>
      </w:r>
      <w:r w:rsidR="00BF015A" w:rsidRPr="00DC57C1">
        <w:rPr>
          <w:i/>
          <w:iCs/>
          <w:spacing w:val="-2"/>
        </w:rPr>
        <w:t>3 ersetzt durch Art.</w:t>
      </w:r>
      <w:r w:rsidR="0039594B" w:rsidRPr="00DC57C1">
        <w:rPr>
          <w:i/>
          <w:iCs/>
          <w:spacing w:val="-2"/>
        </w:rPr>
        <w:t> </w:t>
      </w:r>
      <w:r w:rsidR="000A2472" w:rsidRPr="00DC57C1">
        <w:rPr>
          <w:i/>
          <w:iCs/>
          <w:spacing w:val="-2"/>
        </w:rPr>
        <w:t>6 Nr. </w:t>
      </w:r>
      <w:r w:rsidR="00BF015A" w:rsidRPr="00DC57C1">
        <w:rPr>
          <w:i/>
          <w:iCs/>
          <w:spacing w:val="-2"/>
        </w:rPr>
        <w:t>4 des G. vom 21. November 2008 (B.S. vom 11. Februar 2009)</w:t>
      </w:r>
      <w:r w:rsidR="000A2472" w:rsidRPr="00DC57C1">
        <w:rPr>
          <w:i/>
          <w:iCs/>
          <w:spacing w:val="-2"/>
        </w:rPr>
        <w:t xml:space="preserve"> und abgeändert durch Art. 6 Nr. 6 des G. vom 21. Juli 2017 (B.S. vom 10. August 2017); § 2 Abs. 3 Nr. 4 aufgehoben durch Art. 6 Nr. 7 des G. vom 21. Juli 2017 (B.S. vom 10. August 2017); § 2 Abs. 3 Nr. </w:t>
      </w:r>
      <w:r w:rsidR="00BF015A" w:rsidRPr="00DC57C1">
        <w:rPr>
          <w:i/>
          <w:iCs/>
          <w:spacing w:val="-2"/>
        </w:rPr>
        <w:t>5 eingefügt durch Art.</w:t>
      </w:r>
      <w:r w:rsidR="000A2472" w:rsidRPr="00DC57C1">
        <w:rPr>
          <w:i/>
          <w:iCs/>
          <w:spacing w:val="-2"/>
        </w:rPr>
        <w:t> 6 Nr. </w:t>
      </w:r>
      <w:r w:rsidR="00BF015A" w:rsidRPr="00DC57C1">
        <w:rPr>
          <w:i/>
          <w:iCs/>
          <w:spacing w:val="-2"/>
        </w:rPr>
        <w:t>5 des G. vom 21. November 2008</w:t>
      </w:r>
      <w:r w:rsidR="000A2472" w:rsidRPr="00DC57C1">
        <w:rPr>
          <w:i/>
          <w:iCs/>
          <w:spacing w:val="-2"/>
        </w:rPr>
        <w:t xml:space="preserve"> (B.S. vom 11. Februar 2009); </w:t>
      </w:r>
      <w:r w:rsidR="00DC57C1" w:rsidRPr="00DC57C1">
        <w:rPr>
          <w:i/>
          <w:iCs/>
          <w:spacing w:val="-2"/>
        </w:rPr>
        <w:t xml:space="preserve">§ 2 früherer Absatz 4 aufgehoben durch Art. 4 Nr. 4 des G. vom 29. August 2021 (B.S. vom 27. September 2021); </w:t>
      </w:r>
      <w:r w:rsidR="000A2472" w:rsidRPr="00DC57C1">
        <w:rPr>
          <w:i/>
          <w:iCs/>
          <w:spacing w:val="-2"/>
        </w:rPr>
        <w:t xml:space="preserve">§ 2 </w:t>
      </w:r>
      <w:r w:rsidR="00DC57C1" w:rsidRPr="00DC57C1">
        <w:rPr>
          <w:i/>
          <w:iCs/>
          <w:spacing w:val="-2"/>
        </w:rPr>
        <w:t xml:space="preserve">neuer </w:t>
      </w:r>
      <w:r w:rsidR="000A2472" w:rsidRPr="00DC57C1">
        <w:rPr>
          <w:i/>
          <w:iCs/>
          <w:spacing w:val="-2"/>
        </w:rPr>
        <w:t>Abs</w:t>
      </w:r>
      <w:r w:rsidR="00DC57C1" w:rsidRPr="00DC57C1">
        <w:rPr>
          <w:i/>
          <w:iCs/>
          <w:spacing w:val="-2"/>
        </w:rPr>
        <w:t>atz 4</w:t>
      </w:r>
      <w:r w:rsidR="000A2472" w:rsidRPr="00DC57C1">
        <w:rPr>
          <w:i/>
          <w:iCs/>
          <w:spacing w:val="-2"/>
        </w:rPr>
        <w:t xml:space="preserve"> </w:t>
      </w:r>
      <w:r w:rsidR="00DC57C1" w:rsidRPr="00DC57C1">
        <w:rPr>
          <w:i/>
          <w:iCs/>
          <w:spacing w:val="-2"/>
        </w:rPr>
        <w:t>ersetzt durch Art. 4 Nr. 5 des G. vom 29. August 2021 (B.S. vom 27. September 2021)</w:t>
      </w:r>
      <w:r w:rsidR="000A2472" w:rsidRPr="00DC57C1">
        <w:rPr>
          <w:i/>
          <w:iCs/>
          <w:spacing w:val="-2"/>
        </w:rPr>
        <w:t>; § 2 Abs. </w:t>
      </w:r>
      <w:r w:rsidR="00DC57C1" w:rsidRPr="00DC57C1">
        <w:rPr>
          <w:i/>
          <w:iCs/>
          <w:spacing w:val="-2"/>
        </w:rPr>
        <w:t>5</w:t>
      </w:r>
      <w:r w:rsidR="000A2472" w:rsidRPr="00DC57C1">
        <w:rPr>
          <w:i/>
          <w:iCs/>
          <w:spacing w:val="-2"/>
        </w:rPr>
        <w:t xml:space="preserve"> bis </w:t>
      </w:r>
      <w:r w:rsidR="00DC57C1" w:rsidRPr="00DC57C1">
        <w:rPr>
          <w:i/>
          <w:iCs/>
          <w:spacing w:val="-2"/>
        </w:rPr>
        <w:t>7</w:t>
      </w:r>
      <w:r w:rsidR="000A2472" w:rsidRPr="00DC57C1">
        <w:rPr>
          <w:i/>
          <w:iCs/>
          <w:spacing w:val="-2"/>
        </w:rPr>
        <w:t xml:space="preserve"> eingefügt durch Art. 6 Nr. 8 des G. vom 21. Juli 2017 (B.S. vom 10. August 2017)</w:t>
      </w:r>
      <w:r w:rsidR="00FD0F25" w:rsidRPr="00DC57C1">
        <w:rPr>
          <w:i/>
          <w:iCs/>
          <w:spacing w:val="-2"/>
        </w:rPr>
        <w:t>]</w:t>
      </w:r>
    </w:p>
    <w:p w14:paraId="18B7E2A5" w14:textId="77777777" w:rsidR="00FD0F25" w:rsidRDefault="00FD0F25" w:rsidP="00FD0F25">
      <w:pPr>
        <w:autoSpaceDE w:val="0"/>
        <w:autoSpaceDN w:val="0"/>
        <w:adjustRightInd w:val="0"/>
        <w:jc w:val="both"/>
      </w:pPr>
    </w:p>
    <w:p w14:paraId="3AFA5B33" w14:textId="77777777" w:rsidR="00DC57C1" w:rsidRDefault="00DC57C1" w:rsidP="00FD0F25">
      <w:pPr>
        <w:autoSpaceDE w:val="0"/>
        <w:autoSpaceDN w:val="0"/>
        <w:adjustRightInd w:val="0"/>
        <w:jc w:val="both"/>
      </w:pPr>
    </w:p>
    <w:p w14:paraId="08BD3B10" w14:textId="77777777" w:rsidR="00DC57C1" w:rsidRPr="00DC57C1" w:rsidRDefault="00DC57C1" w:rsidP="00DC57C1">
      <w:pPr>
        <w:jc w:val="both"/>
        <w:rPr>
          <w:spacing w:val="-4"/>
        </w:rPr>
      </w:pPr>
      <w:r w:rsidRPr="00DC57C1">
        <w:rPr>
          <w:spacing w:val="-4"/>
        </w:rPr>
        <w:tab/>
        <w:t>[</w:t>
      </w:r>
      <w:r w:rsidRPr="00DC57C1">
        <w:rPr>
          <w:b/>
          <w:bCs/>
          <w:spacing w:val="-4"/>
        </w:rPr>
        <w:t>Art. 8/1</w:t>
      </w:r>
      <w:r w:rsidRPr="00DC57C1">
        <w:rPr>
          <w:spacing w:val="-4"/>
        </w:rPr>
        <w:t> - Der zuständige Rat der Kammer bestätigt dem Antragsteller binnen einem Monat den Empfang der Unterlagen und teilt ihm gegebenenfalls mit, welche Unterlagen fehlen.</w:t>
      </w:r>
    </w:p>
    <w:p w14:paraId="5E8F9027" w14:textId="77777777" w:rsidR="00DC57C1" w:rsidRPr="003524BD" w:rsidRDefault="00DC57C1" w:rsidP="00DC57C1">
      <w:pPr>
        <w:jc w:val="both"/>
      </w:pPr>
    </w:p>
    <w:p w14:paraId="0399D0FD" w14:textId="449A22FA" w:rsidR="00DC57C1" w:rsidRDefault="00DC57C1" w:rsidP="00DC57C1">
      <w:pPr>
        <w:autoSpaceDE w:val="0"/>
        <w:autoSpaceDN w:val="0"/>
        <w:adjustRightInd w:val="0"/>
        <w:jc w:val="both"/>
      </w:pPr>
      <w:r w:rsidRPr="003524BD">
        <w:tab/>
        <w:t xml:space="preserve">Das Verfahren für die Prüfung eines Antrags auf Zulassung zu einem reglementierten Beruf muss binnen drei Monaten nach Einreichung der vollständigen Unterlagen der betreffenden Person abgeschlossen werden; die Entscheidung muss vom zuständigen Rat der Kammer ordnungsgemäß begründet werden. Diese Frist kann jedoch um einen Monat verlängert werden, wenn der Betreffende nicht Inhaber eines Diploms, eines </w:t>
      </w:r>
      <w:r w:rsidRPr="003524BD">
        <w:lastRenderedPageBreak/>
        <w:t>Prüfungszeugnisses oder eines sonstigen Befähigungsnachweises wie in Artikel 1 §§ 2 bis 2/3 oder in Anlage 1</w:t>
      </w:r>
      <w:r w:rsidRPr="003524BD">
        <w:rPr>
          <w:i/>
          <w:iCs/>
        </w:rPr>
        <w:t>a</w:t>
      </w:r>
      <w:r w:rsidRPr="003524BD">
        <w:t xml:space="preserve"> des Gesetzes vom 20. Februar 1939 über den Schutz des Architektentitels und -berufs erwähnt ist.</w:t>
      </w:r>
      <w:r>
        <w:t>]</w:t>
      </w:r>
    </w:p>
    <w:p w14:paraId="6990AEDB" w14:textId="77777777" w:rsidR="00DC57C1" w:rsidRDefault="00DC57C1" w:rsidP="00DC57C1">
      <w:pPr>
        <w:autoSpaceDE w:val="0"/>
        <w:autoSpaceDN w:val="0"/>
        <w:adjustRightInd w:val="0"/>
        <w:jc w:val="both"/>
      </w:pPr>
    </w:p>
    <w:p w14:paraId="488847B1" w14:textId="031680AA" w:rsidR="00DC57C1" w:rsidRDefault="00DC57C1" w:rsidP="00DC57C1">
      <w:pPr>
        <w:autoSpaceDE w:val="0"/>
        <w:autoSpaceDN w:val="0"/>
        <w:adjustRightInd w:val="0"/>
        <w:jc w:val="both"/>
        <w:rPr>
          <w:i/>
          <w:iCs/>
        </w:rPr>
      </w:pPr>
      <w:r>
        <w:rPr>
          <w:i/>
          <w:iCs/>
        </w:rPr>
        <w:t>[Art. 8/1 eingefügt durch Art. 5</w:t>
      </w:r>
      <w:r w:rsidRPr="00DC57C1">
        <w:rPr>
          <w:i/>
          <w:iCs/>
        </w:rPr>
        <w:t xml:space="preserve"> des G. vom 29. August 2021 (B.S. vom 27. September 2021)</w:t>
      </w:r>
      <w:r>
        <w:rPr>
          <w:i/>
          <w:iCs/>
        </w:rPr>
        <w:t>]</w:t>
      </w:r>
    </w:p>
    <w:p w14:paraId="2BA46A48" w14:textId="77777777" w:rsidR="00DC57C1" w:rsidRPr="00DC57C1" w:rsidRDefault="00DC57C1" w:rsidP="00DC57C1">
      <w:pPr>
        <w:autoSpaceDE w:val="0"/>
        <w:autoSpaceDN w:val="0"/>
        <w:adjustRightInd w:val="0"/>
        <w:jc w:val="both"/>
      </w:pPr>
    </w:p>
    <w:p w14:paraId="05D2631F" w14:textId="77777777" w:rsidR="00DC57C1" w:rsidRDefault="00DC57C1" w:rsidP="00FD0F25">
      <w:pPr>
        <w:autoSpaceDE w:val="0"/>
        <w:autoSpaceDN w:val="0"/>
        <w:adjustRightInd w:val="0"/>
        <w:jc w:val="both"/>
      </w:pPr>
    </w:p>
    <w:p w14:paraId="51739F22" w14:textId="77777777" w:rsidR="00FD0F25" w:rsidRDefault="00FD0F25" w:rsidP="00FD0F25">
      <w:pPr>
        <w:autoSpaceDE w:val="0"/>
        <w:autoSpaceDN w:val="0"/>
        <w:adjustRightInd w:val="0"/>
        <w:jc w:val="both"/>
      </w:pPr>
      <w:r>
        <w:tab/>
      </w:r>
      <w:r w:rsidRPr="00FD0F25">
        <w:rPr>
          <w:b/>
          <w:bCs/>
        </w:rPr>
        <w:t>Art. 9 - </w:t>
      </w:r>
      <w:r>
        <w:t xml:space="preserve">Jeder Rat setzt sich aus ordentlichen Mitgliedern und Ersatzmitgliedern zusammen, die von den im Verzeichnis eingetragenen Personen gewählt werden. [Nur Mitglieder der Kammer, die natürliche Personen sind, können als Mitglied in einen Rat gewählt werden und an der Wahl der Ratsmitglieder teilnehmen.] </w:t>
      </w:r>
    </w:p>
    <w:p w14:paraId="5BACB869" w14:textId="77777777" w:rsidR="00FD0F25" w:rsidRDefault="00FD0F25" w:rsidP="00FD0F25">
      <w:pPr>
        <w:autoSpaceDE w:val="0"/>
        <w:autoSpaceDN w:val="0"/>
        <w:adjustRightInd w:val="0"/>
        <w:jc w:val="both"/>
      </w:pPr>
    </w:p>
    <w:p w14:paraId="0C2B84EA" w14:textId="77777777" w:rsidR="00FD0F25" w:rsidRDefault="00FD0F25" w:rsidP="00FD0F25">
      <w:pPr>
        <w:autoSpaceDE w:val="0"/>
        <w:autoSpaceDN w:val="0"/>
        <w:adjustRightInd w:val="0"/>
        <w:jc w:val="both"/>
      </w:pPr>
      <w:r>
        <w:tab/>
        <w:t>Der König bestimmt ihre Zahl und legt die Modalitäten für ihre Wahl fest.</w:t>
      </w:r>
    </w:p>
    <w:p w14:paraId="7C96C6A4" w14:textId="77777777" w:rsidR="00FD0F25" w:rsidRDefault="00FD0F25" w:rsidP="00FD0F25">
      <w:pPr>
        <w:autoSpaceDE w:val="0"/>
        <w:autoSpaceDN w:val="0"/>
        <w:adjustRightInd w:val="0"/>
        <w:jc w:val="both"/>
      </w:pPr>
    </w:p>
    <w:p w14:paraId="3F4F8647" w14:textId="77777777" w:rsidR="00FD0F25" w:rsidRDefault="00FD0F25" w:rsidP="00FD0F25">
      <w:pPr>
        <w:autoSpaceDE w:val="0"/>
        <w:autoSpaceDN w:val="0"/>
        <w:adjustRightInd w:val="0"/>
        <w:jc w:val="both"/>
      </w:pPr>
      <w:r>
        <w:tab/>
        <w:t>Der König kann Maßnahmen vorschreiben, sodass möglichst ein oder mehrere Mitglieder der Räte der Kammer unter den Mitgliedern der Kammer gewählt werden, die Inhaber des Universitätsdiploms eines Zivilingenieurs sind oder die ihren Beruf im Dienst des Staates, einer Provinz, einer Gemeinde oder einer öffentlichen Einrichtung ausüben.</w:t>
      </w:r>
    </w:p>
    <w:p w14:paraId="68DF1FA4" w14:textId="77777777" w:rsidR="00FD0F25" w:rsidRDefault="00FD0F25" w:rsidP="00FD0F25">
      <w:pPr>
        <w:autoSpaceDE w:val="0"/>
        <w:autoSpaceDN w:val="0"/>
        <w:adjustRightInd w:val="0"/>
        <w:jc w:val="both"/>
      </w:pPr>
    </w:p>
    <w:p w14:paraId="52CDCC37" w14:textId="77777777" w:rsidR="00FD0F25" w:rsidRDefault="00FD0F25" w:rsidP="00FD0F25">
      <w:pPr>
        <w:autoSpaceDE w:val="0"/>
        <w:autoSpaceDN w:val="0"/>
        <w:adjustRightInd w:val="0"/>
        <w:jc w:val="both"/>
      </w:pPr>
      <w:r>
        <w:tab/>
        <w:t>Kandidaten, die die durch Artikel 11 festgelegten Bedingungen erfüllen, werden in absteigender Reihenfolge der erhaltenen Stimmen klassiert.</w:t>
      </w:r>
    </w:p>
    <w:p w14:paraId="3C203A90" w14:textId="77777777" w:rsidR="00FD0F25" w:rsidRDefault="00FD0F25" w:rsidP="00FD0F25">
      <w:pPr>
        <w:autoSpaceDE w:val="0"/>
        <w:autoSpaceDN w:val="0"/>
        <w:adjustRightInd w:val="0"/>
        <w:jc w:val="both"/>
      </w:pPr>
    </w:p>
    <w:p w14:paraId="3B738552" w14:textId="77777777" w:rsidR="00FD0F25" w:rsidRDefault="00FD0F25" w:rsidP="00FD0F25">
      <w:pPr>
        <w:autoSpaceDE w:val="0"/>
        <w:autoSpaceDN w:val="0"/>
        <w:adjustRightInd w:val="0"/>
        <w:jc w:val="both"/>
      </w:pPr>
      <w:r>
        <w:tab/>
        <w:t>Bei Stimmengleichheit erhält der Kandidat den Vorzug, der am längsten im Verzeichnis der Kammer eingetragen ist. Bei gleichem Berufsalter erhält der älteste Kandidat den Vorzug.</w:t>
      </w:r>
    </w:p>
    <w:p w14:paraId="59CE80EA" w14:textId="77777777" w:rsidR="00014F55" w:rsidRDefault="00014F55" w:rsidP="00FD0F25">
      <w:pPr>
        <w:autoSpaceDE w:val="0"/>
        <w:autoSpaceDN w:val="0"/>
        <w:adjustRightInd w:val="0"/>
        <w:jc w:val="both"/>
      </w:pPr>
    </w:p>
    <w:p w14:paraId="623480F3" w14:textId="77777777" w:rsidR="00FD0F25" w:rsidRDefault="00FD0F25" w:rsidP="00FD0F25">
      <w:pPr>
        <w:autoSpaceDE w:val="0"/>
        <w:autoSpaceDN w:val="0"/>
        <w:adjustRightInd w:val="0"/>
        <w:jc w:val="both"/>
      </w:pPr>
      <w:r>
        <w:tab/>
        <w:t>Bis zur Zahl der zu vergebenden Mandate sind die Kandidaten, die die höchste Stimmenanzahl erreichen, zu ordentlichen Mitgliedern gewählt.</w:t>
      </w:r>
    </w:p>
    <w:p w14:paraId="1343D25B" w14:textId="77777777" w:rsidR="00FD0F25" w:rsidRDefault="00FD0F25" w:rsidP="00FD0F25">
      <w:pPr>
        <w:autoSpaceDE w:val="0"/>
        <w:autoSpaceDN w:val="0"/>
        <w:adjustRightInd w:val="0"/>
        <w:jc w:val="both"/>
      </w:pPr>
    </w:p>
    <w:p w14:paraId="2BE9AC00" w14:textId="77777777" w:rsidR="00FD0F25" w:rsidRDefault="00FD0F25" w:rsidP="00FD0F25">
      <w:pPr>
        <w:autoSpaceDE w:val="0"/>
        <w:autoSpaceDN w:val="0"/>
        <w:adjustRightInd w:val="0"/>
        <w:jc w:val="both"/>
      </w:pPr>
      <w:r>
        <w:tab/>
        <w:t>Die Folgenden sind zu Ersatzmitgliedern gewählt.</w:t>
      </w:r>
    </w:p>
    <w:p w14:paraId="3E7845A8" w14:textId="77777777" w:rsidR="00FD0F25" w:rsidRDefault="00FD0F25" w:rsidP="00FD0F25">
      <w:pPr>
        <w:autoSpaceDE w:val="0"/>
        <w:autoSpaceDN w:val="0"/>
        <w:adjustRightInd w:val="0"/>
        <w:jc w:val="both"/>
      </w:pPr>
    </w:p>
    <w:p w14:paraId="2852617F" w14:textId="7B730CEA" w:rsidR="0089521B" w:rsidRDefault="0089521B" w:rsidP="00FD0F25">
      <w:pPr>
        <w:autoSpaceDE w:val="0"/>
        <w:autoSpaceDN w:val="0"/>
        <w:adjustRightInd w:val="0"/>
        <w:jc w:val="both"/>
      </w:pPr>
      <w:r>
        <w:tab/>
        <w:t>[</w:t>
      </w:r>
      <w:r w:rsidRPr="002058AB">
        <w:t>Der König bestimmt die Modalitäten für Beschwerden gegen die Ergebnisse der Wahl jedes Rates der Kammer vor dem in Artikel 27 erwähnten zuständigen Berufungsrat.</w:t>
      </w:r>
      <w:r>
        <w:t>]</w:t>
      </w:r>
    </w:p>
    <w:p w14:paraId="03464618" w14:textId="77777777" w:rsidR="0089521B" w:rsidRDefault="0089521B" w:rsidP="00FD0F25">
      <w:pPr>
        <w:autoSpaceDE w:val="0"/>
        <w:autoSpaceDN w:val="0"/>
        <w:adjustRightInd w:val="0"/>
        <w:jc w:val="both"/>
      </w:pPr>
    </w:p>
    <w:p w14:paraId="271506B7" w14:textId="77777777" w:rsidR="00FD0F25" w:rsidRDefault="00FD0F25" w:rsidP="00FD0F25">
      <w:pPr>
        <w:autoSpaceDE w:val="0"/>
        <w:autoSpaceDN w:val="0"/>
        <w:adjustRightInd w:val="0"/>
        <w:jc w:val="both"/>
      </w:pPr>
      <w:r>
        <w:tab/>
        <w:t>Bei Tod, Amtsaberkennung oder Austritt eines ordentlichen Mitglieds wird es durch das Erste der Ersatzmitglieder ersetzt.</w:t>
      </w:r>
    </w:p>
    <w:p w14:paraId="6CAF554C" w14:textId="77777777" w:rsidR="00FD0F25" w:rsidRDefault="00FD0F25" w:rsidP="00FD0F25">
      <w:pPr>
        <w:autoSpaceDE w:val="0"/>
        <w:autoSpaceDN w:val="0"/>
        <w:adjustRightInd w:val="0"/>
        <w:jc w:val="both"/>
      </w:pPr>
    </w:p>
    <w:p w14:paraId="1D683501" w14:textId="77777777" w:rsidR="00FD0F25" w:rsidRDefault="00FD0F25" w:rsidP="00FD0F25">
      <w:pPr>
        <w:autoSpaceDE w:val="0"/>
        <w:autoSpaceDN w:val="0"/>
        <w:adjustRightInd w:val="0"/>
        <w:jc w:val="both"/>
      </w:pPr>
      <w:r>
        <w:tab/>
        <w:t>Gibt es keine Ersatzmitglieder mehr, erfolgt die Ersetzung durch Ersatzwahl.</w:t>
      </w:r>
    </w:p>
    <w:p w14:paraId="41C62C86" w14:textId="77777777" w:rsidR="00FD0F25" w:rsidRDefault="00FD0F25" w:rsidP="00FD0F25">
      <w:pPr>
        <w:autoSpaceDE w:val="0"/>
        <w:autoSpaceDN w:val="0"/>
        <w:adjustRightInd w:val="0"/>
        <w:jc w:val="both"/>
      </w:pPr>
    </w:p>
    <w:p w14:paraId="6AA6DD41" w14:textId="77777777" w:rsidR="00FD0F25" w:rsidRDefault="00FD0F25" w:rsidP="00FD0F25">
      <w:pPr>
        <w:autoSpaceDE w:val="0"/>
        <w:autoSpaceDN w:val="0"/>
        <w:adjustRightInd w:val="0"/>
        <w:jc w:val="both"/>
      </w:pPr>
      <w:r>
        <w:tab/>
        <w:t>Das Ersatzmitglied oder das bei der Ersatzwahl gewählte Mitglied beendet das Mandat seines Vorgängers.</w:t>
      </w:r>
    </w:p>
    <w:p w14:paraId="1E82F8E2" w14:textId="77777777" w:rsidR="00FD0F25" w:rsidRDefault="00FD0F25" w:rsidP="00FD0F25">
      <w:pPr>
        <w:autoSpaceDE w:val="0"/>
        <w:autoSpaceDN w:val="0"/>
        <w:adjustRightInd w:val="0"/>
        <w:jc w:val="both"/>
      </w:pPr>
    </w:p>
    <w:p w14:paraId="2192A9A8" w14:textId="5A6A07EF" w:rsidR="00FD0F25" w:rsidRPr="00FD0F25" w:rsidRDefault="000A2472" w:rsidP="00FD0F25">
      <w:pPr>
        <w:autoSpaceDE w:val="0"/>
        <w:autoSpaceDN w:val="0"/>
        <w:adjustRightInd w:val="0"/>
        <w:jc w:val="both"/>
        <w:rPr>
          <w:i/>
          <w:iCs/>
        </w:rPr>
      </w:pPr>
      <w:r>
        <w:rPr>
          <w:i/>
          <w:iCs/>
        </w:rPr>
        <w:t>[Art. </w:t>
      </w:r>
      <w:r w:rsidR="00FD0F25" w:rsidRPr="00FD0F25">
        <w:rPr>
          <w:i/>
          <w:iCs/>
        </w:rPr>
        <w:t>9 Abs.</w:t>
      </w:r>
      <w:r>
        <w:rPr>
          <w:i/>
          <w:iCs/>
        </w:rPr>
        <w:t> 1 ergänzt durch Art. </w:t>
      </w:r>
      <w:r w:rsidR="00FD0F25" w:rsidRPr="00FD0F25">
        <w:rPr>
          <w:i/>
          <w:iCs/>
        </w:rPr>
        <w:t>10 des G. vom 15. Februar 2006 (B.S. vom 25. April 2006)</w:t>
      </w:r>
      <w:r w:rsidR="0089521B">
        <w:rPr>
          <w:i/>
          <w:iCs/>
        </w:rPr>
        <w:t>; neuer Absatz 8 eingefügt durch Art. 4</w:t>
      </w:r>
      <w:r w:rsidR="0089521B" w:rsidRPr="0089521B">
        <w:rPr>
          <w:i/>
          <w:iCs/>
        </w:rPr>
        <w:t xml:space="preserve"> des G. vom 9. Oktober 2023 (B.S. vom 13. Dezember 2023)</w:t>
      </w:r>
      <w:r w:rsidR="00FD0F25" w:rsidRPr="00FD0F25">
        <w:rPr>
          <w:i/>
          <w:iCs/>
        </w:rPr>
        <w:t>]</w:t>
      </w:r>
    </w:p>
    <w:p w14:paraId="12834450" w14:textId="77777777" w:rsidR="00FD0F25" w:rsidRDefault="00FD0F25" w:rsidP="00FD0F25">
      <w:pPr>
        <w:autoSpaceDE w:val="0"/>
        <w:autoSpaceDN w:val="0"/>
        <w:adjustRightInd w:val="0"/>
        <w:jc w:val="both"/>
      </w:pPr>
    </w:p>
    <w:p w14:paraId="50E05FF8" w14:textId="77777777" w:rsidR="00FD0F25" w:rsidRDefault="00FD0F25" w:rsidP="00FD0F25">
      <w:pPr>
        <w:autoSpaceDE w:val="0"/>
        <w:autoSpaceDN w:val="0"/>
        <w:adjustRightInd w:val="0"/>
        <w:jc w:val="both"/>
      </w:pPr>
    </w:p>
    <w:p w14:paraId="4ACE7BB1" w14:textId="77777777" w:rsidR="00FD0F25" w:rsidRPr="000A2472" w:rsidRDefault="00FD0F25" w:rsidP="00FD0F25">
      <w:pPr>
        <w:autoSpaceDE w:val="0"/>
        <w:autoSpaceDN w:val="0"/>
        <w:adjustRightInd w:val="0"/>
        <w:jc w:val="both"/>
      </w:pPr>
      <w:r w:rsidRPr="000A2472">
        <w:tab/>
      </w:r>
      <w:r w:rsidRPr="000A2472">
        <w:rPr>
          <w:b/>
          <w:bCs/>
        </w:rPr>
        <w:t>Art. 10 -</w:t>
      </w:r>
      <w:r w:rsidRPr="000A2472">
        <w:t> Die Mitglieder des Rates der Kammer werden in geheimer Wahl gewählt.</w:t>
      </w:r>
    </w:p>
    <w:p w14:paraId="6E6C23E4" w14:textId="77777777" w:rsidR="00FD0F25" w:rsidRDefault="00FD0F25" w:rsidP="00FD0F25">
      <w:pPr>
        <w:autoSpaceDE w:val="0"/>
        <w:autoSpaceDN w:val="0"/>
        <w:adjustRightInd w:val="0"/>
        <w:jc w:val="both"/>
      </w:pPr>
    </w:p>
    <w:p w14:paraId="45A9E5ED" w14:textId="77777777" w:rsidR="00FD0F25" w:rsidRDefault="00FD0F25" w:rsidP="00FD0F25">
      <w:pPr>
        <w:autoSpaceDE w:val="0"/>
        <w:autoSpaceDN w:val="0"/>
        <w:adjustRightInd w:val="0"/>
        <w:jc w:val="both"/>
      </w:pPr>
      <w:r>
        <w:lastRenderedPageBreak/>
        <w:tab/>
        <w:t>Die Stimmabgabe ist Pflicht. Nichtteilnahme an der Stimmabgabe ohne rechtmäßigen Grund kann mit einer Verwarnung, einem Tadel oder einer Rüge geahndet werden.</w:t>
      </w:r>
    </w:p>
    <w:p w14:paraId="21E697EE" w14:textId="77777777" w:rsidR="00FD0F25" w:rsidRDefault="00FD0F25" w:rsidP="00FD0F25">
      <w:pPr>
        <w:autoSpaceDE w:val="0"/>
        <w:autoSpaceDN w:val="0"/>
        <w:adjustRightInd w:val="0"/>
        <w:jc w:val="both"/>
      </w:pPr>
    </w:p>
    <w:p w14:paraId="265F4F58" w14:textId="77777777" w:rsidR="00FD0F25" w:rsidRDefault="00FD0F25" w:rsidP="00FD0F25">
      <w:pPr>
        <w:autoSpaceDE w:val="0"/>
        <w:autoSpaceDN w:val="0"/>
        <w:adjustRightInd w:val="0"/>
        <w:jc w:val="both"/>
      </w:pPr>
    </w:p>
    <w:p w14:paraId="31739A31" w14:textId="77777777" w:rsidR="00FD0F25" w:rsidRDefault="00FD0F25" w:rsidP="00FD0F25">
      <w:pPr>
        <w:autoSpaceDE w:val="0"/>
        <w:autoSpaceDN w:val="0"/>
        <w:adjustRightInd w:val="0"/>
        <w:jc w:val="both"/>
      </w:pPr>
      <w:r>
        <w:tab/>
      </w:r>
      <w:r w:rsidRPr="00FD0F25">
        <w:rPr>
          <w:b/>
          <w:bCs/>
        </w:rPr>
        <w:t>Art. 11 - </w:t>
      </w:r>
      <w:r>
        <w:t xml:space="preserve">Die ordentlichen Mitglieder und Ersatzmitglieder des Rates werden für die Dauer von [sechs] Jahren unter Mitgliedern der Kammer gewählt, [die Staatsangehörige </w:t>
      </w:r>
      <w:r w:rsidR="000A2472">
        <w:t>[</w:t>
      </w:r>
      <w:r w:rsidR="000A2472" w:rsidRPr="00C126BB">
        <w:t>eines der Mitgliedstaaten</w:t>
      </w:r>
      <w:r>
        <w:t xml:space="preserve">] sind], </w:t>
      </w:r>
      <w:r w:rsidR="00BF015A">
        <w:t>[</w:t>
      </w:r>
      <w:r>
        <w:t xml:space="preserve">mindestens dreißig </w:t>
      </w:r>
      <w:r w:rsidR="00BF015A">
        <w:t xml:space="preserve">und höchstens fünfundsechzig </w:t>
      </w:r>
      <w:r>
        <w:t>Jahre alt sind</w:t>
      </w:r>
      <w:r w:rsidR="00BF015A">
        <w:t>]</w:t>
      </w:r>
      <w:r>
        <w:t>, seit mindestens einem Jahr im Verzeichnis des Rates der Kammer, für den sie kandidieren, und seit mindestens fünf Jahren in einem der Verzeichnisse der Kammer eingetragen sind und gegen die vorbehaltlich der in Artikel 42 § 3 vorgesehenen Bestimmungen keine Disziplinarstrafe verhängt wurde.</w:t>
      </w:r>
    </w:p>
    <w:p w14:paraId="3AEF1E9F" w14:textId="77777777" w:rsidR="00FD0F25" w:rsidRDefault="00FD0F25" w:rsidP="00FD0F25">
      <w:pPr>
        <w:autoSpaceDE w:val="0"/>
        <w:autoSpaceDN w:val="0"/>
        <w:adjustRightInd w:val="0"/>
        <w:jc w:val="both"/>
      </w:pPr>
    </w:p>
    <w:p w14:paraId="027684EB" w14:textId="77777777" w:rsidR="00FD0F25" w:rsidRDefault="00FD0F25" w:rsidP="00FD0F25">
      <w:pPr>
        <w:autoSpaceDE w:val="0"/>
        <w:autoSpaceDN w:val="0"/>
        <w:adjustRightInd w:val="0"/>
        <w:jc w:val="both"/>
      </w:pPr>
      <w:r>
        <w:tab/>
        <w:t>[...]</w:t>
      </w:r>
    </w:p>
    <w:p w14:paraId="17D5E5F8" w14:textId="77777777" w:rsidR="00FD0F25" w:rsidRDefault="00FD0F25" w:rsidP="00FD0F25">
      <w:pPr>
        <w:autoSpaceDE w:val="0"/>
        <w:autoSpaceDN w:val="0"/>
        <w:adjustRightInd w:val="0"/>
        <w:jc w:val="both"/>
      </w:pPr>
    </w:p>
    <w:p w14:paraId="03E41039" w14:textId="77777777" w:rsidR="00FD0F25" w:rsidRDefault="00FD0F25" w:rsidP="00FD0F25">
      <w:pPr>
        <w:autoSpaceDE w:val="0"/>
        <w:autoSpaceDN w:val="0"/>
        <w:adjustRightInd w:val="0"/>
        <w:jc w:val="both"/>
      </w:pPr>
      <w:r>
        <w:tab/>
        <w:t>Der Rat wird alle [drei] Jahre zur Hälfte erneuert.</w:t>
      </w:r>
    </w:p>
    <w:p w14:paraId="5F4F1CDE" w14:textId="77777777" w:rsidR="00FD0F25" w:rsidRDefault="00FD0F25" w:rsidP="00FD0F25">
      <w:pPr>
        <w:autoSpaceDE w:val="0"/>
        <w:autoSpaceDN w:val="0"/>
        <w:adjustRightInd w:val="0"/>
        <w:jc w:val="both"/>
      </w:pPr>
    </w:p>
    <w:p w14:paraId="79135965" w14:textId="77777777" w:rsidR="00FD0F25" w:rsidRDefault="00FD0F25" w:rsidP="00FD0F25">
      <w:pPr>
        <w:autoSpaceDE w:val="0"/>
        <w:autoSpaceDN w:val="0"/>
        <w:adjustRightInd w:val="0"/>
        <w:jc w:val="both"/>
      </w:pPr>
      <w:r>
        <w:tab/>
        <w:t>Mitglieder dürfen hintereinander nicht mehr als zwei Mandate ausüben.</w:t>
      </w:r>
    </w:p>
    <w:p w14:paraId="76597558" w14:textId="77777777" w:rsidR="00FD0F25" w:rsidRDefault="00FD0F25" w:rsidP="00FD0F25">
      <w:pPr>
        <w:autoSpaceDE w:val="0"/>
        <w:autoSpaceDN w:val="0"/>
        <w:adjustRightInd w:val="0"/>
        <w:jc w:val="both"/>
      </w:pPr>
    </w:p>
    <w:p w14:paraId="60F7A255" w14:textId="77777777" w:rsidR="00FD0F25" w:rsidRDefault="000A2472" w:rsidP="00FD0F25">
      <w:pPr>
        <w:autoSpaceDE w:val="0"/>
        <w:autoSpaceDN w:val="0"/>
        <w:adjustRightInd w:val="0"/>
        <w:jc w:val="both"/>
      </w:pPr>
      <w:r>
        <w:rPr>
          <w:i/>
          <w:iCs/>
        </w:rPr>
        <w:t>[Art. 11 Abs. 1 abgeändert durch Art. 3 des K.E. vom 12. September </w:t>
      </w:r>
      <w:r w:rsidR="00FD0F25" w:rsidRPr="00FD0F25">
        <w:rPr>
          <w:i/>
          <w:iCs/>
        </w:rPr>
        <w:t>1990 (B.S. vom 19. Oktober 1990), Art.</w:t>
      </w:r>
      <w:r>
        <w:rPr>
          <w:i/>
          <w:iCs/>
        </w:rPr>
        <w:t> </w:t>
      </w:r>
      <w:r w:rsidR="00FD0F25" w:rsidRPr="00FD0F25">
        <w:rPr>
          <w:i/>
          <w:iCs/>
        </w:rPr>
        <w:t>55 des G. vom 10. Februar 1998 (B.S. vom 21. Februar 1998)</w:t>
      </w:r>
      <w:r w:rsidR="00BF015A">
        <w:rPr>
          <w:i/>
          <w:iCs/>
        </w:rPr>
        <w:t>,</w:t>
      </w:r>
      <w:r>
        <w:rPr>
          <w:i/>
          <w:iCs/>
        </w:rPr>
        <w:t xml:space="preserve"> Art. 22 Nr. 1 des G. </w:t>
      </w:r>
      <w:r w:rsidR="00334FDA">
        <w:rPr>
          <w:i/>
          <w:iCs/>
        </w:rPr>
        <w:t xml:space="preserve">(III) </w:t>
      </w:r>
      <w:r w:rsidR="00FD0F25" w:rsidRPr="00FD0F25">
        <w:rPr>
          <w:i/>
          <w:iCs/>
        </w:rPr>
        <w:t>vom 1. März 2007 (B.S. vom 14. März 2007)</w:t>
      </w:r>
      <w:r>
        <w:rPr>
          <w:i/>
          <w:iCs/>
        </w:rPr>
        <w:t>, Art. </w:t>
      </w:r>
      <w:r w:rsidR="00BF015A">
        <w:rPr>
          <w:i/>
          <w:iCs/>
        </w:rPr>
        <w:t>7 des G. vom 21. November 2008 (B.S. vom 11. Februar 2009)</w:t>
      </w:r>
      <w:r>
        <w:rPr>
          <w:i/>
          <w:iCs/>
        </w:rPr>
        <w:t xml:space="preserve"> und Art. 7 des G. vom 21. Juli 2017 (B.S. vom 10. August 2017); früherer Absatz </w:t>
      </w:r>
      <w:r w:rsidR="00FD0F25" w:rsidRPr="00FD0F25">
        <w:rPr>
          <w:i/>
          <w:iCs/>
        </w:rPr>
        <w:t>2 aufgehoben durch Art.</w:t>
      </w:r>
      <w:r w:rsidR="00BF015A">
        <w:rPr>
          <w:i/>
          <w:iCs/>
        </w:rPr>
        <w:t> </w:t>
      </w:r>
      <w:r>
        <w:rPr>
          <w:i/>
          <w:iCs/>
        </w:rPr>
        <w:t>22 Nr. 2 des G. </w:t>
      </w:r>
      <w:r w:rsidR="00334FDA">
        <w:rPr>
          <w:i/>
          <w:iCs/>
        </w:rPr>
        <w:t xml:space="preserve">(III) </w:t>
      </w:r>
      <w:r w:rsidR="00FD0F25" w:rsidRPr="00FD0F25">
        <w:rPr>
          <w:i/>
          <w:iCs/>
        </w:rPr>
        <w:t>vom 1. März 2007 (B.S. v</w:t>
      </w:r>
      <w:r>
        <w:rPr>
          <w:i/>
          <w:iCs/>
        </w:rPr>
        <w:t>om 14. März 2007); neuer Absatz 2 abgeändert durch Art. 22 Nr. 3 des G. vom 1. März 2007 </w:t>
      </w:r>
      <w:r w:rsidR="00334FDA">
        <w:rPr>
          <w:i/>
          <w:iCs/>
        </w:rPr>
        <w:t xml:space="preserve">(III) </w:t>
      </w:r>
      <w:r w:rsidR="00FD0F25" w:rsidRPr="00FD0F25">
        <w:rPr>
          <w:i/>
          <w:iCs/>
        </w:rPr>
        <w:t>(B.S. vom 14. März 2007)]</w:t>
      </w:r>
    </w:p>
    <w:p w14:paraId="171B9057" w14:textId="77777777" w:rsidR="00014F55" w:rsidRDefault="00014F55" w:rsidP="00FD0F25">
      <w:pPr>
        <w:autoSpaceDE w:val="0"/>
        <w:autoSpaceDN w:val="0"/>
        <w:adjustRightInd w:val="0"/>
        <w:jc w:val="both"/>
      </w:pPr>
    </w:p>
    <w:p w14:paraId="177D1DF1" w14:textId="77777777" w:rsidR="00014F55" w:rsidRDefault="00014F55" w:rsidP="00FD0F25">
      <w:pPr>
        <w:autoSpaceDE w:val="0"/>
        <w:autoSpaceDN w:val="0"/>
        <w:adjustRightInd w:val="0"/>
        <w:jc w:val="both"/>
      </w:pPr>
    </w:p>
    <w:p w14:paraId="35F27334" w14:textId="77777777" w:rsidR="00FD0F25" w:rsidRDefault="00FD0F25" w:rsidP="00FD0F25">
      <w:pPr>
        <w:autoSpaceDE w:val="0"/>
        <w:autoSpaceDN w:val="0"/>
        <w:adjustRightInd w:val="0"/>
        <w:jc w:val="both"/>
      </w:pPr>
      <w:r>
        <w:tab/>
      </w:r>
      <w:r w:rsidRPr="00FD0F25">
        <w:rPr>
          <w:b/>
          <w:bCs/>
        </w:rPr>
        <w:t>Art. 12 - </w:t>
      </w:r>
      <w:r>
        <w:t>Jedem Rat der Kammer stehen ein juristischer Beisitzer und [mehrere juristische Ersatzbeisitzer] bei, die vom König ernannt werden.</w:t>
      </w:r>
    </w:p>
    <w:p w14:paraId="313A64C3" w14:textId="77777777" w:rsidR="00FD0F25" w:rsidRDefault="00FD0F25" w:rsidP="00FD0F25">
      <w:pPr>
        <w:autoSpaceDE w:val="0"/>
        <w:autoSpaceDN w:val="0"/>
        <w:adjustRightInd w:val="0"/>
        <w:jc w:val="both"/>
      </w:pPr>
    </w:p>
    <w:p w14:paraId="283862A2" w14:textId="77777777" w:rsidR="00FD0F25" w:rsidRDefault="000A2472" w:rsidP="00FD0F25">
      <w:pPr>
        <w:autoSpaceDE w:val="0"/>
        <w:autoSpaceDN w:val="0"/>
        <w:adjustRightInd w:val="0"/>
        <w:jc w:val="both"/>
        <w:rPr>
          <w:i/>
          <w:iCs/>
        </w:rPr>
      </w:pPr>
      <w:r>
        <w:rPr>
          <w:i/>
          <w:iCs/>
        </w:rPr>
        <w:t>[Art. 12 abgeändert durch Art. 23 des G. </w:t>
      </w:r>
      <w:r w:rsidR="00334FDA">
        <w:rPr>
          <w:i/>
          <w:iCs/>
        </w:rPr>
        <w:t xml:space="preserve">(III) </w:t>
      </w:r>
      <w:r w:rsidR="00FD0F25" w:rsidRPr="00FD0F25">
        <w:rPr>
          <w:i/>
          <w:iCs/>
        </w:rPr>
        <w:t>vom 1. März 2007</w:t>
      </w:r>
      <w:r w:rsidR="00334FDA">
        <w:rPr>
          <w:i/>
          <w:iCs/>
        </w:rPr>
        <w:t xml:space="preserve"> </w:t>
      </w:r>
      <w:r w:rsidR="00FD0F25" w:rsidRPr="00FD0F25">
        <w:rPr>
          <w:i/>
          <w:iCs/>
        </w:rPr>
        <w:t>(B.S. vom 14. März 2007)]</w:t>
      </w:r>
    </w:p>
    <w:p w14:paraId="162CB9DF" w14:textId="77777777" w:rsidR="00471C6C" w:rsidRDefault="00471C6C" w:rsidP="00FD0F25">
      <w:pPr>
        <w:autoSpaceDE w:val="0"/>
        <w:autoSpaceDN w:val="0"/>
        <w:adjustRightInd w:val="0"/>
        <w:jc w:val="both"/>
        <w:rPr>
          <w:i/>
          <w:iCs/>
        </w:rPr>
      </w:pPr>
    </w:p>
    <w:p w14:paraId="4CE34B65" w14:textId="77777777" w:rsidR="00471C6C" w:rsidRDefault="00471C6C" w:rsidP="00FD0F25">
      <w:pPr>
        <w:autoSpaceDE w:val="0"/>
        <w:autoSpaceDN w:val="0"/>
        <w:adjustRightInd w:val="0"/>
        <w:jc w:val="both"/>
      </w:pPr>
    </w:p>
    <w:p w14:paraId="46D0420D" w14:textId="77777777" w:rsidR="00FD0F25" w:rsidRDefault="00FD0F25" w:rsidP="00FD0F25">
      <w:pPr>
        <w:autoSpaceDE w:val="0"/>
        <w:autoSpaceDN w:val="0"/>
        <w:adjustRightInd w:val="0"/>
        <w:jc w:val="both"/>
      </w:pPr>
      <w:r>
        <w:tab/>
      </w:r>
      <w:r w:rsidRPr="00FD0F25">
        <w:rPr>
          <w:b/>
          <w:bCs/>
        </w:rPr>
        <w:t>Art. 13 - </w:t>
      </w:r>
      <w:r>
        <w:t>Der juristische Beisitzer hat beratende Stimme. Er wird [für die Dauer von sechs Jahren gewählt unter den ordentlichen Magistraten oder Honorarmagistraten] oder den Anwälten, die seit mindestens zehn Jahren in einem Verzeichnis der Anwaltskammer eingetragen sind.</w:t>
      </w:r>
    </w:p>
    <w:p w14:paraId="3E82B6D4" w14:textId="77777777" w:rsidR="00FD0F25" w:rsidRDefault="00FD0F25" w:rsidP="00FD0F25">
      <w:pPr>
        <w:autoSpaceDE w:val="0"/>
        <w:autoSpaceDN w:val="0"/>
        <w:adjustRightInd w:val="0"/>
        <w:jc w:val="both"/>
      </w:pPr>
    </w:p>
    <w:p w14:paraId="37ACAF25" w14:textId="77777777" w:rsidR="00FD0F25" w:rsidRDefault="00FD0F25" w:rsidP="00FD0F25">
      <w:pPr>
        <w:autoSpaceDE w:val="0"/>
        <w:autoSpaceDN w:val="0"/>
        <w:adjustRightInd w:val="0"/>
        <w:jc w:val="both"/>
      </w:pPr>
      <w:r>
        <w:tab/>
        <w:t>[Der König ernennt unter denselben Bedingungen die juristischen Ersatzbeisitzer und legt die Reihenfolge fest, in der sie den juristischen Beisitzer ersetzen.]</w:t>
      </w:r>
    </w:p>
    <w:p w14:paraId="76C7E6E5" w14:textId="77777777" w:rsidR="00FD0F25" w:rsidRDefault="00FD0F25" w:rsidP="00FD0F25">
      <w:pPr>
        <w:autoSpaceDE w:val="0"/>
        <w:autoSpaceDN w:val="0"/>
        <w:adjustRightInd w:val="0"/>
        <w:jc w:val="both"/>
      </w:pPr>
    </w:p>
    <w:p w14:paraId="6DF1D1D4" w14:textId="77777777" w:rsidR="00FD0F25" w:rsidRDefault="000A2472" w:rsidP="00FD0F25">
      <w:pPr>
        <w:autoSpaceDE w:val="0"/>
        <w:autoSpaceDN w:val="0"/>
        <w:adjustRightInd w:val="0"/>
        <w:jc w:val="both"/>
      </w:pPr>
      <w:r>
        <w:rPr>
          <w:i/>
          <w:iCs/>
        </w:rPr>
        <w:t>[Art. 13 Abs. 1 abgeändert durch Art. 24 Nr. </w:t>
      </w:r>
      <w:r w:rsidR="00FD0F25" w:rsidRPr="00FD0F25">
        <w:rPr>
          <w:i/>
          <w:iCs/>
        </w:rPr>
        <w:t>1 des G.</w:t>
      </w:r>
      <w:r>
        <w:rPr>
          <w:i/>
          <w:iCs/>
        </w:rPr>
        <w:t> </w:t>
      </w:r>
      <w:r w:rsidR="00334FDA">
        <w:rPr>
          <w:i/>
          <w:iCs/>
        </w:rPr>
        <w:t>(III)</w:t>
      </w:r>
      <w:r w:rsidR="00FD0F25" w:rsidRPr="00FD0F25">
        <w:rPr>
          <w:i/>
          <w:iCs/>
        </w:rPr>
        <w:t xml:space="preserve"> vom 1. März 2007 (B.S. vom 14. März 2007</w:t>
      </w:r>
      <w:r>
        <w:rPr>
          <w:i/>
          <w:iCs/>
        </w:rPr>
        <w:t xml:space="preserve">); Abs. 2 ersetzt durch Art. 24 </w:t>
      </w:r>
      <w:r w:rsidR="00FD0F25" w:rsidRPr="00FD0F25">
        <w:rPr>
          <w:i/>
          <w:iCs/>
        </w:rPr>
        <w:t>Nr. 2 des G.</w:t>
      </w:r>
      <w:r>
        <w:rPr>
          <w:i/>
          <w:iCs/>
        </w:rPr>
        <w:t> </w:t>
      </w:r>
      <w:r w:rsidR="00334FDA">
        <w:rPr>
          <w:i/>
          <w:iCs/>
        </w:rPr>
        <w:t xml:space="preserve">(III) </w:t>
      </w:r>
      <w:r w:rsidR="00FD0F25" w:rsidRPr="00FD0F25">
        <w:rPr>
          <w:i/>
          <w:iCs/>
        </w:rPr>
        <w:t>vom 1. März 2007 (B.S. vom 14. März 2007)]</w:t>
      </w:r>
    </w:p>
    <w:p w14:paraId="710BAEEB" w14:textId="77777777" w:rsidR="00FD0F25" w:rsidRDefault="00FD0F25" w:rsidP="00FD0F25">
      <w:pPr>
        <w:autoSpaceDE w:val="0"/>
        <w:autoSpaceDN w:val="0"/>
        <w:adjustRightInd w:val="0"/>
        <w:jc w:val="both"/>
      </w:pPr>
    </w:p>
    <w:p w14:paraId="684265C7" w14:textId="77777777" w:rsidR="00FD0F25" w:rsidRDefault="00FD0F25" w:rsidP="00FD0F25">
      <w:pPr>
        <w:autoSpaceDE w:val="0"/>
        <w:autoSpaceDN w:val="0"/>
        <w:adjustRightInd w:val="0"/>
        <w:jc w:val="both"/>
      </w:pPr>
    </w:p>
    <w:p w14:paraId="56477F99" w14:textId="77777777" w:rsidR="00FD0F25" w:rsidRDefault="00FD0F25" w:rsidP="00FD0F25">
      <w:pPr>
        <w:autoSpaceDE w:val="0"/>
        <w:autoSpaceDN w:val="0"/>
        <w:adjustRightInd w:val="0"/>
        <w:jc w:val="both"/>
      </w:pPr>
      <w:r>
        <w:tab/>
      </w:r>
      <w:r w:rsidRPr="00FD0F25">
        <w:rPr>
          <w:b/>
          <w:bCs/>
        </w:rPr>
        <w:t>Art. 14 - </w:t>
      </w:r>
      <w:r>
        <w:t xml:space="preserve">Der Rat der Kammer wählt aus seiner Mitte einen Präsidenten, einen Vizepräsidenten und einen Sekretär, die zusammen mit dem juristischen Beisitzer das Präsidium bilden. Jedes Mitglied des nationalen Rates der Kammer hat das Recht, den </w:t>
      </w:r>
      <w:r>
        <w:lastRenderedPageBreak/>
        <w:t>Sitzungen des Präsidiums des Rates der Kammer, der dieses Mitglied in Anwendung von Artikel 34 gewählt hat, mit beratender Stimme beizuwohnen.</w:t>
      </w:r>
    </w:p>
    <w:p w14:paraId="0FF6F789" w14:textId="3C56311F" w:rsidR="00FD0F25" w:rsidRDefault="00FD0F25" w:rsidP="00FD0F25">
      <w:pPr>
        <w:autoSpaceDE w:val="0"/>
        <w:autoSpaceDN w:val="0"/>
        <w:adjustRightInd w:val="0"/>
        <w:jc w:val="both"/>
      </w:pPr>
    </w:p>
    <w:p w14:paraId="10830C47" w14:textId="107F358A" w:rsidR="00FD0F25" w:rsidRDefault="00FD0F25" w:rsidP="00FD0F25">
      <w:pPr>
        <w:autoSpaceDE w:val="0"/>
        <w:autoSpaceDN w:val="0"/>
        <w:adjustRightInd w:val="0"/>
        <w:jc w:val="both"/>
      </w:pPr>
      <w:r>
        <w:tab/>
        <w:t>[Bei Abwesenheit oder Verhinderung eines Mitglieds des Präsidiums wird das Präsidium durch ein Ersatzmitglied vervollständigt, das bei der Wahl der ordentlichen Mitglieder und der Ersatzmitglieder des Rates der Kammer gewählt wurde.]</w:t>
      </w:r>
    </w:p>
    <w:p w14:paraId="0E7ABA8A" w14:textId="77777777" w:rsidR="00FD0F25" w:rsidRDefault="00FD0F25" w:rsidP="00FD0F25">
      <w:pPr>
        <w:autoSpaceDE w:val="0"/>
        <w:autoSpaceDN w:val="0"/>
        <w:adjustRightInd w:val="0"/>
        <w:jc w:val="both"/>
      </w:pPr>
    </w:p>
    <w:p w14:paraId="15530332" w14:textId="77777777" w:rsidR="00FD0F25" w:rsidRDefault="000A2472" w:rsidP="00FD0F25">
      <w:pPr>
        <w:autoSpaceDE w:val="0"/>
        <w:autoSpaceDN w:val="0"/>
        <w:adjustRightInd w:val="0"/>
        <w:jc w:val="both"/>
      </w:pPr>
      <w:r>
        <w:rPr>
          <w:i/>
          <w:iCs/>
        </w:rPr>
        <w:t>[Art. 14 Abs. </w:t>
      </w:r>
      <w:r w:rsidR="00FD0F25" w:rsidRPr="00FD0F25">
        <w:rPr>
          <w:i/>
          <w:iCs/>
        </w:rPr>
        <w:t>2 eingefügt durch einzig</w:t>
      </w:r>
      <w:r>
        <w:rPr>
          <w:i/>
          <w:iCs/>
        </w:rPr>
        <w:t>en Artikel des G. vom 24. April </w:t>
      </w:r>
      <w:r w:rsidR="00FD0F25" w:rsidRPr="00FD0F25">
        <w:rPr>
          <w:i/>
          <w:iCs/>
        </w:rPr>
        <w:t>1989 (B.S. vom 28. Mai 1989)]</w:t>
      </w:r>
    </w:p>
    <w:p w14:paraId="2CAE5E72" w14:textId="77777777" w:rsidR="00FD0F25" w:rsidRDefault="00FD0F25" w:rsidP="00FD0F25">
      <w:pPr>
        <w:autoSpaceDE w:val="0"/>
        <w:autoSpaceDN w:val="0"/>
        <w:adjustRightInd w:val="0"/>
        <w:jc w:val="both"/>
      </w:pPr>
    </w:p>
    <w:p w14:paraId="386A079E" w14:textId="77777777" w:rsidR="00FD0F25" w:rsidRDefault="00FD0F25" w:rsidP="00FD0F25">
      <w:pPr>
        <w:autoSpaceDE w:val="0"/>
        <w:autoSpaceDN w:val="0"/>
        <w:adjustRightInd w:val="0"/>
        <w:jc w:val="both"/>
      </w:pPr>
    </w:p>
    <w:p w14:paraId="56B307D2" w14:textId="77777777" w:rsidR="00FD0F25" w:rsidRDefault="00FD0F25" w:rsidP="00FD0F25">
      <w:pPr>
        <w:autoSpaceDE w:val="0"/>
        <w:autoSpaceDN w:val="0"/>
        <w:adjustRightInd w:val="0"/>
        <w:jc w:val="both"/>
      </w:pPr>
      <w:r>
        <w:tab/>
      </w:r>
      <w:r w:rsidRPr="00FD0F25">
        <w:rPr>
          <w:b/>
          <w:bCs/>
        </w:rPr>
        <w:t>Art. 15 - </w:t>
      </w:r>
      <w:r>
        <w:t>Der Rat der Kammer tritt auf Einberufung seines Präsidenten, seines juristischen Beisitzers oder auf Antrag von zwei Dritteln seiner Mitglieder zusammen. Außer in dringenden Fällen muss die Einladung mindestens drei volle Tage vor der Sitzung zugesendet werden, und sie enthält die vorgeschlagene Tagesordnung.</w:t>
      </w:r>
    </w:p>
    <w:p w14:paraId="2D3FF1CF" w14:textId="77777777" w:rsidR="00FD0F25" w:rsidRDefault="00FD0F25" w:rsidP="00FD0F25">
      <w:pPr>
        <w:autoSpaceDE w:val="0"/>
        <w:autoSpaceDN w:val="0"/>
        <w:adjustRightInd w:val="0"/>
        <w:jc w:val="both"/>
      </w:pPr>
    </w:p>
    <w:p w14:paraId="092C68F8" w14:textId="77777777" w:rsidR="00FD0F25" w:rsidRDefault="00FD0F25" w:rsidP="00FD0F25">
      <w:pPr>
        <w:autoSpaceDE w:val="0"/>
        <w:autoSpaceDN w:val="0"/>
        <w:adjustRightInd w:val="0"/>
        <w:jc w:val="both"/>
      </w:pPr>
    </w:p>
    <w:p w14:paraId="07C3B29C" w14:textId="77777777" w:rsidR="00FD0F25" w:rsidRDefault="00FD0F25" w:rsidP="00FD0F25">
      <w:pPr>
        <w:autoSpaceDE w:val="0"/>
        <w:autoSpaceDN w:val="0"/>
        <w:adjustRightInd w:val="0"/>
        <w:jc w:val="both"/>
      </w:pPr>
      <w:r>
        <w:tab/>
      </w:r>
      <w:r w:rsidRPr="00FD0F25">
        <w:rPr>
          <w:b/>
          <w:bCs/>
        </w:rPr>
        <w:t>Art. 16 - </w:t>
      </w:r>
      <w:r>
        <w:t>Der Rat der Kammer ist nur beschlussfähig, wenn der Präsident oder Vizepräsident und zwei Drittel der Mitglieder anwesend sind und wenn ihm der juristische Beisitzer oder [einer der juristischen Ersatzbeisitzer], die in Artikel 12 erwähnt sind, beisteht.</w:t>
      </w:r>
    </w:p>
    <w:p w14:paraId="79A7CD34" w14:textId="77777777" w:rsidR="00FD0F25" w:rsidRDefault="00FD0F25" w:rsidP="00FD0F25">
      <w:pPr>
        <w:autoSpaceDE w:val="0"/>
        <w:autoSpaceDN w:val="0"/>
        <w:adjustRightInd w:val="0"/>
        <w:jc w:val="both"/>
      </w:pPr>
    </w:p>
    <w:p w14:paraId="35784F7C" w14:textId="77777777" w:rsidR="00FD0F25" w:rsidRDefault="00FD0F25" w:rsidP="00FD0F25">
      <w:pPr>
        <w:autoSpaceDE w:val="0"/>
        <w:autoSpaceDN w:val="0"/>
        <w:adjustRightInd w:val="0"/>
        <w:jc w:val="both"/>
      </w:pPr>
      <w:r>
        <w:tab/>
        <w:t>Um das für die Beschlussfähigkeit erforderliche Quorum zu erreichen, kann der Rat der Kammer Ersatzmitglieder auffordern, zeitweilig an den Sitzungen teilzunehmen, indem er sie in der Reihenfolge der bei den Wahlen erhaltenen Stimmen einlädt.</w:t>
      </w:r>
    </w:p>
    <w:p w14:paraId="638E0ACE" w14:textId="77777777" w:rsidR="00FD0F25" w:rsidRDefault="00FD0F25" w:rsidP="00FD0F25">
      <w:pPr>
        <w:autoSpaceDE w:val="0"/>
        <w:autoSpaceDN w:val="0"/>
        <w:adjustRightInd w:val="0"/>
        <w:jc w:val="both"/>
      </w:pPr>
    </w:p>
    <w:p w14:paraId="5B417AF8" w14:textId="77777777" w:rsidR="00FD0F25" w:rsidRPr="00FD0F25" w:rsidRDefault="000A2472" w:rsidP="00FD0F25">
      <w:pPr>
        <w:autoSpaceDE w:val="0"/>
        <w:autoSpaceDN w:val="0"/>
        <w:adjustRightInd w:val="0"/>
        <w:jc w:val="both"/>
        <w:rPr>
          <w:i/>
          <w:iCs/>
        </w:rPr>
      </w:pPr>
      <w:r>
        <w:rPr>
          <w:i/>
          <w:iCs/>
        </w:rPr>
        <w:t>[Art. 16 Abs. 1 abgeändert durch Art. 25 des G. </w:t>
      </w:r>
      <w:r w:rsidR="00334FDA">
        <w:rPr>
          <w:i/>
          <w:iCs/>
        </w:rPr>
        <w:t xml:space="preserve">(III) </w:t>
      </w:r>
      <w:r w:rsidR="00FD0F25" w:rsidRPr="00FD0F25">
        <w:rPr>
          <w:i/>
          <w:iCs/>
        </w:rPr>
        <w:t>vom 1. März 2007 (B.S. vom 14. März 2007)]</w:t>
      </w:r>
    </w:p>
    <w:p w14:paraId="7A1758C7" w14:textId="77777777" w:rsidR="00014F55" w:rsidRDefault="00014F55" w:rsidP="00FD0F25">
      <w:pPr>
        <w:autoSpaceDE w:val="0"/>
        <w:autoSpaceDN w:val="0"/>
        <w:adjustRightInd w:val="0"/>
        <w:jc w:val="both"/>
        <w:rPr>
          <w:i/>
          <w:iCs/>
        </w:rPr>
      </w:pPr>
    </w:p>
    <w:p w14:paraId="6B950D02" w14:textId="77777777" w:rsidR="0089521B" w:rsidRDefault="0089521B" w:rsidP="00014F55">
      <w:pPr>
        <w:autoSpaceDE w:val="0"/>
        <w:autoSpaceDN w:val="0"/>
        <w:adjustRightInd w:val="0"/>
        <w:jc w:val="center"/>
        <w:rPr>
          <w:i/>
          <w:iCs/>
        </w:rPr>
      </w:pPr>
    </w:p>
    <w:p w14:paraId="6CB5BE94" w14:textId="24D3C764" w:rsidR="00FD0F25" w:rsidRPr="00AE3A50" w:rsidRDefault="00FD0F25" w:rsidP="00014F55">
      <w:pPr>
        <w:autoSpaceDE w:val="0"/>
        <w:autoSpaceDN w:val="0"/>
        <w:adjustRightInd w:val="0"/>
        <w:jc w:val="center"/>
      </w:pPr>
      <w:r w:rsidRPr="00FD0F25">
        <w:rPr>
          <w:i/>
          <w:iCs/>
        </w:rPr>
        <w:t>B -</w:t>
      </w:r>
      <w:r w:rsidRPr="00AE3A50">
        <w:t> </w:t>
      </w:r>
      <w:r w:rsidRPr="003E0934">
        <w:t>Befugnisse</w:t>
      </w:r>
    </w:p>
    <w:p w14:paraId="135D3060" w14:textId="77777777" w:rsidR="00FD0F25" w:rsidRDefault="00FD0F25" w:rsidP="00FD0F25">
      <w:pPr>
        <w:autoSpaceDE w:val="0"/>
        <w:autoSpaceDN w:val="0"/>
        <w:adjustRightInd w:val="0"/>
        <w:jc w:val="both"/>
      </w:pPr>
    </w:p>
    <w:p w14:paraId="7915890C" w14:textId="77777777" w:rsidR="00FD0F25" w:rsidRDefault="00FD0F25" w:rsidP="00FD0F25">
      <w:pPr>
        <w:autoSpaceDE w:val="0"/>
        <w:autoSpaceDN w:val="0"/>
        <w:adjustRightInd w:val="0"/>
        <w:jc w:val="both"/>
      </w:pPr>
    </w:p>
    <w:p w14:paraId="4A3777B6" w14:textId="77777777" w:rsidR="00FD0F25" w:rsidRDefault="00FD0F25" w:rsidP="00FD0F25">
      <w:pPr>
        <w:autoSpaceDE w:val="0"/>
        <w:autoSpaceDN w:val="0"/>
        <w:adjustRightInd w:val="0"/>
        <w:jc w:val="both"/>
      </w:pPr>
      <w:r>
        <w:tab/>
      </w:r>
      <w:r w:rsidRPr="00FD0F25">
        <w:rPr>
          <w:b/>
          <w:bCs/>
        </w:rPr>
        <w:t>Art. 17 - </w:t>
      </w:r>
      <w:r>
        <w:t>[§ 1 - Jeder Rat der Kammer führt ein Verzeichnis und eine Praktikantenliste, in denen die Mitglieder der Kammer, die den Hauptsitz ihrer Tätigkeit in seinem Amtsbereich haben, eingetragen sind.</w:t>
      </w:r>
    </w:p>
    <w:p w14:paraId="4CF85FC0" w14:textId="77777777" w:rsidR="00FD0F25" w:rsidRDefault="00FD0F25" w:rsidP="00FD0F25">
      <w:pPr>
        <w:autoSpaceDE w:val="0"/>
        <w:autoSpaceDN w:val="0"/>
        <w:adjustRightInd w:val="0"/>
        <w:jc w:val="both"/>
      </w:pPr>
    </w:p>
    <w:p w14:paraId="6F7E3265" w14:textId="77777777" w:rsidR="00FD0F25" w:rsidRDefault="00FD0F25" w:rsidP="00FD0F25">
      <w:pPr>
        <w:autoSpaceDE w:val="0"/>
        <w:autoSpaceDN w:val="0"/>
        <w:adjustRightInd w:val="0"/>
        <w:jc w:val="both"/>
      </w:pPr>
      <w:r>
        <w:tab/>
        <w:t>Anträge auf Eintragung in das Verzeichnis und in die Praktikantenliste werden dem zuständigen Rat zugesendet.</w:t>
      </w:r>
      <w:r w:rsidR="00471C6C">
        <w:t xml:space="preserve"> [Er bestätigt deren Empfang innerhalb einer Frist von zehn Tagen.]</w:t>
      </w:r>
    </w:p>
    <w:p w14:paraId="5760513D" w14:textId="77777777" w:rsidR="00FD0F25" w:rsidRDefault="00FD0F25" w:rsidP="00FD0F25">
      <w:pPr>
        <w:autoSpaceDE w:val="0"/>
        <w:autoSpaceDN w:val="0"/>
        <w:adjustRightInd w:val="0"/>
        <w:jc w:val="both"/>
      </w:pPr>
    </w:p>
    <w:p w14:paraId="25197770" w14:textId="77777777" w:rsidR="00FD0F25" w:rsidRDefault="00FD0F25" w:rsidP="00FD0F25">
      <w:pPr>
        <w:autoSpaceDE w:val="0"/>
        <w:autoSpaceDN w:val="0"/>
        <w:adjustRightInd w:val="0"/>
        <w:jc w:val="both"/>
      </w:pPr>
      <w:r>
        <w:tab/>
        <w:t xml:space="preserve">Der Rat entscheidet binnen dreißig Tagen über die in Artikel 8 </w:t>
      </w:r>
      <w:r w:rsidR="00BF015A">
        <w:t>[§</w:t>
      </w:r>
      <w:r>
        <w:t> 1</w:t>
      </w:r>
      <w:r w:rsidR="00BF015A">
        <w:t>]</w:t>
      </w:r>
      <w:r>
        <w:t xml:space="preserve"> erwähnten Eintragungsanträge und die in Artikel 8 </w:t>
      </w:r>
      <w:r w:rsidR="00BF015A">
        <w:t>[§</w:t>
      </w:r>
      <w:r>
        <w:t> 2</w:t>
      </w:r>
      <w:r w:rsidR="00BF015A">
        <w:t xml:space="preserve"> Absatz 1]</w:t>
      </w:r>
      <w:r>
        <w:t xml:space="preserve"> erwähnten Ermächtigungsa</w:t>
      </w:r>
      <w:r w:rsidR="00471C6C">
        <w:t xml:space="preserve">nträge. [Gegebenenfalls teilt der Rat dem Antragsteller innerhalb dieser Frist mit, welche Unterlagen fehlen.] </w:t>
      </w:r>
      <w:r>
        <w:t xml:space="preserve">[In den in Artikel 1 § 4 des Gesetzes vom 20. Februar 1939 über den Schutz des Architektentitels und </w:t>
      </w:r>
      <w:r>
        <w:noBreakHyphen/>
        <w:t>berufs erwähnten Fällen beträgt die Frist drei Monate ab Einreichen einer vollständigen Akte.]</w:t>
      </w:r>
    </w:p>
    <w:p w14:paraId="5D07DB34" w14:textId="77777777" w:rsidR="00FD0F25" w:rsidRDefault="00FD0F25" w:rsidP="00FD0F25">
      <w:pPr>
        <w:autoSpaceDE w:val="0"/>
        <w:autoSpaceDN w:val="0"/>
        <w:adjustRightInd w:val="0"/>
        <w:jc w:val="both"/>
      </w:pPr>
    </w:p>
    <w:p w14:paraId="117139BA" w14:textId="77777777" w:rsidR="00FD0F25" w:rsidRDefault="00FD0F25" w:rsidP="00FD0F25">
      <w:pPr>
        <w:autoSpaceDE w:val="0"/>
        <w:autoSpaceDN w:val="0"/>
        <w:adjustRightInd w:val="0"/>
        <w:jc w:val="both"/>
      </w:pPr>
      <w:r>
        <w:tab/>
        <w:t xml:space="preserve">Vertritt der Rat die Ansicht, einen Verweigerungsbeschluss fassen zu müssen, setzt er den Betreffenden hiervon per Einschreiben in Kenntnis. Ein endgültiger Beschluss kann nur </w:t>
      </w:r>
      <w:r>
        <w:lastRenderedPageBreak/>
        <w:t>mit Zweidrittelmehrheit und insofern der Betreffende die in Artikel 24 vorgesehenen Garantien erhalten hat, gefasst werden.</w:t>
      </w:r>
    </w:p>
    <w:p w14:paraId="3FC05442" w14:textId="77777777" w:rsidR="00FD0F25" w:rsidRDefault="00FD0F25" w:rsidP="00FD0F25">
      <w:pPr>
        <w:autoSpaceDE w:val="0"/>
        <w:autoSpaceDN w:val="0"/>
        <w:adjustRightInd w:val="0"/>
        <w:jc w:val="both"/>
      </w:pPr>
    </w:p>
    <w:p w14:paraId="506D50F3" w14:textId="77777777" w:rsidR="00FD0F25" w:rsidRDefault="00FD0F25" w:rsidP="00FD0F25">
      <w:pPr>
        <w:autoSpaceDE w:val="0"/>
        <w:autoSpaceDN w:val="0"/>
        <w:adjustRightInd w:val="0"/>
        <w:jc w:val="both"/>
      </w:pPr>
      <w:r>
        <w:tab/>
        <w:t>§ 2 - Was die Niederlassung und die Ermächtigung betrifft, die in Artikel 8</w:t>
      </w:r>
      <w:r w:rsidR="00BF015A">
        <w:t xml:space="preserve"> [§</w:t>
      </w:r>
      <w:r>
        <w:t> 1 und</w:t>
      </w:r>
      <w:r w:rsidR="00BF015A">
        <w:t xml:space="preserve"> §</w:t>
      </w:r>
      <w:r>
        <w:t> 2</w:t>
      </w:r>
      <w:r w:rsidR="0040416F">
        <w:t xml:space="preserve"> Absatz 1</w:t>
      </w:r>
      <w:r w:rsidR="00BF015A">
        <w:t>]</w:t>
      </w:r>
      <w:r>
        <w:t xml:space="preserve"> erwähnt sind, ist jeder Rat der Kammer zuständig, um gemäß den in Artikel 8 festgelegten Regeln die Diplome, Prüfungszeugnisse, sonstigen Befähigungsnachweise, Dokumente oder Auskünfte anzunehmen, die durch die </w:t>
      </w:r>
      <w:r w:rsidR="00BF015A">
        <w:t>[</w:t>
      </w:r>
      <w:r w:rsidR="00BF015A" w:rsidRPr="00DE3B49">
        <w:rPr>
          <w:color w:val="000000"/>
        </w:rPr>
        <w:t xml:space="preserve">Richtlinie </w:t>
      </w:r>
      <w:r w:rsidR="00BF015A">
        <w:t>2005/36/EG des</w:t>
      </w:r>
      <w:r w:rsidR="00BF015A" w:rsidRPr="00DE3B49">
        <w:t xml:space="preserve"> Europäischen Parlament</w:t>
      </w:r>
      <w:r w:rsidR="00BF015A">
        <w:t>s und des</w:t>
      </w:r>
      <w:r w:rsidR="00BF015A" w:rsidRPr="00DE3B49">
        <w:t xml:space="preserve"> Rat</w:t>
      </w:r>
      <w:r w:rsidR="00BF015A">
        <w:t>es</w:t>
      </w:r>
      <w:r w:rsidR="00BF015A" w:rsidRPr="00DE3B49">
        <w:t xml:space="preserve"> vom 7. September 2005 über die Anerkennung von Berufsqualifikationen</w:t>
      </w:r>
      <w:r w:rsidR="00BF015A">
        <w:t>]</w:t>
      </w:r>
      <w:r>
        <w:t xml:space="preserve"> vorgesehen sind.</w:t>
      </w:r>
    </w:p>
    <w:p w14:paraId="0CC7667A" w14:textId="77777777" w:rsidR="00FD0F25" w:rsidRDefault="00FD0F25" w:rsidP="00FD0F25">
      <w:pPr>
        <w:autoSpaceDE w:val="0"/>
        <w:autoSpaceDN w:val="0"/>
        <w:adjustRightInd w:val="0"/>
        <w:jc w:val="both"/>
      </w:pPr>
    </w:p>
    <w:p w14:paraId="58B314E2" w14:textId="77777777" w:rsidR="00FD0F25" w:rsidRDefault="00FD0F25" w:rsidP="00FD0F25">
      <w:pPr>
        <w:autoSpaceDE w:val="0"/>
        <w:autoSpaceDN w:val="0"/>
        <w:adjustRightInd w:val="0"/>
        <w:jc w:val="both"/>
      </w:pPr>
      <w:r>
        <w:tab/>
        <w:t xml:space="preserve">Was die Niederlassung und die Ermächtigung betrifft, die in Artikel 8 </w:t>
      </w:r>
      <w:r w:rsidR="00BF015A">
        <w:t>[§ 1 und § 2</w:t>
      </w:r>
      <w:r w:rsidR="0040416F">
        <w:t xml:space="preserve"> Absatz 1</w:t>
      </w:r>
      <w:r w:rsidR="00BF015A">
        <w:t xml:space="preserve">] </w:t>
      </w:r>
      <w:r>
        <w:t>erwähnt sind, ist jeder Rat der Kammer ebenfalls zuständig, um die in derselben Richtlinie erwähnten Dokumente oder Auskünfte auszustellen beziehungsweise zu erteilen.</w:t>
      </w:r>
    </w:p>
    <w:p w14:paraId="693515A4" w14:textId="77777777" w:rsidR="00FD0F25" w:rsidRDefault="00FD0F25" w:rsidP="00FD0F25">
      <w:pPr>
        <w:autoSpaceDE w:val="0"/>
        <w:autoSpaceDN w:val="0"/>
        <w:adjustRightInd w:val="0"/>
        <w:jc w:val="both"/>
      </w:pPr>
    </w:p>
    <w:p w14:paraId="348C11DD" w14:textId="77777777" w:rsidR="00FD0F25" w:rsidRDefault="00FD0F25" w:rsidP="00FD0F25">
      <w:pPr>
        <w:autoSpaceDE w:val="0"/>
        <w:autoSpaceDN w:val="0"/>
        <w:adjustRightInd w:val="0"/>
        <w:jc w:val="both"/>
      </w:pPr>
      <w:r>
        <w:tab/>
        <w:t>Für die Ausstellung von Diplomen, Prüfungszeugnissen und sonstigen Befähigungsnachweisen über die Ausbildung, von Leumunds- oder Zuverlässigkeitsnachweisen, die in keinerlei Zusammenhang mit dem Architektenberuf stehen, und von Erklärungen, dass kein Konkurs stattgefunden hat, sind die mit dem Unterrichtswesen beauftragten Behörden, die Gemeindeverwaltungen beziehungsweise die Kanzleien der Handelsgerichte zuständig.]</w:t>
      </w:r>
    </w:p>
    <w:p w14:paraId="7C962A97" w14:textId="77777777" w:rsidR="00FD0F25" w:rsidRDefault="00FD0F25" w:rsidP="00FD0F25">
      <w:pPr>
        <w:autoSpaceDE w:val="0"/>
        <w:autoSpaceDN w:val="0"/>
        <w:adjustRightInd w:val="0"/>
        <w:jc w:val="both"/>
      </w:pPr>
    </w:p>
    <w:p w14:paraId="27ECE4DC" w14:textId="77777777" w:rsidR="00FD0F25" w:rsidRDefault="000A2472" w:rsidP="00FD0F25">
      <w:pPr>
        <w:autoSpaceDE w:val="0"/>
        <w:autoSpaceDN w:val="0"/>
        <w:adjustRightInd w:val="0"/>
        <w:jc w:val="both"/>
      </w:pPr>
      <w:r>
        <w:rPr>
          <w:i/>
          <w:iCs/>
        </w:rPr>
        <w:t>[Art. </w:t>
      </w:r>
      <w:r w:rsidR="00FD0F25" w:rsidRPr="00FD0F25">
        <w:rPr>
          <w:i/>
          <w:iCs/>
        </w:rPr>
        <w:t xml:space="preserve">17 ersetzt durch Art. 2 des K.E. vom 17. September 2000 (B.S. vom 11. Oktober 2000); </w:t>
      </w:r>
      <w:r>
        <w:rPr>
          <w:i/>
          <w:iCs/>
        </w:rPr>
        <w:t>§ 1 Abs. 2 ergänzt durch Art. </w:t>
      </w:r>
      <w:r w:rsidR="00471C6C">
        <w:rPr>
          <w:i/>
          <w:iCs/>
        </w:rPr>
        <w:t>80 Nr. 1 des G. vom 30. Dezember 2009 (B.S. vom 31. Dezember 2009)</w:t>
      </w:r>
      <w:r w:rsidR="0039594B">
        <w:rPr>
          <w:i/>
          <w:iCs/>
        </w:rPr>
        <w:t xml:space="preserve">; </w:t>
      </w:r>
      <w:r w:rsidR="00FD0F25" w:rsidRPr="00FD0F25">
        <w:rPr>
          <w:i/>
          <w:iCs/>
        </w:rPr>
        <w:t xml:space="preserve">§ 1 Abs. 3 </w:t>
      </w:r>
      <w:r w:rsidR="00BF015A">
        <w:rPr>
          <w:i/>
          <w:iCs/>
        </w:rPr>
        <w:t>abgeänder</w:t>
      </w:r>
      <w:r w:rsidR="00FD0F25" w:rsidRPr="00FD0F25">
        <w:rPr>
          <w:i/>
          <w:iCs/>
        </w:rPr>
        <w:t>t durch Art. 2 des K.E. vom 8. Oktober 2003 (B.S.</w:t>
      </w:r>
      <w:r w:rsidR="00471C6C">
        <w:rPr>
          <w:i/>
          <w:iCs/>
        </w:rPr>
        <w:t> </w:t>
      </w:r>
      <w:r w:rsidR="00FD0F25" w:rsidRPr="00FD0F25">
        <w:rPr>
          <w:i/>
          <w:iCs/>
        </w:rPr>
        <w:t>vom 27. Oktober 2003)</w:t>
      </w:r>
      <w:r w:rsidR="00471C6C">
        <w:rPr>
          <w:i/>
          <w:iCs/>
        </w:rPr>
        <w:t>,</w:t>
      </w:r>
      <w:r w:rsidR="00BF015A">
        <w:rPr>
          <w:i/>
          <w:iCs/>
        </w:rPr>
        <w:t xml:space="preserve"> Art.</w:t>
      </w:r>
      <w:r>
        <w:rPr>
          <w:i/>
          <w:iCs/>
        </w:rPr>
        <w:t> 8 Nr. </w:t>
      </w:r>
      <w:r w:rsidR="00BF015A">
        <w:rPr>
          <w:i/>
          <w:iCs/>
        </w:rPr>
        <w:t>1 des G. vom 21. November 2008 (B.S. vom 11. Februar 2009)</w:t>
      </w:r>
      <w:r>
        <w:rPr>
          <w:i/>
          <w:iCs/>
        </w:rPr>
        <w:t xml:space="preserve"> und Art. 80 Nr. </w:t>
      </w:r>
      <w:r w:rsidR="00471C6C">
        <w:rPr>
          <w:i/>
          <w:iCs/>
        </w:rPr>
        <w:t>2 des G. vom 30. Dezember 2009 (B.S. vom 31. Dezember 2009)</w:t>
      </w:r>
      <w:r>
        <w:rPr>
          <w:i/>
          <w:iCs/>
        </w:rPr>
        <w:t>; § </w:t>
      </w:r>
      <w:r w:rsidR="00BF015A">
        <w:rPr>
          <w:i/>
          <w:iCs/>
        </w:rPr>
        <w:t>2 Abs.</w:t>
      </w:r>
      <w:r>
        <w:rPr>
          <w:i/>
          <w:iCs/>
        </w:rPr>
        <w:t> 1 abgeändert durch Art. 8 Nr. </w:t>
      </w:r>
      <w:r w:rsidR="00BF015A">
        <w:rPr>
          <w:i/>
          <w:iCs/>
        </w:rPr>
        <w:t>2 des G. vom 21. November 2008</w:t>
      </w:r>
      <w:r>
        <w:rPr>
          <w:i/>
          <w:iCs/>
        </w:rPr>
        <w:t xml:space="preserve"> (B.S. vom 11. Februar 2009); § 2 Abs. 2 abgeändert durch Art. 8 Nr. </w:t>
      </w:r>
      <w:r w:rsidR="00BF015A">
        <w:rPr>
          <w:i/>
          <w:iCs/>
        </w:rPr>
        <w:t>2 des G. vom 21. November 2008 (B.S. vom 11. Februar 2009)</w:t>
      </w:r>
      <w:r w:rsidR="00FD0F25" w:rsidRPr="00FD0F25">
        <w:rPr>
          <w:i/>
          <w:iCs/>
        </w:rPr>
        <w:t>]</w:t>
      </w:r>
    </w:p>
    <w:p w14:paraId="46148518" w14:textId="77777777" w:rsidR="00FD0F25" w:rsidRDefault="00FD0F25" w:rsidP="00FD0F25">
      <w:pPr>
        <w:autoSpaceDE w:val="0"/>
        <w:autoSpaceDN w:val="0"/>
        <w:adjustRightInd w:val="0"/>
        <w:jc w:val="both"/>
      </w:pPr>
    </w:p>
    <w:p w14:paraId="1C42B3E6" w14:textId="77777777" w:rsidR="00FD0F25" w:rsidRDefault="00FD0F25" w:rsidP="00FD0F25">
      <w:pPr>
        <w:autoSpaceDE w:val="0"/>
        <w:autoSpaceDN w:val="0"/>
        <w:adjustRightInd w:val="0"/>
        <w:jc w:val="both"/>
      </w:pPr>
    </w:p>
    <w:p w14:paraId="45FC51A6" w14:textId="77777777" w:rsidR="00FD0F25" w:rsidRDefault="00FD0F25" w:rsidP="00FD0F25">
      <w:pPr>
        <w:autoSpaceDE w:val="0"/>
        <w:autoSpaceDN w:val="0"/>
        <w:adjustRightInd w:val="0"/>
        <w:jc w:val="both"/>
      </w:pPr>
      <w:r>
        <w:tab/>
      </w:r>
      <w:r w:rsidRPr="00FD0F25">
        <w:rPr>
          <w:b/>
          <w:bCs/>
        </w:rPr>
        <w:t>Art. 18 - </w:t>
      </w:r>
      <w:r>
        <w:t xml:space="preserve"> Der Rat der Kammer legt auf gemeinsamen Antrag der Parteien die Höhe der Honorare fest.</w:t>
      </w:r>
    </w:p>
    <w:p w14:paraId="7BD53800" w14:textId="77777777" w:rsidR="00014F55" w:rsidRDefault="00014F55" w:rsidP="00FD0F25">
      <w:pPr>
        <w:autoSpaceDE w:val="0"/>
        <w:autoSpaceDN w:val="0"/>
        <w:adjustRightInd w:val="0"/>
        <w:jc w:val="both"/>
      </w:pPr>
    </w:p>
    <w:p w14:paraId="3DD24B04" w14:textId="77777777" w:rsidR="00FD0F25" w:rsidRDefault="00FD0F25" w:rsidP="00FD0F25">
      <w:pPr>
        <w:autoSpaceDE w:val="0"/>
        <w:autoSpaceDN w:val="0"/>
        <w:adjustRightInd w:val="0"/>
        <w:jc w:val="both"/>
      </w:pPr>
      <w:r>
        <w:tab/>
        <w:t>Der Rat gibt seine Stellungnahme über die Modalitäten zur Festlegung der Honorare und über deren Höhe ab:</w:t>
      </w:r>
    </w:p>
    <w:p w14:paraId="4794AB66" w14:textId="77777777" w:rsidR="00FD0F25" w:rsidRDefault="00FD0F25" w:rsidP="00FD0F25">
      <w:pPr>
        <w:autoSpaceDE w:val="0"/>
        <w:autoSpaceDN w:val="0"/>
        <w:adjustRightInd w:val="0"/>
        <w:jc w:val="both"/>
      </w:pPr>
    </w:p>
    <w:p w14:paraId="2D8044D1" w14:textId="77777777" w:rsidR="00FD0F25" w:rsidRDefault="00FD0F25" w:rsidP="00FD0F25">
      <w:pPr>
        <w:autoSpaceDE w:val="0"/>
        <w:autoSpaceDN w:val="0"/>
        <w:adjustRightInd w:val="0"/>
        <w:jc w:val="both"/>
      </w:pPr>
      <w:r>
        <w:tab/>
      </w:r>
      <w:r w:rsidRPr="00FD0F25">
        <w:rPr>
          <w:i/>
          <w:iCs/>
        </w:rPr>
        <w:t xml:space="preserve">a) </w:t>
      </w:r>
      <w:r>
        <w:t>auf Antrag der Gerichtshöfe und Gerichte,</w:t>
      </w:r>
    </w:p>
    <w:p w14:paraId="2CDCDAD2" w14:textId="77777777" w:rsidR="00FD0F25" w:rsidRDefault="00FD0F25" w:rsidP="00FD0F25">
      <w:pPr>
        <w:autoSpaceDE w:val="0"/>
        <w:autoSpaceDN w:val="0"/>
        <w:adjustRightInd w:val="0"/>
        <w:jc w:val="both"/>
      </w:pPr>
    </w:p>
    <w:p w14:paraId="2FC37C69" w14:textId="77777777" w:rsidR="00FD0F25" w:rsidRDefault="00FD0F25" w:rsidP="00FD0F25">
      <w:pPr>
        <w:autoSpaceDE w:val="0"/>
        <w:autoSpaceDN w:val="0"/>
        <w:adjustRightInd w:val="0"/>
        <w:jc w:val="both"/>
      </w:pPr>
      <w:r>
        <w:tab/>
      </w:r>
      <w:r w:rsidRPr="00FD0F25">
        <w:rPr>
          <w:i/>
          <w:iCs/>
        </w:rPr>
        <w:t>b)</w:t>
      </w:r>
      <w:r>
        <w:t xml:space="preserve"> von Amts wegen bei schwerem Verstoß gegen die Berufspflichten,</w:t>
      </w:r>
    </w:p>
    <w:p w14:paraId="7988A4FA" w14:textId="77777777" w:rsidR="00FD0F25" w:rsidRDefault="00FD0F25" w:rsidP="00FD0F25">
      <w:pPr>
        <w:autoSpaceDE w:val="0"/>
        <w:autoSpaceDN w:val="0"/>
        <w:adjustRightInd w:val="0"/>
        <w:jc w:val="both"/>
      </w:pPr>
    </w:p>
    <w:p w14:paraId="0A2E0D0D" w14:textId="77777777" w:rsidR="00FD0F25" w:rsidRDefault="00FD0F25" w:rsidP="00FD0F25">
      <w:pPr>
        <w:autoSpaceDE w:val="0"/>
        <w:autoSpaceDN w:val="0"/>
        <w:adjustRightInd w:val="0"/>
        <w:jc w:val="both"/>
      </w:pPr>
      <w:r>
        <w:tab/>
      </w:r>
      <w:r w:rsidRPr="00FD0F25">
        <w:rPr>
          <w:i/>
          <w:iCs/>
        </w:rPr>
        <w:t>c)</w:t>
      </w:r>
      <w:r>
        <w:t xml:space="preserve"> im Streitfall zwischen Personen, die der Gerichtsbarkeit der Kammer unterstehen.</w:t>
      </w:r>
    </w:p>
    <w:p w14:paraId="23B75383" w14:textId="77777777" w:rsidR="00FD0F25" w:rsidRDefault="00FD0F25" w:rsidP="00FD0F25">
      <w:pPr>
        <w:autoSpaceDE w:val="0"/>
        <w:autoSpaceDN w:val="0"/>
        <w:adjustRightInd w:val="0"/>
        <w:jc w:val="both"/>
      </w:pPr>
    </w:p>
    <w:p w14:paraId="4B0B8D60" w14:textId="77777777" w:rsidR="00FD0F25" w:rsidRPr="00014F55" w:rsidRDefault="00FD0F25" w:rsidP="00FD0F25">
      <w:pPr>
        <w:autoSpaceDE w:val="0"/>
        <w:autoSpaceDN w:val="0"/>
        <w:adjustRightInd w:val="0"/>
        <w:jc w:val="both"/>
      </w:pPr>
    </w:p>
    <w:p w14:paraId="153B6BFA" w14:textId="77777777" w:rsidR="00FD0F25" w:rsidRPr="00014F55" w:rsidRDefault="00FD0F25" w:rsidP="00FD0F25">
      <w:pPr>
        <w:autoSpaceDE w:val="0"/>
        <w:autoSpaceDN w:val="0"/>
        <w:adjustRightInd w:val="0"/>
        <w:jc w:val="both"/>
      </w:pPr>
      <w:r w:rsidRPr="00014F55">
        <w:tab/>
      </w:r>
      <w:r w:rsidRPr="00014F55">
        <w:rPr>
          <w:b/>
          <w:bCs/>
        </w:rPr>
        <w:t>Art. 19 -</w:t>
      </w:r>
      <w:r w:rsidRPr="00014F55">
        <w:t xml:space="preserve"> Der Rat der Kammer gewährleistet die Einhaltung der Standesregeln. Er wacht über Ehre, Diskretion und Würde der Mitglieder der Kammer in der Ausübung oder anlässlich der Ausübung ihres Berufs. Er meldet der Gerichtsbehörde jeden Verstoß gegen die Gesetze und Verordnungen zum Schutz des Architektentitels und </w:t>
      </w:r>
      <w:r w:rsidRPr="00014F55">
        <w:noBreakHyphen/>
        <w:t>berufs.</w:t>
      </w:r>
    </w:p>
    <w:p w14:paraId="23AA0FF7" w14:textId="77777777" w:rsidR="00FD0F25" w:rsidRPr="00014F55" w:rsidRDefault="00FD0F25" w:rsidP="00FD0F25">
      <w:pPr>
        <w:autoSpaceDE w:val="0"/>
        <w:autoSpaceDN w:val="0"/>
        <w:adjustRightInd w:val="0"/>
        <w:jc w:val="both"/>
      </w:pPr>
    </w:p>
    <w:p w14:paraId="4E334EC5" w14:textId="77777777" w:rsidR="00FD0F25" w:rsidRDefault="00FD0F25" w:rsidP="00FD0F25">
      <w:pPr>
        <w:autoSpaceDE w:val="0"/>
        <w:autoSpaceDN w:val="0"/>
        <w:adjustRightInd w:val="0"/>
        <w:jc w:val="both"/>
      </w:pPr>
    </w:p>
    <w:p w14:paraId="2161C5D1" w14:textId="77777777" w:rsidR="00FD0F25" w:rsidRDefault="00FD0F25" w:rsidP="00FD0F25">
      <w:pPr>
        <w:autoSpaceDE w:val="0"/>
        <w:autoSpaceDN w:val="0"/>
        <w:adjustRightInd w:val="0"/>
        <w:jc w:val="both"/>
      </w:pPr>
      <w:r>
        <w:lastRenderedPageBreak/>
        <w:tab/>
      </w:r>
      <w:r w:rsidRPr="00FD0F25">
        <w:rPr>
          <w:b/>
          <w:bCs/>
        </w:rPr>
        <w:t>Art. 20 - </w:t>
      </w:r>
      <w:r>
        <w:t xml:space="preserve">[Der Rat der Kammer entscheidet in Disziplinarsachen allen Mitgliedern gegenüber, die im Verzeichnis der Kammer oder in der Praktikantenliste eingetragen sind, und Personen gegenüber, die den Bestimmungen von Artikel 8 </w:t>
      </w:r>
      <w:r w:rsidR="003E0934">
        <w:t>[§ </w:t>
      </w:r>
      <w:r>
        <w:t>2</w:t>
      </w:r>
      <w:r w:rsidR="00BF015A">
        <w:t xml:space="preserve"> Absatz 1</w:t>
      </w:r>
      <w:r>
        <w:t xml:space="preserve"> und </w:t>
      </w:r>
      <w:r w:rsidR="00BF015A">
        <w:t>2]</w:t>
      </w:r>
      <w:r>
        <w:t xml:space="preserve"> genügen. Was die in Artikel 8 </w:t>
      </w:r>
      <w:r w:rsidR="00BF015A">
        <w:t xml:space="preserve">[§ 2 </w:t>
      </w:r>
      <w:r>
        <w:t>Absatz </w:t>
      </w:r>
      <w:r w:rsidR="00BF015A">
        <w:t>2]</w:t>
      </w:r>
      <w:r>
        <w:t xml:space="preserve"> erwähnte Dienstleistungserbringung betrifft, ist der Rat der Kammer zuständig, in dessen Amtsbereich das Vorhaben durchgeführt wird.]</w:t>
      </w:r>
    </w:p>
    <w:p w14:paraId="3EEEAC22" w14:textId="77777777" w:rsidR="00FD0F25" w:rsidRDefault="00FD0F25" w:rsidP="00FD0F25">
      <w:pPr>
        <w:autoSpaceDE w:val="0"/>
        <w:autoSpaceDN w:val="0"/>
        <w:adjustRightInd w:val="0"/>
        <w:jc w:val="both"/>
      </w:pPr>
    </w:p>
    <w:p w14:paraId="654E5995" w14:textId="77777777" w:rsidR="00FD0F25" w:rsidRDefault="000A2472" w:rsidP="00FD0F25">
      <w:pPr>
        <w:autoSpaceDE w:val="0"/>
        <w:autoSpaceDN w:val="0"/>
        <w:adjustRightInd w:val="0"/>
        <w:jc w:val="both"/>
      </w:pPr>
      <w:r>
        <w:rPr>
          <w:i/>
          <w:iCs/>
        </w:rPr>
        <w:t>[Art. </w:t>
      </w:r>
      <w:r w:rsidR="00FD0F25" w:rsidRPr="00FD0F25">
        <w:rPr>
          <w:i/>
          <w:iCs/>
        </w:rPr>
        <w:t>20 ersetzt durch Art. 3 des K.E. vom 17. September 2000 (B.S. vom 11. Oktober 2000)</w:t>
      </w:r>
      <w:r w:rsidR="00BF015A">
        <w:rPr>
          <w:i/>
          <w:iCs/>
        </w:rPr>
        <w:t xml:space="preserve"> und abgeändert durch A</w:t>
      </w:r>
      <w:r>
        <w:rPr>
          <w:i/>
          <w:iCs/>
        </w:rPr>
        <w:t>rt. </w:t>
      </w:r>
      <w:r w:rsidR="00BF015A">
        <w:rPr>
          <w:i/>
          <w:iCs/>
        </w:rPr>
        <w:t>9 des G. vom 21. November 2008 (B.S. vom 11. Februar 2009)</w:t>
      </w:r>
      <w:r w:rsidR="00FD0F25" w:rsidRPr="00FD0F25">
        <w:rPr>
          <w:i/>
          <w:iCs/>
        </w:rPr>
        <w:t>]</w:t>
      </w:r>
    </w:p>
    <w:p w14:paraId="09CFA30A" w14:textId="77777777" w:rsidR="00FD0F25" w:rsidRDefault="00FD0F25" w:rsidP="00FD0F25">
      <w:pPr>
        <w:autoSpaceDE w:val="0"/>
        <w:autoSpaceDN w:val="0"/>
        <w:adjustRightInd w:val="0"/>
        <w:jc w:val="both"/>
      </w:pPr>
    </w:p>
    <w:p w14:paraId="7DAE7E69" w14:textId="77777777" w:rsidR="00FD0F25" w:rsidRDefault="00FD0F25" w:rsidP="00FD0F25">
      <w:pPr>
        <w:autoSpaceDE w:val="0"/>
        <w:autoSpaceDN w:val="0"/>
        <w:adjustRightInd w:val="0"/>
        <w:jc w:val="both"/>
      </w:pPr>
    </w:p>
    <w:p w14:paraId="2A3482CC" w14:textId="77777777" w:rsidR="00FD0F25" w:rsidRDefault="00FD0F25" w:rsidP="00FD0F25">
      <w:pPr>
        <w:autoSpaceDE w:val="0"/>
        <w:autoSpaceDN w:val="0"/>
        <w:adjustRightInd w:val="0"/>
        <w:jc w:val="both"/>
      </w:pPr>
      <w:r>
        <w:tab/>
      </w:r>
      <w:r w:rsidRPr="00FD0F25">
        <w:rPr>
          <w:b/>
          <w:bCs/>
        </w:rPr>
        <w:t>Art. 21 - </w:t>
      </w:r>
      <w:r>
        <w:t>§ 1 - Mitglieder der Kammer, die der Pflichtverletzung überführt werden, können mit folgenden Disziplinarstrafen belegt werden:</w:t>
      </w:r>
    </w:p>
    <w:p w14:paraId="3B8AA14E" w14:textId="77777777" w:rsidR="00FD0F25" w:rsidRDefault="00FD0F25" w:rsidP="00FD0F25">
      <w:pPr>
        <w:autoSpaceDE w:val="0"/>
        <w:autoSpaceDN w:val="0"/>
        <w:adjustRightInd w:val="0"/>
        <w:jc w:val="both"/>
      </w:pPr>
    </w:p>
    <w:p w14:paraId="505AF4F7" w14:textId="77777777" w:rsidR="00FD0F25" w:rsidRDefault="00FD0F25" w:rsidP="00FD0F25">
      <w:pPr>
        <w:autoSpaceDE w:val="0"/>
        <w:autoSpaceDN w:val="0"/>
        <w:adjustRightInd w:val="0"/>
        <w:jc w:val="both"/>
      </w:pPr>
      <w:r>
        <w:tab/>
      </w:r>
      <w:r w:rsidRPr="00FD0F25">
        <w:rPr>
          <w:i/>
          <w:iCs/>
        </w:rPr>
        <w:t>a)</w:t>
      </w:r>
      <w:r>
        <w:t xml:space="preserve"> Verwarnung,</w:t>
      </w:r>
    </w:p>
    <w:p w14:paraId="4C749A72" w14:textId="77777777" w:rsidR="00FD0F25" w:rsidRDefault="00FD0F25" w:rsidP="00FD0F25">
      <w:pPr>
        <w:autoSpaceDE w:val="0"/>
        <w:autoSpaceDN w:val="0"/>
        <w:adjustRightInd w:val="0"/>
        <w:jc w:val="both"/>
      </w:pPr>
    </w:p>
    <w:p w14:paraId="3055E4C7" w14:textId="77777777" w:rsidR="00FD0F25" w:rsidRDefault="00FD0F25" w:rsidP="00FD0F25">
      <w:pPr>
        <w:autoSpaceDE w:val="0"/>
        <w:autoSpaceDN w:val="0"/>
        <w:adjustRightInd w:val="0"/>
        <w:jc w:val="both"/>
      </w:pPr>
      <w:r>
        <w:tab/>
      </w:r>
      <w:r w:rsidRPr="00FD0F25">
        <w:rPr>
          <w:i/>
          <w:iCs/>
        </w:rPr>
        <w:t>b)</w:t>
      </w:r>
      <w:r>
        <w:t xml:space="preserve"> Tadel,</w:t>
      </w:r>
    </w:p>
    <w:p w14:paraId="6A366634" w14:textId="77777777" w:rsidR="00FD0F25" w:rsidRDefault="00FD0F25" w:rsidP="00FD0F25">
      <w:pPr>
        <w:autoSpaceDE w:val="0"/>
        <w:autoSpaceDN w:val="0"/>
        <w:adjustRightInd w:val="0"/>
        <w:jc w:val="both"/>
      </w:pPr>
    </w:p>
    <w:p w14:paraId="43FBD6C5" w14:textId="77777777" w:rsidR="00FD0F25" w:rsidRDefault="00FD0F25" w:rsidP="00FD0F25">
      <w:pPr>
        <w:autoSpaceDE w:val="0"/>
        <w:autoSpaceDN w:val="0"/>
        <w:adjustRightInd w:val="0"/>
        <w:jc w:val="both"/>
      </w:pPr>
      <w:r>
        <w:tab/>
      </w:r>
      <w:r w:rsidRPr="00FD0F25">
        <w:rPr>
          <w:i/>
          <w:iCs/>
        </w:rPr>
        <w:t xml:space="preserve">c) </w:t>
      </w:r>
      <w:r>
        <w:t>Rüge,</w:t>
      </w:r>
    </w:p>
    <w:p w14:paraId="2F6B2367" w14:textId="77777777" w:rsidR="00FD0F25" w:rsidRDefault="00FD0F25" w:rsidP="00FD0F25">
      <w:pPr>
        <w:autoSpaceDE w:val="0"/>
        <w:autoSpaceDN w:val="0"/>
        <w:adjustRightInd w:val="0"/>
        <w:jc w:val="both"/>
      </w:pPr>
    </w:p>
    <w:p w14:paraId="3C39E61C" w14:textId="77777777" w:rsidR="00FD0F25" w:rsidRDefault="00FD0F25" w:rsidP="00FD0F25">
      <w:pPr>
        <w:autoSpaceDE w:val="0"/>
        <w:autoSpaceDN w:val="0"/>
        <w:adjustRightInd w:val="0"/>
        <w:jc w:val="both"/>
      </w:pPr>
      <w:r>
        <w:tab/>
      </w:r>
      <w:r w:rsidRPr="00FD0F25">
        <w:rPr>
          <w:i/>
          <w:iCs/>
        </w:rPr>
        <w:t>d)</w:t>
      </w:r>
      <w:r>
        <w:t xml:space="preserve"> einstweiliger Aufhebung der Eintragung,</w:t>
      </w:r>
    </w:p>
    <w:p w14:paraId="143D82C9" w14:textId="77777777" w:rsidR="00FD0F25" w:rsidRDefault="00FD0F25" w:rsidP="00FD0F25">
      <w:pPr>
        <w:autoSpaceDE w:val="0"/>
        <w:autoSpaceDN w:val="0"/>
        <w:adjustRightInd w:val="0"/>
        <w:jc w:val="both"/>
      </w:pPr>
    </w:p>
    <w:p w14:paraId="16CF1EDB" w14:textId="77777777" w:rsidR="00FD0F25" w:rsidRDefault="00FD0F25" w:rsidP="00FD0F25">
      <w:pPr>
        <w:autoSpaceDE w:val="0"/>
        <w:autoSpaceDN w:val="0"/>
        <w:adjustRightInd w:val="0"/>
        <w:jc w:val="both"/>
      </w:pPr>
      <w:r>
        <w:tab/>
      </w:r>
      <w:r w:rsidRPr="00FD0F25">
        <w:rPr>
          <w:i/>
          <w:iCs/>
        </w:rPr>
        <w:t>e)</w:t>
      </w:r>
      <w:r>
        <w:t xml:space="preserve"> Streichung.</w:t>
      </w:r>
    </w:p>
    <w:p w14:paraId="22DF7620" w14:textId="77777777" w:rsidR="00FD0F25" w:rsidRDefault="00FD0F25" w:rsidP="00FD0F25">
      <w:pPr>
        <w:autoSpaceDE w:val="0"/>
        <w:autoSpaceDN w:val="0"/>
        <w:adjustRightInd w:val="0"/>
        <w:jc w:val="both"/>
      </w:pPr>
    </w:p>
    <w:p w14:paraId="71C376CC" w14:textId="77777777" w:rsidR="00FD0F25" w:rsidRDefault="00FD0F25" w:rsidP="00FD0F25">
      <w:pPr>
        <w:autoSpaceDE w:val="0"/>
        <w:autoSpaceDN w:val="0"/>
        <w:adjustRightInd w:val="0"/>
        <w:jc w:val="both"/>
      </w:pPr>
      <w:r>
        <w:tab/>
        <w:t>Einstweilige Aufhebung der Eintragung und Streichung können nur mit Zweidrittelmehrheit der Stimmen der anwesenden Mitglieder des Rates der Kammer oder des Berufungsrates ausgesprochen werden.</w:t>
      </w:r>
    </w:p>
    <w:p w14:paraId="72B173C1" w14:textId="77777777" w:rsidR="00FD0F25" w:rsidRDefault="00FD0F25" w:rsidP="00FD0F25">
      <w:pPr>
        <w:autoSpaceDE w:val="0"/>
        <w:autoSpaceDN w:val="0"/>
        <w:adjustRightInd w:val="0"/>
        <w:jc w:val="both"/>
      </w:pPr>
    </w:p>
    <w:p w14:paraId="1CB2B8DD" w14:textId="77777777" w:rsidR="00FD0F25" w:rsidRDefault="00FD0F25" w:rsidP="00FD0F25">
      <w:pPr>
        <w:autoSpaceDE w:val="0"/>
        <w:autoSpaceDN w:val="0"/>
        <w:adjustRightInd w:val="0"/>
        <w:jc w:val="both"/>
      </w:pPr>
      <w:r>
        <w:tab/>
        <w:t>Die einstweilige Aufhebung der Eintragung besteht im Verbot, den Architektenberuf während der festgelegten Frist in Belgien auszuüben; diese Frist darf nicht über zwei Jahre hinausgehen.</w:t>
      </w:r>
    </w:p>
    <w:p w14:paraId="0F6AB29B" w14:textId="77777777" w:rsidR="00014F55" w:rsidRDefault="00014F55" w:rsidP="00FD0F25">
      <w:pPr>
        <w:autoSpaceDE w:val="0"/>
        <w:autoSpaceDN w:val="0"/>
        <w:adjustRightInd w:val="0"/>
        <w:jc w:val="both"/>
      </w:pPr>
    </w:p>
    <w:p w14:paraId="0B52A041" w14:textId="77777777" w:rsidR="00FD0F25" w:rsidRDefault="00FD0F25" w:rsidP="00FD0F25">
      <w:pPr>
        <w:autoSpaceDE w:val="0"/>
        <w:autoSpaceDN w:val="0"/>
        <w:adjustRightInd w:val="0"/>
        <w:jc w:val="both"/>
      </w:pPr>
      <w:r>
        <w:tab/>
        <w:t>Die einstweilige Aufhebung der Eintragung bringt die Aberkennung des Rechtes mit sich, während der Dauer der Vollstreckung der Disziplinarstrafe an den Wahlen für den Rat teilzunehmen.</w:t>
      </w:r>
    </w:p>
    <w:p w14:paraId="7BDA9D13" w14:textId="77777777" w:rsidR="00471C6C" w:rsidRDefault="00471C6C" w:rsidP="00FD0F25">
      <w:pPr>
        <w:autoSpaceDE w:val="0"/>
        <w:autoSpaceDN w:val="0"/>
        <w:adjustRightInd w:val="0"/>
        <w:jc w:val="both"/>
      </w:pPr>
    </w:p>
    <w:p w14:paraId="0CC8DC57" w14:textId="77777777" w:rsidR="00FD0F25" w:rsidRDefault="00FD0F25" w:rsidP="00FD0F25">
      <w:pPr>
        <w:autoSpaceDE w:val="0"/>
        <w:autoSpaceDN w:val="0"/>
        <w:adjustRightInd w:val="0"/>
        <w:jc w:val="both"/>
      </w:pPr>
      <w:r>
        <w:tab/>
        <w:t>Die Streichung bringt das Verbot mit sich, den Architektenberuf in Belgien auszuüben.</w:t>
      </w:r>
    </w:p>
    <w:p w14:paraId="10B9A197" w14:textId="77777777" w:rsidR="00FD0F25" w:rsidRDefault="00FD0F25" w:rsidP="00FD0F25">
      <w:pPr>
        <w:autoSpaceDE w:val="0"/>
        <w:autoSpaceDN w:val="0"/>
        <w:adjustRightInd w:val="0"/>
        <w:jc w:val="both"/>
      </w:pPr>
    </w:p>
    <w:p w14:paraId="3C78E93C" w14:textId="77777777" w:rsidR="00FD0F25" w:rsidRDefault="00FD0F25" w:rsidP="00FD0F25">
      <w:pPr>
        <w:autoSpaceDE w:val="0"/>
        <w:autoSpaceDN w:val="0"/>
        <w:adjustRightInd w:val="0"/>
        <w:jc w:val="both"/>
      </w:pPr>
      <w:r>
        <w:tab/>
        <w:t xml:space="preserve">§ 2 - Personen, die in Anwendung von [Artikel 8 </w:t>
      </w:r>
      <w:r w:rsidR="0020319D">
        <w:t xml:space="preserve">[§ 2 </w:t>
      </w:r>
      <w:r>
        <w:t>Absatz </w:t>
      </w:r>
      <w:r w:rsidR="0020319D">
        <w:t>1]</w:t>
      </w:r>
      <w:r>
        <w:t>] ermächtigt sind, den Architektenberuf in Belgien auszuüben, und die der Pflichtverletzung überführt werden, können mit folgenden Disziplinarstrafen belegt werden:</w:t>
      </w:r>
    </w:p>
    <w:p w14:paraId="0598724D" w14:textId="77777777" w:rsidR="00FD0F25" w:rsidRDefault="00FD0F25" w:rsidP="00FD0F25">
      <w:pPr>
        <w:autoSpaceDE w:val="0"/>
        <w:autoSpaceDN w:val="0"/>
        <w:adjustRightInd w:val="0"/>
        <w:jc w:val="both"/>
      </w:pPr>
    </w:p>
    <w:p w14:paraId="44659CBC" w14:textId="77777777" w:rsidR="00FD0F25" w:rsidRDefault="00FD0F25" w:rsidP="00FD0F25">
      <w:pPr>
        <w:autoSpaceDE w:val="0"/>
        <w:autoSpaceDN w:val="0"/>
        <w:adjustRightInd w:val="0"/>
        <w:jc w:val="both"/>
      </w:pPr>
      <w:r>
        <w:tab/>
      </w:r>
      <w:r w:rsidRPr="00FD0F25">
        <w:rPr>
          <w:i/>
          <w:iCs/>
        </w:rPr>
        <w:t>a)</w:t>
      </w:r>
      <w:r>
        <w:t xml:space="preserve"> Verwarnung,</w:t>
      </w:r>
    </w:p>
    <w:p w14:paraId="093AAAF2" w14:textId="77777777" w:rsidR="00FD0F25" w:rsidRDefault="00FD0F25" w:rsidP="00FD0F25">
      <w:pPr>
        <w:autoSpaceDE w:val="0"/>
        <w:autoSpaceDN w:val="0"/>
        <w:adjustRightInd w:val="0"/>
        <w:jc w:val="both"/>
      </w:pPr>
    </w:p>
    <w:p w14:paraId="2ABCC6CE" w14:textId="77777777" w:rsidR="00FD0F25" w:rsidRDefault="00FD0F25" w:rsidP="00FD0F25">
      <w:pPr>
        <w:autoSpaceDE w:val="0"/>
        <w:autoSpaceDN w:val="0"/>
        <w:adjustRightInd w:val="0"/>
        <w:jc w:val="both"/>
      </w:pPr>
      <w:r>
        <w:tab/>
      </w:r>
      <w:r w:rsidRPr="00FD0F25">
        <w:rPr>
          <w:i/>
          <w:iCs/>
        </w:rPr>
        <w:t>b)</w:t>
      </w:r>
      <w:r>
        <w:t xml:space="preserve"> Tadel,</w:t>
      </w:r>
    </w:p>
    <w:p w14:paraId="27238BDA" w14:textId="77777777" w:rsidR="00FD0F25" w:rsidRDefault="00FD0F25" w:rsidP="00FD0F25">
      <w:pPr>
        <w:autoSpaceDE w:val="0"/>
        <w:autoSpaceDN w:val="0"/>
        <w:adjustRightInd w:val="0"/>
        <w:jc w:val="both"/>
      </w:pPr>
    </w:p>
    <w:p w14:paraId="19B8FAD2" w14:textId="77777777" w:rsidR="00FD0F25" w:rsidRDefault="00FD0F25" w:rsidP="00FD0F25">
      <w:pPr>
        <w:autoSpaceDE w:val="0"/>
        <w:autoSpaceDN w:val="0"/>
        <w:adjustRightInd w:val="0"/>
        <w:jc w:val="both"/>
      </w:pPr>
      <w:r>
        <w:tab/>
      </w:r>
      <w:r w:rsidRPr="00FD0F25">
        <w:rPr>
          <w:i/>
          <w:iCs/>
        </w:rPr>
        <w:t xml:space="preserve">c) </w:t>
      </w:r>
      <w:r>
        <w:t>Rüge,</w:t>
      </w:r>
    </w:p>
    <w:p w14:paraId="687B0ED9" w14:textId="77777777" w:rsidR="0020319D" w:rsidRDefault="0020319D" w:rsidP="00FD0F25">
      <w:pPr>
        <w:autoSpaceDE w:val="0"/>
        <w:autoSpaceDN w:val="0"/>
        <w:adjustRightInd w:val="0"/>
        <w:jc w:val="both"/>
      </w:pPr>
    </w:p>
    <w:p w14:paraId="53F57C63" w14:textId="77777777" w:rsidR="00FD0F25" w:rsidRDefault="00FD0F25" w:rsidP="00FD0F25">
      <w:pPr>
        <w:autoSpaceDE w:val="0"/>
        <w:autoSpaceDN w:val="0"/>
        <w:adjustRightInd w:val="0"/>
        <w:jc w:val="both"/>
      </w:pPr>
      <w:r>
        <w:tab/>
      </w:r>
      <w:r w:rsidRPr="00FD0F25">
        <w:rPr>
          <w:i/>
          <w:iCs/>
        </w:rPr>
        <w:t>d)</w:t>
      </w:r>
      <w:r>
        <w:t xml:space="preserve"> Ermächtigungsentzug.</w:t>
      </w:r>
    </w:p>
    <w:p w14:paraId="0BB1CED7" w14:textId="77777777" w:rsidR="00FD0F25" w:rsidRDefault="00FD0F25" w:rsidP="00FD0F25">
      <w:pPr>
        <w:autoSpaceDE w:val="0"/>
        <w:autoSpaceDN w:val="0"/>
        <w:adjustRightInd w:val="0"/>
        <w:jc w:val="both"/>
      </w:pPr>
    </w:p>
    <w:p w14:paraId="3F58BEA9" w14:textId="77777777" w:rsidR="00FD0F25" w:rsidRDefault="00FD0F25" w:rsidP="00FD0F25">
      <w:pPr>
        <w:autoSpaceDE w:val="0"/>
        <w:autoSpaceDN w:val="0"/>
        <w:adjustRightInd w:val="0"/>
        <w:jc w:val="both"/>
      </w:pPr>
      <w:r>
        <w:lastRenderedPageBreak/>
        <w:tab/>
        <w:t>Letztgenannte Strafe kann nur mit Zweidrittelmehrheit der Stimmen der anwesenden Mitglieder des Rates der Kammer oder des Berufungsrates verhängt werden.</w:t>
      </w:r>
    </w:p>
    <w:p w14:paraId="4A9727D8" w14:textId="77777777" w:rsidR="00FD0F25" w:rsidRDefault="00FD0F25" w:rsidP="00FD0F25">
      <w:pPr>
        <w:autoSpaceDE w:val="0"/>
        <w:autoSpaceDN w:val="0"/>
        <w:adjustRightInd w:val="0"/>
        <w:jc w:val="both"/>
      </w:pPr>
    </w:p>
    <w:p w14:paraId="23E06A21" w14:textId="77777777" w:rsidR="00FD0F25" w:rsidRDefault="00FD0F25" w:rsidP="00FD0F25">
      <w:pPr>
        <w:autoSpaceDE w:val="0"/>
        <w:autoSpaceDN w:val="0"/>
        <w:adjustRightInd w:val="0"/>
        <w:jc w:val="both"/>
      </w:pPr>
      <w:r>
        <w:tab/>
        <w:t xml:space="preserve">[§ 3 - Personen, die den Architektenberuf ausüben, den Bestimmungen von Artikel 8 </w:t>
      </w:r>
      <w:r w:rsidR="000A2472">
        <w:t>[§ </w:t>
      </w:r>
      <w:r w:rsidR="0020319D">
        <w:t xml:space="preserve">2 </w:t>
      </w:r>
      <w:r>
        <w:t>Absatz </w:t>
      </w:r>
      <w:r w:rsidR="0020319D">
        <w:t>2]</w:t>
      </w:r>
      <w:r>
        <w:t xml:space="preserve"> genügen und der Pflichtverletzung überführt werden, können mit folgenden Disziplinarstrafen belegt werden:</w:t>
      </w:r>
    </w:p>
    <w:p w14:paraId="73543399" w14:textId="77777777" w:rsidR="00FD0F25" w:rsidRDefault="00FD0F25" w:rsidP="00FD0F25">
      <w:pPr>
        <w:autoSpaceDE w:val="0"/>
        <w:autoSpaceDN w:val="0"/>
        <w:adjustRightInd w:val="0"/>
        <w:jc w:val="both"/>
      </w:pPr>
    </w:p>
    <w:p w14:paraId="004C7CF5" w14:textId="77777777" w:rsidR="00FD0F25" w:rsidRDefault="00FD0F25" w:rsidP="00FD0F25">
      <w:pPr>
        <w:autoSpaceDE w:val="0"/>
        <w:autoSpaceDN w:val="0"/>
        <w:adjustRightInd w:val="0"/>
        <w:jc w:val="both"/>
      </w:pPr>
      <w:r>
        <w:tab/>
      </w:r>
      <w:r w:rsidRPr="00FD0F25">
        <w:rPr>
          <w:i/>
          <w:iCs/>
        </w:rPr>
        <w:t>a)</w:t>
      </w:r>
      <w:r>
        <w:t xml:space="preserve"> Verwarnung,</w:t>
      </w:r>
    </w:p>
    <w:p w14:paraId="11626699" w14:textId="77777777" w:rsidR="00FD0F25" w:rsidRDefault="00FD0F25" w:rsidP="00FD0F25">
      <w:pPr>
        <w:autoSpaceDE w:val="0"/>
        <w:autoSpaceDN w:val="0"/>
        <w:adjustRightInd w:val="0"/>
        <w:jc w:val="both"/>
      </w:pPr>
    </w:p>
    <w:p w14:paraId="0706B9C7" w14:textId="77777777" w:rsidR="00FD0F25" w:rsidRDefault="00FD0F25" w:rsidP="00FD0F25">
      <w:pPr>
        <w:autoSpaceDE w:val="0"/>
        <w:autoSpaceDN w:val="0"/>
        <w:adjustRightInd w:val="0"/>
        <w:jc w:val="both"/>
      </w:pPr>
      <w:r>
        <w:tab/>
      </w:r>
      <w:r w:rsidRPr="00FD0F25">
        <w:rPr>
          <w:i/>
          <w:iCs/>
        </w:rPr>
        <w:t>b)</w:t>
      </w:r>
      <w:r>
        <w:t xml:space="preserve"> Tadel,</w:t>
      </w:r>
    </w:p>
    <w:p w14:paraId="2811BFFF" w14:textId="77777777" w:rsidR="00FD0F25" w:rsidRDefault="00FD0F25" w:rsidP="00FD0F25">
      <w:pPr>
        <w:autoSpaceDE w:val="0"/>
        <w:autoSpaceDN w:val="0"/>
        <w:adjustRightInd w:val="0"/>
        <w:jc w:val="both"/>
      </w:pPr>
    </w:p>
    <w:p w14:paraId="4BFF6838" w14:textId="77777777" w:rsidR="00FD0F25" w:rsidRDefault="00FD0F25" w:rsidP="00FD0F25">
      <w:pPr>
        <w:autoSpaceDE w:val="0"/>
        <w:autoSpaceDN w:val="0"/>
        <w:adjustRightInd w:val="0"/>
        <w:jc w:val="both"/>
      </w:pPr>
      <w:r>
        <w:tab/>
      </w:r>
      <w:r w:rsidRPr="00FD0F25">
        <w:rPr>
          <w:i/>
          <w:iCs/>
        </w:rPr>
        <w:t xml:space="preserve">c) </w:t>
      </w:r>
      <w:r>
        <w:t>Rüge,</w:t>
      </w:r>
    </w:p>
    <w:p w14:paraId="204DFC72" w14:textId="77777777" w:rsidR="00FD0F25" w:rsidRDefault="00FD0F25" w:rsidP="00FD0F25">
      <w:pPr>
        <w:autoSpaceDE w:val="0"/>
        <w:autoSpaceDN w:val="0"/>
        <w:adjustRightInd w:val="0"/>
        <w:jc w:val="both"/>
      </w:pPr>
    </w:p>
    <w:p w14:paraId="6ADA5B8E" w14:textId="77777777" w:rsidR="00FD0F25" w:rsidRDefault="00FD0F25" w:rsidP="00FD0F25">
      <w:pPr>
        <w:autoSpaceDE w:val="0"/>
        <w:autoSpaceDN w:val="0"/>
        <w:adjustRightInd w:val="0"/>
        <w:jc w:val="both"/>
      </w:pPr>
      <w:r>
        <w:tab/>
      </w:r>
      <w:r w:rsidRPr="00FD0F25">
        <w:rPr>
          <w:i/>
          <w:iCs/>
        </w:rPr>
        <w:t>d)</w:t>
      </w:r>
      <w:r>
        <w:t xml:space="preserve"> einstweiliger Aufhebung der Eintragung im Register,</w:t>
      </w:r>
    </w:p>
    <w:p w14:paraId="55F754FD" w14:textId="77777777" w:rsidR="00FD0F25" w:rsidRDefault="00FD0F25" w:rsidP="00FD0F25">
      <w:pPr>
        <w:autoSpaceDE w:val="0"/>
        <w:autoSpaceDN w:val="0"/>
        <w:adjustRightInd w:val="0"/>
        <w:jc w:val="both"/>
      </w:pPr>
    </w:p>
    <w:p w14:paraId="0C84583D" w14:textId="77777777" w:rsidR="00FD0F25" w:rsidRDefault="00FD0F25" w:rsidP="00FD0F25">
      <w:pPr>
        <w:autoSpaceDE w:val="0"/>
        <w:autoSpaceDN w:val="0"/>
        <w:adjustRightInd w:val="0"/>
        <w:jc w:val="both"/>
      </w:pPr>
      <w:r>
        <w:tab/>
      </w:r>
      <w:r w:rsidRPr="00FD0F25">
        <w:rPr>
          <w:i/>
          <w:iCs/>
        </w:rPr>
        <w:t>e)</w:t>
      </w:r>
      <w:r>
        <w:t xml:space="preserve"> Streichung der Eintragung im Register.</w:t>
      </w:r>
    </w:p>
    <w:p w14:paraId="4C39C5F8" w14:textId="77777777" w:rsidR="00FD0F25" w:rsidRDefault="00FD0F25" w:rsidP="00FD0F25">
      <w:pPr>
        <w:autoSpaceDE w:val="0"/>
        <w:autoSpaceDN w:val="0"/>
        <w:adjustRightInd w:val="0"/>
        <w:jc w:val="both"/>
      </w:pPr>
    </w:p>
    <w:p w14:paraId="5F6CA291" w14:textId="77777777" w:rsidR="00FD0F25" w:rsidRDefault="00FD0F25" w:rsidP="00FD0F25">
      <w:pPr>
        <w:autoSpaceDE w:val="0"/>
        <w:autoSpaceDN w:val="0"/>
        <w:adjustRightInd w:val="0"/>
        <w:jc w:val="both"/>
      </w:pPr>
      <w:r>
        <w:tab/>
        <w:t>Einstweilige Aufhebung der Eintragung und Streichung können nur mit Zweidrittelmehrheit der Stimmen der anwesenden Mitglieder des Rates der Kammer oder des Berufungsrates ausgesprochen werden.</w:t>
      </w:r>
    </w:p>
    <w:p w14:paraId="65A58EF5" w14:textId="77777777" w:rsidR="00FD0F25" w:rsidRDefault="00FD0F25" w:rsidP="00FD0F25">
      <w:pPr>
        <w:autoSpaceDE w:val="0"/>
        <w:autoSpaceDN w:val="0"/>
        <w:adjustRightInd w:val="0"/>
        <w:jc w:val="both"/>
      </w:pPr>
    </w:p>
    <w:p w14:paraId="1B6A37A1" w14:textId="77777777" w:rsidR="00FD0F25" w:rsidRDefault="00FD0F25" w:rsidP="00FD0F25">
      <w:pPr>
        <w:autoSpaceDE w:val="0"/>
        <w:autoSpaceDN w:val="0"/>
        <w:adjustRightInd w:val="0"/>
        <w:jc w:val="both"/>
      </w:pPr>
      <w:r>
        <w:tab/>
        <w:t>Die einstweilige Aufhebung der Eintragung besteht im Verbot, den Architektenberuf während der festgelegten Frist in Belgien auszuüben; diese Frist darf nicht über zwei Jahre hinausgehen.</w:t>
      </w:r>
    </w:p>
    <w:p w14:paraId="54E4E12C" w14:textId="77777777" w:rsidR="00FD0F25" w:rsidRDefault="00FD0F25" w:rsidP="00FD0F25">
      <w:pPr>
        <w:autoSpaceDE w:val="0"/>
        <w:autoSpaceDN w:val="0"/>
        <w:adjustRightInd w:val="0"/>
        <w:jc w:val="both"/>
      </w:pPr>
    </w:p>
    <w:p w14:paraId="6B9F2BF9" w14:textId="77777777" w:rsidR="00FD0F25" w:rsidRDefault="00FD0F25" w:rsidP="00FD0F25">
      <w:pPr>
        <w:autoSpaceDE w:val="0"/>
        <w:autoSpaceDN w:val="0"/>
        <w:adjustRightInd w:val="0"/>
        <w:jc w:val="both"/>
      </w:pPr>
      <w:r>
        <w:tab/>
        <w:t>Die Streichung bringt das Verbot mit sich, den Architektenberuf in Belgien auszuüben.</w:t>
      </w:r>
    </w:p>
    <w:p w14:paraId="5466EB3D" w14:textId="77777777" w:rsidR="00014F55" w:rsidRDefault="00014F55" w:rsidP="00FD0F25">
      <w:pPr>
        <w:autoSpaceDE w:val="0"/>
        <w:autoSpaceDN w:val="0"/>
        <w:adjustRightInd w:val="0"/>
        <w:jc w:val="both"/>
      </w:pPr>
    </w:p>
    <w:p w14:paraId="0B5B5FB3" w14:textId="77777777" w:rsidR="00FD0F25" w:rsidRPr="0020319D" w:rsidRDefault="00FD0F25" w:rsidP="00FD0F25">
      <w:pPr>
        <w:autoSpaceDE w:val="0"/>
        <w:autoSpaceDN w:val="0"/>
        <w:adjustRightInd w:val="0"/>
        <w:jc w:val="both"/>
        <w:rPr>
          <w:i/>
          <w:iCs/>
          <w:spacing w:val="-4"/>
        </w:rPr>
      </w:pPr>
      <w:r w:rsidRPr="0020319D">
        <w:rPr>
          <w:spacing w:val="-4"/>
        </w:rPr>
        <w:tab/>
        <w:t>Maßnahmen, die gegen dienstleistungserbringende Staatsangehörige der Mitgliedstaaten [</w:t>
      </w:r>
      <w:r w:rsidR="000A2472">
        <w:rPr>
          <w:spacing w:val="-4"/>
        </w:rPr>
        <w:t>...</w:t>
      </w:r>
      <w:r w:rsidRPr="0020319D">
        <w:rPr>
          <w:spacing w:val="-4"/>
        </w:rPr>
        <w:t>] ergriffen werden, werden unmittelbar zur Kenntnis der Mitgliedstaaten gebracht, in denen sie ihre Niederlassung haben.]</w:t>
      </w:r>
    </w:p>
    <w:p w14:paraId="4B731604" w14:textId="77777777" w:rsidR="00FD0F25" w:rsidRPr="00FD0F25" w:rsidRDefault="00FD0F25" w:rsidP="00FD0F25">
      <w:pPr>
        <w:autoSpaceDE w:val="0"/>
        <w:autoSpaceDN w:val="0"/>
        <w:adjustRightInd w:val="0"/>
        <w:jc w:val="both"/>
        <w:rPr>
          <w:i/>
          <w:iCs/>
        </w:rPr>
      </w:pPr>
    </w:p>
    <w:p w14:paraId="192075F1" w14:textId="77777777" w:rsidR="00FD0F25" w:rsidRDefault="000A2472" w:rsidP="00FD0F25">
      <w:pPr>
        <w:autoSpaceDE w:val="0"/>
        <w:autoSpaceDN w:val="0"/>
        <w:adjustRightInd w:val="0"/>
        <w:jc w:val="both"/>
      </w:pPr>
      <w:r>
        <w:rPr>
          <w:i/>
          <w:iCs/>
        </w:rPr>
        <w:t>[Art. 21 § </w:t>
      </w:r>
      <w:r w:rsidR="00FD0F25" w:rsidRPr="00FD0F25">
        <w:rPr>
          <w:i/>
          <w:iCs/>
        </w:rPr>
        <w:t>2 Abs. 1 einleitende Bestimmung a</w:t>
      </w:r>
      <w:r>
        <w:rPr>
          <w:i/>
          <w:iCs/>
        </w:rPr>
        <w:t xml:space="preserve">bgeändert durch Art. 4 des K.E. </w:t>
      </w:r>
      <w:r w:rsidR="00FD0F25" w:rsidRPr="00FD0F25">
        <w:rPr>
          <w:i/>
          <w:iCs/>
        </w:rPr>
        <w:t>v</w:t>
      </w:r>
      <w:r>
        <w:rPr>
          <w:i/>
          <w:iCs/>
        </w:rPr>
        <w:t xml:space="preserve">om 17. September 2000 (B.S. vom </w:t>
      </w:r>
      <w:r w:rsidR="00FD0F25" w:rsidRPr="00FD0F25">
        <w:rPr>
          <w:i/>
          <w:iCs/>
        </w:rPr>
        <w:t>11. Oktober 2000)</w:t>
      </w:r>
      <w:r>
        <w:rPr>
          <w:i/>
          <w:iCs/>
        </w:rPr>
        <w:t xml:space="preserve"> und Art. 10 Nr. </w:t>
      </w:r>
      <w:r w:rsidR="0020319D">
        <w:rPr>
          <w:i/>
          <w:iCs/>
        </w:rPr>
        <w:t>1 des G. vom 21. November 2008 (B.S. vom 11. Februar 2009)</w:t>
      </w:r>
      <w:r>
        <w:rPr>
          <w:i/>
          <w:iCs/>
        </w:rPr>
        <w:t>; § </w:t>
      </w:r>
      <w:r w:rsidR="00FD0F25" w:rsidRPr="00FD0F25">
        <w:rPr>
          <w:i/>
          <w:iCs/>
        </w:rPr>
        <w:t>3 eingefügt durch A</w:t>
      </w:r>
      <w:r>
        <w:rPr>
          <w:i/>
          <w:iCs/>
        </w:rPr>
        <w:t>rt. </w:t>
      </w:r>
      <w:r w:rsidR="00FD0F25" w:rsidRPr="00FD0F25">
        <w:rPr>
          <w:i/>
          <w:iCs/>
        </w:rPr>
        <w:t>6 des K.E. vom 12.</w:t>
      </w:r>
      <w:r w:rsidR="0020319D">
        <w:rPr>
          <w:i/>
          <w:iCs/>
        </w:rPr>
        <w:t> </w:t>
      </w:r>
      <w:r>
        <w:rPr>
          <w:i/>
          <w:iCs/>
        </w:rPr>
        <w:t>September </w:t>
      </w:r>
      <w:r w:rsidR="00FD0F25" w:rsidRPr="00FD0F25">
        <w:rPr>
          <w:i/>
          <w:iCs/>
        </w:rPr>
        <w:t xml:space="preserve">1990 (B.S. vom 19. Oktober 1990); </w:t>
      </w:r>
      <w:r>
        <w:rPr>
          <w:i/>
          <w:iCs/>
        </w:rPr>
        <w:t>§ 3 Abs. </w:t>
      </w:r>
      <w:r w:rsidR="0020319D">
        <w:rPr>
          <w:i/>
          <w:iCs/>
        </w:rPr>
        <w:t>1 einleitende B</w:t>
      </w:r>
      <w:r>
        <w:rPr>
          <w:i/>
          <w:iCs/>
        </w:rPr>
        <w:t>estimmung abgeändert durch Art. 10 Nr. </w:t>
      </w:r>
      <w:r w:rsidR="0020319D">
        <w:rPr>
          <w:i/>
          <w:iCs/>
        </w:rPr>
        <w:t xml:space="preserve">2 des G. vom 21. November 2008 (B.S. vom 11. Februar 2009); </w:t>
      </w:r>
      <w:r w:rsidR="00FD0F25" w:rsidRPr="00FD0F25">
        <w:rPr>
          <w:i/>
          <w:iCs/>
        </w:rPr>
        <w:t>§ 3 Abs. 5 abgeändert durch Art.</w:t>
      </w:r>
      <w:r w:rsidR="00014F55">
        <w:rPr>
          <w:i/>
          <w:iCs/>
        </w:rPr>
        <w:t> </w:t>
      </w:r>
      <w:r w:rsidR="00FD0F25" w:rsidRPr="00FD0F25">
        <w:rPr>
          <w:i/>
          <w:iCs/>
        </w:rPr>
        <w:t>55 des G. vom 10. Februar 1998 (B.S. vom 21. Februar 1998)</w:t>
      </w:r>
      <w:r>
        <w:rPr>
          <w:i/>
          <w:iCs/>
        </w:rPr>
        <w:t xml:space="preserve"> und Art. 8 des G. vom 21. Juli 2017 (B.S. vom 10. August 2017)</w:t>
      </w:r>
      <w:r w:rsidR="00FD0F25" w:rsidRPr="00FD0F25">
        <w:rPr>
          <w:i/>
          <w:iCs/>
        </w:rPr>
        <w:t>]</w:t>
      </w:r>
    </w:p>
    <w:p w14:paraId="0D5953E7" w14:textId="77777777" w:rsidR="00FD0F25" w:rsidRDefault="00FD0F25" w:rsidP="00FD0F25">
      <w:pPr>
        <w:autoSpaceDE w:val="0"/>
        <w:autoSpaceDN w:val="0"/>
        <w:adjustRightInd w:val="0"/>
        <w:jc w:val="both"/>
      </w:pPr>
    </w:p>
    <w:p w14:paraId="36F484FC" w14:textId="77777777" w:rsidR="00FD0F25" w:rsidRDefault="00FD0F25" w:rsidP="00FD0F25">
      <w:pPr>
        <w:autoSpaceDE w:val="0"/>
        <w:autoSpaceDN w:val="0"/>
        <w:adjustRightInd w:val="0"/>
        <w:jc w:val="both"/>
      </w:pPr>
    </w:p>
    <w:p w14:paraId="5D9E76A3" w14:textId="77777777" w:rsidR="00FD0F25" w:rsidRDefault="00FD0F25" w:rsidP="00FD0F25">
      <w:pPr>
        <w:autoSpaceDE w:val="0"/>
        <w:autoSpaceDN w:val="0"/>
        <w:adjustRightInd w:val="0"/>
        <w:jc w:val="both"/>
      </w:pPr>
      <w:r>
        <w:tab/>
      </w:r>
      <w:r w:rsidRPr="00FD0F25">
        <w:rPr>
          <w:b/>
          <w:bCs/>
        </w:rPr>
        <w:t>Art. 22 - </w:t>
      </w:r>
      <w:r>
        <w:t>Eine Disziplinarstrafe darf nie aus rassischen, religiösen, philosophischen, politischen, sprachlichen oder gewerkschaftlichen Gründen verhängt werden. Jede Einmischung der Räte der Kammer in diesen Bereichen ist verboten.</w:t>
      </w:r>
    </w:p>
    <w:p w14:paraId="233A22CF" w14:textId="77777777" w:rsidR="00FD0F25" w:rsidRDefault="00FD0F25" w:rsidP="00FD0F25">
      <w:pPr>
        <w:autoSpaceDE w:val="0"/>
        <w:autoSpaceDN w:val="0"/>
        <w:adjustRightInd w:val="0"/>
        <w:jc w:val="both"/>
      </w:pPr>
    </w:p>
    <w:p w14:paraId="08561FA4" w14:textId="77777777" w:rsidR="00FD0F25" w:rsidRDefault="00FD0F25" w:rsidP="00FD0F25">
      <w:pPr>
        <w:autoSpaceDE w:val="0"/>
        <w:autoSpaceDN w:val="0"/>
        <w:adjustRightInd w:val="0"/>
        <w:jc w:val="both"/>
      </w:pPr>
    </w:p>
    <w:p w14:paraId="6B089225" w14:textId="7B35B4F6" w:rsidR="00FD0F25" w:rsidRDefault="009B25B3" w:rsidP="00014F55">
      <w:pPr>
        <w:autoSpaceDE w:val="0"/>
        <w:autoSpaceDN w:val="0"/>
        <w:adjustRightInd w:val="0"/>
        <w:jc w:val="center"/>
      </w:pPr>
      <w:r>
        <w:rPr>
          <w:i/>
          <w:iCs/>
        </w:rPr>
        <w:br w:type="page"/>
      </w:r>
      <w:r w:rsidR="00FD0F25" w:rsidRPr="00FD0F25">
        <w:rPr>
          <w:i/>
          <w:iCs/>
        </w:rPr>
        <w:lastRenderedPageBreak/>
        <w:t>C -</w:t>
      </w:r>
      <w:r w:rsidR="00FD0F25">
        <w:t xml:space="preserve"> Verfahren und Beschwerde</w:t>
      </w:r>
    </w:p>
    <w:p w14:paraId="42DB7ECA" w14:textId="77777777" w:rsidR="00FD0F25" w:rsidRDefault="00FD0F25" w:rsidP="00FD0F25">
      <w:pPr>
        <w:autoSpaceDE w:val="0"/>
        <w:autoSpaceDN w:val="0"/>
        <w:adjustRightInd w:val="0"/>
        <w:jc w:val="both"/>
      </w:pPr>
    </w:p>
    <w:p w14:paraId="799BF434" w14:textId="77777777" w:rsidR="00FD0F25" w:rsidRDefault="00FD0F25" w:rsidP="00FD0F25">
      <w:pPr>
        <w:autoSpaceDE w:val="0"/>
        <w:autoSpaceDN w:val="0"/>
        <w:adjustRightInd w:val="0"/>
        <w:jc w:val="both"/>
      </w:pPr>
    </w:p>
    <w:p w14:paraId="6EF47383" w14:textId="77777777" w:rsidR="00FD0F25" w:rsidRDefault="00FD0F25" w:rsidP="00FD0F25">
      <w:pPr>
        <w:autoSpaceDE w:val="0"/>
        <w:autoSpaceDN w:val="0"/>
        <w:adjustRightInd w:val="0"/>
        <w:jc w:val="both"/>
      </w:pPr>
      <w:r>
        <w:tab/>
      </w:r>
      <w:r w:rsidRPr="00FD0F25">
        <w:rPr>
          <w:b/>
          <w:bCs/>
        </w:rPr>
        <w:t>Art. 23 - </w:t>
      </w:r>
      <w:r>
        <w:t>Das Präsidium des Rates untersucht Klagen, die gegen Personen eingereicht werden, die seiner Gerichtsbarkeit unterstehen, und verweist den Fall gegeben</w:t>
      </w:r>
      <w:r w:rsidR="00014F55">
        <w:t>en</w:t>
      </w:r>
      <w:r>
        <w:t>falls an den Rat.</w:t>
      </w:r>
    </w:p>
    <w:p w14:paraId="330055E9" w14:textId="77777777" w:rsidR="00FD0F25" w:rsidRDefault="00FD0F25" w:rsidP="00FD0F25">
      <w:pPr>
        <w:autoSpaceDE w:val="0"/>
        <w:autoSpaceDN w:val="0"/>
        <w:adjustRightInd w:val="0"/>
        <w:jc w:val="both"/>
      </w:pPr>
    </w:p>
    <w:p w14:paraId="2EECA616" w14:textId="77777777" w:rsidR="00FD0F25" w:rsidRDefault="00FD0F25" w:rsidP="00FD0F25">
      <w:pPr>
        <w:autoSpaceDE w:val="0"/>
        <w:autoSpaceDN w:val="0"/>
        <w:adjustRightInd w:val="0"/>
        <w:jc w:val="both"/>
      </w:pPr>
    </w:p>
    <w:p w14:paraId="47AC56AF" w14:textId="77777777" w:rsidR="00FD0F25" w:rsidRDefault="00FD0F25" w:rsidP="00FD0F25">
      <w:pPr>
        <w:autoSpaceDE w:val="0"/>
        <w:autoSpaceDN w:val="0"/>
        <w:adjustRightInd w:val="0"/>
        <w:jc w:val="both"/>
      </w:pPr>
      <w:r>
        <w:tab/>
      </w:r>
      <w:r w:rsidRPr="00FD0F25">
        <w:rPr>
          <w:b/>
          <w:bCs/>
        </w:rPr>
        <w:t>Art. 24 - </w:t>
      </w:r>
      <w:r>
        <w:t>§ 1 - Der Rat der Kammer kann eine Disziplinarstrafe nur verhängen, sofern die betreffende Person per mindestens dreißig Tage im Voraus versendetes Einschreiben zur Sitzung des Rates vorgeladen wurde, in der ihr Fall untersucht wird.</w:t>
      </w:r>
    </w:p>
    <w:p w14:paraId="3986565C" w14:textId="77777777" w:rsidR="00FD0F25" w:rsidRDefault="00FD0F25" w:rsidP="00FD0F25">
      <w:pPr>
        <w:autoSpaceDE w:val="0"/>
        <w:autoSpaceDN w:val="0"/>
        <w:adjustRightInd w:val="0"/>
        <w:jc w:val="both"/>
      </w:pPr>
    </w:p>
    <w:p w14:paraId="71ABD8A4" w14:textId="77777777" w:rsidR="00FD0F25" w:rsidRDefault="00FD0F25" w:rsidP="00FD0F25">
      <w:pPr>
        <w:autoSpaceDE w:val="0"/>
        <w:autoSpaceDN w:val="0"/>
        <w:adjustRightInd w:val="0"/>
        <w:jc w:val="both"/>
      </w:pPr>
      <w:r>
        <w:tab/>
        <w:t>Der Betreffende darf seine Verteidigungsmittel mündlich oder schriftlich geltend machen.</w:t>
      </w:r>
    </w:p>
    <w:p w14:paraId="68A307E2" w14:textId="77777777" w:rsidR="00FD0F25" w:rsidRDefault="00FD0F25" w:rsidP="00FD0F25">
      <w:pPr>
        <w:autoSpaceDE w:val="0"/>
        <w:autoSpaceDN w:val="0"/>
        <w:adjustRightInd w:val="0"/>
        <w:jc w:val="both"/>
      </w:pPr>
    </w:p>
    <w:p w14:paraId="51725021" w14:textId="77777777" w:rsidR="00FD0F25" w:rsidRDefault="00FD0F25" w:rsidP="00FD0F25">
      <w:pPr>
        <w:autoSpaceDE w:val="0"/>
        <w:autoSpaceDN w:val="0"/>
        <w:adjustRightInd w:val="0"/>
        <w:jc w:val="both"/>
      </w:pPr>
      <w:r>
        <w:tab/>
        <w:t>§ 2 - Der Betreffende darf das Ablehnungsrecht in den [durch Artikel 828 des Gerichtsgesetzbuches] vorgesehenen Fällen ausüben. [...]</w:t>
      </w:r>
    </w:p>
    <w:p w14:paraId="2978D277" w14:textId="77777777" w:rsidR="00FD0F25" w:rsidRDefault="00FD0F25" w:rsidP="00FD0F25">
      <w:pPr>
        <w:autoSpaceDE w:val="0"/>
        <w:autoSpaceDN w:val="0"/>
        <w:adjustRightInd w:val="0"/>
        <w:jc w:val="both"/>
      </w:pPr>
    </w:p>
    <w:p w14:paraId="1B2ED5DB" w14:textId="77777777" w:rsidR="00FD0F25" w:rsidRDefault="00FD0F25" w:rsidP="00FD0F25">
      <w:pPr>
        <w:autoSpaceDE w:val="0"/>
        <w:autoSpaceDN w:val="0"/>
        <w:adjustRightInd w:val="0"/>
        <w:jc w:val="both"/>
      </w:pPr>
      <w:r>
        <w:tab/>
        <w:t>§ 3 - Dem Betreffenden dürfen ein beziehungsweise mehrere Anwälte oder ein beziehungsweise mehrere Mitglieder der Kammer, die die Bedingungen erfüllen, um für die Räte der Kammer wählbar zu sein, beistehen.</w:t>
      </w:r>
    </w:p>
    <w:p w14:paraId="6ECEF5FE" w14:textId="77777777" w:rsidR="00FD0F25" w:rsidRDefault="00FD0F25" w:rsidP="00FD0F25">
      <w:pPr>
        <w:autoSpaceDE w:val="0"/>
        <w:autoSpaceDN w:val="0"/>
        <w:adjustRightInd w:val="0"/>
        <w:jc w:val="both"/>
      </w:pPr>
    </w:p>
    <w:p w14:paraId="14BFFD66" w14:textId="77777777" w:rsidR="00FD0F25" w:rsidRDefault="008F4217" w:rsidP="00FD0F25">
      <w:pPr>
        <w:autoSpaceDE w:val="0"/>
        <w:autoSpaceDN w:val="0"/>
        <w:adjustRightInd w:val="0"/>
        <w:jc w:val="both"/>
      </w:pPr>
      <w:r>
        <w:rPr>
          <w:i/>
          <w:iCs/>
        </w:rPr>
        <w:t>[Art. 24 § </w:t>
      </w:r>
      <w:r w:rsidR="00FD0F25" w:rsidRPr="00FD0F25">
        <w:rPr>
          <w:i/>
          <w:iCs/>
        </w:rPr>
        <w:t>2 abgeändert durch Art. 1 des G. vom 28. Januar 1977 (B.S. vom 2.</w:t>
      </w:r>
      <w:r>
        <w:rPr>
          <w:i/>
          <w:iCs/>
        </w:rPr>
        <w:t> April 1977) und Art. 26 des G. </w:t>
      </w:r>
      <w:r w:rsidR="00334FDA">
        <w:rPr>
          <w:i/>
          <w:iCs/>
        </w:rPr>
        <w:t xml:space="preserve">(III) </w:t>
      </w:r>
      <w:r w:rsidR="00FD0F25" w:rsidRPr="00FD0F25">
        <w:rPr>
          <w:i/>
          <w:iCs/>
        </w:rPr>
        <w:t>vom 1. März 2007 (B.S. vom 14. März 2007)]</w:t>
      </w:r>
    </w:p>
    <w:p w14:paraId="2468E9BA" w14:textId="77777777" w:rsidR="00FD0F25" w:rsidRDefault="00FD0F25" w:rsidP="00FD0F25">
      <w:pPr>
        <w:autoSpaceDE w:val="0"/>
        <w:autoSpaceDN w:val="0"/>
        <w:adjustRightInd w:val="0"/>
        <w:jc w:val="both"/>
      </w:pPr>
    </w:p>
    <w:p w14:paraId="67DB5CD5" w14:textId="77777777" w:rsidR="00FD0F25" w:rsidRDefault="00FD0F25" w:rsidP="00FD0F25">
      <w:pPr>
        <w:autoSpaceDE w:val="0"/>
        <w:autoSpaceDN w:val="0"/>
        <w:adjustRightInd w:val="0"/>
        <w:jc w:val="both"/>
      </w:pPr>
    </w:p>
    <w:p w14:paraId="65855688" w14:textId="77777777" w:rsidR="00FD0F25" w:rsidRDefault="00FD0F25" w:rsidP="00FD0F25">
      <w:pPr>
        <w:autoSpaceDE w:val="0"/>
        <w:autoSpaceDN w:val="0"/>
        <w:adjustRightInd w:val="0"/>
        <w:jc w:val="both"/>
      </w:pPr>
      <w:r>
        <w:tab/>
      </w:r>
      <w:r w:rsidRPr="00FD0F25">
        <w:rPr>
          <w:b/>
          <w:bCs/>
        </w:rPr>
        <w:t>Art. 25 -</w:t>
      </w:r>
      <w:r>
        <w:t xml:space="preserve"> Die Beschlüsse werden den betroffenen Parteien und dem nationalen Rat unmittelbar per Einschreiben notifiziert.</w:t>
      </w:r>
    </w:p>
    <w:p w14:paraId="4755829C" w14:textId="77777777" w:rsidR="0088588F" w:rsidRDefault="0088588F" w:rsidP="00FD0F25">
      <w:pPr>
        <w:autoSpaceDE w:val="0"/>
        <w:autoSpaceDN w:val="0"/>
        <w:adjustRightInd w:val="0"/>
        <w:jc w:val="both"/>
      </w:pPr>
    </w:p>
    <w:p w14:paraId="36808765" w14:textId="77777777" w:rsidR="00FD0F25" w:rsidRDefault="00FD0F25" w:rsidP="00FD0F25">
      <w:pPr>
        <w:autoSpaceDE w:val="0"/>
        <w:autoSpaceDN w:val="0"/>
        <w:adjustRightInd w:val="0"/>
        <w:jc w:val="both"/>
      </w:pPr>
      <w:r>
        <w:tab/>
        <w:t>Zusammen mit dieser Notifizierung werden alle nützlichen Informationen mitgeteilt über Beschwerdefristen und Modalitäten, gemäß denen eine Beschwerde gegen den Beschluss eingelegt werden kann. Das Fehlen dieser Angaben hat die Nichtigkeit der Notifizierung zur Folge.</w:t>
      </w:r>
    </w:p>
    <w:p w14:paraId="7BD6F6AB" w14:textId="77777777" w:rsidR="00FD0F25" w:rsidRDefault="00FD0F25" w:rsidP="00FD0F25">
      <w:pPr>
        <w:autoSpaceDE w:val="0"/>
        <w:autoSpaceDN w:val="0"/>
        <w:adjustRightInd w:val="0"/>
        <w:jc w:val="both"/>
      </w:pPr>
    </w:p>
    <w:p w14:paraId="00C1FB2E" w14:textId="77777777" w:rsidR="00FD0F25" w:rsidRDefault="00FD0F25" w:rsidP="00FD0F25">
      <w:pPr>
        <w:autoSpaceDE w:val="0"/>
        <w:autoSpaceDN w:val="0"/>
        <w:adjustRightInd w:val="0"/>
        <w:jc w:val="both"/>
      </w:pPr>
    </w:p>
    <w:p w14:paraId="2CCDCD55" w14:textId="77777777" w:rsidR="00FD0F25" w:rsidRDefault="00FD0F25" w:rsidP="00FD0F25">
      <w:pPr>
        <w:autoSpaceDE w:val="0"/>
        <w:autoSpaceDN w:val="0"/>
        <w:adjustRightInd w:val="0"/>
        <w:jc w:val="both"/>
      </w:pPr>
      <w:r>
        <w:tab/>
      </w:r>
      <w:r w:rsidRPr="00FD0F25">
        <w:rPr>
          <w:b/>
          <w:bCs/>
        </w:rPr>
        <w:t>Art. 26 - </w:t>
      </w:r>
      <w:r>
        <w:t>Derjenige, gegen den ein Abwesenheitsbeschluss erlassen wurde, kann binnen dreißig Tagen Einspruch gegen diesen Beschluss erheben.</w:t>
      </w:r>
    </w:p>
    <w:p w14:paraId="6E4B0381" w14:textId="77777777" w:rsidR="00FD0F25" w:rsidRDefault="00FD0F25" w:rsidP="00FD0F25">
      <w:pPr>
        <w:autoSpaceDE w:val="0"/>
        <w:autoSpaceDN w:val="0"/>
        <w:adjustRightInd w:val="0"/>
        <w:jc w:val="both"/>
      </w:pPr>
    </w:p>
    <w:p w14:paraId="4ED25819" w14:textId="77777777" w:rsidR="00FD0F25" w:rsidRDefault="00FD0F25" w:rsidP="00FD0F25">
      <w:pPr>
        <w:autoSpaceDE w:val="0"/>
        <w:autoSpaceDN w:val="0"/>
        <w:adjustRightInd w:val="0"/>
        <w:jc w:val="both"/>
      </w:pPr>
      <w:r>
        <w:tab/>
        <w:t>Zur Vermeidung der Nichtigkeit muss der Einspruch per Einschreiben, das binnen der oben erwähnten Frist bei der Post aufgegeben wird und an den Rat adressiert ist, der den Beschluss gefasst hat, zugestellt werden.</w:t>
      </w:r>
    </w:p>
    <w:p w14:paraId="768A8C6C" w14:textId="77777777" w:rsidR="00FD0F25" w:rsidRDefault="00FD0F25" w:rsidP="00FD0F25">
      <w:pPr>
        <w:autoSpaceDE w:val="0"/>
        <w:autoSpaceDN w:val="0"/>
        <w:adjustRightInd w:val="0"/>
        <w:jc w:val="both"/>
      </w:pPr>
    </w:p>
    <w:p w14:paraId="3C3A072B" w14:textId="77777777" w:rsidR="00FD0F25" w:rsidRDefault="00FD0F25" w:rsidP="00FD0F25">
      <w:pPr>
        <w:autoSpaceDE w:val="0"/>
        <w:autoSpaceDN w:val="0"/>
        <w:adjustRightInd w:val="0"/>
        <w:jc w:val="both"/>
      </w:pPr>
      <w:r>
        <w:tab/>
        <w:t>Die Einspruch erhebende Partei, die ein zweites Mal nicht erscheint, kann keinen erneuten Einspruch erheben.</w:t>
      </w:r>
    </w:p>
    <w:p w14:paraId="1931C0E2" w14:textId="77777777" w:rsidR="00FD0F25" w:rsidRDefault="00FD0F25" w:rsidP="00FD0F25">
      <w:pPr>
        <w:autoSpaceDE w:val="0"/>
        <w:autoSpaceDN w:val="0"/>
        <w:adjustRightInd w:val="0"/>
        <w:jc w:val="both"/>
      </w:pPr>
    </w:p>
    <w:p w14:paraId="24C163C9" w14:textId="77777777" w:rsidR="00FD0F25" w:rsidRDefault="00FD0F25" w:rsidP="00FD0F25">
      <w:pPr>
        <w:autoSpaceDE w:val="0"/>
        <w:autoSpaceDN w:val="0"/>
        <w:adjustRightInd w:val="0"/>
        <w:jc w:val="both"/>
      </w:pPr>
      <w:r>
        <w:tab/>
        <w:t>Der nationale Rat [...] und der Betreffende dürfen innerhalb einer Frist von dreißig Tagen gegen jeden Beschluss des Rates, der aufgrund der Artikel 17 und 20 des vorliegenden Gesetzes gefasst wurde, Berufung einlegen. [[Der Betreffende darf] innerhalb einer Frist von dreißig Tagen gegen jeden Beschluss des nationalen Rates, der aufgrund von Artikel 38</w:t>
      </w:r>
      <w:r w:rsidRPr="00FD0F25">
        <w:rPr>
          <w:i/>
          <w:iCs/>
        </w:rPr>
        <w:t>bis</w:t>
      </w:r>
      <w:r>
        <w:t xml:space="preserve"> des vorliegenden Gesetzes im Bereich Dienstleistungen gefasst wurde, Berufung einlegen.] </w:t>
      </w:r>
      <w:r>
        <w:lastRenderedPageBreak/>
        <w:t xml:space="preserve">[In Ermangelung eines Beschlusses innerhalb der in </w:t>
      </w:r>
      <w:r w:rsidR="00471C6C">
        <w:t>[</w:t>
      </w:r>
      <w:r>
        <w:t>Artikel 17 § 1 Absatz </w:t>
      </w:r>
      <w:r w:rsidR="00471C6C">
        <w:t>4]</w:t>
      </w:r>
      <w:r>
        <w:t xml:space="preserve"> erwähnten Frist ist eine solche Berufung ebenfalls möglich für Personen, die die Anerkennung von Diplomen, Prüfungszeugnissen und anderen Befähigungsnachweisen in Bezug auf das Gebiet beantragen, das durch die </w:t>
      </w:r>
      <w:r w:rsidR="0020319D">
        <w:t>[</w:t>
      </w:r>
      <w:r w:rsidR="0020319D" w:rsidRPr="00DE3B49">
        <w:rPr>
          <w:color w:val="000000"/>
        </w:rPr>
        <w:t xml:space="preserve">Richtlinie </w:t>
      </w:r>
      <w:r w:rsidR="0020319D">
        <w:t>2005/36/EG des</w:t>
      </w:r>
      <w:r w:rsidR="0020319D" w:rsidRPr="00DE3B49">
        <w:t xml:space="preserve"> Europäischen Parlament</w:t>
      </w:r>
      <w:r w:rsidR="0020319D">
        <w:t>s und des</w:t>
      </w:r>
      <w:r w:rsidR="0020319D" w:rsidRPr="00DE3B49">
        <w:t xml:space="preserve"> Rat</w:t>
      </w:r>
      <w:r w:rsidR="0020319D">
        <w:t>es</w:t>
      </w:r>
      <w:r w:rsidR="0020319D" w:rsidRPr="00DE3B49">
        <w:t xml:space="preserve"> vom 7. September 2005 über die Anerkennung von Berufsqualifika</w:t>
      </w:r>
      <w:r w:rsidR="0020319D">
        <w:softHyphen/>
      </w:r>
      <w:r w:rsidR="0020319D" w:rsidRPr="00DE3B49">
        <w:t>tionen</w:t>
      </w:r>
      <w:r w:rsidR="0020319D">
        <w:t>]</w:t>
      </w:r>
      <w:r>
        <w:t xml:space="preserve"> abgedeckt ist.]</w:t>
      </w:r>
    </w:p>
    <w:p w14:paraId="2A1DED03" w14:textId="77777777" w:rsidR="00FD0F25" w:rsidRDefault="00FD0F25" w:rsidP="00FD0F25">
      <w:pPr>
        <w:autoSpaceDE w:val="0"/>
        <w:autoSpaceDN w:val="0"/>
        <w:adjustRightInd w:val="0"/>
        <w:jc w:val="both"/>
      </w:pPr>
    </w:p>
    <w:p w14:paraId="591A6182" w14:textId="77777777" w:rsidR="00FD0F25" w:rsidRDefault="00FD0F25" w:rsidP="00FD0F25">
      <w:pPr>
        <w:autoSpaceDE w:val="0"/>
        <w:autoSpaceDN w:val="0"/>
        <w:adjustRightInd w:val="0"/>
        <w:jc w:val="both"/>
      </w:pPr>
      <w:r>
        <w:tab/>
        <w:t>Wurde der Beschluss in Abwesenheit des Betreffenden getroffen, beginnt die Berufungsfrist erst nach Ablauf der Einspruchsfrist.</w:t>
      </w:r>
    </w:p>
    <w:p w14:paraId="641B94C3" w14:textId="77777777" w:rsidR="00FD0F25" w:rsidRDefault="00FD0F25" w:rsidP="00FD0F25">
      <w:pPr>
        <w:autoSpaceDE w:val="0"/>
        <w:autoSpaceDN w:val="0"/>
        <w:adjustRightInd w:val="0"/>
        <w:jc w:val="both"/>
      </w:pPr>
    </w:p>
    <w:p w14:paraId="1126E332" w14:textId="77777777" w:rsidR="00FD0F25" w:rsidRDefault="00FD0F25" w:rsidP="00FD0F25">
      <w:pPr>
        <w:autoSpaceDE w:val="0"/>
        <w:autoSpaceDN w:val="0"/>
        <w:adjustRightInd w:val="0"/>
        <w:jc w:val="both"/>
      </w:pPr>
      <w:r>
        <w:tab/>
        <w:t>Die Berufung wird per Einschreiben, das binnen der oben erwähnten Frist bei der Post aufgegeben wird und an den aufgrund von Artikel 27 des vorliegenden Gesetzes zuständigen Berufungsrat adressiert ist, eingelegt.</w:t>
      </w:r>
    </w:p>
    <w:p w14:paraId="1BE6AD4A" w14:textId="77777777" w:rsidR="00FD0F25" w:rsidRDefault="00FD0F25" w:rsidP="00FD0F25">
      <w:pPr>
        <w:autoSpaceDE w:val="0"/>
        <w:autoSpaceDN w:val="0"/>
        <w:adjustRightInd w:val="0"/>
        <w:jc w:val="both"/>
      </w:pPr>
    </w:p>
    <w:p w14:paraId="7B92A53A" w14:textId="77777777" w:rsidR="00FD0F25" w:rsidRDefault="00FD0F25" w:rsidP="00FD0F25">
      <w:pPr>
        <w:autoSpaceDE w:val="0"/>
        <w:autoSpaceDN w:val="0"/>
        <w:adjustRightInd w:val="0"/>
        <w:jc w:val="both"/>
      </w:pPr>
      <w:r>
        <w:tab/>
        <w:t>Die Beschwerdefristen laufen ab dem Tag nach dem Tag, an dem das Einschreiben zur Notifizierung des Beschlusses, gegen den Beschwerde eingelegt wird, bei der Post aufgegeben wurde, es sei denn, der Betreffende weist nach, dass er die Notifizierung unmöglich erhalten konnte. In diesem Fall laufen die Fristen erst ab dem Tag nach dem Tag, an dem das Mitglied von dem Beschluss Kenntnis erhalten hat.</w:t>
      </w:r>
    </w:p>
    <w:p w14:paraId="43D9AEDC" w14:textId="77777777" w:rsidR="00FD0F25" w:rsidRDefault="00FD0F25" w:rsidP="00FD0F25">
      <w:pPr>
        <w:autoSpaceDE w:val="0"/>
        <w:autoSpaceDN w:val="0"/>
        <w:adjustRightInd w:val="0"/>
        <w:jc w:val="both"/>
      </w:pPr>
    </w:p>
    <w:p w14:paraId="11161374" w14:textId="77777777" w:rsidR="00FD0F25" w:rsidRDefault="008F4217" w:rsidP="00FD0F25">
      <w:pPr>
        <w:autoSpaceDE w:val="0"/>
        <w:autoSpaceDN w:val="0"/>
        <w:adjustRightInd w:val="0"/>
        <w:jc w:val="both"/>
      </w:pPr>
      <w:r>
        <w:rPr>
          <w:i/>
          <w:iCs/>
        </w:rPr>
        <w:t>[Art. </w:t>
      </w:r>
      <w:r w:rsidR="00FD0F25" w:rsidRPr="00FD0F25">
        <w:rPr>
          <w:i/>
          <w:iCs/>
        </w:rPr>
        <w:t>26 Abs. 4 abgeä</w:t>
      </w:r>
      <w:r>
        <w:rPr>
          <w:i/>
          <w:iCs/>
        </w:rPr>
        <w:t xml:space="preserve">ndert durch Art. 5 des K.E. vom </w:t>
      </w:r>
      <w:r w:rsidR="00FD0F25" w:rsidRPr="00FD0F25">
        <w:rPr>
          <w:i/>
          <w:iCs/>
        </w:rPr>
        <w:t>17. September 2000 (B.S.</w:t>
      </w:r>
      <w:r>
        <w:rPr>
          <w:i/>
          <w:iCs/>
        </w:rPr>
        <w:t xml:space="preserve"> </w:t>
      </w:r>
      <w:r w:rsidR="00FD0F25" w:rsidRPr="00FD0F25">
        <w:rPr>
          <w:i/>
          <w:iCs/>
        </w:rPr>
        <w:t>vom 11. Oktober 2000), Art. 3 des K.E. vom 8. Oktober 2003 (B.S. vom 27. Oktober 2003)</w:t>
      </w:r>
      <w:r w:rsidR="0020319D">
        <w:rPr>
          <w:i/>
          <w:iCs/>
        </w:rPr>
        <w:t>,</w:t>
      </w:r>
      <w:r w:rsidR="00FD0F25" w:rsidRPr="00FD0F25">
        <w:rPr>
          <w:i/>
          <w:iCs/>
        </w:rPr>
        <w:t xml:space="preserve"> Art.</w:t>
      </w:r>
      <w:r>
        <w:rPr>
          <w:i/>
          <w:iCs/>
        </w:rPr>
        <w:t> </w:t>
      </w:r>
      <w:r w:rsidR="00FD0F25" w:rsidRPr="00FD0F25">
        <w:rPr>
          <w:i/>
          <w:iCs/>
        </w:rPr>
        <w:t>2 des G. vom 7. Juli 2006 (B.S. vom 18. August 2006)</w:t>
      </w:r>
      <w:r w:rsidR="00471C6C">
        <w:rPr>
          <w:i/>
          <w:iCs/>
        </w:rPr>
        <w:t>,</w:t>
      </w:r>
      <w:r>
        <w:rPr>
          <w:i/>
          <w:iCs/>
        </w:rPr>
        <w:t xml:space="preserve"> Art. </w:t>
      </w:r>
      <w:r w:rsidR="0020319D">
        <w:rPr>
          <w:i/>
          <w:iCs/>
        </w:rPr>
        <w:t>11 des G.</w:t>
      </w:r>
      <w:r>
        <w:rPr>
          <w:i/>
          <w:iCs/>
        </w:rPr>
        <w:t xml:space="preserve"> </w:t>
      </w:r>
      <w:r w:rsidR="0020319D">
        <w:rPr>
          <w:i/>
          <w:iCs/>
        </w:rPr>
        <w:t>vom 21. November 2008 (B.S. vom 11. Februar 2009)</w:t>
      </w:r>
      <w:r>
        <w:rPr>
          <w:i/>
          <w:iCs/>
        </w:rPr>
        <w:t xml:space="preserve"> und Art. </w:t>
      </w:r>
      <w:r w:rsidR="00471C6C">
        <w:rPr>
          <w:i/>
          <w:iCs/>
        </w:rPr>
        <w:t>81 des G. vom 30. Dezember 2009 (B.S. vom 31. Dezember 2009)</w:t>
      </w:r>
      <w:r w:rsidR="00FD0F25" w:rsidRPr="00FD0F25">
        <w:rPr>
          <w:i/>
          <w:iCs/>
        </w:rPr>
        <w:t>]</w:t>
      </w:r>
    </w:p>
    <w:p w14:paraId="16F50157" w14:textId="77777777" w:rsidR="0088588F" w:rsidRDefault="0088588F" w:rsidP="00FD0F25">
      <w:pPr>
        <w:autoSpaceDE w:val="0"/>
        <w:autoSpaceDN w:val="0"/>
        <w:adjustRightInd w:val="0"/>
        <w:jc w:val="both"/>
        <w:rPr>
          <w:i/>
          <w:iCs/>
        </w:rPr>
      </w:pPr>
    </w:p>
    <w:p w14:paraId="504122EC" w14:textId="77777777" w:rsidR="0088588F" w:rsidRDefault="0088588F" w:rsidP="00FD0F25">
      <w:pPr>
        <w:autoSpaceDE w:val="0"/>
        <w:autoSpaceDN w:val="0"/>
        <w:adjustRightInd w:val="0"/>
        <w:jc w:val="both"/>
        <w:rPr>
          <w:i/>
          <w:iCs/>
        </w:rPr>
      </w:pPr>
    </w:p>
    <w:p w14:paraId="6DE59A0A" w14:textId="50210315" w:rsidR="00FD0F25" w:rsidRDefault="00FD0F25" w:rsidP="0088588F">
      <w:pPr>
        <w:autoSpaceDE w:val="0"/>
        <w:autoSpaceDN w:val="0"/>
        <w:adjustRightInd w:val="0"/>
        <w:jc w:val="center"/>
      </w:pPr>
      <w:r w:rsidRPr="00FD0F25">
        <w:rPr>
          <w:i/>
          <w:iCs/>
        </w:rPr>
        <w:t>Abschnitt</w:t>
      </w:r>
      <w:r w:rsidR="00C97345">
        <w:rPr>
          <w:i/>
          <w:iCs/>
        </w:rPr>
        <w:t> 2</w:t>
      </w:r>
      <w:r w:rsidRPr="00FD0F25">
        <w:rPr>
          <w:i/>
          <w:iCs/>
        </w:rPr>
        <w:t> -</w:t>
      </w:r>
      <w:r>
        <w:t xml:space="preserve"> Berufungsräte</w:t>
      </w:r>
    </w:p>
    <w:p w14:paraId="1C535776" w14:textId="77777777" w:rsidR="00FD0F25" w:rsidRDefault="00FD0F25" w:rsidP="0088588F">
      <w:pPr>
        <w:autoSpaceDE w:val="0"/>
        <w:autoSpaceDN w:val="0"/>
        <w:adjustRightInd w:val="0"/>
        <w:jc w:val="center"/>
      </w:pPr>
    </w:p>
    <w:p w14:paraId="444F1E03" w14:textId="77777777" w:rsidR="00FD0F25" w:rsidRDefault="00FD0F25" w:rsidP="0088588F">
      <w:pPr>
        <w:autoSpaceDE w:val="0"/>
        <w:autoSpaceDN w:val="0"/>
        <w:adjustRightInd w:val="0"/>
        <w:jc w:val="center"/>
      </w:pPr>
    </w:p>
    <w:p w14:paraId="2A3F3242" w14:textId="77777777" w:rsidR="00FD0F25" w:rsidRDefault="00FD0F25" w:rsidP="0088588F">
      <w:pPr>
        <w:autoSpaceDE w:val="0"/>
        <w:autoSpaceDN w:val="0"/>
        <w:adjustRightInd w:val="0"/>
        <w:jc w:val="center"/>
      </w:pPr>
      <w:r w:rsidRPr="00FD0F25">
        <w:rPr>
          <w:i/>
          <w:iCs/>
        </w:rPr>
        <w:t>A - </w:t>
      </w:r>
      <w:r>
        <w:t>Zusammensetzung</w:t>
      </w:r>
    </w:p>
    <w:p w14:paraId="5577C74C" w14:textId="77777777" w:rsidR="00FD0F25" w:rsidRDefault="00FD0F25" w:rsidP="0088588F">
      <w:pPr>
        <w:autoSpaceDE w:val="0"/>
        <w:autoSpaceDN w:val="0"/>
        <w:adjustRightInd w:val="0"/>
        <w:jc w:val="center"/>
      </w:pPr>
    </w:p>
    <w:p w14:paraId="6F2586B9" w14:textId="77777777" w:rsidR="00FD0F25" w:rsidRDefault="00FD0F25" w:rsidP="00FD0F25">
      <w:pPr>
        <w:autoSpaceDE w:val="0"/>
        <w:autoSpaceDN w:val="0"/>
        <w:adjustRightInd w:val="0"/>
        <w:jc w:val="both"/>
      </w:pPr>
    </w:p>
    <w:p w14:paraId="0DAE586D" w14:textId="77777777" w:rsidR="00FD0F25" w:rsidRDefault="00FD0F25" w:rsidP="00FD0F25">
      <w:pPr>
        <w:autoSpaceDE w:val="0"/>
        <w:autoSpaceDN w:val="0"/>
        <w:adjustRightInd w:val="0"/>
        <w:jc w:val="both"/>
      </w:pPr>
      <w:r>
        <w:tab/>
      </w:r>
      <w:r w:rsidRPr="00FD0F25">
        <w:rPr>
          <w:b/>
          <w:bCs/>
        </w:rPr>
        <w:t>Art. 27 - </w:t>
      </w:r>
      <w:r>
        <w:t>Zwei Berufungsräte werden eingesetzt.</w:t>
      </w:r>
    </w:p>
    <w:p w14:paraId="748312C1" w14:textId="77777777" w:rsidR="00FD0F25" w:rsidRDefault="00FD0F25" w:rsidP="00FD0F25">
      <w:pPr>
        <w:autoSpaceDE w:val="0"/>
        <w:autoSpaceDN w:val="0"/>
        <w:adjustRightInd w:val="0"/>
        <w:jc w:val="both"/>
      </w:pPr>
    </w:p>
    <w:p w14:paraId="6373690D" w14:textId="77777777" w:rsidR="00FD0F25" w:rsidRDefault="00FD0F25" w:rsidP="00FD0F25">
      <w:pPr>
        <w:autoSpaceDE w:val="0"/>
        <w:autoSpaceDN w:val="0"/>
        <w:adjustRightInd w:val="0"/>
        <w:jc w:val="both"/>
      </w:pPr>
      <w:r>
        <w:tab/>
        <w:t>Ein Berufungsrat, dessen Verkehrssprache Niederländisch ist, hat seinen Sitz in Gent: Er erkennt über Beschlüsse der Räte der Kammer der Provinzen Antwerpen, Limburg, Ostflandern, Westflandern und des niederländischsprachigen Rates der Kammer der Provinz Brabant.</w:t>
      </w:r>
    </w:p>
    <w:p w14:paraId="5D920A23" w14:textId="77777777" w:rsidR="00FD0F25" w:rsidRDefault="00FD0F25" w:rsidP="00FD0F25">
      <w:pPr>
        <w:autoSpaceDE w:val="0"/>
        <w:autoSpaceDN w:val="0"/>
        <w:adjustRightInd w:val="0"/>
        <w:jc w:val="both"/>
      </w:pPr>
    </w:p>
    <w:p w14:paraId="469BC891" w14:textId="77777777" w:rsidR="00FD0F25" w:rsidRDefault="00FD0F25" w:rsidP="00FD0F25">
      <w:pPr>
        <w:autoSpaceDE w:val="0"/>
        <w:autoSpaceDN w:val="0"/>
        <w:adjustRightInd w:val="0"/>
        <w:jc w:val="both"/>
      </w:pPr>
      <w:r>
        <w:tab/>
        <w:t>Ein Berufungsrat, dessen Verkehrssprache Französisch ist, hat seinen Sitz in Lüttich: Er erkennt über Beschlüsse der Räte der Kammer der Provinzen Hennegau, Lüttich, Luxemburg, Namur und des französischsprachigen Rates der Kammer der Provinz Brabant.</w:t>
      </w:r>
    </w:p>
    <w:p w14:paraId="616A3312" w14:textId="77777777" w:rsidR="00FD0F25" w:rsidRDefault="00FD0F25" w:rsidP="00FD0F25">
      <w:pPr>
        <w:autoSpaceDE w:val="0"/>
        <w:autoSpaceDN w:val="0"/>
        <w:adjustRightInd w:val="0"/>
        <w:jc w:val="both"/>
      </w:pPr>
    </w:p>
    <w:p w14:paraId="423635EC" w14:textId="77777777" w:rsidR="00FD0F25" w:rsidRDefault="00FD0F25" w:rsidP="00FD0F25">
      <w:pPr>
        <w:autoSpaceDE w:val="0"/>
        <w:autoSpaceDN w:val="0"/>
        <w:adjustRightInd w:val="0"/>
        <w:jc w:val="both"/>
      </w:pPr>
      <w:r>
        <w:tab/>
        <w:t>Für Rehabilitierungen erkennen sie über Anträge in Bezug auf Beschlüsse zur einstweiligen Aufhebung der Eintragung oder zur Streichung, die sie ausgesprochen haben oder die, ohne dass Beschwerde eingelegt wurde, von einem Rat der Kammer ausgesprochen wurden, über dessen Beschlüsse sie aufgrund der Absätze 2 und 3 erkennen. Betrifft der Rehabilitierungsantrag mehrere Strafen der einstweiligen Aufhebung der Eintragung, wird nur die zuletzt verhängte Strafe für die Festlegung der Zuständigkeit berücksichtigt.</w:t>
      </w:r>
    </w:p>
    <w:p w14:paraId="34BF664B" w14:textId="77777777" w:rsidR="0020319D" w:rsidRDefault="0020319D" w:rsidP="00FD0F25">
      <w:pPr>
        <w:autoSpaceDE w:val="0"/>
        <w:autoSpaceDN w:val="0"/>
        <w:adjustRightInd w:val="0"/>
        <w:jc w:val="both"/>
      </w:pPr>
    </w:p>
    <w:p w14:paraId="2DC410A2" w14:textId="77777777" w:rsidR="0020319D" w:rsidRDefault="0020319D" w:rsidP="00FD0F25">
      <w:pPr>
        <w:autoSpaceDE w:val="0"/>
        <w:autoSpaceDN w:val="0"/>
        <w:adjustRightInd w:val="0"/>
        <w:jc w:val="both"/>
      </w:pPr>
    </w:p>
    <w:p w14:paraId="55BED1F8" w14:textId="77777777" w:rsidR="00FD0F25" w:rsidRDefault="00FD0F25" w:rsidP="00FD0F25">
      <w:pPr>
        <w:autoSpaceDE w:val="0"/>
        <w:autoSpaceDN w:val="0"/>
        <w:adjustRightInd w:val="0"/>
        <w:jc w:val="both"/>
      </w:pPr>
      <w:r>
        <w:tab/>
      </w:r>
      <w:r w:rsidRPr="00FD0F25">
        <w:rPr>
          <w:b/>
          <w:bCs/>
        </w:rPr>
        <w:t>Art. 28 - </w:t>
      </w:r>
      <w:r>
        <w:t>Der niederländischsprachige Berufungsrat und der französischsprachige Berufungsrat setzen sich jeweils zusammen aus drei ordentlichen Gerichtsräten oder Honorargerichtsräten am Appellationshof, die für die Dauer von [sechs] Jahren vom König ernannt werden, die stimmberechtigt sind und von denen einer das Amt des Präsidenten wahrnimmt, und aus drei anderen Mitgliedern, die unter den Mitgliedern der Räte der Kammer, die die Sprache des Verfahrens benutzen und verschiedenen Räten der Kammer angehören, durch das Los bestimmt werden.</w:t>
      </w:r>
    </w:p>
    <w:p w14:paraId="1489FD00" w14:textId="77777777" w:rsidR="00FD0F25" w:rsidRDefault="00FD0F25" w:rsidP="00FD0F25">
      <w:pPr>
        <w:autoSpaceDE w:val="0"/>
        <w:autoSpaceDN w:val="0"/>
        <w:adjustRightInd w:val="0"/>
        <w:jc w:val="both"/>
      </w:pPr>
    </w:p>
    <w:p w14:paraId="0CBB9DAE" w14:textId="77777777" w:rsidR="00FD0F25" w:rsidRDefault="00FD0F25" w:rsidP="00FD0F25">
      <w:pPr>
        <w:autoSpaceDE w:val="0"/>
        <w:autoSpaceDN w:val="0"/>
        <w:adjustRightInd w:val="0"/>
        <w:jc w:val="both"/>
      </w:pPr>
      <w:r>
        <w:tab/>
        <w:t>Unter denselben Bedingungen werden drei Magistrate und drei Mitglieder der Räte der Kammer als Ersatzmitglieder bestimmt, die nur infolge eines gesetzlichen Hindernisses oder der gerechtfertigten Abwesenheit der ordentlichen Mitglieder aufgefordert werden, an den Sitzungen des Berufungsrats teilzunehmen.</w:t>
      </w:r>
    </w:p>
    <w:p w14:paraId="149CC3ED" w14:textId="77777777" w:rsidR="00FD0F25" w:rsidRDefault="00FD0F25" w:rsidP="00FD0F25">
      <w:pPr>
        <w:autoSpaceDE w:val="0"/>
        <w:autoSpaceDN w:val="0"/>
        <w:adjustRightInd w:val="0"/>
        <w:jc w:val="both"/>
      </w:pPr>
    </w:p>
    <w:p w14:paraId="5D1518E9" w14:textId="77777777" w:rsidR="00FD0F25" w:rsidRDefault="00FD0F25" w:rsidP="00FD0F25">
      <w:pPr>
        <w:autoSpaceDE w:val="0"/>
        <w:autoSpaceDN w:val="0"/>
        <w:adjustRightInd w:val="0"/>
        <w:jc w:val="both"/>
      </w:pPr>
      <w:r>
        <w:tab/>
        <w:t>Für Mitglieder, die Räten der Kammer angehören, muss das Ersatzmitglied, das an den Sitzungen teilnimmt, demselben Rat der Kammer angehören wie das ordentliche Mitglied, das es ersetzt.</w:t>
      </w:r>
    </w:p>
    <w:p w14:paraId="0D699D3B" w14:textId="77777777" w:rsidR="00FD0F25" w:rsidRDefault="00FD0F25" w:rsidP="00FD0F25">
      <w:pPr>
        <w:autoSpaceDE w:val="0"/>
        <w:autoSpaceDN w:val="0"/>
        <w:adjustRightInd w:val="0"/>
        <w:jc w:val="both"/>
      </w:pPr>
    </w:p>
    <w:p w14:paraId="27C19A35" w14:textId="77777777" w:rsidR="00FD0F25" w:rsidRDefault="00FD0F25" w:rsidP="00FD0F25">
      <w:pPr>
        <w:autoSpaceDE w:val="0"/>
        <w:autoSpaceDN w:val="0"/>
        <w:adjustRightInd w:val="0"/>
        <w:jc w:val="both"/>
      </w:pPr>
      <w:r>
        <w:tab/>
        <w:t>Die Bestimmung dieser Mitglieder gilt für die gesamte Dauer ihres Mandats in den Räten der Kammer.</w:t>
      </w:r>
    </w:p>
    <w:p w14:paraId="49459874" w14:textId="77777777" w:rsidR="0088588F" w:rsidRDefault="0088588F" w:rsidP="00FD0F25">
      <w:pPr>
        <w:autoSpaceDE w:val="0"/>
        <w:autoSpaceDN w:val="0"/>
        <w:adjustRightInd w:val="0"/>
        <w:jc w:val="both"/>
      </w:pPr>
    </w:p>
    <w:p w14:paraId="0DF672A2" w14:textId="77777777" w:rsidR="00FD0F25" w:rsidRDefault="00FD0F25" w:rsidP="00FD0F25">
      <w:pPr>
        <w:autoSpaceDE w:val="0"/>
        <w:autoSpaceDN w:val="0"/>
        <w:adjustRightInd w:val="0"/>
        <w:jc w:val="both"/>
      </w:pPr>
      <w:r>
        <w:tab/>
        <w:t>Ein Mitglied eines Rates der Kammer darf in der Berufungsinstanz über keinen Fall erkennen, über den der Rat der Kammer, dem es angehört, entschieden hat.</w:t>
      </w:r>
    </w:p>
    <w:p w14:paraId="4298782F" w14:textId="77777777" w:rsidR="00FD0F25" w:rsidRDefault="00FD0F25" w:rsidP="00FD0F25">
      <w:pPr>
        <w:autoSpaceDE w:val="0"/>
        <w:autoSpaceDN w:val="0"/>
        <w:adjustRightInd w:val="0"/>
        <w:jc w:val="both"/>
      </w:pPr>
    </w:p>
    <w:p w14:paraId="6E4779EA" w14:textId="77777777" w:rsidR="00FD0F25" w:rsidRDefault="00FD0F25" w:rsidP="00FD0F25">
      <w:pPr>
        <w:autoSpaceDE w:val="0"/>
        <w:autoSpaceDN w:val="0"/>
        <w:adjustRightInd w:val="0"/>
        <w:jc w:val="both"/>
      </w:pPr>
      <w:r>
        <w:tab/>
        <w:t>Jedem Berufungsrat stehen ein Greffier und ein Ersatzgreffier bei, die vom Rat ernannt werden.</w:t>
      </w:r>
    </w:p>
    <w:p w14:paraId="471CF3DA" w14:textId="77777777" w:rsidR="00FD0F25" w:rsidRDefault="00FD0F25" w:rsidP="00FD0F25">
      <w:pPr>
        <w:autoSpaceDE w:val="0"/>
        <w:autoSpaceDN w:val="0"/>
        <w:adjustRightInd w:val="0"/>
        <w:jc w:val="both"/>
      </w:pPr>
    </w:p>
    <w:p w14:paraId="3CC3D720" w14:textId="77777777" w:rsidR="00FD0F25" w:rsidRDefault="00FD0F25" w:rsidP="00FD0F25">
      <w:pPr>
        <w:autoSpaceDE w:val="0"/>
        <w:autoSpaceDN w:val="0"/>
        <w:adjustRightInd w:val="0"/>
        <w:jc w:val="both"/>
      </w:pPr>
      <w:r>
        <w:tab/>
        <w:t>Der König legt fest, wie Mitglieder der Räte der Kammer in die Berufungsräte entsendet und in den Berufungsräten ersetzt werden. Er kann ebenfalls die Einsetzung mehrerer Kammern im Berufungsrat vorsehen.</w:t>
      </w:r>
    </w:p>
    <w:p w14:paraId="4020B3CD" w14:textId="77777777" w:rsidR="00FD0F25" w:rsidRDefault="00FD0F25" w:rsidP="00FD0F25">
      <w:pPr>
        <w:autoSpaceDE w:val="0"/>
        <w:autoSpaceDN w:val="0"/>
        <w:adjustRightInd w:val="0"/>
        <w:jc w:val="both"/>
      </w:pPr>
    </w:p>
    <w:p w14:paraId="419E9CC2" w14:textId="77777777" w:rsidR="00FD0F25" w:rsidRDefault="008F4217" w:rsidP="00FD0F25">
      <w:pPr>
        <w:autoSpaceDE w:val="0"/>
        <w:autoSpaceDN w:val="0"/>
        <w:adjustRightInd w:val="0"/>
        <w:jc w:val="both"/>
        <w:rPr>
          <w:i/>
          <w:iCs/>
        </w:rPr>
      </w:pPr>
      <w:r>
        <w:rPr>
          <w:i/>
          <w:iCs/>
        </w:rPr>
        <w:t>[Art. 28 Abs. 1 abgeändert durch Art. 27 des G. </w:t>
      </w:r>
      <w:r w:rsidR="00334FDA">
        <w:rPr>
          <w:i/>
          <w:iCs/>
        </w:rPr>
        <w:t xml:space="preserve">(III) </w:t>
      </w:r>
      <w:r w:rsidR="00FD0F25" w:rsidRPr="00FD0F25">
        <w:rPr>
          <w:i/>
          <w:iCs/>
        </w:rPr>
        <w:t>vom 1. März 2007 (B.S. vom 14. März 2007)]</w:t>
      </w:r>
    </w:p>
    <w:p w14:paraId="7CF09DC8" w14:textId="77777777" w:rsidR="008F4217" w:rsidRDefault="008F4217" w:rsidP="00FD0F25">
      <w:pPr>
        <w:autoSpaceDE w:val="0"/>
        <w:autoSpaceDN w:val="0"/>
        <w:adjustRightInd w:val="0"/>
        <w:jc w:val="both"/>
        <w:rPr>
          <w:i/>
          <w:iCs/>
        </w:rPr>
      </w:pPr>
    </w:p>
    <w:p w14:paraId="35E203A8" w14:textId="77777777" w:rsidR="008F4217" w:rsidRDefault="008F4217" w:rsidP="00FD0F25">
      <w:pPr>
        <w:autoSpaceDE w:val="0"/>
        <w:autoSpaceDN w:val="0"/>
        <w:adjustRightInd w:val="0"/>
        <w:jc w:val="both"/>
      </w:pPr>
    </w:p>
    <w:p w14:paraId="3AB32391" w14:textId="77777777" w:rsidR="00FD0F25" w:rsidRDefault="00FD0F25" w:rsidP="00FD0F25">
      <w:pPr>
        <w:autoSpaceDE w:val="0"/>
        <w:autoSpaceDN w:val="0"/>
        <w:adjustRightInd w:val="0"/>
        <w:jc w:val="both"/>
      </w:pPr>
      <w:r>
        <w:tab/>
      </w:r>
      <w:r w:rsidRPr="00FD0F25">
        <w:rPr>
          <w:b/>
          <w:bCs/>
        </w:rPr>
        <w:t>Art. 29 - </w:t>
      </w:r>
      <w:r>
        <w:t>Der Berufungsrat ist nur beschlussfähig, wenn zwei Drittel seiner Mitglieder versammelt sind und wenn mindestens zwei Magistrate und zwei Mitglieder des Rates, die gemäß Artikel 28 bestimmt wurden, sich unter ihnen befinden.</w:t>
      </w:r>
    </w:p>
    <w:p w14:paraId="05683BDC" w14:textId="77777777" w:rsidR="00FD0F25" w:rsidRDefault="00FD0F25" w:rsidP="00FD0F25">
      <w:pPr>
        <w:autoSpaceDE w:val="0"/>
        <w:autoSpaceDN w:val="0"/>
        <w:adjustRightInd w:val="0"/>
        <w:jc w:val="both"/>
      </w:pPr>
    </w:p>
    <w:p w14:paraId="0ACD13A8" w14:textId="77777777" w:rsidR="00FD0F25" w:rsidRDefault="00FD0F25" w:rsidP="00FD0F25">
      <w:pPr>
        <w:autoSpaceDE w:val="0"/>
        <w:autoSpaceDN w:val="0"/>
        <w:adjustRightInd w:val="0"/>
        <w:jc w:val="both"/>
      </w:pPr>
    </w:p>
    <w:p w14:paraId="7877D85D" w14:textId="77777777" w:rsidR="00FD0F25" w:rsidRDefault="00FD0F25" w:rsidP="00FD0F25">
      <w:pPr>
        <w:autoSpaceDE w:val="0"/>
        <w:autoSpaceDN w:val="0"/>
        <w:adjustRightInd w:val="0"/>
        <w:jc w:val="both"/>
      </w:pPr>
      <w:r>
        <w:tab/>
      </w:r>
      <w:r w:rsidRPr="00FD0F25">
        <w:rPr>
          <w:b/>
          <w:bCs/>
        </w:rPr>
        <w:t>Art. 30 - </w:t>
      </w:r>
      <w:r>
        <w:t>Der Berufungsrat tritt auf Einberufung seines Präsidenten zusammen. Außer in dringenden Fällen muss die Einladung mindestens drei volle Tage vor der Sitzung zugesendet werden, und sie enthält die vorgeschlagene Tagesordnung.</w:t>
      </w:r>
    </w:p>
    <w:p w14:paraId="28B45ACD" w14:textId="77777777" w:rsidR="00FD0F25" w:rsidRDefault="00FD0F25" w:rsidP="00FD0F25">
      <w:pPr>
        <w:autoSpaceDE w:val="0"/>
        <w:autoSpaceDN w:val="0"/>
        <w:adjustRightInd w:val="0"/>
        <w:jc w:val="both"/>
      </w:pPr>
    </w:p>
    <w:p w14:paraId="2A0C3D6C" w14:textId="77777777" w:rsidR="00FD0F25" w:rsidRDefault="00FD0F25" w:rsidP="00FD0F25">
      <w:pPr>
        <w:autoSpaceDE w:val="0"/>
        <w:autoSpaceDN w:val="0"/>
        <w:adjustRightInd w:val="0"/>
        <w:jc w:val="both"/>
      </w:pPr>
    </w:p>
    <w:p w14:paraId="329D0EA2" w14:textId="566C4CA8" w:rsidR="00FD0F25" w:rsidRDefault="009B25B3" w:rsidP="0088588F">
      <w:pPr>
        <w:autoSpaceDE w:val="0"/>
        <w:autoSpaceDN w:val="0"/>
        <w:adjustRightInd w:val="0"/>
        <w:jc w:val="center"/>
      </w:pPr>
      <w:r>
        <w:rPr>
          <w:i/>
          <w:iCs/>
        </w:rPr>
        <w:br w:type="page"/>
      </w:r>
      <w:r w:rsidR="00FD0F25" w:rsidRPr="00FD0F25">
        <w:rPr>
          <w:i/>
          <w:iCs/>
        </w:rPr>
        <w:lastRenderedPageBreak/>
        <w:t>B - </w:t>
      </w:r>
      <w:r w:rsidR="00FD0F25">
        <w:t>Befugnisse</w:t>
      </w:r>
    </w:p>
    <w:p w14:paraId="4E4731BF" w14:textId="77777777" w:rsidR="00FD0F25" w:rsidRDefault="00FD0F25" w:rsidP="00FD0F25">
      <w:pPr>
        <w:autoSpaceDE w:val="0"/>
        <w:autoSpaceDN w:val="0"/>
        <w:adjustRightInd w:val="0"/>
        <w:jc w:val="both"/>
      </w:pPr>
    </w:p>
    <w:p w14:paraId="1C4C3E83" w14:textId="77777777" w:rsidR="00FD0F25" w:rsidRDefault="00FD0F25" w:rsidP="00FD0F25">
      <w:pPr>
        <w:autoSpaceDE w:val="0"/>
        <w:autoSpaceDN w:val="0"/>
        <w:adjustRightInd w:val="0"/>
        <w:jc w:val="both"/>
      </w:pPr>
    </w:p>
    <w:p w14:paraId="3406DE10" w14:textId="4B186A31" w:rsidR="00FD0F25" w:rsidRDefault="00FD0F25" w:rsidP="00FD0F25">
      <w:pPr>
        <w:autoSpaceDE w:val="0"/>
        <w:autoSpaceDN w:val="0"/>
        <w:adjustRightInd w:val="0"/>
        <w:jc w:val="both"/>
      </w:pPr>
      <w:r>
        <w:tab/>
      </w:r>
      <w:r w:rsidRPr="00FD0F25">
        <w:rPr>
          <w:b/>
          <w:bCs/>
        </w:rPr>
        <w:t>Art. 31 - </w:t>
      </w:r>
      <w:r>
        <w:t>Die Berufungsräte entscheiden über Beschwerden, die gegen Beschlüsse eingelegt werden, die die Räte der Kammer aufgrund der Artikel </w:t>
      </w:r>
      <w:r w:rsidR="005C491D">
        <w:t xml:space="preserve">[9,] </w:t>
      </w:r>
      <w:r>
        <w:t>17, 20 und 61 gefasst haben.</w:t>
      </w:r>
    </w:p>
    <w:p w14:paraId="0681E7AE" w14:textId="77777777" w:rsidR="00FD0F25" w:rsidRDefault="00FD0F25" w:rsidP="00FD0F25">
      <w:pPr>
        <w:autoSpaceDE w:val="0"/>
        <w:autoSpaceDN w:val="0"/>
        <w:adjustRightInd w:val="0"/>
        <w:jc w:val="both"/>
      </w:pPr>
    </w:p>
    <w:p w14:paraId="40A1A5D9" w14:textId="5A0E765F" w:rsidR="00FD0F25" w:rsidRDefault="00FD0F25" w:rsidP="00FD0F25">
      <w:pPr>
        <w:autoSpaceDE w:val="0"/>
        <w:autoSpaceDN w:val="0"/>
        <w:adjustRightInd w:val="0"/>
        <w:jc w:val="both"/>
      </w:pPr>
      <w:r>
        <w:tab/>
        <w:t>[Der Berufungsrat, dessen Verkehrssprache Französisch ist, befindet über Beschwerden, die gegen Beschlüsse eingelegt werden, die der nationale Rat aufgrund von Artikel 38</w:t>
      </w:r>
      <w:r w:rsidRPr="00FD0F25">
        <w:rPr>
          <w:i/>
          <w:iCs/>
        </w:rPr>
        <w:t>bis</w:t>
      </w:r>
      <w:r>
        <w:t xml:space="preserve"> gefasst hat und die sich auf die Durchführung eines Vorhabens in den Provinzen Hennegau, Lüttich, Luxemburg, Namur oder Wallonisch</w:t>
      </w:r>
      <w:r>
        <w:noBreakHyphen/>
        <w:t>Brabant beziehen.</w:t>
      </w:r>
    </w:p>
    <w:p w14:paraId="1464530C" w14:textId="77777777" w:rsidR="00FD0F25" w:rsidRDefault="00FD0F25" w:rsidP="00FD0F25">
      <w:pPr>
        <w:autoSpaceDE w:val="0"/>
        <w:autoSpaceDN w:val="0"/>
        <w:adjustRightInd w:val="0"/>
        <w:jc w:val="both"/>
      </w:pPr>
    </w:p>
    <w:p w14:paraId="67D2A556" w14:textId="77DFF5D9" w:rsidR="00FD0F25" w:rsidRDefault="00FD0F25" w:rsidP="00FD0F25">
      <w:pPr>
        <w:autoSpaceDE w:val="0"/>
        <w:autoSpaceDN w:val="0"/>
        <w:adjustRightInd w:val="0"/>
        <w:jc w:val="both"/>
      </w:pPr>
      <w:r>
        <w:tab/>
        <w:t>Der Berufungsrat, dessen Verkehrssprache Niederländisch ist, befindet über Beschwerden, die gegen Beschlüsse eingelegt werden, die der nationale Rat aufgrund von Artikel 38</w:t>
      </w:r>
      <w:r w:rsidRPr="00FD0F25">
        <w:rPr>
          <w:i/>
          <w:iCs/>
        </w:rPr>
        <w:t>bis</w:t>
      </w:r>
      <w:r>
        <w:t xml:space="preserve"> gefasst hat und die sich auf die Durchführung eines Vorhabens in den Provinzen Antwerpen, Flämisch</w:t>
      </w:r>
      <w:r>
        <w:noBreakHyphen/>
        <w:t>Brabant, Limburg, Ostflandern oder Westflandern beziehen.]</w:t>
      </w:r>
    </w:p>
    <w:p w14:paraId="02B5B1B0" w14:textId="77777777" w:rsidR="005C491D" w:rsidRDefault="005C491D" w:rsidP="00FD0F25">
      <w:pPr>
        <w:autoSpaceDE w:val="0"/>
        <w:autoSpaceDN w:val="0"/>
        <w:adjustRightInd w:val="0"/>
        <w:jc w:val="both"/>
      </w:pPr>
    </w:p>
    <w:p w14:paraId="1595CC4A" w14:textId="315EF809" w:rsidR="005C491D" w:rsidRDefault="005C491D" w:rsidP="005C491D">
      <w:pPr>
        <w:autoSpaceDE w:val="0"/>
        <w:autoSpaceDN w:val="0"/>
        <w:adjustRightInd w:val="0"/>
        <w:ind w:firstLine="708"/>
        <w:jc w:val="both"/>
      </w:pPr>
      <w:r>
        <w:t>[</w:t>
      </w:r>
      <w:r w:rsidRPr="002058AB">
        <w:t>Die Berufungsräte befinden über Beschwerden gegen die Ergebnisse der Wahl jedes Rates der Kammer wie in Artikel 9 erwähnt gemäß den vom König festgelegten Modalitäten</w:t>
      </w:r>
      <w:r>
        <w:t>.]</w:t>
      </w:r>
    </w:p>
    <w:p w14:paraId="171DB401" w14:textId="77777777" w:rsidR="00FD0F25" w:rsidRDefault="00FD0F25" w:rsidP="00FD0F25">
      <w:pPr>
        <w:autoSpaceDE w:val="0"/>
        <w:autoSpaceDN w:val="0"/>
        <w:adjustRightInd w:val="0"/>
        <w:jc w:val="both"/>
      </w:pPr>
    </w:p>
    <w:p w14:paraId="698F4315" w14:textId="77777777" w:rsidR="00FD0F25" w:rsidRDefault="00FD0F25" w:rsidP="00FD0F25">
      <w:pPr>
        <w:autoSpaceDE w:val="0"/>
        <w:autoSpaceDN w:val="0"/>
        <w:adjustRightInd w:val="0"/>
        <w:jc w:val="both"/>
      </w:pPr>
      <w:r>
        <w:tab/>
        <w:t>[Bei einer Beschwerde gegen einen solchen Beschluss, der sich auf die Durchführung eines Vorhabens im zweisprachigen Gebiet Brüssel</w:t>
      </w:r>
      <w:r>
        <w:noBreakHyphen/>
        <w:t>Hauptstadt bezieht, ist je nach Sprache der Beschwerdeakte der Berufungsrat, dessen Verkehrssprache Französisch ist, oder der Berufungsrat, dessen Verkehrssprache Niederländisch ist, zuständig.]</w:t>
      </w:r>
    </w:p>
    <w:p w14:paraId="380D69BA" w14:textId="77777777" w:rsidR="0088588F" w:rsidRDefault="0088588F" w:rsidP="00FD0F25">
      <w:pPr>
        <w:autoSpaceDE w:val="0"/>
        <w:autoSpaceDN w:val="0"/>
        <w:adjustRightInd w:val="0"/>
        <w:jc w:val="both"/>
      </w:pPr>
    </w:p>
    <w:p w14:paraId="759DCA07" w14:textId="77777777" w:rsidR="00FD0F25" w:rsidRDefault="00FD0F25" w:rsidP="00FD0F25">
      <w:pPr>
        <w:autoSpaceDE w:val="0"/>
        <w:autoSpaceDN w:val="0"/>
        <w:adjustRightInd w:val="0"/>
        <w:jc w:val="both"/>
      </w:pPr>
      <w:r>
        <w:tab/>
        <w:t>Sie entscheiden in erster und letzter Instanz in Bezug auf Mitglieder eines Rates der Kammer in den Fällen, die in den Artikeln 44 und 45 vorgesehen sind, und über Rehabilitierungsanträge, die in Anwendung von Artikel 42 § 2 eingereicht wurden.</w:t>
      </w:r>
    </w:p>
    <w:p w14:paraId="415C56FE" w14:textId="77777777" w:rsidR="00FD0F25" w:rsidRPr="00FD0F25" w:rsidRDefault="00FD0F25" w:rsidP="00FD0F25">
      <w:pPr>
        <w:autoSpaceDE w:val="0"/>
        <w:autoSpaceDN w:val="0"/>
        <w:adjustRightInd w:val="0"/>
        <w:jc w:val="both"/>
        <w:rPr>
          <w:i/>
          <w:iCs/>
        </w:rPr>
      </w:pPr>
    </w:p>
    <w:p w14:paraId="0E823035" w14:textId="712CADA5" w:rsidR="00FD0F25" w:rsidRDefault="008F4217" w:rsidP="00FD0F25">
      <w:pPr>
        <w:autoSpaceDE w:val="0"/>
        <w:autoSpaceDN w:val="0"/>
        <w:adjustRightInd w:val="0"/>
        <w:jc w:val="both"/>
      </w:pPr>
      <w:r>
        <w:rPr>
          <w:i/>
          <w:iCs/>
        </w:rPr>
        <w:t xml:space="preserve">[Art. 31 </w:t>
      </w:r>
      <w:r w:rsidR="005C491D">
        <w:rPr>
          <w:i/>
          <w:iCs/>
        </w:rPr>
        <w:t xml:space="preserve">Abs. 1 abgeändert durch Art. 5 Nr. 1 </w:t>
      </w:r>
      <w:r w:rsidR="005C491D" w:rsidRPr="005C491D">
        <w:rPr>
          <w:i/>
          <w:iCs/>
        </w:rPr>
        <w:t>des G. vom 9. Oktober 2023 (B.S. vom 13. Dezember 2023)</w:t>
      </w:r>
      <w:r w:rsidR="005C491D">
        <w:rPr>
          <w:i/>
          <w:iCs/>
        </w:rPr>
        <w:t xml:space="preserve">; </w:t>
      </w:r>
      <w:r>
        <w:rPr>
          <w:i/>
          <w:iCs/>
        </w:rPr>
        <w:t>neue Abs</w:t>
      </w:r>
      <w:r w:rsidR="005C491D">
        <w:rPr>
          <w:i/>
          <w:iCs/>
        </w:rPr>
        <w:t>ä</w:t>
      </w:r>
      <w:r>
        <w:rPr>
          <w:i/>
          <w:iCs/>
        </w:rPr>
        <w:t>tz</w:t>
      </w:r>
      <w:r w:rsidR="005C491D">
        <w:rPr>
          <w:i/>
          <w:iCs/>
        </w:rPr>
        <w:t>e</w:t>
      </w:r>
      <w:r>
        <w:rPr>
          <w:i/>
          <w:iCs/>
        </w:rPr>
        <w:t> </w:t>
      </w:r>
      <w:r w:rsidR="00FD0F25" w:rsidRPr="00FD0F25">
        <w:rPr>
          <w:i/>
          <w:iCs/>
        </w:rPr>
        <w:t>2</w:t>
      </w:r>
      <w:r w:rsidR="005C491D">
        <w:rPr>
          <w:i/>
          <w:iCs/>
        </w:rPr>
        <w:t xml:space="preserve"> und 3</w:t>
      </w:r>
      <w:r w:rsidR="00FD0F25" w:rsidRPr="00FD0F25">
        <w:rPr>
          <w:i/>
          <w:iCs/>
        </w:rPr>
        <w:t xml:space="preserve"> eingefüg</w:t>
      </w:r>
      <w:r>
        <w:rPr>
          <w:i/>
          <w:iCs/>
        </w:rPr>
        <w:t xml:space="preserve">t durch Art. 6 des K.E. vom </w:t>
      </w:r>
      <w:r w:rsidR="00FD0F25" w:rsidRPr="00FD0F25">
        <w:rPr>
          <w:i/>
          <w:iCs/>
        </w:rPr>
        <w:t>17. September 2000 (B</w:t>
      </w:r>
      <w:r>
        <w:rPr>
          <w:i/>
          <w:iCs/>
        </w:rPr>
        <w:t>.S. vom 11. Oktober 2000);</w:t>
      </w:r>
      <w:r w:rsidR="005C491D">
        <w:rPr>
          <w:i/>
          <w:iCs/>
        </w:rPr>
        <w:t xml:space="preserve"> neuer Absatz 4 eingefügt durch Art. 5 Nr. 2</w:t>
      </w:r>
      <w:r w:rsidR="005C491D" w:rsidRPr="005C491D">
        <w:rPr>
          <w:i/>
          <w:iCs/>
        </w:rPr>
        <w:t xml:space="preserve"> des G. vom 9. Oktober 2023 (B.S. vom 13. Dezember 2023)</w:t>
      </w:r>
      <w:r w:rsidR="005C491D">
        <w:rPr>
          <w:i/>
          <w:iCs/>
        </w:rPr>
        <w:t>;</w:t>
      </w:r>
      <w:r>
        <w:rPr>
          <w:i/>
          <w:iCs/>
        </w:rPr>
        <w:t xml:space="preserve"> </w:t>
      </w:r>
      <w:r w:rsidR="005C491D">
        <w:rPr>
          <w:i/>
          <w:iCs/>
        </w:rPr>
        <w:t xml:space="preserve">neuer </w:t>
      </w:r>
      <w:r>
        <w:rPr>
          <w:i/>
          <w:iCs/>
        </w:rPr>
        <w:t>Abs</w:t>
      </w:r>
      <w:r w:rsidR="005C491D">
        <w:rPr>
          <w:i/>
          <w:iCs/>
        </w:rPr>
        <w:t>atz</w:t>
      </w:r>
      <w:r>
        <w:rPr>
          <w:i/>
          <w:iCs/>
        </w:rPr>
        <w:t> </w:t>
      </w:r>
      <w:r w:rsidR="005C491D">
        <w:rPr>
          <w:i/>
          <w:iCs/>
        </w:rPr>
        <w:t>5 (früherer Absatz 4)</w:t>
      </w:r>
      <w:r w:rsidR="00FD0F25" w:rsidRPr="00FD0F25">
        <w:rPr>
          <w:i/>
          <w:iCs/>
        </w:rPr>
        <w:t xml:space="preserve"> eing</w:t>
      </w:r>
      <w:r>
        <w:rPr>
          <w:i/>
          <w:iCs/>
        </w:rPr>
        <w:t xml:space="preserve">efügt durch Art. 6 des K.E. vom </w:t>
      </w:r>
      <w:r w:rsidR="00FD0F25" w:rsidRPr="00FD0F25">
        <w:rPr>
          <w:i/>
          <w:iCs/>
        </w:rPr>
        <w:t>17. September 2000 (B.S.</w:t>
      </w:r>
      <w:r>
        <w:rPr>
          <w:i/>
          <w:iCs/>
        </w:rPr>
        <w:t xml:space="preserve"> vom </w:t>
      </w:r>
      <w:r w:rsidR="00FD0F25" w:rsidRPr="00FD0F25">
        <w:rPr>
          <w:i/>
          <w:iCs/>
        </w:rPr>
        <w:t>11. Oktober 2000)]</w:t>
      </w:r>
    </w:p>
    <w:p w14:paraId="3380243E" w14:textId="77777777" w:rsidR="00FD0F25" w:rsidRDefault="00FD0F25" w:rsidP="00FD0F25">
      <w:pPr>
        <w:autoSpaceDE w:val="0"/>
        <w:autoSpaceDN w:val="0"/>
        <w:adjustRightInd w:val="0"/>
        <w:jc w:val="both"/>
      </w:pPr>
    </w:p>
    <w:p w14:paraId="55FB20D5" w14:textId="77777777" w:rsidR="00FD0F25" w:rsidRDefault="00FD0F25" w:rsidP="00FD0F25">
      <w:pPr>
        <w:autoSpaceDE w:val="0"/>
        <w:autoSpaceDN w:val="0"/>
        <w:adjustRightInd w:val="0"/>
        <w:jc w:val="both"/>
      </w:pPr>
    </w:p>
    <w:p w14:paraId="1E278211" w14:textId="77777777" w:rsidR="00FD0F25" w:rsidRDefault="00FD0F25" w:rsidP="0088588F">
      <w:pPr>
        <w:autoSpaceDE w:val="0"/>
        <w:autoSpaceDN w:val="0"/>
        <w:adjustRightInd w:val="0"/>
        <w:jc w:val="center"/>
      </w:pPr>
      <w:r w:rsidRPr="00FD0F25">
        <w:rPr>
          <w:i/>
          <w:iCs/>
        </w:rPr>
        <w:t>C -</w:t>
      </w:r>
      <w:r>
        <w:t xml:space="preserve"> Verfahren und Beschwerde</w:t>
      </w:r>
    </w:p>
    <w:p w14:paraId="6CB59539" w14:textId="77777777" w:rsidR="00FD0F25" w:rsidRDefault="00FD0F25" w:rsidP="00FD0F25">
      <w:pPr>
        <w:autoSpaceDE w:val="0"/>
        <w:autoSpaceDN w:val="0"/>
        <w:adjustRightInd w:val="0"/>
        <w:jc w:val="both"/>
      </w:pPr>
    </w:p>
    <w:p w14:paraId="0D2A9DC0" w14:textId="77777777" w:rsidR="00FD0F25" w:rsidRDefault="00FD0F25" w:rsidP="00FD0F25">
      <w:pPr>
        <w:autoSpaceDE w:val="0"/>
        <w:autoSpaceDN w:val="0"/>
        <w:adjustRightInd w:val="0"/>
        <w:jc w:val="both"/>
      </w:pPr>
    </w:p>
    <w:p w14:paraId="36F293E9" w14:textId="02C7071F" w:rsidR="00FD0F25" w:rsidRDefault="00FD0F25" w:rsidP="00FD0F25">
      <w:pPr>
        <w:autoSpaceDE w:val="0"/>
        <w:autoSpaceDN w:val="0"/>
        <w:adjustRightInd w:val="0"/>
        <w:jc w:val="both"/>
      </w:pPr>
      <w:r>
        <w:tab/>
      </w:r>
      <w:r w:rsidRPr="00FD0F25">
        <w:rPr>
          <w:b/>
          <w:bCs/>
        </w:rPr>
        <w:t>Art. 32 - </w:t>
      </w:r>
      <w:r>
        <w:t>Für das Verfahren vor den Berufungsräten werden die Artikel 24, 25, 26 Absatz 1, 2 und 3 angewandt.</w:t>
      </w:r>
      <w:r w:rsidR="005C491D">
        <w:t xml:space="preserve"> [</w:t>
      </w:r>
      <w:r w:rsidR="005C491D" w:rsidRPr="002058AB">
        <w:t>Diese Artikel sind nicht anwendbar auf Beschwerden gegen die Ergebnisse der Wahl jedes Rates der Kammer wie in Artikel 9 erwähnt.</w:t>
      </w:r>
      <w:r w:rsidR="005C491D">
        <w:t>]</w:t>
      </w:r>
    </w:p>
    <w:p w14:paraId="5A3DA39C" w14:textId="77777777" w:rsidR="005C491D" w:rsidRDefault="005C491D" w:rsidP="00FD0F25">
      <w:pPr>
        <w:autoSpaceDE w:val="0"/>
        <w:autoSpaceDN w:val="0"/>
        <w:adjustRightInd w:val="0"/>
        <w:jc w:val="both"/>
      </w:pPr>
    </w:p>
    <w:p w14:paraId="534AC19C" w14:textId="5FFCA76F" w:rsidR="005C491D" w:rsidRDefault="005C491D" w:rsidP="00FD0F25">
      <w:pPr>
        <w:autoSpaceDE w:val="0"/>
        <w:autoSpaceDN w:val="0"/>
        <w:adjustRightInd w:val="0"/>
        <w:jc w:val="both"/>
      </w:pPr>
      <w:r w:rsidRPr="00813EBE">
        <w:rPr>
          <w:i/>
          <w:iCs/>
        </w:rPr>
        <w:t>[</w:t>
      </w:r>
      <w:r w:rsidR="00813EBE" w:rsidRPr="00813EBE">
        <w:rPr>
          <w:i/>
          <w:iCs/>
        </w:rPr>
        <w:t>Art. 32 abgeändert durch Art. 6 des G. vom 9. Oktober 2023 (B.S. vom 13. Dezember 2023)</w:t>
      </w:r>
      <w:r w:rsidR="00813EBE">
        <w:rPr>
          <w:i/>
          <w:iCs/>
        </w:rPr>
        <w:t>]</w:t>
      </w:r>
    </w:p>
    <w:p w14:paraId="13211E39" w14:textId="77777777" w:rsidR="00FD0F25" w:rsidRPr="00FD0F25" w:rsidRDefault="00FD0F25" w:rsidP="00FD0F25">
      <w:pPr>
        <w:autoSpaceDE w:val="0"/>
        <w:autoSpaceDN w:val="0"/>
        <w:adjustRightInd w:val="0"/>
        <w:jc w:val="both"/>
        <w:rPr>
          <w:sz w:val="20"/>
          <w:szCs w:val="20"/>
        </w:rPr>
      </w:pPr>
    </w:p>
    <w:p w14:paraId="78913C9B" w14:textId="77777777" w:rsidR="00EE4D7D" w:rsidRDefault="00EE4D7D" w:rsidP="00EE4D7D">
      <w:pPr>
        <w:autoSpaceDE w:val="0"/>
        <w:autoSpaceDN w:val="0"/>
        <w:adjustRightInd w:val="0"/>
        <w:jc w:val="both"/>
      </w:pPr>
    </w:p>
    <w:p w14:paraId="76CF0695" w14:textId="38677185" w:rsidR="00FD0F25" w:rsidRPr="0088588F" w:rsidRDefault="00EE4D7D" w:rsidP="00EE4D7D">
      <w:pPr>
        <w:autoSpaceDE w:val="0"/>
        <w:autoSpaceDN w:val="0"/>
        <w:adjustRightInd w:val="0"/>
        <w:jc w:val="both"/>
      </w:pPr>
      <w:r>
        <w:tab/>
      </w:r>
      <w:r w:rsidR="00FD0F25" w:rsidRPr="0088588F">
        <w:rPr>
          <w:b/>
          <w:bCs/>
        </w:rPr>
        <w:t>Art. 33 </w:t>
      </w:r>
      <w:r w:rsidR="00FD0F25" w:rsidRPr="00B00920">
        <w:rPr>
          <w:bCs/>
        </w:rPr>
        <w:t>-</w:t>
      </w:r>
      <w:r w:rsidR="00B00920">
        <w:rPr>
          <w:b/>
          <w:bCs/>
        </w:rPr>
        <w:t xml:space="preserve"> </w:t>
      </w:r>
      <w:r w:rsidRPr="00292380">
        <w:rPr>
          <w:bCs/>
        </w:rPr>
        <w:t>[</w:t>
      </w:r>
      <w:r w:rsidRPr="00292380">
        <w:t>G</w:t>
      </w:r>
      <w:r w:rsidRPr="00D85B86">
        <w:t>egen Beschlüsse der Berufungsräte kann gemäß den Bestimmungen von Teil IV Buch III Titel IV</w:t>
      </w:r>
      <w:r w:rsidRPr="00D85B86">
        <w:rPr>
          <w:i/>
        </w:rPr>
        <w:t>bis</w:t>
      </w:r>
      <w:r w:rsidRPr="00D85B86">
        <w:t xml:space="preserve"> des Gerichtsgesetzbuches Kassationsbeschwerde eingelegt </w:t>
      </w:r>
      <w:r w:rsidRPr="00D85B86">
        <w:lastRenderedPageBreak/>
        <w:t>werden</w:t>
      </w:r>
      <w:r w:rsidR="00813EBE">
        <w:t xml:space="preserve">[, </w:t>
      </w:r>
      <w:r w:rsidR="00813EBE" w:rsidRPr="002058AB">
        <w:t>mit Ausnahme von Beschlüssen über Beschwerden gegen die Ergebnisse der Wahl jedes Rates der Kammer wie in Artikel 9 erwähnt</w:t>
      </w:r>
      <w:r w:rsidR="00813EBE">
        <w:t>]</w:t>
      </w:r>
      <w:r w:rsidRPr="00D85B86">
        <w:t>.</w:t>
      </w:r>
      <w:r>
        <w:t>]</w:t>
      </w:r>
    </w:p>
    <w:p w14:paraId="7F3C8121" w14:textId="77777777" w:rsidR="00FD0F25" w:rsidRPr="0088588F" w:rsidRDefault="00FD0F25" w:rsidP="00FD0F25">
      <w:pPr>
        <w:autoSpaceDE w:val="0"/>
        <w:autoSpaceDN w:val="0"/>
        <w:adjustRightInd w:val="0"/>
        <w:jc w:val="both"/>
      </w:pPr>
    </w:p>
    <w:p w14:paraId="4F32CAB2" w14:textId="288DFEF8" w:rsidR="00FD0F25" w:rsidRPr="0088588F" w:rsidRDefault="00FD0F25" w:rsidP="00FD0F25">
      <w:pPr>
        <w:autoSpaceDE w:val="0"/>
        <w:autoSpaceDN w:val="0"/>
        <w:adjustRightInd w:val="0"/>
        <w:jc w:val="both"/>
      </w:pPr>
      <w:r w:rsidRPr="0088588F">
        <w:rPr>
          <w:i/>
          <w:iCs/>
        </w:rPr>
        <w:t>[Art.</w:t>
      </w:r>
      <w:r w:rsidR="000D1A72">
        <w:rPr>
          <w:i/>
          <w:iCs/>
        </w:rPr>
        <w:t> </w:t>
      </w:r>
      <w:r w:rsidRPr="0088588F">
        <w:rPr>
          <w:i/>
          <w:iCs/>
        </w:rPr>
        <w:t>33</w:t>
      </w:r>
      <w:r w:rsidR="00EE4D7D">
        <w:rPr>
          <w:i/>
          <w:iCs/>
        </w:rPr>
        <w:t xml:space="preserve"> ersetzt durch Art. 30 Nr. 1 des G. vom 10. April 2014 (B.S. vom 15. Mai 2014)</w:t>
      </w:r>
      <w:r w:rsidR="00813EBE">
        <w:rPr>
          <w:i/>
          <w:iCs/>
        </w:rPr>
        <w:t xml:space="preserve"> und abgeändert durch Art. 7</w:t>
      </w:r>
      <w:r w:rsidR="00813EBE" w:rsidRPr="00813EBE">
        <w:rPr>
          <w:i/>
          <w:iCs/>
        </w:rPr>
        <w:t xml:space="preserve"> des G. vom 9. Oktober 2023 (B.S. vom 13. Dezember 2023)</w:t>
      </w:r>
      <w:r w:rsidRPr="0088588F">
        <w:rPr>
          <w:i/>
          <w:iCs/>
        </w:rPr>
        <w:t>]</w:t>
      </w:r>
    </w:p>
    <w:p w14:paraId="6A96E44E" w14:textId="77777777" w:rsidR="0020319D" w:rsidRDefault="0020319D" w:rsidP="0088588F">
      <w:pPr>
        <w:autoSpaceDE w:val="0"/>
        <w:autoSpaceDN w:val="0"/>
        <w:adjustRightInd w:val="0"/>
        <w:jc w:val="center"/>
        <w:rPr>
          <w:i/>
          <w:iCs/>
        </w:rPr>
      </w:pPr>
    </w:p>
    <w:p w14:paraId="39C175C7" w14:textId="77777777" w:rsidR="0020319D" w:rsidRDefault="0020319D" w:rsidP="0088588F">
      <w:pPr>
        <w:autoSpaceDE w:val="0"/>
        <w:autoSpaceDN w:val="0"/>
        <w:adjustRightInd w:val="0"/>
        <w:jc w:val="center"/>
        <w:rPr>
          <w:i/>
          <w:iCs/>
        </w:rPr>
      </w:pPr>
    </w:p>
    <w:p w14:paraId="4DD02D48" w14:textId="13C5BCA6" w:rsidR="00FD0F25" w:rsidRPr="00EE4D7D" w:rsidRDefault="00FD0F25" w:rsidP="0088588F">
      <w:pPr>
        <w:autoSpaceDE w:val="0"/>
        <w:autoSpaceDN w:val="0"/>
        <w:adjustRightInd w:val="0"/>
        <w:jc w:val="center"/>
      </w:pPr>
      <w:r w:rsidRPr="0088588F">
        <w:rPr>
          <w:i/>
          <w:iCs/>
        </w:rPr>
        <w:t>Abschnitt</w:t>
      </w:r>
      <w:r w:rsidR="00C97345">
        <w:rPr>
          <w:i/>
          <w:iCs/>
        </w:rPr>
        <w:t> 3</w:t>
      </w:r>
      <w:r w:rsidRPr="0088588F">
        <w:rPr>
          <w:i/>
          <w:iCs/>
        </w:rPr>
        <w:t> -</w:t>
      </w:r>
      <w:r w:rsidRPr="00EE4D7D">
        <w:t> Nationaler Rat</w:t>
      </w:r>
    </w:p>
    <w:p w14:paraId="466602C4" w14:textId="77777777" w:rsidR="00FD0F25" w:rsidRPr="0088588F" w:rsidRDefault="00FD0F25" w:rsidP="0088588F">
      <w:pPr>
        <w:autoSpaceDE w:val="0"/>
        <w:autoSpaceDN w:val="0"/>
        <w:adjustRightInd w:val="0"/>
        <w:jc w:val="center"/>
      </w:pPr>
    </w:p>
    <w:p w14:paraId="5284EA5A" w14:textId="77777777" w:rsidR="00FD0F25" w:rsidRPr="0088588F" w:rsidRDefault="00FD0F25" w:rsidP="0088588F">
      <w:pPr>
        <w:autoSpaceDE w:val="0"/>
        <w:autoSpaceDN w:val="0"/>
        <w:adjustRightInd w:val="0"/>
        <w:jc w:val="center"/>
      </w:pPr>
    </w:p>
    <w:p w14:paraId="501F4DAB" w14:textId="77777777" w:rsidR="00FD0F25" w:rsidRPr="0088588F" w:rsidRDefault="00FD0F25" w:rsidP="0088588F">
      <w:pPr>
        <w:autoSpaceDE w:val="0"/>
        <w:autoSpaceDN w:val="0"/>
        <w:adjustRightInd w:val="0"/>
        <w:jc w:val="center"/>
      </w:pPr>
      <w:r w:rsidRPr="0088588F">
        <w:rPr>
          <w:i/>
          <w:iCs/>
        </w:rPr>
        <w:t>A - </w:t>
      </w:r>
      <w:r w:rsidRPr="0088588F">
        <w:t>Zusammensetzung</w:t>
      </w:r>
    </w:p>
    <w:p w14:paraId="5BF38431" w14:textId="77777777" w:rsidR="00FD0F25" w:rsidRPr="0088588F" w:rsidRDefault="00FD0F25" w:rsidP="0088588F">
      <w:pPr>
        <w:autoSpaceDE w:val="0"/>
        <w:autoSpaceDN w:val="0"/>
        <w:adjustRightInd w:val="0"/>
        <w:jc w:val="center"/>
      </w:pPr>
    </w:p>
    <w:p w14:paraId="28233B4C" w14:textId="77777777" w:rsidR="00FD0F25" w:rsidRPr="0088588F" w:rsidRDefault="00FD0F25" w:rsidP="00FD0F25">
      <w:pPr>
        <w:autoSpaceDE w:val="0"/>
        <w:autoSpaceDN w:val="0"/>
        <w:adjustRightInd w:val="0"/>
        <w:jc w:val="both"/>
      </w:pPr>
    </w:p>
    <w:p w14:paraId="076D85C9" w14:textId="77777777" w:rsidR="001609FD" w:rsidRPr="00F06B64" w:rsidRDefault="00FD0F25" w:rsidP="001609FD">
      <w:pPr>
        <w:jc w:val="both"/>
      </w:pPr>
      <w:r w:rsidRPr="0088588F">
        <w:tab/>
      </w:r>
      <w:r w:rsidRPr="0088588F">
        <w:rPr>
          <w:b/>
          <w:bCs/>
        </w:rPr>
        <w:t>Art. 34 -</w:t>
      </w:r>
      <w:r w:rsidR="001609FD" w:rsidRPr="001609FD">
        <w:t xml:space="preserve"> [</w:t>
      </w:r>
      <w:r w:rsidR="001609FD" w:rsidRPr="00F06B64">
        <w:t>§ 1 - Der nationale Rat der Architektenkammer setzt sich zusammen aus:</w:t>
      </w:r>
    </w:p>
    <w:p w14:paraId="0FB21BEE" w14:textId="77777777" w:rsidR="001609FD" w:rsidRPr="00F06B64" w:rsidRDefault="001609FD" w:rsidP="001609FD">
      <w:pPr>
        <w:jc w:val="both"/>
      </w:pPr>
    </w:p>
    <w:p w14:paraId="3EE63DDF" w14:textId="77777777" w:rsidR="001609FD" w:rsidRPr="00F06B64" w:rsidRDefault="001609FD" w:rsidP="001609FD">
      <w:pPr>
        <w:jc w:val="both"/>
      </w:pPr>
      <w:r w:rsidRPr="00F06B64">
        <w:tab/>
      </w:r>
      <w:r w:rsidRPr="00F06B64">
        <w:rPr>
          <w:i/>
        </w:rPr>
        <w:t>a)</w:t>
      </w:r>
      <w:r w:rsidRPr="00F06B64">
        <w:t xml:space="preserve"> zehn ordentlichen Mitgliedern und zehn Ersatzmitgliedern, die bei Verhinderung der ordentlichen Mitglieder an den Sitzungen teilnehmen; sie werden von den Räten der Kammer unter ihren Mitgliedern für die Dauer von sechs Jahren gewählt im Verhältnis von einem ordentlichen Mitglied und einem Ersatzmitglied pro Rat,</w:t>
      </w:r>
    </w:p>
    <w:p w14:paraId="21E067A2" w14:textId="77777777" w:rsidR="001609FD" w:rsidRPr="00F06B64" w:rsidRDefault="001609FD" w:rsidP="001609FD">
      <w:pPr>
        <w:jc w:val="both"/>
      </w:pPr>
    </w:p>
    <w:p w14:paraId="38F4809A" w14:textId="77777777" w:rsidR="001609FD" w:rsidRPr="00F06B64" w:rsidRDefault="001609FD" w:rsidP="001609FD">
      <w:pPr>
        <w:jc w:val="both"/>
      </w:pPr>
      <w:r w:rsidRPr="00F06B64">
        <w:tab/>
      </w:r>
      <w:r w:rsidRPr="00F06B64">
        <w:rPr>
          <w:i/>
        </w:rPr>
        <w:t>b)</w:t>
      </w:r>
      <w:r w:rsidRPr="00F06B64">
        <w:t xml:space="preserve"> zwei Mitgliedern, die für die Dauer von sechs Jahren vom König ernannt und unter den Architekten gewählt werden, die Gemeinde- oder Provinzialbeamte sind,</w:t>
      </w:r>
    </w:p>
    <w:p w14:paraId="16F66A1E" w14:textId="77777777" w:rsidR="001609FD" w:rsidRPr="00F06B64" w:rsidRDefault="001609FD" w:rsidP="001609FD">
      <w:pPr>
        <w:jc w:val="both"/>
      </w:pPr>
    </w:p>
    <w:p w14:paraId="0651B008" w14:textId="77777777" w:rsidR="001609FD" w:rsidRPr="00F06B64" w:rsidRDefault="001609FD" w:rsidP="001609FD">
      <w:pPr>
        <w:jc w:val="both"/>
      </w:pPr>
      <w:r w:rsidRPr="00F06B64">
        <w:tab/>
      </w:r>
      <w:r w:rsidRPr="00F06B64">
        <w:rPr>
          <w:i/>
        </w:rPr>
        <w:t>c)</w:t>
      </w:r>
      <w:r w:rsidRPr="00F06B64">
        <w:t xml:space="preserve"> zwei Mitgliedern, die für die Dauer von sechs Jahren vom König unter den beamteten Architekten ernannt werden, die nicht in Buchstabe </w:t>
      </w:r>
      <w:r w:rsidRPr="00F06B64">
        <w:rPr>
          <w:i/>
          <w:iCs/>
        </w:rPr>
        <w:t>b)</w:t>
      </w:r>
      <w:r w:rsidRPr="00F06B64">
        <w:t xml:space="preserve"> erwähnt sind,</w:t>
      </w:r>
    </w:p>
    <w:p w14:paraId="06DAE00D" w14:textId="77777777" w:rsidR="001609FD" w:rsidRPr="00F06B64" w:rsidRDefault="001609FD" w:rsidP="001609FD">
      <w:pPr>
        <w:jc w:val="both"/>
      </w:pPr>
    </w:p>
    <w:p w14:paraId="15D20E98" w14:textId="77777777" w:rsidR="001609FD" w:rsidRPr="00F06B64" w:rsidRDefault="001609FD" w:rsidP="001609FD">
      <w:pPr>
        <w:jc w:val="both"/>
      </w:pPr>
      <w:r w:rsidRPr="00F06B64">
        <w:tab/>
      </w:r>
      <w:r w:rsidRPr="00F06B64">
        <w:rPr>
          <w:i/>
        </w:rPr>
        <w:t>d)</w:t>
      </w:r>
      <w:r w:rsidRPr="00F06B64">
        <w:t xml:space="preserve"> sechs Mitgliedern, die Architekten sind und für die Dauer von sechs Jahren vom König ernannt und unter den Mitgliedern des Lehrpersonals für Architektur oder Architekturingenieurwesen an Universitäten gewählt werden.</w:t>
      </w:r>
    </w:p>
    <w:p w14:paraId="368695B7" w14:textId="77777777" w:rsidR="001609FD" w:rsidRPr="00F06B64" w:rsidRDefault="001609FD" w:rsidP="001609FD">
      <w:pPr>
        <w:jc w:val="both"/>
      </w:pPr>
    </w:p>
    <w:p w14:paraId="642A65AB" w14:textId="77777777" w:rsidR="001609FD" w:rsidRPr="00F06B64" w:rsidRDefault="001609FD" w:rsidP="001609FD">
      <w:pPr>
        <w:jc w:val="both"/>
      </w:pPr>
      <w:r w:rsidRPr="00F06B64">
        <w:tab/>
        <w:t>Universitäten, die der Französischen Gemeinschaft unterstehen, schlagen eine Liste mit drei Mitgliedern wie in Absatz 1 Buchstabe </w:t>
      </w:r>
      <w:r w:rsidRPr="00F06B64">
        <w:rPr>
          <w:i/>
          <w:iCs/>
        </w:rPr>
        <w:t>d)</w:t>
      </w:r>
      <w:r w:rsidRPr="00F06B64">
        <w:t xml:space="preserve"> erwähnt vor und Universitäten, die der Flämischen Gemeinschaft unterstehen, schlagen eine Liste mit drei Mitgliedern wie in Absatz 1 Buchstabe </w:t>
      </w:r>
      <w:r w:rsidRPr="00F06B64">
        <w:rPr>
          <w:i/>
          <w:iCs/>
        </w:rPr>
        <w:t>d)</w:t>
      </w:r>
      <w:r w:rsidRPr="00F06B64">
        <w:t xml:space="preserve"> erwähnt vor.</w:t>
      </w:r>
    </w:p>
    <w:p w14:paraId="498B494E" w14:textId="77777777" w:rsidR="001609FD" w:rsidRPr="00F06B64" w:rsidRDefault="001609FD" w:rsidP="001609FD">
      <w:pPr>
        <w:jc w:val="both"/>
      </w:pPr>
    </w:p>
    <w:p w14:paraId="7F881CA9" w14:textId="77777777" w:rsidR="001609FD" w:rsidRPr="00F06B64" w:rsidRDefault="001609FD" w:rsidP="001609FD">
      <w:pPr>
        <w:jc w:val="both"/>
      </w:pPr>
      <w:r w:rsidRPr="00F06B64">
        <w:tab/>
        <w:t>Jedes der drei in den beiden Vorschlägen aufgenommenen Mitglieder kommt jeweils von einer anderen Universität.</w:t>
      </w:r>
    </w:p>
    <w:p w14:paraId="23C06BBE" w14:textId="77777777" w:rsidR="001609FD" w:rsidRPr="00F06B64" w:rsidRDefault="001609FD" w:rsidP="001609FD">
      <w:pPr>
        <w:jc w:val="both"/>
      </w:pPr>
    </w:p>
    <w:p w14:paraId="27F224AD" w14:textId="77777777" w:rsidR="001609FD" w:rsidRPr="00F06B64" w:rsidRDefault="001609FD" w:rsidP="001609FD">
      <w:pPr>
        <w:jc w:val="both"/>
      </w:pPr>
      <w:r w:rsidRPr="00F06B64">
        <w:tab/>
        <w:t>Wenn die verschiedenen Universitäten jedoch nicht genügend Kandidaten vorschlagen, können die Mitglieder des Lehrpersonals ebenfalls von ein und derselben Universität kommen. Wenn nötig gelten die in den Absätzen 5 und 6 erwähnten Regeln, um das fehlende Mitglied oder die fehlenden Mitglieder vorzuschlagen.</w:t>
      </w:r>
    </w:p>
    <w:p w14:paraId="0F75D3B9" w14:textId="77777777" w:rsidR="001609FD" w:rsidRPr="00F06B64" w:rsidRDefault="001609FD" w:rsidP="001609FD">
      <w:pPr>
        <w:jc w:val="both"/>
      </w:pPr>
    </w:p>
    <w:p w14:paraId="36480FA3" w14:textId="77777777" w:rsidR="001609FD" w:rsidRPr="00F06B64" w:rsidRDefault="001609FD" w:rsidP="001609FD">
      <w:pPr>
        <w:jc w:val="both"/>
      </w:pPr>
      <w:r w:rsidRPr="00F06B64">
        <w:tab/>
        <w:t>Wenn es mehr vorgeschlagene Kandidaten als zu ernennende Mitglieder gibt, erstellen die betroffenen Universitäten in gegenseitigem Einvernehmen eine Liste mit drei Namen. Mindestens drei Monate vor dem Ablaufdatum des Auftrags der ernannten Mitglieder übermitteln sie dem für den Mittelstand zuständigen Minister ihren Vorschlag.</w:t>
      </w:r>
    </w:p>
    <w:p w14:paraId="058CB93C" w14:textId="77777777" w:rsidR="001609FD" w:rsidRPr="00F06B64" w:rsidRDefault="001609FD" w:rsidP="001609FD">
      <w:pPr>
        <w:jc w:val="both"/>
      </w:pPr>
    </w:p>
    <w:p w14:paraId="02AADE2F" w14:textId="77777777" w:rsidR="001609FD" w:rsidRPr="00F06B64" w:rsidRDefault="001609FD" w:rsidP="001609FD">
      <w:pPr>
        <w:jc w:val="both"/>
      </w:pPr>
      <w:r w:rsidRPr="00F06B64">
        <w:tab/>
        <w:t xml:space="preserve">Wird in der vorgeschriebenen Frist keine Einigung über eine gemeinsame Liste erzielt, übermitteln die betroffenen Universitäten dem für den Mittelstand zuständigen Minister </w:t>
      </w:r>
      <w:r w:rsidRPr="00F06B64">
        <w:lastRenderedPageBreak/>
        <w:t>unmittelbar die Kandidaturen und erhaltenen Informationen. Der König ernennt dann den Kandidaten mit der meisten Berufserfahrung als Lehrkraft. Um zwischen Kandidaten mit einer als gleichwertig angesehenen Berufserfahrung zu entscheiden, kann Er gegebenenfalls auch Vorteile wie Erfahrung in ähnlichen Organen, Veröffentlichungen und Anzahl Studenten an einer Fakultät berücksichtigen. Wenn die Kandidaten infolge eines Vergleichs der Ansprüche und Verdienste gleichwertig sind, kann der König gegebenenfalls auch den Kandidaten des Geschlechts ernennen, das unter allen Mitgliedern der Kammer am wenigsten vertreten ist.</w:t>
      </w:r>
    </w:p>
    <w:p w14:paraId="701A6B11" w14:textId="77777777" w:rsidR="001609FD" w:rsidRPr="00F06B64" w:rsidRDefault="001609FD" w:rsidP="001609FD">
      <w:pPr>
        <w:jc w:val="both"/>
      </w:pPr>
    </w:p>
    <w:p w14:paraId="408A5BA5" w14:textId="77777777" w:rsidR="001609FD" w:rsidRPr="00F06B64" w:rsidRDefault="001609FD" w:rsidP="001609FD">
      <w:pPr>
        <w:jc w:val="both"/>
      </w:pPr>
      <w:r w:rsidRPr="00F06B64">
        <w:tab/>
        <w:t>§ 2 - Dem nationalen Rat der Architektenkammer stehen ein juristischer Beisitzer und mehrere juristische Ersatzbeisitzer bei, die vom König ernannt werden. Der juristische Beisitzer hat beratende Stimme. Sie werden für die Dauer von sechs Jahren unter den Präsidenten und Gerichtsräten am Appellationshof von Brüssel - ob ordentliche Magistrate oder Honorarmagistrate - oder unter den Rechtsanwälten der Rechtsanwaltschaft von Brüssel, die seit mindestens zehn Jahren in einem Verzeichnis der Anwaltskammer eingetragen sind, gewählt. Sie haben gründliche Kenntnisse der beiden Landessprachen.</w:t>
      </w:r>
    </w:p>
    <w:p w14:paraId="16EAAC13" w14:textId="77777777" w:rsidR="001609FD" w:rsidRPr="00F06B64" w:rsidRDefault="001609FD" w:rsidP="001609FD">
      <w:pPr>
        <w:jc w:val="both"/>
      </w:pPr>
    </w:p>
    <w:p w14:paraId="43D8144B" w14:textId="77777777" w:rsidR="001609FD" w:rsidRPr="00F06B64" w:rsidRDefault="001609FD" w:rsidP="001609FD">
      <w:pPr>
        <w:jc w:val="both"/>
      </w:pPr>
      <w:r w:rsidRPr="00F06B64">
        <w:tab/>
        <w:t>§ 3 - Die in § 1 Absatz 1 Buchstabe </w:t>
      </w:r>
      <w:r w:rsidRPr="00F06B64">
        <w:rPr>
          <w:i/>
          <w:iCs/>
        </w:rPr>
        <w:t>b)</w:t>
      </w:r>
      <w:r w:rsidRPr="00F06B64">
        <w:t xml:space="preserve"> bis </w:t>
      </w:r>
      <w:r w:rsidRPr="00F06B64">
        <w:rPr>
          <w:i/>
          <w:iCs/>
        </w:rPr>
        <w:t>d)</w:t>
      </w:r>
      <w:r w:rsidRPr="00F06B64">
        <w:t xml:space="preserve"> erwähnten Mitglieder des nationalen Rates dürfen nicht mehr als zweimal hintereinander ernannt werden.</w:t>
      </w:r>
    </w:p>
    <w:p w14:paraId="538F4E59" w14:textId="77777777" w:rsidR="001609FD" w:rsidRPr="00F06B64" w:rsidRDefault="001609FD" w:rsidP="001609FD">
      <w:pPr>
        <w:jc w:val="both"/>
      </w:pPr>
    </w:p>
    <w:p w14:paraId="49EF5720" w14:textId="3BBD82A6" w:rsidR="00FD0F25" w:rsidRPr="0088588F" w:rsidRDefault="001609FD" w:rsidP="001609FD">
      <w:pPr>
        <w:autoSpaceDE w:val="0"/>
        <w:autoSpaceDN w:val="0"/>
        <w:adjustRightInd w:val="0"/>
        <w:jc w:val="both"/>
      </w:pPr>
      <w:r w:rsidRPr="00F06B64">
        <w:tab/>
        <w:t>Verliert ein ernanntes Mitglied seine Eigenschaft als Mitglied des Lehrpersonals oder als Beamter, gilt es als ausscheidend und wird an seiner Stelle ein neues Mitglied auf der Grundlage eines neuen Vorschlags der öffentlichen Behörde oder der Universität ernannt, die es vertrat, für die restliche Dauer, für die das Mitglied, das es ersetzt, ernannt worden war.</w:t>
      </w:r>
      <w:r w:rsidR="00495CA1">
        <w:t>]</w:t>
      </w:r>
    </w:p>
    <w:p w14:paraId="7DEE397E" w14:textId="77777777" w:rsidR="00FD0F25" w:rsidRPr="0088588F" w:rsidRDefault="00FD0F25" w:rsidP="00FD0F25">
      <w:pPr>
        <w:autoSpaceDE w:val="0"/>
        <w:autoSpaceDN w:val="0"/>
        <w:adjustRightInd w:val="0"/>
        <w:jc w:val="both"/>
      </w:pPr>
    </w:p>
    <w:p w14:paraId="372092EE" w14:textId="3A18FFDE" w:rsidR="00FD0F25" w:rsidRDefault="008F4217" w:rsidP="00FD0F25">
      <w:pPr>
        <w:autoSpaceDE w:val="0"/>
        <w:autoSpaceDN w:val="0"/>
        <w:adjustRightInd w:val="0"/>
        <w:jc w:val="both"/>
        <w:rPr>
          <w:i/>
          <w:iCs/>
        </w:rPr>
      </w:pPr>
      <w:r>
        <w:rPr>
          <w:i/>
          <w:iCs/>
        </w:rPr>
        <w:t>[Art. </w:t>
      </w:r>
      <w:r w:rsidR="00FD0F25" w:rsidRPr="0088588F">
        <w:rPr>
          <w:i/>
          <w:iCs/>
        </w:rPr>
        <w:t xml:space="preserve">34 </w:t>
      </w:r>
      <w:r w:rsidR="001609FD">
        <w:rPr>
          <w:i/>
          <w:iCs/>
        </w:rPr>
        <w:t>ersetzt durch Art. 68</w:t>
      </w:r>
      <w:r w:rsidR="001609FD" w:rsidRPr="001609FD">
        <w:rPr>
          <w:i/>
          <w:iCs/>
        </w:rPr>
        <w:t xml:space="preserve"> des G. vom 9. Februar 2024 (B.S. vom 21. März 2024)</w:t>
      </w:r>
      <w:r w:rsidR="00FD0F25" w:rsidRPr="0088588F">
        <w:rPr>
          <w:i/>
          <w:iCs/>
        </w:rPr>
        <w:t>]</w:t>
      </w:r>
    </w:p>
    <w:p w14:paraId="77B18D8C" w14:textId="77777777" w:rsidR="00495CA1" w:rsidRPr="0088588F" w:rsidRDefault="00495CA1" w:rsidP="00FD0F25">
      <w:pPr>
        <w:autoSpaceDE w:val="0"/>
        <w:autoSpaceDN w:val="0"/>
        <w:adjustRightInd w:val="0"/>
        <w:jc w:val="both"/>
      </w:pPr>
    </w:p>
    <w:p w14:paraId="719032EF" w14:textId="77777777" w:rsidR="00495CA1" w:rsidRDefault="00495CA1" w:rsidP="00FD0F25">
      <w:pPr>
        <w:autoSpaceDE w:val="0"/>
        <w:autoSpaceDN w:val="0"/>
        <w:adjustRightInd w:val="0"/>
        <w:jc w:val="both"/>
      </w:pPr>
    </w:p>
    <w:p w14:paraId="43FEFD6D" w14:textId="77777777" w:rsidR="00FD0F25" w:rsidRPr="0088588F" w:rsidRDefault="00FD0F25" w:rsidP="00FD0F25">
      <w:pPr>
        <w:autoSpaceDE w:val="0"/>
        <w:autoSpaceDN w:val="0"/>
        <w:adjustRightInd w:val="0"/>
        <w:jc w:val="both"/>
      </w:pPr>
      <w:r w:rsidRPr="0088588F">
        <w:tab/>
      </w:r>
      <w:r w:rsidRPr="0088588F">
        <w:rPr>
          <w:b/>
          <w:bCs/>
        </w:rPr>
        <w:t>Art. 35 - </w:t>
      </w:r>
      <w:r w:rsidRPr="0088588F">
        <w:t xml:space="preserve">Der nationale Rat der Kammer hat seinen Sitz [auf dem Gebiet der Region Brüssel-Hauptstadt]. Er umfasst zwei Abteilungen, </w:t>
      </w:r>
      <w:r w:rsidR="0088588F">
        <w:t>[den F</w:t>
      </w:r>
      <w:r w:rsidR="0088588F" w:rsidRPr="0027099B">
        <w:t>ranzösischsprachige</w:t>
      </w:r>
      <w:r w:rsidR="0088588F">
        <w:t>n</w:t>
      </w:r>
      <w:r w:rsidR="0088588F" w:rsidRPr="0027099B">
        <w:t xml:space="preserve"> </w:t>
      </w:r>
      <w:r w:rsidR="0088588F">
        <w:t xml:space="preserve">und Deutschsprachigen </w:t>
      </w:r>
      <w:r w:rsidR="0088588F" w:rsidRPr="0027099B">
        <w:t>Rat der Architektenkammer</w:t>
      </w:r>
      <w:r w:rsidR="0088588F">
        <w:t xml:space="preserve"> beziehungsweise den Flämischen</w:t>
      </w:r>
      <w:r w:rsidR="0088588F" w:rsidRPr="0027099B">
        <w:t xml:space="preserve"> Rat der Architektenkammer</w:t>
      </w:r>
      <w:r w:rsidR="0088588F">
        <w:t>]</w:t>
      </w:r>
      <w:r w:rsidRPr="0088588F">
        <w:t>, die getrennt oder gemeinsam beraten können.</w:t>
      </w:r>
    </w:p>
    <w:p w14:paraId="284D0927" w14:textId="77777777" w:rsidR="00FD0F25" w:rsidRPr="0088588F" w:rsidRDefault="00FD0F25" w:rsidP="00FD0F25">
      <w:pPr>
        <w:autoSpaceDE w:val="0"/>
        <w:autoSpaceDN w:val="0"/>
        <w:adjustRightInd w:val="0"/>
        <w:jc w:val="both"/>
      </w:pPr>
    </w:p>
    <w:p w14:paraId="4C85F6A4" w14:textId="6FEBB2E2" w:rsidR="001609FD" w:rsidRPr="00F06B64" w:rsidRDefault="00FD0F25" w:rsidP="001609FD">
      <w:pPr>
        <w:jc w:val="both"/>
      </w:pPr>
      <w:r w:rsidRPr="0088588F">
        <w:tab/>
      </w:r>
      <w:r w:rsidR="001609FD">
        <w:t>[</w:t>
      </w:r>
      <w:r w:rsidR="001609FD" w:rsidRPr="00F06B64">
        <w:t>Die eine Abteilung setzt sich aus den Vertretern der Räte der Kammer der Provinzen Hennegau, Lüttich, Luxemburg, Namur und des Rates der Kammer von Brüssel-Hauptstadt und Wallonisch-Brabant, einem französischsprachigen Mitglied, das vom König gemäß Artikel 34 § 1 Absatz 1 Buchstabe </w:t>
      </w:r>
      <w:r w:rsidR="001609FD" w:rsidRPr="00F06B64">
        <w:rPr>
          <w:i/>
          <w:iCs/>
        </w:rPr>
        <w:t>b)</w:t>
      </w:r>
      <w:r w:rsidR="001609FD" w:rsidRPr="00F06B64">
        <w:t xml:space="preserve"> ernannt wird, einem französischsprachigen Mitglied, das vom König gemäß Artikel 34 § 1 Absatz 1 Buchstabe </w:t>
      </w:r>
      <w:r w:rsidR="001609FD" w:rsidRPr="00F06B64">
        <w:rPr>
          <w:i/>
          <w:iCs/>
        </w:rPr>
        <w:t>c)</w:t>
      </w:r>
      <w:r w:rsidR="001609FD" w:rsidRPr="00F06B64">
        <w:t xml:space="preserve"> ernannt wird, und drei französischsprachigen Mitgliedern, die vom König gemäß Artikel 34 § 1 Absatz 1 Buchstabe </w:t>
      </w:r>
      <w:r w:rsidR="001609FD" w:rsidRPr="00F06B64">
        <w:rPr>
          <w:i/>
          <w:iCs/>
        </w:rPr>
        <w:t>d)</w:t>
      </w:r>
      <w:r w:rsidR="001609FD" w:rsidRPr="00F06B64">
        <w:t xml:space="preserve"> ernannt werden, zusammen. Die Präsidenten der in vorliegendem Absatz erwähnten Räte der Kammer wohnen den getrennten Beratungen bei.</w:t>
      </w:r>
      <w:r w:rsidR="001609FD">
        <w:t>]</w:t>
      </w:r>
    </w:p>
    <w:p w14:paraId="4A53C5A6" w14:textId="77777777" w:rsidR="001609FD" w:rsidRPr="00F06B64" w:rsidRDefault="001609FD" w:rsidP="001609FD">
      <w:pPr>
        <w:jc w:val="both"/>
      </w:pPr>
    </w:p>
    <w:p w14:paraId="2E64ECBE" w14:textId="1ED13E00" w:rsidR="00FD0F25" w:rsidRPr="0088588F" w:rsidRDefault="001609FD" w:rsidP="001609FD">
      <w:pPr>
        <w:autoSpaceDE w:val="0"/>
        <w:autoSpaceDN w:val="0"/>
        <w:adjustRightInd w:val="0"/>
        <w:jc w:val="both"/>
      </w:pPr>
      <w:r w:rsidRPr="00F06B64">
        <w:tab/>
      </w:r>
      <w:r>
        <w:t>[</w:t>
      </w:r>
      <w:r w:rsidRPr="00F06B64">
        <w:t>Die andere Abteilung setzt sich aus den Vertretern der Räte der Kammer der Provinzen Antwerpen, Limburg, Ostflandern, Westflandern und des Rates der Kammer von Flämisch-Brabant und Brüssel-Hauptstadt, einem niederländischsprachigen Mitglied, das vom König gemäß Artikel 34 § 1 Absatz 1 Buchstabe </w:t>
      </w:r>
      <w:r w:rsidRPr="00F06B64">
        <w:rPr>
          <w:i/>
          <w:iCs/>
        </w:rPr>
        <w:t>b)</w:t>
      </w:r>
      <w:r w:rsidRPr="00F06B64">
        <w:t xml:space="preserve"> ernannt wird, einem niederländischsprachigen Mitglied, das vom König gemäß Artikel 34 § 1 Absatz 1 Buchstabe </w:t>
      </w:r>
      <w:r w:rsidRPr="00F06B64">
        <w:rPr>
          <w:i/>
          <w:iCs/>
        </w:rPr>
        <w:t>c)</w:t>
      </w:r>
      <w:r w:rsidRPr="00F06B64">
        <w:t xml:space="preserve"> ernannt wird, und drei niederländischsprachigen Mitgliedern, die vom König gemäß Artikel 34 § 1 Absatz 1 Buchstabe </w:t>
      </w:r>
      <w:r w:rsidRPr="00F06B64">
        <w:rPr>
          <w:i/>
          <w:iCs/>
        </w:rPr>
        <w:t>d)</w:t>
      </w:r>
      <w:r w:rsidRPr="00F06B64">
        <w:t xml:space="preserve"> ernannt werden, zusammen. Die Präsidenten der </w:t>
      </w:r>
      <w:r w:rsidRPr="00F06B64">
        <w:lastRenderedPageBreak/>
        <w:t>in vorliegendem Absatz erwähnten Räte der Kammer wohnen den getrennten Beratungen bei.</w:t>
      </w:r>
      <w:r w:rsidR="0088588F">
        <w:t>]</w:t>
      </w:r>
    </w:p>
    <w:p w14:paraId="70DB0B1D" w14:textId="77777777" w:rsidR="00FD0F25" w:rsidRPr="0088588F" w:rsidRDefault="00FD0F25" w:rsidP="00FD0F25">
      <w:pPr>
        <w:autoSpaceDE w:val="0"/>
        <w:autoSpaceDN w:val="0"/>
        <w:adjustRightInd w:val="0"/>
        <w:jc w:val="both"/>
      </w:pPr>
    </w:p>
    <w:p w14:paraId="255083C8" w14:textId="7B22FC51" w:rsidR="00FD0F25" w:rsidRPr="0088588F" w:rsidRDefault="008F4217" w:rsidP="00FD0F25">
      <w:pPr>
        <w:autoSpaceDE w:val="0"/>
        <w:autoSpaceDN w:val="0"/>
        <w:adjustRightInd w:val="0"/>
        <w:jc w:val="both"/>
      </w:pPr>
      <w:r>
        <w:rPr>
          <w:i/>
          <w:iCs/>
        </w:rPr>
        <w:t>[Art. 35 Abs. 1 abgeändert durch Art. </w:t>
      </w:r>
      <w:r w:rsidR="00FD0F25" w:rsidRPr="0088588F">
        <w:rPr>
          <w:i/>
          <w:iCs/>
        </w:rPr>
        <w:t>12 des G. vom 15. Februar 2006 (B.S. vom 25. April 2006)</w:t>
      </w:r>
      <w:r>
        <w:rPr>
          <w:i/>
          <w:iCs/>
        </w:rPr>
        <w:t xml:space="preserve"> und Art. 57 Nr. </w:t>
      </w:r>
      <w:r w:rsidR="0088588F">
        <w:rPr>
          <w:i/>
          <w:iCs/>
        </w:rPr>
        <w:t>1 des G.</w:t>
      </w:r>
      <w:r>
        <w:rPr>
          <w:i/>
          <w:iCs/>
        </w:rPr>
        <w:t> </w:t>
      </w:r>
      <w:r w:rsidR="0088588F">
        <w:rPr>
          <w:i/>
          <w:iCs/>
        </w:rPr>
        <w:t xml:space="preserve">(I) vom 24. Juli 2008 (B.S. vom 7. August 2008); </w:t>
      </w:r>
      <w:r>
        <w:rPr>
          <w:i/>
          <w:iCs/>
        </w:rPr>
        <w:t xml:space="preserve">Abs. 2 </w:t>
      </w:r>
      <w:r w:rsidR="002E1CD2">
        <w:rPr>
          <w:i/>
          <w:iCs/>
        </w:rPr>
        <w:t>ersetzt durch Art. </w:t>
      </w:r>
      <w:r w:rsidR="001F4929">
        <w:rPr>
          <w:i/>
          <w:iCs/>
        </w:rPr>
        <w:t>69</w:t>
      </w:r>
      <w:r w:rsidR="002E1CD2">
        <w:rPr>
          <w:i/>
          <w:iCs/>
        </w:rPr>
        <w:t xml:space="preserve"> Nr. 1</w:t>
      </w:r>
      <w:r w:rsidR="002E1CD2" w:rsidRPr="002E1CD2">
        <w:rPr>
          <w:i/>
          <w:iCs/>
        </w:rPr>
        <w:t xml:space="preserve"> des G. vom 9. Februar 2024 (B.S. vom 21. März 2024)</w:t>
      </w:r>
      <w:r>
        <w:rPr>
          <w:i/>
          <w:iCs/>
        </w:rPr>
        <w:t xml:space="preserve">; Abs. 3 </w:t>
      </w:r>
      <w:r w:rsidR="002E1CD2">
        <w:rPr>
          <w:i/>
          <w:iCs/>
        </w:rPr>
        <w:t>ersetzt durch Art. </w:t>
      </w:r>
      <w:r w:rsidR="001F4929">
        <w:rPr>
          <w:i/>
          <w:iCs/>
        </w:rPr>
        <w:t>69</w:t>
      </w:r>
      <w:r w:rsidR="002E1CD2">
        <w:rPr>
          <w:i/>
          <w:iCs/>
        </w:rPr>
        <w:t xml:space="preserve"> Nr. 2</w:t>
      </w:r>
      <w:r w:rsidR="002E1CD2" w:rsidRPr="002E1CD2">
        <w:rPr>
          <w:i/>
          <w:iCs/>
        </w:rPr>
        <w:t xml:space="preserve"> des G. vom 9. Februar 2024 (B.S. vom 21. März 2024)</w:t>
      </w:r>
      <w:r w:rsidR="00FD0F25" w:rsidRPr="0088588F">
        <w:rPr>
          <w:i/>
          <w:iCs/>
        </w:rPr>
        <w:t>]</w:t>
      </w:r>
    </w:p>
    <w:p w14:paraId="1CDC4BAD" w14:textId="77777777" w:rsidR="00FD0F25" w:rsidRPr="0088588F" w:rsidRDefault="00FD0F25" w:rsidP="00FD0F25">
      <w:pPr>
        <w:autoSpaceDE w:val="0"/>
        <w:autoSpaceDN w:val="0"/>
        <w:adjustRightInd w:val="0"/>
        <w:jc w:val="both"/>
      </w:pPr>
    </w:p>
    <w:p w14:paraId="4A4FF248" w14:textId="77777777" w:rsidR="00FD0F25" w:rsidRPr="0088588F" w:rsidRDefault="00FD0F25" w:rsidP="00FD0F25">
      <w:pPr>
        <w:autoSpaceDE w:val="0"/>
        <w:autoSpaceDN w:val="0"/>
        <w:adjustRightInd w:val="0"/>
        <w:jc w:val="both"/>
      </w:pPr>
    </w:p>
    <w:p w14:paraId="780E841A" w14:textId="77777777" w:rsidR="00FD0F25" w:rsidRPr="0088588F" w:rsidRDefault="00FD0F25" w:rsidP="00FD0F25">
      <w:pPr>
        <w:autoSpaceDE w:val="0"/>
        <w:autoSpaceDN w:val="0"/>
        <w:adjustRightInd w:val="0"/>
        <w:jc w:val="both"/>
      </w:pPr>
      <w:r w:rsidRPr="0088588F">
        <w:tab/>
      </w:r>
      <w:r w:rsidRPr="0088588F">
        <w:rPr>
          <w:b/>
          <w:bCs/>
        </w:rPr>
        <w:t>Art. 36 - </w:t>
      </w:r>
      <w:r w:rsidRPr="0088588F">
        <w:t>Der nationale Rat der Kammer wählt aus seiner Mitte einen Präsidenten und einen stellvertretenden Präsidenten, einen Sekretär und einen beigeordneten Sekretär, die jeweils Räten der Kammer mit verschiedener Sprachenregelung angehören müssen und unter den Mitgliedern gewählt werden, die durch Wahl als Mitglied des nationalen Rates bestimmt wurden.</w:t>
      </w:r>
    </w:p>
    <w:p w14:paraId="5FEED261" w14:textId="77777777" w:rsidR="00FD0F25" w:rsidRPr="0088588F" w:rsidRDefault="00FD0F25" w:rsidP="00FD0F25">
      <w:pPr>
        <w:autoSpaceDE w:val="0"/>
        <w:autoSpaceDN w:val="0"/>
        <w:adjustRightInd w:val="0"/>
        <w:jc w:val="both"/>
      </w:pPr>
    </w:p>
    <w:p w14:paraId="6809B3AB" w14:textId="77777777" w:rsidR="00FD0F25" w:rsidRPr="0088588F" w:rsidRDefault="00FD0F25" w:rsidP="00FD0F25">
      <w:pPr>
        <w:autoSpaceDE w:val="0"/>
        <w:autoSpaceDN w:val="0"/>
        <w:adjustRightInd w:val="0"/>
        <w:jc w:val="both"/>
      </w:pPr>
      <w:r w:rsidRPr="0088588F">
        <w:tab/>
        <w:t>Der Präsident und der Sekretär müssen verschiedenen Sprachenregelungen unterliegen.</w:t>
      </w:r>
    </w:p>
    <w:p w14:paraId="573E9E8E" w14:textId="77777777" w:rsidR="00FD0F25" w:rsidRPr="0088588F" w:rsidRDefault="00FD0F25" w:rsidP="00FD0F25">
      <w:pPr>
        <w:autoSpaceDE w:val="0"/>
        <w:autoSpaceDN w:val="0"/>
        <w:adjustRightInd w:val="0"/>
        <w:jc w:val="both"/>
      </w:pPr>
    </w:p>
    <w:p w14:paraId="18559BF5" w14:textId="77777777" w:rsidR="00FD0F25" w:rsidRPr="0088588F" w:rsidRDefault="00FD0F25" w:rsidP="00FD0F25">
      <w:pPr>
        <w:autoSpaceDE w:val="0"/>
        <w:autoSpaceDN w:val="0"/>
        <w:adjustRightInd w:val="0"/>
        <w:jc w:val="both"/>
      </w:pPr>
      <w:r w:rsidRPr="0088588F">
        <w:tab/>
        <w:t>Der Präsident und der stellvertretende Präsident, der Sekretär und der beigeordnete Sekretär sind von Rechts wegen Präsident und Sekretär der Abteilung, der der Rat der Kammer, dem sie angehören, untersteht.</w:t>
      </w:r>
    </w:p>
    <w:p w14:paraId="274CCED6" w14:textId="77777777" w:rsidR="00FD0F25" w:rsidRPr="0088588F" w:rsidRDefault="00FD0F25" w:rsidP="00FD0F25">
      <w:pPr>
        <w:autoSpaceDE w:val="0"/>
        <w:autoSpaceDN w:val="0"/>
        <w:adjustRightInd w:val="0"/>
        <w:jc w:val="both"/>
      </w:pPr>
    </w:p>
    <w:p w14:paraId="48A7B07F" w14:textId="77777777" w:rsidR="00FD0F25" w:rsidRPr="0088588F" w:rsidRDefault="00FD0F25" w:rsidP="00FD0F25">
      <w:pPr>
        <w:autoSpaceDE w:val="0"/>
        <w:autoSpaceDN w:val="0"/>
        <w:adjustRightInd w:val="0"/>
        <w:jc w:val="both"/>
      </w:pPr>
      <w:r w:rsidRPr="0088588F">
        <w:tab/>
        <w:t>Jede Abteilung wählt aus ihrer Mitte einen stellvertretenden Präsidenten.</w:t>
      </w:r>
    </w:p>
    <w:p w14:paraId="642AE049" w14:textId="77777777" w:rsidR="00FD0F25" w:rsidRPr="0088588F" w:rsidRDefault="00FD0F25" w:rsidP="00FD0F25">
      <w:pPr>
        <w:autoSpaceDE w:val="0"/>
        <w:autoSpaceDN w:val="0"/>
        <w:adjustRightInd w:val="0"/>
        <w:jc w:val="both"/>
      </w:pPr>
    </w:p>
    <w:p w14:paraId="5BEB3CCA" w14:textId="77777777" w:rsidR="00FD0F25" w:rsidRPr="0088588F" w:rsidRDefault="00FD0F25" w:rsidP="00FD0F25">
      <w:pPr>
        <w:autoSpaceDE w:val="0"/>
        <w:autoSpaceDN w:val="0"/>
        <w:adjustRightInd w:val="0"/>
        <w:jc w:val="both"/>
      </w:pPr>
      <w:r w:rsidRPr="0088588F">
        <w:tab/>
        <w:t>Der nationale Rat und seine Abteilungen sind nur beschlussfähig unter dem Vorsitz des Präsidenten oder seines Stellvertreters, in Anwesenheit des bestimmten Magistrats und bei Anwesenheit von zwei Dritteln der Mitglieder.</w:t>
      </w:r>
    </w:p>
    <w:p w14:paraId="6A87FD47" w14:textId="77777777" w:rsidR="0088588F" w:rsidRDefault="0088588F" w:rsidP="00FD0F25">
      <w:pPr>
        <w:autoSpaceDE w:val="0"/>
        <w:autoSpaceDN w:val="0"/>
        <w:adjustRightInd w:val="0"/>
        <w:jc w:val="both"/>
      </w:pPr>
    </w:p>
    <w:p w14:paraId="7E0C7C35" w14:textId="77777777" w:rsidR="00FD0F25" w:rsidRPr="0088588F" w:rsidRDefault="00FD0F25" w:rsidP="00FD0F25">
      <w:pPr>
        <w:autoSpaceDE w:val="0"/>
        <w:autoSpaceDN w:val="0"/>
        <w:adjustRightInd w:val="0"/>
        <w:jc w:val="both"/>
      </w:pPr>
      <w:r w:rsidRPr="0088588F">
        <w:tab/>
        <w:t>[Nach einer zweiten Einberufung sind sie allerdings beschlussfähig, egal wie viel Mitglieder anwesend sind.]</w:t>
      </w:r>
    </w:p>
    <w:p w14:paraId="40060147" w14:textId="77777777" w:rsidR="00FD0F25" w:rsidRPr="0088588F" w:rsidRDefault="00FD0F25" w:rsidP="00FD0F25">
      <w:pPr>
        <w:autoSpaceDE w:val="0"/>
        <w:autoSpaceDN w:val="0"/>
        <w:adjustRightInd w:val="0"/>
        <w:jc w:val="both"/>
      </w:pPr>
    </w:p>
    <w:p w14:paraId="416BDCBB" w14:textId="77777777" w:rsidR="00FD0F25" w:rsidRPr="0088588F" w:rsidRDefault="008F4217" w:rsidP="00FD0F25">
      <w:pPr>
        <w:autoSpaceDE w:val="0"/>
        <w:autoSpaceDN w:val="0"/>
        <w:adjustRightInd w:val="0"/>
        <w:jc w:val="both"/>
      </w:pPr>
      <w:r>
        <w:rPr>
          <w:i/>
          <w:iCs/>
        </w:rPr>
        <w:t>[Art. 36 Abs. 6 eingefügt durch Art. </w:t>
      </w:r>
      <w:r w:rsidR="00FD0F25" w:rsidRPr="0088588F">
        <w:rPr>
          <w:i/>
          <w:iCs/>
        </w:rPr>
        <w:t>134 des G. vom 30. Dezember 1992 (B.S. vom 9. Januar 1993)]</w:t>
      </w:r>
    </w:p>
    <w:p w14:paraId="61FFC6E7" w14:textId="77777777" w:rsidR="00FD0F25" w:rsidRPr="0088588F" w:rsidRDefault="00FD0F25" w:rsidP="00FD0F25">
      <w:pPr>
        <w:autoSpaceDE w:val="0"/>
        <w:autoSpaceDN w:val="0"/>
        <w:adjustRightInd w:val="0"/>
        <w:jc w:val="both"/>
      </w:pPr>
    </w:p>
    <w:p w14:paraId="2C7E6502" w14:textId="77777777" w:rsidR="00FD0F25" w:rsidRPr="0088588F" w:rsidRDefault="00FD0F25" w:rsidP="00FD0F25">
      <w:pPr>
        <w:autoSpaceDE w:val="0"/>
        <w:autoSpaceDN w:val="0"/>
        <w:adjustRightInd w:val="0"/>
        <w:jc w:val="both"/>
      </w:pPr>
    </w:p>
    <w:p w14:paraId="07F5D672" w14:textId="77777777" w:rsidR="00FD0F25" w:rsidRPr="0088588F" w:rsidRDefault="00FD0F25" w:rsidP="0088588F">
      <w:pPr>
        <w:autoSpaceDE w:val="0"/>
        <w:autoSpaceDN w:val="0"/>
        <w:adjustRightInd w:val="0"/>
        <w:jc w:val="center"/>
      </w:pPr>
      <w:r w:rsidRPr="0088588F">
        <w:rPr>
          <w:i/>
          <w:iCs/>
        </w:rPr>
        <w:t>B - </w:t>
      </w:r>
      <w:r w:rsidRPr="0088588F">
        <w:t>Befugnisse</w:t>
      </w:r>
    </w:p>
    <w:p w14:paraId="7D308949" w14:textId="77777777" w:rsidR="00FD0F25" w:rsidRPr="0088588F" w:rsidRDefault="00FD0F25" w:rsidP="00FD0F25">
      <w:pPr>
        <w:autoSpaceDE w:val="0"/>
        <w:autoSpaceDN w:val="0"/>
        <w:adjustRightInd w:val="0"/>
        <w:jc w:val="both"/>
      </w:pPr>
    </w:p>
    <w:p w14:paraId="4A0FA65C" w14:textId="77777777" w:rsidR="00FD0F25" w:rsidRPr="0088588F" w:rsidRDefault="00FD0F25" w:rsidP="00FD0F25">
      <w:pPr>
        <w:autoSpaceDE w:val="0"/>
        <w:autoSpaceDN w:val="0"/>
        <w:adjustRightInd w:val="0"/>
        <w:jc w:val="both"/>
      </w:pPr>
    </w:p>
    <w:p w14:paraId="556E068A" w14:textId="77777777" w:rsidR="00FD0F25" w:rsidRPr="0088588F" w:rsidRDefault="00FD0F25" w:rsidP="00FD0F25">
      <w:pPr>
        <w:autoSpaceDE w:val="0"/>
        <w:autoSpaceDN w:val="0"/>
        <w:adjustRightInd w:val="0"/>
        <w:jc w:val="both"/>
      </w:pPr>
      <w:r w:rsidRPr="0088588F">
        <w:tab/>
      </w:r>
      <w:r w:rsidRPr="0088588F">
        <w:rPr>
          <w:b/>
          <w:bCs/>
        </w:rPr>
        <w:t>Art. 37 - </w:t>
      </w:r>
      <w:r w:rsidRPr="0088588F">
        <w:t>Der nationale Rat vertritt die Kammer.</w:t>
      </w:r>
    </w:p>
    <w:p w14:paraId="78FDC448" w14:textId="77777777" w:rsidR="00FD0F25" w:rsidRPr="0088588F" w:rsidRDefault="00FD0F25" w:rsidP="00FD0F25">
      <w:pPr>
        <w:autoSpaceDE w:val="0"/>
        <w:autoSpaceDN w:val="0"/>
        <w:adjustRightInd w:val="0"/>
        <w:jc w:val="both"/>
      </w:pPr>
    </w:p>
    <w:p w14:paraId="3A5FEA6E" w14:textId="77777777" w:rsidR="00FD0F25" w:rsidRPr="0088588F" w:rsidRDefault="00FD0F25" w:rsidP="00FD0F25">
      <w:pPr>
        <w:autoSpaceDE w:val="0"/>
        <w:autoSpaceDN w:val="0"/>
        <w:adjustRightInd w:val="0"/>
        <w:jc w:val="both"/>
      </w:pPr>
      <w:r w:rsidRPr="0088588F">
        <w:tab/>
        <w:t>Sowohl um gerichtlich vorzugehen als auch um auszubedingen oder sich zu verpflichten, tritt der nationale Rat für die Kammer auf. Er wird durch seinen Präsidenten oder seinen stellvertretenden Präsidenten vertreten.</w:t>
      </w:r>
    </w:p>
    <w:p w14:paraId="0CB14393" w14:textId="77777777" w:rsidR="00FD0F25" w:rsidRPr="0088588F" w:rsidRDefault="00FD0F25" w:rsidP="00FD0F25">
      <w:pPr>
        <w:autoSpaceDE w:val="0"/>
        <w:autoSpaceDN w:val="0"/>
        <w:adjustRightInd w:val="0"/>
        <w:jc w:val="both"/>
      </w:pPr>
    </w:p>
    <w:p w14:paraId="077A0811" w14:textId="77777777" w:rsidR="00FD0F25" w:rsidRPr="0088588F" w:rsidRDefault="00FD0F25" w:rsidP="00FD0F25">
      <w:pPr>
        <w:autoSpaceDE w:val="0"/>
        <w:autoSpaceDN w:val="0"/>
        <w:adjustRightInd w:val="0"/>
        <w:jc w:val="both"/>
      </w:pPr>
      <w:r w:rsidRPr="0088588F">
        <w:tab/>
        <w:t>Für andere Angelegenheiten darf der nationale Rat sich durch eines seiner Mitglieder vertreten lassen.</w:t>
      </w:r>
    </w:p>
    <w:p w14:paraId="6F942759" w14:textId="77777777" w:rsidR="00FD0F25" w:rsidRPr="0088588F" w:rsidRDefault="00FD0F25" w:rsidP="00FD0F25">
      <w:pPr>
        <w:autoSpaceDE w:val="0"/>
        <w:autoSpaceDN w:val="0"/>
        <w:adjustRightInd w:val="0"/>
        <w:jc w:val="both"/>
      </w:pPr>
    </w:p>
    <w:p w14:paraId="21B683DC" w14:textId="77777777" w:rsidR="00FD0F25" w:rsidRPr="0088588F" w:rsidRDefault="00FD0F25" w:rsidP="00FD0F25">
      <w:pPr>
        <w:autoSpaceDE w:val="0"/>
        <w:autoSpaceDN w:val="0"/>
        <w:adjustRightInd w:val="0"/>
        <w:jc w:val="both"/>
      </w:pPr>
    </w:p>
    <w:p w14:paraId="71ED5294" w14:textId="65635651" w:rsidR="00FD0F25" w:rsidRPr="0088588F" w:rsidRDefault="002E1CD2" w:rsidP="00FD0F25">
      <w:pPr>
        <w:autoSpaceDE w:val="0"/>
        <w:autoSpaceDN w:val="0"/>
        <w:adjustRightInd w:val="0"/>
        <w:jc w:val="both"/>
      </w:pPr>
      <w:r>
        <w:br w:type="page"/>
      </w:r>
      <w:r w:rsidR="00FD0F25" w:rsidRPr="0088588F">
        <w:lastRenderedPageBreak/>
        <w:tab/>
      </w:r>
      <w:r w:rsidR="00FD0F25" w:rsidRPr="0088588F">
        <w:rPr>
          <w:b/>
          <w:bCs/>
        </w:rPr>
        <w:t>Art. 38 - </w:t>
      </w:r>
      <w:r w:rsidR="00FD0F25" w:rsidRPr="0088588F">
        <w:t xml:space="preserve"> Der nationale Rat hat als Auftrag:</w:t>
      </w:r>
    </w:p>
    <w:p w14:paraId="3885F8CB" w14:textId="77777777" w:rsidR="00FD0F25" w:rsidRPr="0088588F" w:rsidRDefault="00FD0F25" w:rsidP="00FD0F25">
      <w:pPr>
        <w:autoSpaceDE w:val="0"/>
        <w:autoSpaceDN w:val="0"/>
        <w:adjustRightInd w:val="0"/>
        <w:jc w:val="both"/>
      </w:pPr>
    </w:p>
    <w:p w14:paraId="06A6557F" w14:textId="77777777" w:rsidR="00FD0F25" w:rsidRPr="0088588F" w:rsidRDefault="00FD0F25" w:rsidP="00FD0F25">
      <w:pPr>
        <w:autoSpaceDE w:val="0"/>
        <w:autoSpaceDN w:val="0"/>
        <w:adjustRightInd w:val="0"/>
        <w:jc w:val="both"/>
      </w:pPr>
      <w:r w:rsidRPr="0088588F">
        <w:tab/>
        <w:t>1. die Standesregeln für den Architektenberuf festzulegen,</w:t>
      </w:r>
    </w:p>
    <w:p w14:paraId="362AA322" w14:textId="77777777" w:rsidR="00FD0F25" w:rsidRPr="0088588F" w:rsidRDefault="00FD0F25" w:rsidP="00FD0F25">
      <w:pPr>
        <w:autoSpaceDE w:val="0"/>
        <w:autoSpaceDN w:val="0"/>
        <w:adjustRightInd w:val="0"/>
        <w:jc w:val="both"/>
      </w:pPr>
    </w:p>
    <w:p w14:paraId="1CC11975" w14:textId="77777777" w:rsidR="00FD0F25" w:rsidRPr="0088588F" w:rsidRDefault="00FD0F25" w:rsidP="00FD0F25">
      <w:pPr>
        <w:autoSpaceDE w:val="0"/>
        <w:autoSpaceDN w:val="0"/>
        <w:adjustRightInd w:val="0"/>
        <w:jc w:val="both"/>
      </w:pPr>
      <w:r w:rsidRPr="0088588F">
        <w:tab/>
        <w:t>2. eine Praktikumsordnung festzulegen,</w:t>
      </w:r>
    </w:p>
    <w:p w14:paraId="36FA69A2" w14:textId="77777777" w:rsidR="00FD0F25" w:rsidRPr="0088588F" w:rsidRDefault="00FD0F25" w:rsidP="00FD0F25">
      <w:pPr>
        <w:autoSpaceDE w:val="0"/>
        <w:autoSpaceDN w:val="0"/>
        <w:adjustRightInd w:val="0"/>
        <w:jc w:val="both"/>
      </w:pPr>
    </w:p>
    <w:p w14:paraId="3FB3344F" w14:textId="77777777" w:rsidR="00FD0F25" w:rsidRPr="0088588F" w:rsidRDefault="00FD0F25" w:rsidP="00FD0F25">
      <w:pPr>
        <w:autoSpaceDE w:val="0"/>
        <w:autoSpaceDN w:val="0"/>
        <w:adjustRightInd w:val="0"/>
        <w:jc w:val="both"/>
      </w:pPr>
      <w:r w:rsidRPr="0088588F">
        <w:tab/>
        <w:t>3. die Einhaltung der Standesregeln und der Praktikumsordnung zu gewährleisten, die durch Königlichen Erlass für verbindlich erklärt wurden,</w:t>
      </w:r>
    </w:p>
    <w:p w14:paraId="58EA86FA" w14:textId="77777777" w:rsidR="00FD0F25" w:rsidRPr="0088588F" w:rsidRDefault="00FD0F25" w:rsidP="00FD0F25">
      <w:pPr>
        <w:autoSpaceDE w:val="0"/>
        <w:autoSpaceDN w:val="0"/>
        <w:adjustRightInd w:val="0"/>
        <w:jc w:val="both"/>
      </w:pPr>
    </w:p>
    <w:p w14:paraId="3848FB37" w14:textId="77777777" w:rsidR="00FD0F25" w:rsidRPr="0088588F" w:rsidRDefault="00FD0F25" w:rsidP="00FD0F25">
      <w:pPr>
        <w:autoSpaceDE w:val="0"/>
        <w:autoSpaceDN w:val="0"/>
        <w:adjustRightInd w:val="0"/>
        <w:jc w:val="both"/>
      </w:pPr>
      <w:r w:rsidRPr="0088588F">
        <w:tab/>
        <w:t>4. den öffentlichen Behörden Vorschläge über Gesetzes- oder Verordnungsmaßnahmen in Bezug auf den Beruf zu machen und seine Stellungnahme zu Fragen in Bezug auf die Ausübung dieses Berufs abzugeben,</w:t>
      </w:r>
    </w:p>
    <w:p w14:paraId="62DA3103" w14:textId="77777777" w:rsidR="00FD0F25" w:rsidRPr="0088588F" w:rsidRDefault="00FD0F25" w:rsidP="00FD0F25">
      <w:pPr>
        <w:autoSpaceDE w:val="0"/>
        <w:autoSpaceDN w:val="0"/>
        <w:adjustRightInd w:val="0"/>
        <w:jc w:val="both"/>
      </w:pPr>
    </w:p>
    <w:p w14:paraId="67973D98" w14:textId="77777777" w:rsidR="00FD0F25" w:rsidRPr="0088588F" w:rsidRDefault="00FD0F25" w:rsidP="00FD0F25">
      <w:pPr>
        <w:autoSpaceDE w:val="0"/>
        <w:autoSpaceDN w:val="0"/>
        <w:adjustRightInd w:val="0"/>
        <w:jc w:val="both"/>
      </w:pPr>
      <w:r w:rsidRPr="0088588F">
        <w:tab/>
        <w:t>5. die Geschäftsordnungen der Räte der Kammer und ihrer Präsidien festzulegen,</w:t>
      </w:r>
    </w:p>
    <w:p w14:paraId="3022D393" w14:textId="77777777" w:rsidR="00FD0F25" w:rsidRPr="0088588F" w:rsidRDefault="00FD0F25" w:rsidP="00FD0F25">
      <w:pPr>
        <w:autoSpaceDE w:val="0"/>
        <w:autoSpaceDN w:val="0"/>
        <w:adjustRightInd w:val="0"/>
        <w:jc w:val="both"/>
      </w:pPr>
    </w:p>
    <w:p w14:paraId="431B82B2" w14:textId="77777777" w:rsidR="00FD0F25" w:rsidRPr="0088588F" w:rsidRDefault="00FD0F25" w:rsidP="00FD0F25">
      <w:pPr>
        <w:autoSpaceDE w:val="0"/>
        <w:autoSpaceDN w:val="0"/>
        <w:adjustRightInd w:val="0"/>
        <w:jc w:val="both"/>
      </w:pPr>
      <w:r w:rsidRPr="0088588F">
        <w:tab/>
        <w:t>6. die Tätigkeit der Räte der Kammer zu überwachen und ihre Beschlüsse zu sammeln,</w:t>
      </w:r>
    </w:p>
    <w:p w14:paraId="1171CDC5" w14:textId="77777777" w:rsidR="00FD0F25" w:rsidRPr="0088588F" w:rsidRDefault="00FD0F25" w:rsidP="00FD0F25">
      <w:pPr>
        <w:autoSpaceDE w:val="0"/>
        <w:autoSpaceDN w:val="0"/>
        <w:adjustRightInd w:val="0"/>
        <w:jc w:val="both"/>
      </w:pPr>
    </w:p>
    <w:p w14:paraId="55EFAFA5" w14:textId="77777777" w:rsidR="00FD0F25" w:rsidRDefault="00FD0F25" w:rsidP="00FD0F25">
      <w:pPr>
        <w:autoSpaceDE w:val="0"/>
        <w:autoSpaceDN w:val="0"/>
        <w:adjustRightInd w:val="0"/>
        <w:jc w:val="both"/>
      </w:pPr>
      <w:r w:rsidRPr="0088588F">
        <w:tab/>
        <w:t xml:space="preserve">[7. Staatsangehörige [und juristische Personen] </w:t>
      </w:r>
      <w:r w:rsidR="008F4217">
        <w:t>[</w:t>
      </w:r>
      <w:r w:rsidR="008F4217" w:rsidRPr="00C126BB">
        <w:t>der Mitgliedstaaten</w:t>
      </w:r>
      <w:r w:rsidR="008F4217">
        <w:t>]</w:t>
      </w:r>
      <w:r w:rsidRPr="0088588F">
        <w:t xml:space="preserve"> in das Dienstleistungsregister einzutragen,]</w:t>
      </w:r>
    </w:p>
    <w:p w14:paraId="673225CE" w14:textId="77777777" w:rsidR="0020319D" w:rsidRPr="0088588F" w:rsidRDefault="0020319D" w:rsidP="00FD0F25">
      <w:pPr>
        <w:autoSpaceDE w:val="0"/>
        <w:autoSpaceDN w:val="0"/>
        <w:adjustRightInd w:val="0"/>
        <w:jc w:val="both"/>
      </w:pPr>
    </w:p>
    <w:p w14:paraId="09E13A03" w14:textId="77777777" w:rsidR="00FD0F25" w:rsidRPr="0088588F" w:rsidRDefault="00FD0F25" w:rsidP="00FD0F25">
      <w:pPr>
        <w:autoSpaceDE w:val="0"/>
        <w:autoSpaceDN w:val="0"/>
        <w:adjustRightInd w:val="0"/>
        <w:jc w:val="both"/>
      </w:pPr>
      <w:r w:rsidRPr="0088588F">
        <w:tab/>
        <w:t>[8.] alle Maßnahmen zu ergreifen, die für die Verwirklichung des Zieles der Kammer erforderlich sind,</w:t>
      </w:r>
    </w:p>
    <w:p w14:paraId="207B4754" w14:textId="77777777" w:rsidR="0088588F" w:rsidRDefault="0088588F" w:rsidP="00FD0F25">
      <w:pPr>
        <w:autoSpaceDE w:val="0"/>
        <w:autoSpaceDN w:val="0"/>
        <w:adjustRightInd w:val="0"/>
        <w:jc w:val="both"/>
      </w:pPr>
    </w:p>
    <w:p w14:paraId="346C2ADF" w14:textId="77777777" w:rsidR="00FD0F25" w:rsidRDefault="00FD0F25" w:rsidP="00FD0F25">
      <w:pPr>
        <w:autoSpaceDE w:val="0"/>
        <w:autoSpaceDN w:val="0"/>
        <w:adjustRightInd w:val="0"/>
        <w:jc w:val="both"/>
      </w:pPr>
      <w:r w:rsidRPr="0088588F">
        <w:tab/>
        <w:t>[9. auf seiner Website die Auflistung der in einem Verzeichnis der Architektenkammer eingetragenen Architekten und die Liste der Praktikanten zu veröffentlichen, die ihren Beitrag gezahlt haben und ermächtigt sind</w:t>
      </w:r>
      <w:r w:rsidR="0020319D">
        <w:t xml:space="preserve"> den Architektenberuf auszuüben,</w:t>
      </w:r>
      <w:r w:rsidRPr="0088588F">
        <w:t>]</w:t>
      </w:r>
    </w:p>
    <w:p w14:paraId="34B5802F" w14:textId="77777777" w:rsidR="0020319D" w:rsidRDefault="0020319D" w:rsidP="00FD0F25">
      <w:pPr>
        <w:autoSpaceDE w:val="0"/>
        <w:autoSpaceDN w:val="0"/>
        <w:adjustRightInd w:val="0"/>
        <w:jc w:val="both"/>
      </w:pPr>
    </w:p>
    <w:p w14:paraId="32035661" w14:textId="77777777" w:rsidR="0020319D" w:rsidRPr="0088588F" w:rsidRDefault="0020319D" w:rsidP="00FD0F25">
      <w:pPr>
        <w:autoSpaceDE w:val="0"/>
        <w:autoSpaceDN w:val="0"/>
        <w:adjustRightInd w:val="0"/>
        <w:jc w:val="both"/>
      </w:pPr>
      <w:r>
        <w:tab/>
        <w:t>[10. gegebenenfalls gemäß den Bestimmungen von Titel V des Gesetzes vom 12. Feb</w:t>
      </w:r>
      <w:r>
        <w:softHyphen/>
        <w:t xml:space="preserve">ruar 2008 </w:t>
      </w:r>
      <w:r w:rsidRPr="00DC52CB">
        <w:t xml:space="preserve">zur Einführung eines neuen allgemeinen Rahmens für die Anerkennung von EG-Berufsqualifikationen </w:t>
      </w:r>
      <w:r>
        <w:t>für eine enge Zusammenarbeit und einen Informationsaustausch mit den zuständigen Behörden des Herkunfts- beziehungsweise</w:t>
      </w:r>
      <w:r w:rsidRPr="005E0D8F">
        <w:t xml:space="preserve"> Aufnahmemitglied</w:t>
      </w:r>
      <w:r>
        <w:softHyphen/>
        <w:t>staates</w:t>
      </w:r>
      <w:r w:rsidRPr="005E0D8F">
        <w:t xml:space="preserve"> </w:t>
      </w:r>
      <w:r>
        <w:t>zu sorgen.]</w:t>
      </w:r>
    </w:p>
    <w:p w14:paraId="45158FC5" w14:textId="77777777" w:rsidR="00FD0F25" w:rsidRPr="0088588F" w:rsidRDefault="00FD0F25" w:rsidP="00FD0F25">
      <w:pPr>
        <w:autoSpaceDE w:val="0"/>
        <w:autoSpaceDN w:val="0"/>
        <w:adjustRightInd w:val="0"/>
        <w:jc w:val="both"/>
      </w:pPr>
    </w:p>
    <w:p w14:paraId="67394BCF" w14:textId="77777777" w:rsidR="00FD0F25" w:rsidRPr="0088588F" w:rsidRDefault="00FD0F25" w:rsidP="00FD0F25">
      <w:pPr>
        <w:autoSpaceDE w:val="0"/>
        <w:autoSpaceDN w:val="0"/>
        <w:adjustRightInd w:val="0"/>
        <w:jc w:val="both"/>
      </w:pPr>
      <w:r w:rsidRPr="0088588F">
        <w:rPr>
          <w:i/>
          <w:iCs/>
        </w:rPr>
        <w:t>[Art. 38 einziger Absatz neue Numm</w:t>
      </w:r>
      <w:r w:rsidR="008F4217">
        <w:rPr>
          <w:i/>
          <w:iCs/>
        </w:rPr>
        <w:t>er 7 eingefügt durch Art. 7 Nr. </w:t>
      </w:r>
      <w:r w:rsidRPr="0088588F">
        <w:rPr>
          <w:i/>
          <w:iCs/>
        </w:rPr>
        <w:t>1 des K.E.</w:t>
      </w:r>
      <w:r w:rsidR="008F4217">
        <w:rPr>
          <w:i/>
          <w:iCs/>
        </w:rPr>
        <w:t xml:space="preserve"> vom </w:t>
      </w:r>
      <w:r w:rsidRPr="0088588F">
        <w:rPr>
          <w:i/>
          <w:iCs/>
        </w:rPr>
        <w:t>17. September 2000 (B.</w:t>
      </w:r>
      <w:r w:rsidR="008F4217">
        <w:rPr>
          <w:i/>
          <w:iCs/>
        </w:rPr>
        <w:t xml:space="preserve">S. vom </w:t>
      </w:r>
      <w:r w:rsidRPr="0088588F">
        <w:rPr>
          <w:i/>
          <w:iCs/>
        </w:rPr>
        <w:t>11. Oktober </w:t>
      </w:r>
      <w:r w:rsidR="008F4217">
        <w:rPr>
          <w:i/>
          <w:iCs/>
        </w:rPr>
        <w:t>2000) und abgeändert durch Art. </w:t>
      </w:r>
      <w:r w:rsidRPr="0088588F">
        <w:rPr>
          <w:i/>
          <w:iCs/>
        </w:rPr>
        <w:t>13 Nr.</w:t>
      </w:r>
      <w:r w:rsidR="008F4217">
        <w:rPr>
          <w:i/>
          <w:iCs/>
        </w:rPr>
        <w:t> </w:t>
      </w:r>
      <w:r w:rsidRPr="0088588F">
        <w:rPr>
          <w:i/>
          <w:iCs/>
        </w:rPr>
        <w:t>1 des G. vom 15. Februar 2006 (B.S. vom 25. April 2006)</w:t>
      </w:r>
      <w:r w:rsidR="008F4217">
        <w:rPr>
          <w:i/>
          <w:iCs/>
        </w:rPr>
        <w:t xml:space="preserve"> und Art. 9 des G. vom 21. Juli 2017 (B.S. vom 10. August 2017)</w:t>
      </w:r>
      <w:r w:rsidRPr="0088588F">
        <w:rPr>
          <w:i/>
          <w:iCs/>
        </w:rPr>
        <w:t>;</w:t>
      </w:r>
      <w:r w:rsidR="008F4217">
        <w:rPr>
          <w:i/>
          <w:iCs/>
        </w:rPr>
        <w:t xml:space="preserve"> einziger Absatz frühere Nummer </w:t>
      </w:r>
      <w:r w:rsidRPr="0088588F">
        <w:rPr>
          <w:i/>
          <w:iCs/>
        </w:rPr>
        <w:t xml:space="preserve">7 umnummeriert zu Nr. 8 </w:t>
      </w:r>
      <w:r w:rsidR="008F4217">
        <w:rPr>
          <w:i/>
          <w:iCs/>
        </w:rPr>
        <w:t xml:space="preserve">durch Art. 7 Nr. 2 des K.E. vom </w:t>
      </w:r>
      <w:r w:rsidRPr="0088588F">
        <w:rPr>
          <w:i/>
          <w:iCs/>
        </w:rPr>
        <w:t>17. September 2000 (B.S.</w:t>
      </w:r>
      <w:r w:rsidR="008F4217">
        <w:rPr>
          <w:i/>
          <w:iCs/>
        </w:rPr>
        <w:t xml:space="preserve"> </w:t>
      </w:r>
      <w:r w:rsidRPr="0088588F">
        <w:rPr>
          <w:i/>
          <w:iCs/>
        </w:rPr>
        <w:t>vom 11. Oktober 2000); einzig</w:t>
      </w:r>
      <w:r w:rsidR="008F4217">
        <w:rPr>
          <w:i/>
          <w:iCs/>
        </w:rPr>
        <w:t>er Absatz Nr. 9 eingefügt durch Art. 13 Nr. </w:t>
      </w:r>
      <w:r w:rsidRPr="0088588F">
        <w:rPr>
          <w:i/>
          <w:iCs/>
        </w:rPr>
        <w:t>2 des G. vom 15. Februar 2006 (B.S. vom 25. April 2006)</w:t>
      </w:r>
      <w:r w:rsidR="008F4217">
        <w:rPr>
          <w:i/>
          <w:iCs/>
        </w:rPr>
        <w:t>; einziger Absatz Nr. 10 eingefügt durch Art. </w:t>
      </w:r>
      <w:r w:rsidR="0020319D">
        <w:rPr>
          <w:i/>
          <w:iCs/>
        </w:rPr>
        <w:t>12 des G. vom 21. November 2008 (B.S. vom 11. Februar 2009)</w:t>
      </w:r>
      <w:r w:rsidRPr="0088588F">
        <w:rPr>
          <w:i/>
          <w:iCs/>
        </w:rPr>
        <w:t>]</w:t>
      </w:r>
    </w:p>
    <w:p w14:paraId="1C1E3CD6" w14:textId="77777777" w:rsidR="00FD0F25" w:rsidRPr="0088588F" w:rsidRDefault="00FD0F25" w:rsidP="00FD0F25">
      <w:pPr>
        <w:autoSpaceDE w:val="0"/>
        <w:autoSpaceDN w:val="0"/>
        <w:adjustRightInd w:val="0"/>
        <w:jc w:val="both"/>
      </w:pPr>
    </w:p>
    <w:p w14:paraId="4F10A227" w14:textId="77777777" w:rsidR="00FD0F25" w:rsidRPr="0088588F" w:rsidRDefault="00FD0F25" w:rsidP="00FD0F25">
      <w:pPr>
        <w:autoSpaceDE w:val="0"/>
        <w:autoSpaceDN w:val="0"/>
        <w:adjustRightInd w:val="0"/>
        <w:jc w:val="both"/>
      </w:pPr>
    </w:p>
    <w:p w14:paraId="4C2985CA" w14:textId="77777777" w:rsidR="00FD0F25" w:rsidRPr="0088588F" w:rsidRDefault="00FD0F25" w:rsidP="00FD0F25">
      <w:pPr>
        <w:autoSpaceDE w:val="0"/>
        <w:autoSpaceDN w:val="0"/>
        <w:adjustRightInd w:val="0"/>
        <w:jc w:val="both"/>
      </w:pPr>
      <w:r w:rsidRPr="0088588F">
        <w:tab/>
        <w:t>[</w:t>
      </w:r>
      <w:r w:rsidRPr="0088588F">
        <w:rPr>
          <w:b/>
          <w:bCs/>
        </w:rPr>
        <w:t>Art. 38</w:t>
      </w:r>
      <w:r w:rsidRPr="0088588F">
        <w:rPr>
          <w:b/>
          <w:bCs/>
          <w:i/>
          <w:iCs/>
        </w:rPr>
        <w:t>bis</w:t>
      </w:r>
      <w:r w:rsidRPr="0088588F">
        <w:t xml:space="preserve"> - Der nationale Rat führt das in Artikel 8 </w:t>
      </w:r>
      <w:r w:rsidR="005D58FB">
        <w:t>[§ 2 Absatz 2]</w:t>
      </w:r>
      <w:r w:rsidRPr="0088588F">
        <w:t xml:space="preserve"> vorgesehene Dienstleistungsregister.</w:t>
      </w:r>
    </w:p>
    <w:p w14:paraId="6FFE6521" w14:textId="77777777" w:rsidR="00FD0F25" w:rsidRPr="0088588F" w:rsidRDefault="00FD0F25" w:rsidP="00FD0F25">
      <w:pPr>
        <w:autoSpaceDE w:val="0"/>
        <w:autoSpaceDN w:val="0"/>
        <w:adjustRightInd w:val="0"/>
        <w:jc w:val="both"/>
      </w:pPr>
    </w:p>
    <w:p w14:paraId="0D7A9F86" w14:textId="77777777" w:rsidR="00FD0F25" w:rsidRPr="0088588F" w:rsidRDefault="00FD0F25" w:rsidP="00FD0F25">
      <w:pPr>
        <w:autoSpaceDE w:val="0"/>
        <w:autoSpaceDN w:val="0"/>
        <w:adjustRightInd w:val="0"/>
        <w:jc w:val="both"/>
      </w:pPr>
      <w:r w:rsidRPr="0088588F">
        <w:tab/>
        <w:t xml:space="preserve">Die in Artikel 8 </w:t>
      </w:r>
      <w:r w:rsidR="005D58FB">
        <w:t>[§ 2 Absatz 2]</w:t>
      </w:r>
      <w:r w:rsidR="005D58FB" w:rsidRPr="0088588F">
        <w:t xml:space="preserve"> </w:t>
      </w:r>
      <w:r w:rsidRPr="0088588F">
        <w:t>erwähnten vorhergehenden Erklärungen werden an den nationalen Rat der Kammer gerichtet.</w:t>
      </w:r>
    </w:p>
    <w:p w14:paraId="344686F6" w14:textId="77777777" w:rsidR="00FD0F25" w:rsidRPr="0088588F" w:rsidRDefault="00FD0F25" w:rsidP="00FD0F25">
      <w:pPr>
        <w:autoSpaceDE w:val="0"/>
        <w:autoSpaceDN w:val="0"/>
        <w:adjustRightInd w:val="0"/>
        <w:jc w:val="both"/>
      </w:pPr>
    </w:p>
    <w:p w14:paraId="10B45673" w14:textId="77777777" w:rsidR="00FD0F25" w:rsidRPr="0088588F" w:rsidRDefault="00FD0F25" w:rsidP="00FD0F25">
      <w:pPr>
        <w:autoSpaceDE w:val="0"/>
        <w:autoSpaceDN w:val="0"/>
        <w:adjustRightInd w:val="0"/>
        <w:jc w:val="both"/>
      </w:pPr>
      <w:r w:rsidRPr="0088588F">
        <w:lastRenderedPageBreak/>
        <w:tab/>
        <w:t xml:space="preserve">Was die in Artikel 8 </w:t>
      </w:r>
      <w:r w:rsidR="005D58FB">
        <w:t>[§ 2 Absatz 2]</w:t>
      </w:r>
      <w:r w:rsidR="005D58FB" w:rsidRPr="0088588F">
        <w:t xml:space="preserve"> </w:t>
      </w:r>
      <w:r w:rsidRPr="0088588F">
        <w:t xml:space="preserve">erwähnte Dienstleistungserbringung betrifft, ist der nationale Rat zuständig, um gemäß den in Artikel 8 festgelegten Regeln die </w:t>
      </w:r>
      <w:r w:rsidR="002068C8">
        <w:t>[</w:t>
      </w:r>
      <w:r w:rsidRPr="0088588F">
        <w:t>durch die vorerwähnte Richtlinie </w:t>
      </w:r>
      <w:r w:rsidR="002068C8">
        <w:t>2005/36/EG]</w:t>
      </w:r>
      <w:r w:rsidRPr="0088588F">
        <w:t xml:space="preserve"> vorgesehenen Diplome, Prüfungszeugnisse, sonstigen Befähigungs</w:t>
      </w:r>
      <w:r w:rsidRPr="0088588F">
        <w:softHyphen/>
        <w:t>nachweise, Dokumente oder Auskünfte anzunehmen.</w:t>
      </w:r>
    </w:p>
    <w:p w14:paraId="71652D66" w14:textId="77777777" w:rsidR="00FD0F25" w:rsidRPr="0088588F" w:rsidRDefault="00FD0F25" w:rsidP="00FD0F25">
      <w:pPr>
        <w:autoSpaceDE w:val="0"/>
        <w:autoSpaceDN w:val="0"/>
        <w:adjustRightInd w:val="0"/>
        <w:jc w:val="both"/>
      </w:pPr>
    </w:p>
    <w:p w14:paraId="518BA807" w14:textId="77777777" w:rsidR="00FD0F25" w:rsidRPr="0088588F" w:rsidRDefault="00FD0F25" w:rsidP="00FD0F25">
      <w:pPr>
        <w:autoSpaceDE w:val="0"/>
        <w:autoSpaceDN w:val="0"/>
        <w:adjustRightInd w:val="0"/>
        <w:jc w:val="both"/>
      </w:pPr>
      <w:r w:rsidRPr="0088588F">
        <w:tab/>
        <w:t xml:space="preserve">Was die in Artikel 8 </w:t>
      </w:r>
      <w:r w:rsidR="005D58FB">
        <w:t>[§ 2 Absatz 2]</w:t>
      </w:r>
      <w:r w:rsidR="005D58FB" w:rsidRPr="0088588F">
        <w:t xml:space="preserve"> </w:t>
      </w:r>
      <w:r w:rsidRPr="0088588F">
        <w:t>erwähnte Dienstleistungserbringung betrifft, ist der nationale Rat ebenfalls zuständig, um die in derselben Richtlinie erwähnten Dokumente oder Auskünfte auszustellen beziehungsweise zu erteilen.</w:t>
      </w:r>
    </w:p>
    <w:p w14:paraId="75B9E5B0" w14:textId="77777777" w:rsidR="00FD0F25" w:rsidRPr="0088588F" w:rsidRDefault="00FD0F25" w:rsidP="00FD0F25">
      <w:pPr>
        <w:autoSpaceDE w:val="0"/>
        <w:autoSpaceDN w:val="0"/>
        <w:adjustRightInd w:val="0"/>
        <w:jc w:val="both"/>
      </w:pPr>
    </w:p>
    <w:p w14:paraId="77AD8646" w14:textId="2EF34D79" w:rsidR="00FD0F25" w:rsidRPr="0088588F" w:rsidRDefault="00FD0F25" w:rsidP="00FD0F25">
      <w:pPr>
        <w:autoSpaceDE w:val="0"/>
        <w:autoSpaceDN w:val="0"/>
        <w:adjustRightInd w:val="0"/>
        <w:jc w:val="both"/>
      </w:pPr>
      <w:r w:rsidRPr="0088588F">
        <w:tab/>
        <w:t>Für die Ausstellung von Diplomen, Prüfungszeugnissen und sonstigen Befähigungsnachweisen über die Ausbildung, von Leumunds- oder Zuverlässigkeitsnachweisen, die in keinerlei Zusammenhang mit dem Architektenberuf stehen, und von Erklärungen, dass kein Konkurs stattgefunden hat, sind die mit dem Unterrichtswesen beauftragten Behörden, die Gemeindeverwaltungen beziehungsweise die Kanzleien der Handelsgerichte zuständig.]</w:t>
      </w:r>
    </w:p>
    <w:p w14:paraId="570516A7" w14:textId="77777777" w:rsidR="00FD0F25" w:rsidRPr="0088588F" w:rsidRDefault="00FD0F25" w:rsidP="00FD0F25">
      <w:pPr>
        <w:autoSpaceDE w:val="0"/>
        <w:autoSpaceDN w:val="0"/>
        <w:adjustRightInd w:val="0"/>
        <w:jc w:val="both"/>
      </w:pPr>
    </w:p>
    <w:p w14:paraId="7942DBCE" w14:textId="77777777" w:rsidR="00FD0F25" w:rsidRPr="0088588F" w:rsidRDefault="008F4217" w:rsidP="00FD0F25">
      <w:pPr>
        <w:autoSpaceDE w:val="0"/>
        <w:autoSpaceDN w:val="0"/>
        <w:adjustRightInd w:val="0"/>
        <w:jc w:val="both"/>
      </w:pPr>
      <w:r>
        <w:rPr>
          <w:i/>
          <w:iCs/>
        </w:rPr>
        <w:t>[Art. </w:t>
      </w:r>
      <w:r w:rsidR="00FD0F25" w:rsidRPr="0088588F">
        <w:rPr>
          <w:i/>
          <w:iCs/>
        </w:rPr>
        <w:t>38bis eingefügt durch Art. 8 des K.E. vom</w:t>
      </w:r>
      <w:r>
        <w:rPr>
          <w:i/>
          <w:iCs/>
        </w:rPr>
        <w:t xml:space="preserve"> </w:t>
      </w:r>
      <w:r w:rsidR="00FD0F25" w:rsidRPr="0088588F">
        <w:rPr>
          <w:i/>
          <w:iCs/>
        </w:rPr>
        <w:t>17. September 2000 (B.S.</w:t>
      </w:r>
      <w:r w:rsidR="0088588F">
        <w:rPr>
          <w:i/>
          <w:iCs/>
        </w:rPr>
        <w:t xml:space="preserve"> vom </w:t>
      </w:r>
      <w:r w:rsidR="00FD0F25" w:rsidRPr="0088588F">
        <w:rPr>
          <w:i/>
          <w:iCs/>
        </w:rPr>
        <w:t>11. Oktober 2000)</w:t>
      </w:r>
      <w:r>
        <w:rPr>
          <w:i/>
          <w:iCs/>
        </w:rPr>
        <w:t>; Abs. </w:t>
      </w:r>
      <w:r w:rsidR="005D58FB">
        <w:rPr>
          <w:i/>
          <w:iCs/>
        </w:rPr>
        <w:t>1 abgeändert d</w:t>
      </w:r>
      <w:r>
        <w:rPr>
          <w:i/>
          <w:iCs/>
        </w:rPr>
        <w:t>urch Art. 13 Nr. </w:t>
      </w:r>
      <w:r w:rsidR="005D58FB">
        <w:rPr>
          <w:i/>
          <w:iCs/>
        </w:rPr>
        <w:t>1 des G. vom 21. November 2008 (B</w:t>
      </w:r>
      <w:r>
        <w:rPr>
          <w:i/>
          <w:iCs/>
        </w:rPr>
        <w:t>.S. vom 11. Februar 2009); Abs. 2 abgeändert durch Art. 13 Nr. </w:t>
      </w:r>
      <w:r w:rsidR="005D58FB">
        <w:rPr>
          <w:i/>
          <w:iCs/>
        </w:rPr>
        <w:t>1 des G. vom 21. November 2008 (B</w:t>
      </w:r>
      <w:r>
        <w:rPr>
          <w:i/>
          <w:iCs/>
        </w:rPr>
        <w:t>.S. vom 11. Februar 2009); Abs. 3 abgeändert durch Art. 13 Nr. </w:t>
      </w:r>
      <w:r w:rsidR="005D58FB">
        <w:rPr>
          <w:i/>
          <w:iCs/>
        </w:rPr>
        <w:t>1 und 2 des G. vom 21. November 2008 (B.S. vom 11. Februar 2009);</w:t>
      </w:r>
      <w:r w:rsidR="005D58FB" w:rsidRPr="005D58FB">
        <w:rPr>
          <w:i/>
          <w:iCs/>
        </w:rPr>
        <w:t xml:space="preserve"> </w:t>
      </w:r>
      <w:r>
        <w:rPr>
          <w:i/>
          <w:iCs/>
        </w:rPr>
        <w:t>Abs. </w:t>
      </w:r>
      <w:r w:rsidR="005D58FB">
        <w:rPr>
          <w:i/>
          <w:iCs/>
        </w:rPr>
        <w:t xml:space="preserve">4 </w:t>
      </w:r>
      <w:r w:rsidR="003235B7">
        <w:rPr>
          <w:i/>
          <w:iCs/>
        </w:rPr>
        <w:t xml:space="preserve">implizit </w:t>
      </w:r>
      <w:r>
        <w:rPr>
          <w:i/>
          <w:iCs/>
        </w:rPr>
        <w:t>abgeändert durch Art. 13 Nr. </w:t>
      </w:r>
      <w:r w:rsidR="005D58FB">
        <w:rPr>
          <w:i/>
          <w:iCs/>
        </w:rPr>
        <w:t>1 des G. vom 21. November 2008 (B.S. vom 11. Februar 2009)</w:t>
      </w:r>
      <w:r w:rsidR="00FD0F25" w:rsidRPr="0088588F">
        <w:rPr>
          <w:i/>
          <w:iCs/>
        </w:rPr>
        <w:t>]</w:t>
      </w:r>
    </w:p>
    <w:p w14:paraId="14F7778F" w14:textId="77777777" w:rsidR="00FD0F25" w:rsidRPr="0088588F" w:rsidRDefault="00FD0F25" w:rsidP="00FD0F25">
      <w:pPr>
        <w:autoSpaceDE w:val="0"/>
        <w:autoSpaceDN w:val="0"/>
        <w:adjustRightInd w:val="0"/>
        <w:jc w:val="both"/>
      </w:pPr>
    </w:p>
    <w:p w14:paraId="74B25707" w14:textId="77777777" w:rsidR="00FD0F25" w:rsidRPr="0088588F" w:rsidRDefault="00FD0F25" w:rsidP="00FD0F25">
      <w:pPr>
        <w:autoSpaceDE w:val="0"/>
        <w:autoSpaceDN w:val="0"/>
        <w:adjustRightInd w:val="0"/>
        <w:jc w:val="both"/>
      </w:pPr>
    </w:p>
    <w:p w14:paraId="78C19C94" w14:textId="77777777" w:rsidR="00FD0F25" w:rsidRPr="0088588F" w:rsidRDefault="00FD0F25" w:rsidP="0088588F">
      <w:pPr>
        <w:autoSpaceDE w:val="0"/>
        <w:autoSpaceDN w:val="0"/>
        <w:adjustRightInd w:val="0"/>
        <w:jc w:val="center"/>
      </w:pPr>
      <w:r w:rsidRPr="0088588F">
        <w:rPr>
          <w:i/>
          <w:iCs/>
        </w:rPr>
        <w:t>C - </w:t>
      </w:r>
      <w:r w:rsidRPr="0088588F">
        <w:t>Aufsicht und Beschwerde</w:t>
      </w:r>
    </w:p>
    <w:p w14:paraId="36A0CF7B" w14:textId="77777777" w:rsidR="00FD0F25" w:rsidRPr="0088588F" w:rsidRDefault="00FD0F25" w:rsidP="00FD0F25">
      <w:pPr>
        <w:autoSpaceDE w:val="0"/>
        <w:autoSpaceDN w:val="0"/>
        <w:adjustRightInd w:val="0"/>
        <w:jc w:val="both"/>
      </w:pPr>
    </w:p>
    <w:p w14:paraId="524462F2" w14:textId="77777777" w:rsidR="00FD0F25" w:rsidRPr="0088588F" w:rsidRDefault="00FD0F25" w:rsidP="00FD0F25">
      <w:pPr>
        <w:autoSpaceDE w:val="0"/>
        <w:autoSpaceDN w:val="0"/>
        <w:adjustRightInd w:val="0"/>
        <w:jc w:val="both"/>
      </w:pPr>
    </w:p>
    <w:p w14:paraId="2494BFC6" w14:textId="77777777" w:rsidR="00FD0F25" w:rsidRPr="0088588F" w:rsidRDefault="00FD0F25" w:rsidP="00FD0F25">
      <w:pPr>
        <w:autoSpaceDE w:val="0"/>
        <w:autoSpaceDN w:val="0"/>
        <w:adjustRightInd w:val="0"/>
        <w:jc w:val="both"/>
      </w:pPr>
      <w:r w:rsidRPr="0088588F">
        <w:tab/>
      </w:r>
      <w:r w:rsidRPr="0088588F">
        <w:rPr>
          <w:b/>
          <w:bCs/>
        </w:rPr>
        <w:t>Art. 39 - </w:t>
      </w:r>
      <w:r w:rsidRPr="0088588F">
        <w:t>Auf Antrag des nationalen Rates kann der König durch einen im Ministerrat beratenen Erlass die Standesregeln und die Praktikumsordnung für verbindlich erklären.</w:t>
      </w:r>
    </w:p>
    <w:p w14:paraId="798DCAF2" w14:textId="77777777" w:rsidR="00FD0F25" w:rsidRPr="0088588F" w:rsidRDefault="00FD0F25" w:rsidP="00FD0F25">
      <w:pPr>
        <w:autoSpaceDE w:val="0"/>
        <w:autoSpaceDN w:val="0"/>
        <w:adjustRightInd w:val="0"/>
        <w:jc w:val="both"/>
      </w:pPr>
    </w:p>
    <w:p w14:paraId="4FAF92B6" w14:textId="77777777" w:rsidR="00FD0F25" w:rsidRDefault="00FD0F25" w:rsidP="00FD0F25">
      <w:pPr>
        <w:autoSpaceDE w:val="0"/>
        <w:autoSpaceDN w:val="0"/>
        <w:adjustRightInd w:val="0"/>
        <w:jc w:val="both"/>
      </w:pPr>
      <w:r w:rsidRPr="0088588F">
        <w:tab/>
        <w:t>Werden diese Standesregeln oder diese Ordnung nicht für verbindlich erklärt, setzt der Minister des Mittelstands den nationalen Rat binnen drei Monaten nach dem Antrag von den Gründen in Kenntnis.</w:t>
      </w:r>
    </w:p>
    <w:p w14:paraId="1D9C2011" w14:textId="77777777" w:rsidR="00744503" w:rsidRDefault="00744503" w:rsidP="00FD0F25">
      <w:pPr>
        <w:autoSpaceDE w:val="0"/>
        <w:autoSpaceDN w:val="0"/>
        <w:adjustRightInd w:val="0"/>
        <w:jc w:val="both"/>
      </w:pPr>
    </w:p>
    <w:p w14:paraId="0986FEC0" w14:textId="77777777" w:rsidR="00744503" w:rsidRDefault="00744503" w:rsidP="00FD0F25">
      <w:pPr>
        <w:autoSpaceDE w:val="0"/>
        <w:autoSpaceDN w:val="0"/>
        <w:adjustRightInd w:val="0"/>
        <w:jc w:val="both"/>
      </w:pPr>
      <w:r>
        <w:tab/>
        <w:t xml:space="preserve">[Der König kann die </w:t>
      </w:r>
      <w:r w:rsidRPr="00B9101D">
        <w:t>Standesregeln und die Praktikumsordnung</w:t>
      </w:r>
      <w:r>
        <w:t xml:space="preserve">, die </w:t>
      </w:r>
      <w:r w:rsidRPr="00B9101D">
        <w:t>durch einen im Ministerrat beratenen Erlass für verbindlich erklär</w:t>
      </w:r>
      <w:r>
        <w:t xml:space="preserve">t worden sind, zu dem Zweck abändern, die Umsetzung der Richtlinien über die gegenseitige Anerkennung von Diplomen und </w:t>
      </w:r>
      <w:r w:rsidRPr="00F66CAE">
        <w:t>Berufsausbildung</w:t>
      </w:r>
      <w:r>
        <w:t>en, darunter die Richtlinie 2005/36/EG vom 7. </w:t>
      </w:r>
      <w:r w:rsidRPr="00F66CAE">
        <w:t>Sept</w:t>
      </w:r>
      <w:r>
        <w:t>ember </w:t>
      </w:r>
      <w:r w:rsidRPr="00F66CAE">
        <w:t>2005 über die Anerkennung von Berufsqualifikationen</w:t>
      </w:r>
      <w:r>
        <w:t>, und der Richtlinien zur Förderung des freien Waren</w:t>
      </w:r>
      <w:r>
        <w:noBreakHyphen/>
        <w:t xml:space="preserve"> und Dienstleistungsverkehrs, darunter die Richtlinie </w:t>
      </w:r>
      <w:r w:rsidRPr="00AA1816">
        <w:t>2006/123/EG des Europäischen P</w:t>
      </w:r>
      <w:r>
        <w:t>arlaments und des Rates vom 12. Dezember </w:t>
      </w:r>
      <w:r w:rsidRPr="00AA1816">
        <w:t>2006 über Dienstleistungen im Binnenmarkt</w:t>
      </w:r>
      <w:r>
        <w:t xml:space="preserve">, in </w:t>
      </w:r>
      <w:r w:rsidRPr="00AA1816">
        <w:t>innerstaatliches Recht</w:t>
      </w:r>
      <w:r>
        <w:t xml:space="preserve"> zu gewährleisten.]</w:t>
      </w:r>
    </w:p>
    <w:p w14:paraId="1AE7C5AC" w14:textId="77777777" w:rsidR="00744503" w:rsidRDefault="00744503" w:rsidP="00FD0F25">
      <w:pPr>
        <w:autoSpaceDE w:val="0"/>
        <w:autoSpaceDN w:val="0"/>
        <w:adjustRightInd w:val="0"/>
        <w:jc w:val="both"/>
      </w:pPr>
    </w:p>
    <w:p w14:paraId="48971A9F" w14:textId="77777777" w:rsidR="00744503" w:rsidRPr="00744503" w:rsidRDefault="008F4217" w:rsidP="00FD0F25">
      <w:pPr>
        <w:autoSpaceDE w:val="0"/>
        <w:autoSpaceDN w:val="0"/>
        <w:adjustRightInd w:val="0"/>
        <w:jc w:val="both"/>
        <w:rPr>
          <w:i/>
        </w:rPr>
      </w:pPr>
      <w:r>
        <w:rPr>
          <w:i/>
        </w:rPr>
        <w:t>[Art. 39 Abs. 3 eingefügt durch Art. </w:t>
      </w:r>
      <w:r w:rsidR="00744503">
        <w:rPr>
          <w:i/>
        </w:rPr>
        <w:t>82</w:t>
      </w:r>
      <w:r w:rsidR="00744503">
        <w:rPr>
          <w:i/>
          <w:iCs/>
        </w:rPr>
        <w:t xml:space="preserve"> des G. vom 30. Dezember 2009 (B.S. vom 31. Dezember 2009)]</w:t>
      </w:r>
    </w:p>
    <w:p w14:paraId="67E51602" w14:textId="77777777" w:rsidR="002068C8" w:rsidRDefault="002068C8" w:rsidP="00FD0F25">
      <w:pPr>
        <w:autoSpaceDE w:val="0"/>
        <w:autoSpaceDN w:val="0"/>
        <w:adjustRightInd w:val="0"/>
        <w:jc w:val="both"/>
      </w:pPr>
    </w:p>
    <w:p w14:paraId="5A8A392B" w14:textId="77777777" w:rsidR="002068C8" w:rsidRPr="0088588F" w:rsidRDefault="002068C8" w:rsidP="00FD0F25">
      <w:pPr>
        <w:autoSpaceDE w:val="0"/>
        <w:autoSpaceDN w:val="0"/>
        <w:adjustRightInd w:val="0"/>
        <w:jc w:val="both"/>
      </w:pPr>
    </w:p>
    <w:p w14:paraId="03C01CC9" w14:textId="71B6A533" w:rsidR="00FD0F25" w:rsidRPr="0088588F" w:rsidRDefault="002E1CD2" w:rsidP="00FD0F25">
      <w:pPr>
        <w:autoSpaceDE w:val="0"/>
        <w:autoSpaceDN w:val="0"/>
        <w:adjustRightInd w:val="0"/>
        <w:jc w:val="both"/>
      </w:pPr>
      <w:r>
        <w:br w:type="page"/>
      </w:r>
      <w:r w:rsidR="00FD0F25" w:rsidRPr="0088588F">
        <w:lastRenderedPageBreak/>
        <w:tab/>
      </w:r>
      <w:r w:rsidR="00FD0F25" w:rsidRPr="0088588F">
        <w:rPr>
          <w:b/>
          <w:bCs/>
        </w:rPr>
        <w:t>Art. 40 - </w:t>
      </w:r>
      <w:r w:rsidR="00FD0F25" w:rsidRPr="0088588F">
        <w:t>Gegen Beschlüsse des nationalen Rates können die in Artikel 11 des Gesetzes vom 23. Dezember 1946 erwähnten Personen und der Minister des Mittelstands bei der Verwaltungsabteilung des Staatsrates gemäß Artikel 9 desselben Gesetzes Beschwerde einlegen.</w:t>
      </w:r>
    </w:p>
    <w:p w14:paraId="7C1D0FA7" w14:textId="7E21CCB1" w:rsidR="00FD0F25" w:rsidRPr="0088588F" w:rsidRDefault="002E1CD2" w:rsidP="0088588F">
      <w:pPr>
        <w:autoSpaceDE w:val="0"/>
        <w:autoSpaceDN w:val="0"/>
        <w:adjustRightInd w:val="0"/>
        <w:jc w:val="center"/>
      </w:pPr>
      <w:r>
        <w:br w:type="page"/>
      </w:r>
      <w:r w:rsidR="00FD0F25" w:rsidRPr="0088588F">
        <w:lastRenderedPageBreak/>
        <w:t>KAPITEL </w:t>
      </w:r>
      <w:r w:rsidR="00C97345">
        <w:t>3</w:t>
      </w:r>
      <w:r w:rsidR="00FD0F25" w:rsidRPr="0088588F">
        <w:t> - </w:t>
      </w:r>
      <w:r w:rsidR="00FD0F25" w:rsidRPr="00B00920">
        <w:rPr>
          <w:i/>
        </w:rPr>
        <w:t>Allgemeine Bestimmungen</w:t>
      </w:r>
    </w:p>
    <w:p w14:paraId="01EE6232" w14:textId="77777777" w:rsidR="00FD0F25" w:rsidRPr="0088588F" w:rsidRDefault="00FD0F25" w:rsidP="00FD0F25">
      <w:pPr>
        <w:autoSpaceDE w:val="0"/>
        <w:autoSpaceDN w:val="0"/>
        <w:adjustRightInd w:val="0"/>
        <w:jc w:val="both"/>
      </w:pPr>
    </w:p>
    <w:p w14:paraId="3139DAA0" w14:textId="77777777" w:rsidR="00FD0F25" w:rsidRPr="0088588F" w:rsidRDefault="00FD0F25" w:rsidP="00FD0F25">
      <w:pPr>
        <w:autoSpaceDE w:val="0"/>
        <w:autoSpaceDN w:val="0"/>
        <w:adjustRightInd w:val="0"/>
        <w:jc w:val="both"/>
      </w:pPr>
    </w:p>
    <w:p w14:paraId="13850A64" w14:textId="77777777" w:rsidR="00FD0F25" w:rsidRPr="0088588F" w:rsidRDefault="00FD0F25" w:rsidP="00FD0F25">
      <w:pPr>
        <w:autoSpaceDE w:val="0"/>
        <w:autoSpaceDN w:val="0"/>
        <w:adjustRightInd w:val="0"/>
        <w:jc w:val="both"/>
      </w:pPr>
      <w:r w:rsidRPr="0088588F">
        <w:tab/>
      </w:r>
      <w:r w:rsidRPr="0088588F">
        <w:rPr>
          <w:b/>
          <w:bCs/>
        </w:rPr>
        <w:t>Art. 41 - </w:t>
      </w:r>
      <w:r w:rsidRPr="0088588F">
        <w:t>Jeder aufgrund von Artikel 17 gefasste Beschluss ist sofort vollstreckbar.</w:t>
      </w:r>
    </w:p>
    <w:p w14:paraId="71EC55C6" w14:textId="77777777" w:rsidR="00FD0F25" w:rsidRPr="0088588F" w:rsidRDefault="00FD0F25" w:rsidP="00FD0F25">
      <w:pPr>
        <w:autoSpaceDE w:val="0"/>
        <w:autoSpaceDN w:val="0"/>
        <w:adjustRightInd w:val="0"/>
        <w:jc w:val="both"/>
      </w:pPr>
    </w:p>
    <w:p w14:paraId="12A376A8" w14:textId="77777777" w:rsidR="00FD0F25" w:rsidRPr="0088588F" w:rsidRDefault="00FD0F25" w:rsidP="00FD0F25">
      <w:pPr>
        <w:autoSpaceDE w:val="0"/>
        <w:autoSpaceDN w:val="0"/>
        <w:adjustRightInd w:val="0"/>
        <w:jc w:val="both"/>
      </w:pPr>
      <w:r w:rsidRPr="0088588F">
        <w:tab/>
        <w:t xml:space="preserve">Jeder aufgrund von Artikel 20 gefasste Beschluss ist erst vollstreckbar, nachdem die vorgesehenen Beschwerdefristen abgelaufen sind und insofern innerhalb dieser Fristen keine Beschwerde eingelegt wurde. </w:t>
      </w:r>
      <w:r w:rsidR="00EE4D7D">
        <w:t>[...]</w:t>
      </w:r>
    </w:p>
    <w:p w14:paraId="240BC9E6" w14:textId="77777777" w:rsidR="00FD0F25" w:rsidRDefault="00FD0F25" w:rsidP="00FD0F25">
      <w:pPr>
        <w:autoSpaceDE w:val="0"/>
        <w:autoSpaceDN w:val="0"/>
        <w:adjustRightInd w:val="0"/>
        <w:jc w:val="both"/>
      </w:pPr>
    </w:p>
    <w:p w14:paraId="734D3F3D" w14:textId="77777777" w:rsidR="00EE4D7D" w:rsidRPr="00EE4D7D" w:rsidRDefault="00EE4D7D" w:rsidP="00FD0F25">
      <w:pPr>
        <w:autoSpaceDE w:val="0"/>
        <w:autoSpaceDN w:val="0"/>
        <w:adjustRightInd w:val="0"/>
        <w:jc w:val="both"/>
        <w:rPr>
          <w:i/>
        </w:rPr>
      </w:pPr>
      <w:r w:rsidRPr="00EE4D7D">
        <w:rPr>
          <w:i/>
        </w:rPr>
        <w:t>[</w:t>
      </w:r>
      <w:r>
        <w:rPr>
          <w:i/>
        </w:rPr>
        <w:t>Art. 41 Abs. 2 abgeändert durch Art. 30 Nr. 2 des G. vom 10. April 2014 (B.S. vom 15. Mai 2014)</w:t>
      </w:r>
      <w:r w:rsidRPr="00EE4D7D">
        <w:rPr>
          <w:i/>
        </w:rPr>
        <w:t>]</w:t>
      </w:r>
    </w:p>
    <w:p w14:paraId="757FFA52" w14:textId="77777777" w:rsidR="00EE4D7D" w:rsidRPr="0088588F" w:rsidRDefault="00EE4D7D" w:rsidP="00FD0F25">
      <w:pPr>
        <w:autoSpaceDE w:val="0"/>
        <w:autoSpaceDN w:val="0"/>
        <w:adjustRightInd w:val="0"/>
        <w:jc w:val="both"/>
      </w:pPr>
    </w:p>
    <w:p w14:paraId="49B32309" w14:textId="77777777" w:rsidR="00FD0F25" w:rsidRPr="0088588F" w:rsidRDefault="00FD0F25" w:rsidP="00FD0F25">
      <w:pPr>
        <w:autoSpaceDE w:val="0"/>
        <w:autoSpaceDN w:val="0"/>
        <w:adjustRightInd w:val="0"/>
        <w:jc w:val="both"/>
      </w:pPr>
    </w:p>
    <w:p w14:paraId="7853E4DC" w14:textId="77777777" w:rsidR="00FD0F25" w:rsidRPr="0088588F" w:rsidRDefault="00FD0F25" w:rsidP="00FD0F25">
      <w:pPr>
        <w:autoSpaceDE w:val="0"/>
        <w:autoSpaceDN w:val="0"/>
        <w:adjustRightInd w:val="0"/>
        <w:jc w:val="both"/>
      </w:pPr>
      <w:r w:rsidRPr="0088588F">
        <w:tab/>
      </w:r>
      <w:r w:rsidRPr="0088588F">
        <w:rPr>
          <w:b/>
          <w:bCs/>
        </w:rPr>
        <w:t>Art. 42 - </w:t>
      </w:r>
      <w:r w:rsidRPr="0088588F">
        <w:t>§ 1 - Alle Disziplinarstrafen, die leichter als die einstweilige Aufhebung der Eintragung si</w:t>
      </w:r>
      <w:r w:rsidR="008F4217">
        <w:t>nd, werden nach Ablauf einer Fri</w:t>
      </w:r>
      <w:r w:rsidRPr="0088588F">
        <w:t>st von fünf Jahren ab der Vollstreckung der letzten Sanktion gestrichen unter der Bedingung, dass zwischenzeitlich weder eine einstweilige Aufhebung der Eintragung noch eine neue Sanktion gegen das Mitglied der Kammer verhängt wurde.</w:t>
      </w:r>
    </w:p>
    <w:p w14:paraId="457FCEE6" w14:textId="77777777" w:rsidR="00FD0F25" w:rsidRPr="0088588F" w:rsidRDefault="00FD0F25" w:rsidP="00FD0F25">
      <w:pPr>
        <w:autoSpaceDE w:val="0"/>
        <w:autoSpaceDN w:val="0"/>
        <w:adjustRightInd w:val="0"/>
        <w:jc w:val="both"/>
      </w:pPr>
    </w:p>
    <w:p w14:paraId="53311483" w14:textId="77777777" w:rsidR="00FD0F25" w:rsidRPr="0088588F" w:rsidRDefault="00FD0F25" w:rsidP="00FD0F25">
      <w:pPr>
        <w:autoSpaceDE w:val="0"/>
        <w:autoSpaceDN w:val="0"/>
        <w:adjustRightInd w:val="0"/>
        <w:jc w:val="both"/>
      </w:pPr>
      <w:r w:rsidRPr="0088588F">
        <w:tab/>
        <w:t>§ 2 - Jedes Mitglied der Kammer, gegen das eine oder mehrere Disziplinarstrafen verhängt wurden, die nicht in Anwendung von § 1 gestrichen wurden, darf einen Rehabilitierungsantrag beim Berufungsrat einreichen.</w:t>
      </w:r>
    </w:p>
    <w:p w14:paraId="1CECBFF5" w14:textId="77777777" w:rsidR="00FD0F25" w:rsidRPr="0088588F" w:rsidRDefault="00FD0F25" w:rsidP="00FD0F25">
      <w:pPr>
        <w:autoSpaceDE w:val="0"/>
        <w:autoSpaceDN w:val="0"/>
        <w:adjustRightInd w:val="0"/>
        <w:jc w:val="both"/>
      </w:pPr>
    </w:p>
    <w:p w14:paraId="418CCFBA" w14:textId="77777777" w:rsidR="00FD0F25" w:rsidRPr="0088588F" w:rsidRDefault="00FD0F25" w:rsidP="00FD0F25">
      <w:pPr>
        <w:autoSpaceDE w:val="0"/>
        <w:autoSpaceDN w:val="0"/>
        <w:adjustRightInd w:val="0"/>
        <w:jc w:val="both"/>
      </w:pPr>
      <w:r w:rsidRPr="0088588F">
        <w:tab/>
        <w:t>Dieser Antrag ist nur zulässig, wenn:</w:t>
      </w:r>
    </w:p>
    <w:p w14:paraId="5209F57A" w14:textId="77777777" w:rsidR="00FD0F25" w:rsidRPr="0088588F" w:rsidRDefault="00FD0F25" w:rsidP="00FD0F25">
      <w:pPr>
        <w:autoSpaceDE w:val="0"/>
        <w:autoSpaceDN w:val="0"/>
        <w:adjustRightInd w:val="0"/>
        <w:jc w:val="both"/>
      </w:pPr>
    </w:p>
    <w:p w14:paraId="631B1A2B" w14:textId="77777777" w:rsidR="00FD0F25" w:rsidRPr="0088588F" w:rsidRDefault="00FD0F25" w:rsidP="00FD0F25">
      <w:pPr>
        <w:autoSpaceDE w:val="0"/>
        <w:autoSpaceDN w:val="0"/>
        <w:adjustRightInd w:val="0"/>
        <w:jc w:val="both"/>
      </w:pPr>
      <w:r w:rsidRPr="0088588F">
        <w:tab/>
        <w:t>1. seit der Vollstreckung der letzten Sanktion eine Frist von fünf Jahren abgelaufen ist,</w:t>
      </w:r>
    </w:p>
    <w:p w14:paraId="21C7BD16" w14:textId="77777777" w:rsidR="00FD0F25" w:rsidRPr="0088588F" w:rsidRDefault="00FD0F25" w:rsidP="00FD0F25">
      <w:pPr>
        <w:autoSpaceDE w:val="0"/>
        <w:autoSpaceDN w:val="0"/>
        <w:adjustRightInd w:val="0"/>
        <w:jc w:val="both"/>
      </w:pPr>
    </w:p>
    <w:p w14:paraId="06ADCA31" w14:textId="77777777" w:rsidR="00FD0F25" w:rsidRPr="0088588F" w:rsidRDefault="00FD0F25" w:rsidP="00FD0F25">
      <w:pPr>
        <w:autoSpaceDE w:val="0"/>
        <w:autoSpaceDN w:val="0"/>
        <w:adjustRightInd w:val="0"/>
        <w:jc w:val="both"/>
      </w:pPr>
      <w:r w:rsidRPr="0088588F">
        <w:tab/>
        <w:t>2. der Betreffende noch keine Rehabilitierung erhalten hat,</w:t>
      </w:r>
    </w:p>
    <w:p w14:paraId="54325B11" w14:textId="77777777" w:rsidR="00FD0F25" w:rsidRPr="0088588F" w:rsidRDefault="00FD0F25" w:rsidP="00FD0F25">
      <w:pPr>
        <w:autoSpaceDE w:val="0"/>
        <w:autoSpaceDN w:val="0"/>
        <w:adjustRightInd w:val="0"/>
        <w:jc w:val="both"/>
      </w:pPr>
    </w:p>
    <w:p w14:paraId="2ADC8DE5" w14:textId="77777777" w:rsidR="00FD0F25" w:rsidRPr="0088588F" w:rsidRDefault="00FD0F25" w:rsidP="00FD0F25">
      <w:pPr>
        <w:autoSpaceDE w:val="0"/>
        <w:autoSpaceDN w:val="0"/>
        <w:adjustRightInd w:val="0"/>
        <w:jc w:val="both"/>
      </w:pPr>
      <w:r w:rsidRPr="0088588F">
        <w:tab/>
        <w:t>3. der Betreffende eine strafrechtliche Rehabilitierung erhalten hat, insofern gegen ihn eine Disziplinarstrafe für eine Tat verhängt wurde, die zu einer strafrechtlichen Verurteilung geführt hat,</w:t>
      </w:r>
    </w:p>
    <w:p w14:paraId="6A3C4130" w14:textId="77777777" w:rsidR="00FD0F25" w:rsidRPr="0088588F" w:rsidRDefault="00FD0F25" w:rsidP="00FD0F25">
      <w:pPr>
        <w:autoSpaceDE w:val="0"/>
        <w:autoSpaceDN w:val="0"/>
        <w:adjustRightInd w:val="0"/>
        <w:jc w:val="both"/>
      </w:pPr>
    </w:p>
    <w:p w14:paraId="249DB4B7" w14:textId="77777777" w:rsidR="00FD0F25" w:rsidRPr="0088588F" w:rsidRDefault="00FD0F25" w:rsidP="00FD0F25">
      <w:pPr>
        <w:autoSpaceDE w:val="0"/>
        <w:autoSpaceDN w:val="0"/>
        <w:adjustRightInd w:val="0"/>
        <w:jc w:val="both"/>
      </w:pPr>
      <w:r w:rsidRPr="0088588F">
        <w:tab/>
        <w:t>4. seit dem Beschluss des Berufungsrates eine Frist von zwei Jahren abgelaufen ist, insofern dieser einen vorherigen Antrag abgelehnt hat.</w:t>
      </w:r>
    </w:p>
    <w:p w14:paraId="512AA7FF" w14:textId="77777777" w:rsidR="00FD0F25" w:rsidRPr="0088588F" w:rsidRDefault="00FD0F25" w:rsidP="00FD0F25">
      <w:pPr>
        <w:autoSpaceDE w:val="0"/>
        <w:autoSpaceDN w:val="0"/>
        <w:adjustRightInd w:val="0"/>
        <w:jc w:val="both"/>
      </w:pPr>
    </w:p>
    <w:p w14:paraId="6C7BC178" w14:textId="77777777" w:rsidR="00FD0F25" w:rsidRPr="0088588F" w:rsidRDefault="00FD0F25" w:rsidP="00FD0F25">
      <w:pPr>
        <w:autoSpaceDE w:val="0"/>
        <w:autoSpaceDN w:val="0"/>
        <w:adjustRightInd w:val="0"/>
        <w:jc w:val="both"/>
      </w:pPr>
      <w:r w:rsidRPr="0088588F">
        <w:tab/>
        <w:t>§ 3 - Die Anwendung der in § 1 vorgesehenen Bestimmung und ein Rehabilitierungsbeschluss setzen für die Zukunft alle Folgen der Sanktionen außer Kraft, auf die diese Bestimmung oder dieser Beschluss anwendbar sind.</w:t>
      </w:r>
    </w:p>
    <w:p w14:paraId="62B9FEA5" w14:textId="77777777" w:rsidR="00FD0F25" w:rsidRPr="0088588F" w:rsidRDefault="00FD0F25" w:rsidP="00FD0F25">
      <w:pPr>
        <w:autoSpaceDE w:val="0"/>
        <w:autoSpaceDN w:val="0"/>
        <w:adjustRightInd w:val="0"/>
        <w:jc w:val="both"/>
      </w:pPr>
    </w:p>
    <w:p w14:paraId="146AE912" w14:textId="77777777" w:rsidR="00FD0F25" w:rsidRPr="0088588F" w:rsidRDefault="00FD0F25" w:rsidP="00FD0F25">
      <w:pPr>
        <w:autoSpaceDE w:val="0"/>
        <w:autoSpaceDN w:val="0"/>
        <w:adjustRightInd w:val="0"/>
        <w:jc w:val="both"/>
      </w:pPr>
    </w:p>
    <w:p w14:paraId="647C04F2" w14:textId="77777777" w:rsidR="00FD0F25" w:rsidRPr="0088588F" w:rsidRDefault="00FD0F25" w:rsidP="00FD0F25">
      <w:pPr>
        <w:autoSpaceDE w:val="0"/>
        <w:autoSpaceDN w:val="0"/>
        <w:adjustRightInd w:val="0"/>
        <w:jc w:val="both"/>
      </w:pPr>
      <w:r w:rsidRPr="0088588F">
        <w:tab/>
      </w:r>
      <w:r w:rsidRPr="0088588F">
        <w:rPr>
          <w:b/>
          <w:bCs/>
        </w:rPr>
        <w:t>Art. 43 - </w:t>
      </w:r>
      <w:r w:rsidRPr="0088588F">
        <w:t>Austrittserklärungen der Mitglieder der Räte, die nicht vom König ernannt wurden, werden an den nationalen Rat gerichtet.</w:t>
      </w:r>
    </w:p>
    <w:p w14:paraId="04D6949B" w14:textId="77777777" w:rsidR="00FD0F25" w:rsidRPr="0088588F" w:rsidRDefault="00FD0F25" w:rsidP="00FD0F25">
      <w:pPr>
        <w:autoSpaceDE w:val="0"/>
        <w:autoSpaceDN w:val="0"/>
        <w:adjustRightInd w:val="0"/>
        <w:jc w:val="both"/>
      </w:pPr>
    </w:p>
    <w:p w14:paraId="370FA5DF" w14:textId="77777777" w:rsidR="00FD0F25" w:rsidRPr="0088588F" w:rsidRDefault="00FD0F25" w:rsidP="00FD0F25">
      <w:pPr>
        <w:autoSpaceDE w:val="0"/>
        <w:autoSpaceDN w:val="0"/>
        <w:adjustRightInd w:val="0"/>
        <w:jc w:val="both"/>
      </w:pPr>
      <w:r w:rsidRPr="0088588F">
        <w:tab/>
        <w:t>Ausscheidende Mitglieder erfüllen weiterhin ihr Amt, bis ihr Austritt angenommen wurde; bei Annahme des Austritts ergreift der Präsident des nationalen Rates die erforderlichen Maßnahmen, um das offene Amt zu besetzen.</w:t>
      </w:r>
    </w:p>
    <w:p w14:paraId="6E5B3240" w14:textId="77777777" w:rsidR="00EE4D7D" w:rsidRDefault="00EE4D7D" w:rsidP="00FD0F25">
      <w:pPr>
        <w:autoSpaceDE w:val="0"/>
        <w:autoSpaceDN w:val="0"/>
        <w:adjustRightInd w:val="0"/>
        <w:jc w:val="both"/>
      </w:pPr>
    </w:p>
    <w:p w14:paraId="3BA3C413" w14:textId="77777777" w:rsidR="00FD0F25" w:rsidRPr="0088588F" w:rsidRDefault="00FD0F25" w:rsidP="00FD0F25">
      <w:pPr>
        <w:autoSpaceDE w:val="0"/>
        <w:autoSpaceDN w:val="0"/>
        <w:adjustRightInd w:val="0"/>
        <w:jc w:val="both"/>
      </w:pPr>
      <w:r w:rsidRPr="0088588F">
        <w:br w:type="page"/>
      </w:r>
      <w:r w:rsidRPr="0088588F">
        <w:lastRenderedPageBreak/>
        <w:tab/>
      </w:r>
      <w:r w:rsidRPr="0088588F">
        <w:rPr>
          <w:b/>
          <w:bCs/>
        </w:rPr>
        <w:t>Art. 44 - </w:t>
      </w:r>
      <w:r w:rsidRPr="0088588F">
        <w:t>Gewählten ordentlichen Mitgliedern oder Ersatzmitgliedern des Rates der Kammer wird von Rechts wegen ihr Mandat aberkannt:</w:t>
      </w:r>
    </w:p>
    <w:p w14:paraId="14A5EC70" w14:textId="77777777" w:rsidR="00FD0F25" w:rsidRPr="0088588F" w:rsidRDefault="00FD0F25" w:rsidP="00FD0F25">
      <w:pPr>
        <w:autoSpaceDE w:val="0"/>
        <w:autoSpaceDN w:val="0"/>
        <w:adjustRightInd w:val="0"/>
        <w:jc w:val="both"/>
      </w:pPr>
    </w:p>
    <w:p w14:paraId="3C6C4EDE" w14:textId="77777777" w:rsidR="00FD0F25" w:rsidRPr="0088588F" w:rsidRDefault="00FD0F25" w:rsidP="00FD0F25">
      <w:pPr>
        <w:autoSpaceDE w:val="0"/>
        <w:autoSpaceDN w:val="0"/>
        <w:adjustRightInd w:val="0"/>
        <w:jc w:val="both"/>
      </w:pPr>
      <w:r w:rsidRPr="0088588F">
        <w:tab/>
        <w:t>1. wenn gegen sie in letzter Instanz eine Disziplinarstrafe verhängt wird,</w:t>
      </w:r>
    </w:p>
    <w:p w14:paraId="221A6DBF" w14:textId="77777777" w:rsidR="00FD0F25" w:rsidRPr="0088588F" w:rsidRDefault="00FD0F25" w:rsidP="00FD0F25">
      <w:pPr>
        <w:autoSpaceDE w:val="0"/>
        <w:autoSpaceDN w:val="0"/>
        <w:adjustRightInd w:val="0"/>
        <w:jc w:val="both"/>
      </w:pPr>
    </w:p>
    <w:p w14:paraId="6AF0FCB8" w14:textId="77777777" w:rsidR="00FD0F25" w:rsidRPr="0088588F" w:rsidRDefault="00FD0F25" w:rsidP="00FD0F25">
      <w:pPr>
        <w:autoSpaceDE w:val="0"/>
        <w:autoSpaceDN w:val="0"/>
        <w:adjustRightInd w:val="0"/>
        <w:jc w:val="both"/>
      </w:pPr>
      <w:r w:rsidRPr="0088588F">
        <w:tab/>
        <w:t>2. wenn sie durch einen rechtskräftigen Entscheid zu einer Kriminalstrafe verurteilt wurden.</w:t>
      </w:r>
    </w:p>
    <w:p w14:paraId="3A1C11DC" w14:textId="77777777" w:rsidR="00FD0F25" w:rsidRPr="0088588F" w:rsidRDefault="00FD0F25" w:rsidP="00FD0F25">
      <w:pPr>
        <w:autoSpaceDE w:val="0"/>
        <w:autoSpaceDN w:val="0"/>
        <w:adjustRightInd w:val="0"/>
        <w:jc w:val="both"/>
      </w:pPr>
    </w:p>
    <w:p w14:paraId="61E5F7DE" w14:textId="77777777" w:rsidR="00FD0F25" w:rsidRPr="0088588F" w:rsidRDefault="00FD0F25" w:rsidP="00FD0F25">
      <w:pPr>
        <w:autoSpaceDE w:val="0"/>
        <w:autoSpaceDN w:val="0"/>
        <w:adjustRightInd w:val="0"/>
        <w:jc w:val="both"/>
      </w:pPr>
      <w:r w:rsidRPr="0088588F">
        <w:tab/>
        <w:t>Ihnen kann das Mandat ebenfalls durch Beschluss des Berufungsrates aberkannt werden, wenn sie durch ein rechtskräftiges Urteil zu einer Korrektionalstrafe verurteilt wurden.</w:t>
      </w:r>
    </w:p>
    <w:p w14:paraId="4E62DC69" w14:textId="77777777" w:rsidR="00FD0F25" w:rsidRPr="0088588F" w:rsidRDefault="00FD0F25" w:rsidP="00FD0F25">
      <w:pPr>
        <w:autoSpaceDE w:val="0"/>
        <w:autoSpaceDN w:val="0"/>
        <w:adjustRightInd w:val="0"/>
        <w:jc w:val="both"/>
      </w:pPr>
    </w:p>
    <w:p w14:paraId="41AE7D0A" w14:textId="77777777" w:rsidR="00FD0F25" w:rsidRPr="0088588F" w:rsidRDefault="00FD0F25" w:rsidP="00FD0F25">
      <w:pPr>
        <w:autoSpaceDE w:val="0"/>
        <w:autoSpaceDN w:val="0"/>
        <w:adjustRightInd w:val="0"/>
        <w:jc w:val="both"/>
      </w:pPr>
    </w:p>
    <w:p w14:paraId="5DFFBAC1" w14:textId="77777777" w:rsidR="00FD0F25" w:rsidRPr="0088588F" w:rsidRDefault="00FD0F25" w:rsidP="00FD0F25">
      <w:pPr>
        <w:autoSpaceDE w:val="0"/>
        <w:autoSpaceDN w:val="0"/>
        <w:adjustRightInd w:val="0"/>
        <w:jc w:val="both"/>
      </w:pPr>
      <w:r w:rsidRPr="0088588F">
        <w:tab/>
      </w:r>
      <w:r w:rsidRPr="0088588F">
        <w:rPr>
          <w:b/>
          <w:bCs/>
        </w:rPr>
        <w:t>Art. 45 - </w:t>
      </w:r>
      <w:r w:rsidRPr="0088588F">
        <w:t>Gegen jedes gewählte Mitglied eines Rates der Kammer oder gegen jedes Mitglied, das bestimmt wurde, um dem Berufungsrat anzugehören, und das nach ordnungsgemäßer Einladung ohne rechtmäßigen Grund zwei aufeinander folgenden Sitzungen des Rates, dem es angehört, ferngeblieben ist, kann eine Verwarnung oder ein Tadel verhängt werden. Diese Strafen werden vom Berufungsrat verhängt, der in erster und letzter Instanz entscheidet.</w:t>
      </w:r>
    </w:p>
    <w:p w14:paraId="36AC5AF3" w14:textId="77777777" w:rsidR="00FD0F25" w:rsidRPr="0088588F" w:rsidRDefault="00FD0F25" w:rsidP="00FD0F25">
      <w:pPr>
        <w:autoSpaceDE w:val="0"/>
        <w:autoSpaceDN w:val="0"/>
        <w:adjustRightInd w:val="0"/>
        <w:jc w:val="both"/>
      </w:pPr>
    </w:p>
    <w:p w14:paraId="0D29F825" w14:textId="77777777" w:rsidR="00FD0F25" w:rsidRPr="0088588F" w:rsidRDefault="00FD0F25" w:rsidP="00FD0F25">
      <w:pPr>
        <w:autoSpaceDE w:val="0"/>
        <w:autoSpaceDN w:val="0"/>
        <w:adjustRightInd w:val="0"/>
        <w:jc w:val="both"/>
      </w:pPr>
      <w:r w:rsidRPr="0088588F">
        <w:tab/>
        <w:t>Für gewählte Mitglieder eines Rates der Kammer wird der Berufungsrat vom Präsidenten des Rates der Kammer oder - in dessen Ermangelung - vom juristischen Beisitzer oder juristischen Ersatzbeisitzer angerufen.</w:t>
      </w:r>
    </w:p>
    <w:p w14:paraId="1E214B15" w14:textId="77777777" w:rsidR="00FD0F25" w:rsidRPr="0088588F" w:rsidRDefault="00FD0F25" w:rsidP="00FD0F25">
      <w:pPr>
        <w:autoSpaceDE w:val="0"/>
        <w:autoSpaceDN w:val="0"/>
        <w:adjustRightInd w:val="0"/>
        <w:jc w:val="both"/>
      </w:pPr>
    </w:p>
    <w:p w14:paraId="7E4A1B79" w14:textId="77777777" w:rsidR="00FD0F25" w:rsidRPr="0088588F" w:rsidRDefault="00FD0F25" w:rsidP="00FD0F25">
      <w:pPr>
        <w:autoSpaceDE w:val="0"/>
        <w:autoSpaceDN w:val="0"/>
        <w:adjustRightInd w:val="0"/>
        <w:jc w:val="both"/>
      </w:pPr>
    </w:p>
    <w:p w14:paraId="7C0CEFA8" w14:textId="77777777" w:rsidR="00FD0F25" w:rsidRPr="0088588F" w:rsidRDefault="00FD0F25" w:rsidP="00FD0F25">
      <w:pPr>
        <w:autoSpaceDE w:val="0"/>
        <w:autoSpaceDN w:val="0"/>
        <w:adjustRightInd w:val="0"/>
        <w:jc w:val="both"/>
      </w:pPr>
      <w:r w:rsidRPr="0088588F">
        <w:tab/>
      </w:r>
      <w:r w:rsidRPr="0088588F">
        <w:rPr>
          <w:b/>
          <w:bCs/>
        </w:rPr>
        <w:t>Art. 46 - </w:t>
      </w:r>
      <w:r w:rsidRPr="0088588F">
        <w:t>Beschlüsse der Organe der Kammer werden mit Stimmenmehrheit der anwesenden Mitglieder getroffen, es sei denn, das vorliegende Gesetz bestimmt es anders.</w:t>
      </w:r>
    </w:p>
    <w:p w14:paraId="1753063B" w14:textId="77777777" w:rsidR="00FD0F25" w:rsidRPr="0088588F" w:rsidRDefault="00FD0F25" w:rsidP="00FD0F25">
      <w:pPr>
        <w:autoSpaceDE w:val="0"/>
        <w:autoSpaceDN w:val="0"/>
        <w:adjustRightInd w:val="0"/>
        <w:jc w:val="both"/>
      </w:pPr>
    </w:p>
    <w:p w14:paraId="6722C532" w14:textId="77777777" w:rsidR="00FD0F25" w:rsidRPr="0088588F" w:rsidRDefault="00FD0F25" w:rsidP="00FD0F25">
      <w:pPr>
        <w:autoSpaceDE w:val="0"/>
        <w:autoSpaceDN w:val="0"/>
        <w:adjustRightInd w:val="0"/>
        <w:jc w:val="both"/>
      </w:pPr>
      <w:r w:rsidRPr="0088588F">
        <w:tab/>
        <w:t>Protokolle der Beratungen der Räte der Kammer, der Berufungsräte und des nationalen Rates der Kammer werden in einem Register festgehalten.</w:t>
      </w:r>
    </w:p>
    <w:p w14:paraId="3BF3FF1C" w14:textId="77777777" w:rsidR="00FD0F25" w:rsidRPr="0088588F" w:rsidRDefault="00FD0F25" w:rsidP="00FD0F25">
      <w:pPr>
        <w:autoSpaceDE w:val="0"/>
        <w:autoSpaceDN w:val="0"/>
        <w:adjustRightInd w:val="0"/>
        <w:jc w:val="both"/>
      </w:pPr>
    </w:p>
    <w:p w14:paraId="1A8E96E3" w14:textId="77777777" w:rsidR="00FD0F25" w:rsidRPr="0088588F" w:rsidRDefault="00FD0F25" w:rsidP="00FD0F25">
      <w:pPr>
        <w:autoSpaceDE w:val="0"/>
        <w:autoSpaceDN w:val="0"/>
        <w:adjustRightInd w:val="0"/>
        <w:jc w:val="both"/>
      </w:pPr>
      <w:r w:rsidRPr="0088588F">
        <w:tab/>
        <w:t>Protokolle der Räte der Kammer und des nationalen Rates der Kammer werden vom Präsidenten und je nach Fall vom Sekretär beziehungsweise von beiden Sekretären unterzeichnet.</w:t>
      </w:r>
    </w:p>
    <w:p w14:paraId="6B3F4167" w14:textId="77777777" w:rsidR="00FD0F25" w:rsidRPr="0088588F" w:rsidRDefault="00FD0F25" w:rsidP="00FD0F25">
      <w:pPr>
        <w:autoSpaceDE w:val="0"/>
        <w:autoSpaceDN w:val="0"/>
        <w:adjustRightInd w:val="0"/>
        <w:jc w:val="both"/>
      </w:pPr>
    </w:p>
    <w:p w14:paraId="74BCFC6F" w14:textId="77777777" w:rsidR="00FD0F25" w:rsidRPr="0088588F" w:rsidRDefault="00FD0F25" w:rsidP="00FD0F25">
      <w:pPr>
        <w:autoSpaceDE w:val="0"/>
        <w:autoSpaceDN w:val="0"/>
        <w:adjustRightInd w:val="0"/>
        <w:jc w:val="both"/>
      </w:pPr>
      <w:r w:rsidRPr="0088588F">
        <w:tab/>
        <w:t>Protokolle der Berufungsräte werden von allen Mitgliedern, die an dem Beschluss mitgewirkt haben, und vom Greffier unterzeichnet.</w:t>
      </w:r>
    </w:p>
    <w:p w14:paraId="112D1D72" w14:textId="77777777" w:rsidR="00FD0F25" w:rsidRPr="0088588F" w:rsidRDefault="00FD0F25" w:rsidP="00FD0F25">
      <w:pPr>
        <w:autoSpaceDE w:val="0"/>
        <w:autoSpaceDN w:val="0"/>
        <w:adjustRightInd w:val="0"/>
        <w:jc w:val="both"/>
      </w:pPr>
    </w:p>
    <w:p w14:paraId="0ACF6048" w14:textId="77777777" w:rsidR="00FD0F25" w:rsidRPr="0088588F" w:rsidRDefault="00FD0F25" w:rsidP="00FD0F25">
      <w:pPr>
        <w:autoSpaceDE w:val="0"/>
        <w:autoSpaceDN w:val="0"/>
        <w:adjustRightInd w:val="0"/>
        <w:jc w:val="both"/>
      </w:pPr>
      <w:r w:rsidRPr="0088588F">
        <w:tab/>
        <w:t>Beschlüsse der Räte der Kammer, die in Anwendung der Artikel 17, 18, 20 und 51 des vorliegenden Gesetzes gefasst wurden, und Beschlüsse der Berufungsräte werden mit Gründen versehen.</w:t>
      </w:r>
    </w:p>
    <w:p w14:paraId="50AD50AB" w14:textId="77777777" w:rsidR="00FD0F25" w:rsidRPr="0088588F" w:rsidRDefault="00FD0F25" w:rsidP="00FD0F25">
      <w:pPr>
        <w:autoSpaceDE w:val="0"/>
        <w:autoSpaceDN w:val="0"/>
        <w:adjustRightInd w:val="0"/>
        <w:jc w:val="both"/>
      </w:pPr>
    </w:p>
    <w:p w14:paraId="23FC97E6" w14:textId="77777777" w:rsidR="00FD0F25" w:rsidRPr="0088588F" w:rsidRDefault="00FD0F25" w:rsidP="00FD0F25">
      <w:pPr>
        <w:autoSpaceDE w:val="0"/>
        <w:autoSpaceDN w:val="0"/>
        <w:adjustRightInd w:val="0"/>
        <w:jc w:val="both"/>
      </w:pPr>
      <w:r w:rsidRPr="0088588F">
        <w:tab/>
        <w:t>Die endgültigen Beschlüsse der Berufungsräte und des nationalen Rates werden dem Minister des Mittelstands per Einschreiben notifiziert.</w:t>
      </w:r>
    </w:p>
    <w:p w14:paraId="2C5C1BFC" w14:textId="77777777" w:rsidR="00FD0F25" w:rsidRPr="0088588F" w:rsidRDefault="00FD0F25" w:rsidP="00FD0F25">
      <w:pPr>
        <w:autoSpaceDE w:val="0"/>
        <w:autoSpaceDN w:val="0"/>
        <w:adjustRightInd w:val="0"/>
        <w:jc w:val="both"/>
      </w:pPr>
    </w:p>
    <w:p w14:paraId="64AA6CAF" w14:textId="77777777" w:rsidR="00FD0F25" w:rsidRPr="0088588F" w:rsidRDefault="00FD0F25" w:rsidP="00FD0F25">
      <w:pPr>
        <w:autoSpaceDE w:val="0"/>
        <w:autoSpaceDN w:val="0"/>
        <w:adjustRightInd w:val="0"/>
        <w:jc w:val="both"/>
      </w:pPr>
    </w:p>
    <w:p w14:paraId="7918631E" w14:textId="77777777" w:rsidR="00FD0F25" w:rsidRPr="0088588F" w:rsidRDefault="00FD0F25" w:rsidP="00FD0F25">
      <w:pPr>
        <w:autoSpaceDE w:val="0"/>
        <w:autoSpaceDN w:val="0"/>
        <w:adjustRightInd w:val="0"/>
        <w:jc w:val="both"/>
      </w:pPr>
      <w:r w:rsidRPr="0088588F">
        <w:tab/>
      </w:r>
      <w:r w:rsidRPr="0088588F">
        <w:rPr>
          <w:b/>
          <w:bCs/>
        </w:rPr>
        <w:t>Art. 47 - </w:t>
      </w:r>
      <w:r w:rsidRPr="0088588F">
        <w:t>Mitglieder der verschiedenen Organe der Kammer sind an das Berufsgeheimnis gebunden für alle Sachen, von denen sie in der Ausübung ihres Amtes Kenntnis erhalten haben.</w:t>
      </w:r>
    </w:p>
    <w:p w14:paraId="379F652B" w14:textId="77777777" w:rsidR="00FD0F25" w:rsidRPr="0088588F" w:rsidRDefault="00FD0F25" w:rsidP="00FD0F25">
      <w:pPr>
        <w:autoSpaceDE w:val="0"/>
        <w:autoSpaceDN w:val="0"/>
        <w:adjustRightInd w:val="0"/>
        <w:jc w:val="both"/>
      </w:pPr>
      <w:r w:rsidRPr="0088588F">
        <w:br w:type="page"/>
      </w:r>
      <w:r w:rsidRPr="0088588F">
        <w:lastRenderedPageBreak/>
        <w:tab/>
      </w:r>
      <w:r w:rsidRPr="0088588F">
        <w:rPr>
          <w:b/>
          <w:bCs/>
        </w:rPr>
        <w:t>Art. 48 - </w:t>
      </w:r>
      <w:r w:rsidRPr="0088588F">
        <w:t>Die Kammer darf unbewegliche Güter weder als Eigentum noch sonst wie besitzen, wenn sie nicht für die Erfüllung ihres Auftrags erforderlich sind.</w:t>
      </w:r>
    </w:p>
    <w:p w14:paraId="78F8F26B" w14:textId="77777777" w:rsidR="00FD0F25" w:rsidRPr="0088588F" w:rsidRDefault="00FD0F25" w:rsidP="00FD0F25">
      <w:pPr>
        <w:autoSpaceDE w:val="0"/>
        <w:autoSpaceDN w:val="0"/>
        <w:adjustRightInd w:val="0"/>
        <w:jc w:val="both"/>
      </w:pPr>
    </w:p>
    <w:p w14:paraId="0178DDDF" w14:textId="77777777" w:rsidR="00FD0F25" w:rsidRPr="0088588F" w:rsidRDefault="00FD0F25" w:rsidP="00FD0F25">
      <w:pPr>
        <w:autoSpaceDE w:val="0"/>
        <w:autoSpaceDN w:val="0"/>
        <w:adjustRightInd w:val="0"/>
        <w:jc w:val="both"/>
      </w:pPr>
      <w:r w:rsidRPr="0088588F">
        <w:tab/>
        <w:t>Unentgeltliche Zuwendungen unter Lebenden oder durch letztwillige Verfügung zugunsten der Kammer müssen vom König genehmigt werden.</w:t>
      </w:r>
    </w:p>
    <w:p w14:paraId="14E4762D" w14:textId="77777777" w:rsidR="00FD0F25" w:rsidRPr="0088588F" w:rsidRDefault="00FD0F25" w:rsidP="00FD0F25">
      <w:pPr>
        <w:autoSpaceDE w:val="0"/>
        <w:autoSpaceDN w:val="0"/>
        <w:adjustRightInd w:val="0"/>
        <w:jc w:val="both"/>
      </w:pPr>
    </w:p>
    <w:p w14:paraId="1B965EBD" w14:textId="77777777" w:rsidR="00FD0F25" w:rsidRPr="0088588F" w:rsidRDefault="00FD0F25" w:rsidP="00FD0F25">
      <w:pPr>
        <w:autoSpaceDE w:val="0"/>
        <w:autoSpaceDN w:val="0"/>
        <w:adjustRightInd w:val="0"/>
        <w:jc w:val="both"/>
      </w:pPr>
    </w:p>
    <w:p w14:paraId="72BD3516" w14:textId="77777777" w:rsidR="00FD0F25" w:rsidRPr="0088588F" w:rsidRDefault="00FD0F25" w:rsidP="00FD0F25">
      <w:pPr>
        <w:autoSpaceDE w:val="0"/>
        <w:autoSpaceDN w:val="0"/>
        <w:adjustRightInd w:val="0"/>
        <w:jc w:val="both"/>
      </w:pPr>
      <w:r w:rsidRPr="0088588F">
        <w:tab/>
      </w:r>
      <w:r w:rsidRPr="0088588F">
        <w:rPr>
          <w:b/>
          <w:bCs/>
        </w:rPr>
        <w:t>Art. 49 - </w:t>
      </w:r>
      <w:r w:rsidRPr="0088588F">
        <w:t>[§ 1 - Im letzten Quartal des Jahres legt der nationale Rat den Beitrag für das nächste Geschäftsjahr fest und legt ihn dem für den Mittelstand zuständigen Minister zur Billigung vor.</w:t>
      </w:r>
    </w:p>
    <w:p w14:paraId="5FAA8CEE" w14:textId="77777777" w:rsidR="00FD0F25" w:rsidRPr="0088588F" w:rsidRDefault="00FD0F25" w:rsidP="00FD0F25">
      <w:pPr>
        <w:autoSpaceDE w:val="0"/>
        <w:autoSpaceDN w:val="0"/>
        <w:adjustRightInd w:val="0"/>
        <w:jc w:val="both"/>
      </w:pPr>
    </w:p>
    <w:p w14:paraId="2CED7954" w14:textId="77777777" w:rsidR="00FD0F25" w:rsidRPr="0088588F" w:rsidRDefault="00FD0F25" w:rsidP="00FD0F25">
      <w:pPr>
        <w:autoSpaceDE w:val="0"/>
        <w:autoSpaceDN w:val="0"/>
        <w:adjustRightInd w:val="0"/>
        <w:jc w:val="both"/>
      </w:pPr>
      <w:r w:rsidRPr="0088588F">
        <w:tab/>
        <w:t>Er erstellt ebenfalls einen Haushaltsplanentwurf, den er dem für den Mittelstand zustän</w:t>
      </w:r>
      <w:r w:rsidRPr="0088588F">
        <w:softHyphen/>
        <w:t>digen Minister übermittelt.</w:t>
      </w:r>
    </w:p>
    <w:p w14:paraId="2D545073" w14:textId="77777777" w:rsidR="00FD0F25" w:rsidRPr="0088588F" w:rsidRDefault="00FD0F25" w:rsidP="00FD0F25">
      <w:pPr>
        <w:autoSpaceDE w:val="0"/>
        <w:autoSpaceDN w:val="0"/>
        <w:adjustRightInd w:val="0"/>
        <w:jc w:val="both"/>
      </w:pPr>
    </w:p>
    <w:p w14:paraId="169F29D1" w14:textId="77777777" w:rsidR="00FD0F25" w:rsidRPr="0088588F" w:rsidRDefault="00FD0F25" w:rsidP="00FD0F25">
      <w:pPr>
        <w:autoSpaceDE w:val="0"/>
        <w:autoSpaceDN w:val="0"/>
        <w:adjustRightInd w:val="0"/>
        <w:jc w:val="both"/>
      </w:pPr>
      <w:r w:rsidRPr="0088588F">
        <w:tab/>
        <w:t xml:space="preserve">Ab Empfang des Entwurfs verfügt der Minister über eine Frist von dreißig Kalendertagen, um entweder den Entwurf zu billigen oder dem nationalen Rat seine Bemerkungen mitzuteilen. In Ermangelung eines Beschlusses binnen dieser Frist gilt der Entwurf als gebilligt. Ab Empfang der Bemerkungen des Ministers verfügt der nationale Rat über eine Frist von fünfzehn Kalendertagen, um den Haushaltsplanentwurf entsprechend anzupassen. Berücksichtigt der nationale Rat die Bemerkungen des Ministers nicht, kann dieser einen Haushaltsplan auferlegen. </w:t>
      </w:r>
    </w:p>
    <w:p w14:paraId="7313E8D3" w14:textId="77777777" w:rsidR="00FD0F25" w:rsidRPr="0088588F" w:rsidRDefault="00FD0F25" w:rsidP="00FD0F25">
      <w:pPr>
        <w:autoSpaceDE w:val="0"/>
        <w:autoSpaceDN w:val="0"/>
        <w:adjustRightInd w:val="0"/>
        <w:jc w:val="both"/>
      </w:pPr>
    </w:p>
    <w:p w14:paraId="5DD7E5CE" w14:textId="77777777" w:rsidR="00FD0F25" w:rsidRPr="0088588F" w:rsidRDefault="00FD0F25" w:rsidP="00FD0F25">
      <w:pPr>
        <w:autoSpaceDE w:val="0"/>
        <w:autoSpaceDN w:val="0"/>
        <w:adjustRightInd w:val="0"/>
        <w:jc w:val="both"/>
      </w:pPr>
      <w:r w:rsidRPr="0088588F">
        <w:tab/>
        <w:t>Im Laufe des Geschäftsjahres kann der nationale Rat dem Minister jederzeit Abänderungen des gebilligten Entwurfs vorschlagen, sofern die Anrechnung der Einnahmen und Ausgaben dies erforderlich macht.</w:t>
      </w:r>
    </w:p>
    <w:p w14:paraId="3E97F31E" w14:textId="77777777" w:rsidR="00FD0F25" w:rsidRPr="0088588F" w:rsidRDefault="00FD0F25" w:rsidP="00FD0F25">
      <w:pPr>
        <w:autoSpaceDE w:val="0"/>
        <w:autoSpaceDN w:val="0"/>
        <w:adjustRightInd w:val="0"/>
        <w:jc w:val="both"/>
      </w:pPr>
    </w:p>
    <w:p w14:paraId="66569339" w14:textId="77777777" w:rsidR="00FD0F25" w:rsidRPr="0088588F" w:rsidRDefault="00FD0F25" w:rsidP="00FD0F25">
      <w:pPr>
        <w:autoSpaceDE w:val="0"/>
        <w:autoSpaceDN w:val="0"/>
        <w:adjustRightInd w:val="0"/>
        <w:jc w:val="both"/>
      </w:pPr>
      <w:r w:rsidRPr="0088588F">
        <w:tab/>
        <w:t>Auf Vorschlag des Ministers des Mittelstands werden unter den Beamten seines Dienstes vom König ein Regierungskommissar und dessen Stellvertreter ernannt. Der König bestimmt den Betrag der Amtszulage des Regierungskommissars und seines Stellvertreters.</w:t>
      </w:r>
    </w:p>
    <w:p w14:paraId="225ADCEE" w14:textId="77777777" w:rsidR="00FD0F25" w:rsidRPr="0088588F" w:rsidRDefault="00FD0F25" w:rsidP="00FD0F25">
      <w:pPr>
        <w:autoSpaceDE w:val="0"/>
        <w:autoSpaceDN w:val="0"/>
        <w:adjustRightInd w:val="0"/>
        <w:jc w:val="both"/>
      </w:pPr>
    </w:p>
    <w:p w14:paraId="12DA6D88" w14:textId="77777777" w:rsidR="00FD0F25" w:rsidRPr="0088588F" w:rsidRDefault="00FD0F25" w:rsidP="00FD0F25">
      <w:pPr>
        <w:autoSpaceDE w:val="0"/>
        <w:autoSpaceDN w:val="0"/>
        <w:adjustRightInd w:val="0"/>
        <w:jc w:val="both"/>
      </w:pPr>
      <w:r w:rsidRPr="0088588F">
        <w:tab/>
        <w:t>Der Regierungskommissar verfügt über eine Frist von fünfzehn Werktagen, um beim Minister Berufung einzulegen gegen die Ausführung von Beschlüssen des nationalen Rates, die im Widerspruch zu Gesetzen und Verordnungen stehen, nicht zu dem in Artikel 38 bestimmten Auftrag des nationalen Rates gehören, die Zahlungsfähigkeit der Kammer beeinträchtigen könnten oder im Widerspruch zum gebilligten Haushaltsplan der Kammer stehen.</w:t>
      </w:r>
    </w:p>
    <w:p w14:paraId="60A8B06E" w14:textId="77777777" w:rsidR="00FD0F25" w:rsidRPr="0088588F" w:rsidRDefault="00FD0F25" w:rsidP="00FD0F25">
      <w:pPr>
        <w:autoSpaceDE w:val="0"/>
        <w:autoSpaceDN w:val="0"/>
        <w:adjustRightInd w:val="0"/>
        <w:jc w:val="both"/>
      </w:pPr>
    </w:p>
    <w:p w14:paraId="42854460" w14:textId="77777777" w:rsidR="00FD0F25" w:rsidRPr="0088588F" w:rsidRDefault="00FD0F25" w:rsidP="00FD0F25">
      <w:pPr>
        <w:autoSpaceDE w:val="0"/>
        <w:autoSpaceDN w:val="0"/>
        <w:adjustRightInd w:val="0"/>
        <w:jc w:val="both"/>
      </w:pPr>
      <w:r w:rsidRPr="0088588F">
        <w:tab/>
        <w:t>Diese Frist beginnt an dem Tag, an dem der Regierungskommissar Kenntnis vom Beschlussprotokoll erhält.</w:t>
      </w:r>
    </w:p>
    <w:p w14:paraId="0D9CFD9B" w14:textId="77777777" w:rsidR="00FD0F25" w:rsidRPr="0088588F" w:rsidRDefault="00FD0F25" w:rsidP="00FD0F25">
      <w:pPr>
        <w:autoSpaceDE w:val="0"/>
        <w:autoSpaceDN w:val="0"/>
        <w:adjustRightInd w:val="0"/>
        <w:jc w:val="both"/>
      </w:pPr>
    </w:p>
    <w:p w14:paraId="5AB9D7E8" w14:textId="77777777" w:rsidR="00FD0F25" w:rsidRPr="0088588F" w:rsidRDefault="00FD0F25" w:rsidP="00FD0F25">
      <w:pPr>
        <w:autoSpaceDE w:val="0"/>
        <w:autoSpaceDN w:val="0"/>
        <w:adjustRightInd w:val="0"/>
        <w:jc w:val="both"/>
      </w:pPr>
      <w:r w:rsidRPr="0088588F">
        <w:tab/>
        <w:t>Die Berufung hat aufschiebende Wirkung.</w:t>
      </w:r>
    </w:p>
    <w:p w14:paraId="269CCCC1" w14:textId="77777777" w:rsidR="00FD0F25" w:rsidRPr="0088588F" w:rsidRDefault="00FD0F25" w:rsidP="00FD0F25">
      <w:pPr>
        <w:autoSpaceDE w:val="0"/>
        <w:autoSpaceDN w:val="0"/>
        <w:adjustRightInd w:val="0"/>
        <w:jc w:val="both"/>
      </w:pPr>
    </w:p>
    <w:p w14:paraId="6867CA0C" w14:textId="77777777" w:rsidR="00FD0F25" w:rsidRPr="0088588F" w:rsidRDefault="00FD0F25" w:rsidP="00FD0F25">
      <w:pPr>
        <w:autoSpaceDE w:val="0"/>
        <w:autoSpaceDN w:val="0"/>
        <w:adjustRightInd w:val="0"/>
        <w:jc w:val="both"/>
      </w:pPr>
      <w:r w:rsidRPr="0088588F">
        <w:tab/>
        <w:t>Hat der Minister binnen einer Frist von fünfzehn Werktagen nach Eingang der Berufung nicht die Nichtigkeit eines Beschlusses ausgesprochen, wird der Beschluss unwiderruflich.</w:t>
      </w:r>
    </w:p>
    <w:p w14:paraId="70BF2891" w14:textId="77777777" w:rsidR="0088588F" w:rsidRDefault="0088588F" w:rsidP="00FD0F25">
      <w:pPr>
        <w:autoSpaceDE w:val="0"/>
        <w:autoSpaceDN w:val="0"/>
        <w:adjustRightInd w:val="0"/>
        <w:jc w:val="both"/>
      </w:pPr>
    </w:p>
    <w:p w14:paraId="70842654" w14:textId="77777777" w:rsidR="00FD0F25" w:rsidRPr="0088588F" w:rsidRDefault="00FD0F25" w:rsidP="00FD0F25">
      <w:pPr>
        <w:autoSpaceDE w:val="0"/>
        <w:autoSpaceDN w:val="0"/>
        <w:adjustRightInd w:val="0"/>
        <w:jc w:val="both"/>
      </w:pPr>
      <w:r w:rsidRPr="0088588F">
        <w:tab/>
        <w:t>Für einen erneuerbaren Zeitraum von zwei Jahren benennt der nationale Rat einen Betriebsrevisor, der mit der Kontrolle der Finanzlage und des Jahresabschlusses beauftragt ist. Dieser übermittelt dem nationalen Rat und dem für den Mittelstand zuständigen Minister jährlich einen Kontrollbericht.</w:t>
      </w:r>
    </w:p>
    <w:p w14:paraId="18BF54D6" w14:textId="77777777" w:rsidR="00FD0F25" w:rsidRPr="0088588F" w:rsidRDefault="00FD0F25" w:rsidP="00FD0F25">
      <w:pPr>
        <w:autoSpaceDE w:val="0"/>
        <w:autoSpaceDN w:val="0"/>
        <w:adjustRightInd w:val="0"/>
        <w:jc w:val="both"/>
      </w:pPr>
      <w:r w:rsidRPr="0088588F">
        <w:lastRenderedPageBreak/>
        <w:tab/>
        <w:t>§ 2 - Die Kammer nimmt von ihren Mitgliedern die vom nationalen Rat festgelegten Beiträge ein.</w:t>
      </w:r>
    </w:p>
    <w:p w14:paraId="7F265401" w14:textId="77777777" w:rsidR="00FD0F25" w:rsidRPr="0088588F" w:rsidRDefault="00FD0F25" w:rsidP="00FD0F25">
      <w:pPr>
        <w:autoSpaceDE w:val="0"/>
        <w:autoSpaceDN w:val="0"/>
        <w:adjustRightInd w:val="0"/>
        <w:jc w:val="both"/>
      </w:pPr>
    </w:p>
    <w:p w14:paraId="7C71A864" w14:textId="77777777" w:rsidR="00FD0F25" w:rsidRPr="0088588F" w:rsidRDefault="00FD0F25" w:rsidP="00FD0F25">
      <w:pPr>
        <w:autoSpaceDE w:val="0"/>
        <w:autoSpaceDN w:val="0"/>
        <w:adjustRightInd w:val="0"/>
        <w:jc w:val="both"/>
      </w:pPr>
      <w:r w:rsidRPr="0088588F">
        <w:tab/>
        <w:t>§ 3 - Nichtzahlung des Beitrags kann zur Anwendung einer Disziplinarstrafe führen.]</w:t>
      </w:r>
    </w:p>
    <w:p w14:paraId="2F55F240" w14:textId="77777777" w:rsidR="00FD0F25" w:rsidRPr="0088588F" w:rsidRDefault="00FD0F25" w:rsidP="00FD0F25">
      <w:pPr>
        <w:autoSpaceDE w:val="0"/>
        <w:autoSpaceDN w:val="0"/>
        <w:adjustRightInd w:val="0"/>
        <w:jc w:val="both"/>
      </w:pPr>
    </w:p>
    <w:p w14:paraId="0F3B46B6" w14:textId="77777777" w:rsidR="00FD0F25" w:rsidRDefault="008F4217" w:rsidP="00FD0F25">
      <w:pPr>
        <w:autoSpaceDE w:val="0"/>
        <w:autoSpaceDN w:val="0"/>
        <w:adjustRightInd w:val="0"/>
        <w:jc w:val="both"/>
        <w:rPr>
          <w:iCs/>
        </w:rPr>
      </w:pPr>
      <w:r>
        <w:rPr>
          <w:i/>
          <w:iCs/>
        </w:rPr>
        <w:t>[Art. 49 ersetzt durch Art. </w:t>
      </w:r>
      <w:r w:rsidR="00FD0F25" w:rsidRPr="0088588F">
        <w:rPr>
          <w:i/>
          <w:iCs/>
        </w:rPr>
        <w:t>14 des G. vom 15. Februar 2006 (B.S. vom 25. April 2006)]</w:t>
      </w:r>
    </w:p>
    <w:p w14:paraId="70147634" w14:textId="77777777" w:rsidR="002068C8" w:rsidRDefault="002068C8" w:rsidP="00FD0F25">
      <w:pPr>
        <w:autoSpaceDE w:val="0"/>
        <w:autoSpaceDN w:val="0"/>
        <w:adjustRightInd w:val="0"/>
        <w:jc w:val="both"/>
        <w:rPr>
          <w:iCs/>
        </w:rPr>
      </w:pPr>
    </w:p>
    <w:p w14:paraId="5C078AAC" w14:textId="77777777" w:rsidR="002068C8" w:rsidRDefault="002068C8" w:rsidP="00FD0F25">
      <w:pPr>
        <w:autoSpaceDE w:val="0"/>
        <w:autoSpaceDN w:val="0"/>
        <w:adjustRightInd w:val="0"/>
        <w:jc w:val="both"/>
        <w:rPr>
          <w:iCs/>
        </w:rPr>
      </w:pPr>
    </w:p>
    <w:p w14:paraId="285FC3F9" w14:textId="77777777" w:rsidR="002068C8" w:rsidRDefault="002068C8" w:rsidP="002068C8">
      <w:pPr>
        <w:jc w:val="both"/>
      </w:pPr>
      <w:r>
        <w:rPr>
          <w:iCs/>
        </w:rPr>
        <w:tab/>
        <w:t>[</w:t>
      </w:r>
      <w:r w:rsidRPr="002068C8">
        <w:rPr>
          <w:b/>
        </w:rPr>
        <w:t>Art. 49</w:t>
      </w:r>
      <w:r w:rsidRPr="002068C8">
        <w:rPr>
          <w:b/>
          <w:i/>
        </w:rPr>
        <w:t>bis</w:t>
      </w:r>
      <w:r>
        <w:t xml:space="preserve"> - Der König legt die Höhe der </w:t>
      </w:r>
      <w:r w:rsidRPr="00E05094">
        <w:t>Anwesenheitsgeld</w:t>
      </w:r>
      <w:r>
        <w:t>er beziehungsweise Entschädigungen fest für:</w:t>
      </w:r>
    </w:p>
    <w:p w14:paraId="7CEDF8FA" w14:textId="77777777" w:rsidR="002068C8" w:rsidRDefault="002068C8" w:rsidP="002068C8">
      <w:pPr>
        <w:jc w:val="both"/>
      </w:pPr>
    </w:p>
    <w:p w14:paraId="507580A3" w14:textId="77777777" w:rsidR="002068C8" w:rsidRDefault="002068C8" w:rsidP="002068C8">
      <w:pPr>
        <w:jc w:val="both"/>
      </w:pPr>
      <w:r>
        <w:tab/>
        <w:t>- Mitglieder und ihre Stellvertreter der Räte der Kammer, des Nationalen Rates, des Flämischen Rates, des Französischsprachigen und Deutschsprachigen</w:t>
      </w:r>
      <w:r w:rsidRPr="00C91BF8">
        <w:t xml:space="preserve"> Rat</w:t>
      </w:r>
      <w:r>
        <w:t>es und der Berufungsräte und für juristische</w:t>
      </w:r>
      <w:r w:rsidRPr="00977EAD">
        <w:t xml:space="preserve"> Beisitzer</w:t>
      </w:r>
      <w:r>
        <w:t xml:space="preserve"> und ihre Stellvertreter,</w:t>
      </w:r>
    </w:p>
    <w:p w14:paraId="46D4C3C2" w14:textId="77777777" w:rsidR="002068C8" w:rsidRPr="00E05094" w:rsidRDefault="002068C8" w:rsidP="002068C8">
      <w:pPr>
        <w:jc w:val="both"/>
      </w:pPr>
    </w:p>
    <w:p w14:paraId="6B66BB72" w14:textId="77777777" w:rsidR="002068C8" w:rsidRDefault="002068C8" w:rsidP="002068C8">
      <w:pPr>
        <w:jc w:val="both"/>
      </w:pPr>
      <w:r>
        <w:tab/>
        <w:t>- Mitglieder der Kammer, an die die Kammer sich wendet im Rahmen einer Kommission, einer Arbeitsgruppe oder eines anderen Auftrags im Namen der Kammer.</w:t>
      </w:r>
    </w:p>
    <w:p w14:paraId="5F31F9AD" w14:textId="77777777" w:rsidR="002068C8" w:rsidRDefault="002068C8" w:rsidP="002068C8">
      <w:pPr>
        <w:jc w:val="both"/>
      </w:pPr>
    </w:p>
    <w:p w14:paraId="1B444608" w14:textId="77777777" w:rsidR="002068C8" w:rsidRDefault="002068C8" w:rsidP="002068C8">
      <w:pPr>
        <w:autoSpaceDE w:val="0"/>
        <w:autoSpaceDN w:val="0"/>
        <w:adjustRightInd w:val="0"/>
        <w:jc w:val="both"/>
      </w:pPr>
      <w:r>
        <w:tab/>
        <w:t>Sie dürfen von der Kammer keine weiteren Entschädigungen oder Anwesenheitsgel</w:t>
      </w:r>
      <w:r>
        <w:softHyphen/>
        <w:t xml:space="preserve">der empfangen. Ihre Fahrtkosten werden ihnen von der Kammer erstattet gemäß den für föderale Beamte geltenden </w:t>
      </w:r>
      <w:r w:rsidRPr="000D0CA2">
        <w:t>Erstattungstarif</w:t>
      </w:r>
      <w:r>
        <w:t>en.]</w:t>
      </w:r>
    </w:p>
    <w:p w14:paraId="253F4EC4" w14:textId="77777777" w:rsidR="002068C8" w:rsidRDefault="002068C8" w:rsidP="002068C8">
      <w:pPr>
        <w:autoSpaceDE w:val="0"/>
        <w:autoSpaceDN w:val="0"/>
        <w:adjustRightInd w:val="0"/>
        <w:jc w:val="both"/>
      </w:pPr>
    </w:p>
    <w:p w14:paraId="08BD6EFA" w14:textId="77777777" w:rsidR="002068C8" w:rsidRDefault="008F4217" w:rsidP="002068C8">
      <w:pPr>
        <w:autoSpaceDE w:val="0"/>
        <w:autoSpaceDN w:val="0"/>
        <w:adjustRightInd w:val="0"/>
        <w:jc w:val="both"/>
        <w:rPr>
          <w:iCs/>
        </w:rPr>
      </w:pPr>
      <w:r>
        <w:rPr>
          <w:i/>
        </w:rPr>
        <w:t>[Art. 49bis eingefügt durch Art. </w:t>
      </w:r>
      <w:r w:rsidR="002068C8">
        <w:rPr>
          <w:i/>
        </w:rPr>
        <w:t>14</w:t>
      </w:r>
      <w:r w:rsidR="002068C8">
        <w:rPr>
          <w:i/>
          <w:iCs/>
        </w:rPr>
        <w:t xml:space="preserve"> des G. vom 21. November 2008 (B.S. vom 11. Februar 2009)]</w:t>
      </w:r>
    </w:p>
    <w:p w14:paraId="66572204" w14:textId="77777777" w:rsidR="002068C8" w:rsidRPr="002068C8" w:rsidRDefault="002068C8" w:rsidP="002068C8">
      <w:pPr>
        <w:autoSpaceDE w:val="0"/>
        <w:autoSpaceDN w:val="0"/>
        <w:adjustRightInd w:val="0"/>
        <w:jc w:val="both"/>
      </w:pPr>
    </w:p>
    <w:p w14:paraId="37C0F24F" w14:textId="77777777" w:rsidR="00FD0F25" w:rsidRPr="0088588F" w:rsidRDefault="00FD0F25" w:rsidP="0088588F">
      <w:pPr>
        <w:autoSpaceDE w:val="0"/>
        <w:autoSpaceDN w:val="0"/>
        <w:adjustRightInd w:val="0"/>
        <w:jc w:val="center"/>
      </w:pPr>
      <w:r w:rsidRPr="0088588F">
        <w:rPr>
          <w:rFonts w:ascii="Courier 10cpi" w:hAnsi="Courier 10cpi"/>
        </w:rPr>
        <w:br w:type="page"/>
      </w:r>
      <w:r w:rsidRPr="0088588F">
        <w:lastRenderedPageBreak/>
        <w:t>KAPITEL </w:t>
      </w:r>
      <w:r w:rsidR="00C97345">
        <w:t>4</w:t>
      </w:r>
      <w:r w:rsidRPr="0088588F">
        <w:t> - </w:t>
      </w:r>
      <w:r w:rsidRPr="00B00920">
        <w:rPr>
          <w:i/>
        </w:rPr>
        <w:t>Praktikum</w:t>
      </w:r>
    </w:p>
    <w:p w14:paraId="001C8809" w14:textId="77777777" w:rsidR="00FD0F25" w:rsidRPr="0088588F" w:rsidRDefault="00FD0F25" w:rsidP="00FD0F25">
      <w:pPr>
        <w:autoSpaceDE w:val="0"/>
        <w:autoSpaceDN w:val="0"/>
        <w:adjustRightInd w:val="0"/>
        <w:jc w:val="both"/>
      </w:pPr>
    </w:p>
    <w:p w14:paraId="619B71BF" w14:textId="77777777" w:rsidR="00FD0F25" w:rsidRPr="0088588F" w:rsidRDefault="00FD0F25" w:rsidP="00FD0F25">
      <w:pPr>
        <w:autoSpaceDE w:val="0"/>
        <w:autoSpaceDN w:val="0"/>
        <w:adjustRightInd w:val="0"/>
        <w:jc w:val="both"/>
      </w:pPr>
    </w:p>
    <w:p w14:paraId="23679A3C" w14:textId="77777777" w:rsidR="00FD0F25" w:rsidRPr="0088588F" w:rsidRDefault="00FD0F25" w:rsidP="00FD0F25">
      <w:pPr>
        <w:autoSpaceDE w:val="0"/>
        <w:autoSpaceDN w:val="0"/>
        <w:adjustRightInd w:val="0"/>
        <w:jc w:val="both"/>
      </w:pPr>
      <w:r w:rsidRPr="0088588F">
        <w:tab/>
      </w:r>
      <w:r w:rsidRPr="0088588F">
        <w:rPr>
          <w:b/>
          <w:bCs/>
        </w:rPr>
        <w:t>Art. 50 -</w:t>
      </w:r>
      <w:r w:rsidRPr="0088588F">
        <w:t xml:space="preserve"> Niemand kann seine Eintragung in das Verzeichnis der Kammer beantragen, wenn er kein zweijähriges Praktikum bei einer Person abgeleistet hat, die seit mindestens zehn Jahren im Verzeichnis eingetragen ist.</w:t>
      </w:r>
    </w:p>
    <w:p w14:paraId="5894BC99" w14:textId="77777777" w:rsidR="00FD0F25" w:rsidRPr="0088588F" w:rsidRDefault="00FD0F25" w:rsidP="00FD0F25">
      <w:pPr>
        <w:autoSpaceDE w:val="0"/>
        <w:autoSpaceDN w:val="0"/>
        <w:adjustRightInd w:val="0"/>
        <w:jc w:val="both"/>
      </w:pPr>
    </w:p>
    <w:p w14:paraId="5D141A63" w14:textId="77777777" w:rsidR="00FD0F25" w:rsidRPr="0088588F" w:rsidRDefault="00FD0F25" w:rsidP="00FD0F25">
      <w:pPr>
        <w:autoSpaceDE w:val="0"/>
        <w:autoSpaceDN w:val="0"/>
        <w:adjustRightInd w:val="0"/>
        <w:jc w:val="both"/>
      </w:pPr>
      <w:r w:rsidRPr="0088588F">
        <w:tab/>
        <w:t>Praktikanten werden in eine dem Verzeichnis beigefügte Liste eingetragen.</w:t>
      </w:r>
    </w:p>
    <w:p w14:paraId="67453BE0" w14:textId="77777777" w:rsidR="00FD0F25" w:rsidRPr="0088588F" w:rsidRDefault="00FD0F25" w:rsidP="00FD0F25">
      <w:pPr>
        <w:autoSpaceDE w:val="0"/>
        <w:autoSpaceDN w:val="0"/>
        <w:adjustRightInd w:val="0"/>
        <w:jc w:val="both"/>
      </w:pPr>
    </w:p>
    <w:p w14:paraId="66170080" w14:textId="77777777" w:rsidR="00FD0F25" w:rsidRPr="0088588F" w:rsidRDefault="00FD0F25" w:rsidP="00FD0F25">
      <w:pPr>
        <w:autoSpaceDE w:val="0"/>
        <w:autoSpaceDN w:val="0"/>
        <w:adjustRightInd w:val="0"/>
        <w:jc w:val="both"/>
      </w:pPr>
      <w:r w:rsidRPr="0088588F">
        <w:tab/>
        <w:t>Der Rat der Kammer kann erlauben, dass das Praktikum im Ausland bei einer Person abgeleistet wird, die den Architektenberuf ausübt und die dieselben Garantien bietet wie die in Belgien von einem Mitglied der Kammer verlangten Garantien.</w:t>
      </w:r>
    </w:p>
    <w:p w14:paraId="1B7B1F92" w14:textId="77777777" w:rsidR="00FD0F25" w:rsidRPr="0088588F" w:rsidRDefault="00FD0F25" w:rsidP="00FD0F25">
      <w:pPr>
        <w:autoSpaceDE w:val="0"/>
        <w:autoSpaceDN w:val="0"/>
        <w:adjustRightInd w:val="0"/>
        <w:jc w:val="both"/>
      </w:pPr>
    </w:p>
    <w:p w14:paraId="5D76DB2F" w14:textId="77777777" w:rsidR="00FD0F25" w:rsidRPr="0088588F" w:rsidRDefault="00FD0F25" w:rsidP="00FD0F25">
      <w:pPr>
        <w:autoSpaceDE w:val="0"/>
        <w:autoSpaceDN w:val="0"/>
        <w:adjustRightInd w:val="0"/>
        <w:jc w:val="both"/>
      </w:pPr>
    </w:p>
    <w:p w14:paraId="33C38E4A" w14:textId="77777777" w:rsidR="00FD0F25" w:rsidRPr="0088588F" w:rsidRDefault="00FD0F25" w:rsidP="00FD0F25">
      <w:pPr>
        <w:autoSpaceDE w:val="0"/>
        <w:autoSpaceDN w:val="0"/>
        <w:adjustRightInd w:val="0"/>
        <w:jc w:val="both"/>
      </w:pPr>
      <w:r w:rsidRPr="0088588F">
        <w:rPr>
          <w:b/>
          <w:bCs/>
        </w:rPr>
        <w:tab/>
        <w:t>Art. 51 - </w:t>
      </w:r>
      <w:r w:rsidRPr="0088588F">
        <w:t>Die Räte der Kammer können das Praktikum um ein Jahr verlängern. Sie können die Streichung aus der Praktikantenliste aussprechen, wenn der Praktikant seinen Verpflichtungen nicht nachkommt.</w:t>
      </w:r>
    </w:p>
    <w:p w14:paraId="70367C28" w14:textId="77777777" w:rsidR="00FD0F25" w:rsidRPr="0088588F" w:rsidRDefault="00FD0F25" w:rsidP="00FD0F25">
      <w:pPr>
        <w:autoSpaceDE w:val="0"/>
        <w:autoSpaceDN w:val="0"/>
        <w:adjustRightInd w:val="0"/>
        <w:jc w:val="both"/>
      </w:pPr>
    </w:p>
    <w:p w14:paraId="7545EB1C" w14:textId="77777777" w:rsidR="00FD0F25" w:rsidRPr="0088588F" w:rsidRDefault="00FD0F25" w:rsidP="00FD0F25">
      <w:pPr>
        <w:autoSpaceDE w:val="0"/>
        <w:autoSpaceDN w:val="0"/>
        <w:adjustRightInd w:val="0"/>
        <w:jc w:val="both"/>
      </w:pPr>
      <w:r w:rsidRPr="0088588F">
        <w:tab/>
        <w:t>In diesem Fall sind die für Disziplinarstrafen geltenden Verfahrens- und Beschwerderegeln anzuwenden.</w:t>
      </w:r>
    </w:p>
    <w:p w14:paraId="1659969F" w14:textId="77777777" w:rsidR="00FD0F25" w:rsidRPr="0088588F" w:rsidRDefault="00FD0F25" w:rsidP="00FD0F25">
      <w:pPr>
        <w:autoSpaceDE w:val="0"/>
        <w:autoSpaceDN w:val="0"/>
        <w:adjustRightInd w:val="0"/>
        <w:jc w:val="both"/>
      </w:pPr>
    </w:p>
    <w:p w14:paraId="05F41893" w14:textId="77777777" w:rsidR="00FD0F25" w:rsidRPr="0088588F" w:rsidRDefault="00FD0F25" w:rsidP="00FD0F25">
      <w:pPr>
        <w:autoSpaceDE w:val="0"/>
        <w:autoSpaceDN w:val="0"/>
        <w:adjustRightInd w:val="0"/>
        <w:jc w:val="both"/>
      </w:pPr>
    </w:p>
    <w:p w14:paraId="005F6578" w14:textId="77777777" w:rsidR="003E0934" w:rsidRPr="00C126BB" w:rsidRDefault="00FD0F25" w:rsidP="003E0934">
      <w:pPr>
        <w:jc w:val="both"/>
      </w:pPr>
      <w:r w:rsidRPr="0088588F">
        <w:tab/>
      </w:r>
      <w:r w:rsidRPr="0088588F">
        <w:rPr>
          <w:b/>
          <w:bCs/>
        </w:rPr>
        <w:t>Art. 52 - </w:t>
      </w:r>
      <w:r w:rsidR="00234502" w:rsidRPr="00234502">
        <w:rPr>
          <w:bCs/>
        </w:rPr>
        <w:t>[</w:t>
      </w:r>
      <w:r w:rsidR="003E0934" w:rsidRPr="00C126BB">
        <w:t>§ 1 ­ Die Räte der Kammer befreien Staatsangehörige der Mitgliedstaaten, die Inhaber eines Diploms, eines Prüfungszeugnisses oder eines sonstigen Befähigungsnachweises wie in Artikel 1 §§ 2 bis 2/3 des Gesetzes vom 20. Februar 1939 über den Schutz des Architektentitels und -berufs erwähnt sind, automatisch von dem in Artikel 50 erwähnten Praktikum. Sie gewähren eine solche Befreiung auch, wenn sie feststellen, dass die Diplome, Prüfungszeugnisse oder sonstigen Befähigungsnachweise die in Anlage 1</w:t>
      </w:r>
      <w:r w:rsidR="003E0934" w:rsidRPr="00C126BB">
        <w:rPr>
          <w:i/>
          <w:iCs/>
        </w:rPr>
        <w:t>a</w:t>
      </w:r>
      <w:r w:rsidR="003E0934" w:rsidRPr="00C126BB">
        <w:t xml:space="preserve"> zum Gesetz vom 20. Februar 1939 über den Schutz des Architektentitels und -berufs aufgeführten Bedingungen erfüllen.</w:t>
      </w:r>
    </w:p>
    <w:p w14:paraId="66C46A8F" w14:textId="77777777" w:rsidR="003E0934" w:rsidRPr="00C126BB" w:rsidRDefault="003E0934" w:rsidP="003E0934">
      <w:pPr>
        <w:jc w:val="both"/>
      </w:pPr>
    </w:p>
    <w:p w14:paraId="1838D21C" w14:textId="77777777" w:rsidR="003E0934" w:rsidRPr="00C126BB" w:rsidRDefault="003E0934" w:rsidP="003E0934">
      <w:pPr>
        <w:jc w:val="both"/>
      </w:pPr>
      <w:r w:rsidRPr="00C126BB">
        <w:tab/>
        <w:t>Absatz 1 gilt nicht für Diplome, Prüfungszeugnisse oder sonstige Befähigungsnachweise, die von einer belgischen Einrichtung wie in den Anlagen 1</w:t>
      </w:r>
      <w:r w:rsidRPr="00C126BB">
        <w:rPr>
          <w:i/>
          <w:iCs/>
        </w:rPr>
        <w:t>b</w:t>
      </w:r>
      <w:r w:rsidRPr="00C126BB">
        <w:t xml:space="preserve"> und 2</w:t>
      </w:r>
      <w:r w:rsidRPr="00C126BB">
        <w:rPr>
          <w:i/>
          <w:iCs/>
        </w:rPr>
        <w:t>a</w:t>
      </w:r>
      <w:r w:rsidRPr="00C126BB">
        <w:t xml:space="preserve"> zum Gesetz vom 20. Februar 1939 über den Schutz des Architektentitels und -berufs erwähnt ausgestellt werden.</w:t>
      </w:r>
    </w:p>
    <w:p w14:paraId="56E13C16" w14:textId="77777777" w:rsidR="003E0934" w:rsidRPr="00C126BB" w:rsidRDefault="003E0934" w:rsidP="003E0934">
      <w:pPr>
        <w:jc w:val="both"/>
      </w:pPr>
    </w:p>
    <w:p w14:paraId="19CAEF83" w14:textId="77777777" w:rsidR="003E0934" w:rsidRPr="00C126BB" w:rsidRDefault="003E0934" w:rsidP="003E0934">
      <w:pPr>
        <w:jc w:val="both"/>
      </w:pPr>
      <w:r w:rsidRPr="00C126BB">
        <w:tab/>
        <w:t>§ 2 - Die Räte der Kammer können folgende Personen gemäß den vom König festgelegten Bedingungen ganz oder teilweise vom Praktikum befreien:</w:t>
      </w:r>
    </w:p>
    <w:p w14:paraId="19532E10" w14:textId="77777777" w:rsidR="003E0934" w:rsidRPr="00C126BB" w:rsidRDefault="003E0934" w:rsidP="003E0934">
      <w:pPr>
        <w:jc w:val="both"/>
      </w:pPr>
    </w:p>
    <w:p w14:paraId="271ADB81" w14:textId="77777777" w:rsidR="003E0934" w:rsidRPr="00C126BB" w:rsidRDefault="003E0934" w:rsidP="003E0934">
      <w:pPr>
        <w:jc w:val="both"/>
      </w:pPr>
      <w:r w:rsidRPr="00C126BB">
        <w:tab/>
        <w:t>1. Staatsangehörige der Mitgliedstaaten, die im Ausland Leistungen erbracht haben, die als gleichwertig mit dem Praktikum angesehen werden,</w:t>
      </w:r>
    </w:p>
    <w:p w14:paraId="4C63A679" w14:textId="77777777" w:rsidR="003E0934" w:rsidRPr="00C126BB" w:rsidRDefault="003E0934" w:rsidP="003E0934">
      <w:pPr>
        <w:jc w:val="both"/>
      </w:pPr>
    </w:p>
    <w:p w14:paraId="25F65C28" w14:textId="77777777" w:rsidR="003E0934" w:rsidRPr="00C126BB" w:rsidRDefault="003E0934" w:rsidP="003E0934">
      <w:pPr>
        <w:jc w:val="both"/>
      </w:pPr>
      <w:r w:rsidRPr="00C126BB">
        <w:tab/>
        <w:t>2. Drittstaatsangehörige, die den Beruf im Ausland mehr als zwei Jahre ausgeübt haben.</w:t>
      </w:r>
    </w:p>
    <w:p w14:paraId="773A2918" w14:textId="77777777" w:rsidR="003E0934" w:rsidRPr="00C126BB" w:rsidRDefault="003E0934" w:rsidP="003E0934">
      <w:pPr>
        <w:jc w:val="both"/>
      </w:pPr>
    </w:p>
    <w:p w14:paraId="0D477143" w14:textId="77777777" w:rsidR="00FD0F25" w:rsidRPr="0088588F" w:rsidRDefault="003E0934" w:rsidP="003E0934">
      <w:pPr>
        <w:autoSpaceDE w:val="0"/>
        <w:autoSpaceDN w:val="0"/>
        <w:adjustRightInd w:val="0"/>
        <w:jc w:val="both"/>
      </w:pPr>
      <w:r w:rsidRPr="00C126BB">
        <w:tab/>
        <w:t>In diesem Fall sind die für Disziplinarstrafen geltenden Verfahrens- und Beschwerderegeln anzuwenden.</w:t>
      </w:r>
      <w:r>
        <w:t>]</w:t>
      </w:r>
    </w:p>
    <w:p w14:paraId="08D0CE6A" w14:textId="77777777" w:rsidR="00FD0F25" w:rsidRPr="0088588F" w:rsidRDefault="00FD0F25" w:rsidP="00FD0F25">
      <w:pPr>
        <w:autoSpaceDE w:val="0"/>
        <w:autoSpaceDN w:val="0"/>
        <w:adjustRightInd w:val="0"/>
        <w:jc w:val="both"/>
      </w:pPr>
    </w:p>
    <w:p w14:paraId="4D8B7F64" w14:textId="77777777" w:rsidR="00FD0F25" w:rsidRPr="0088588F" w:rsidRDefault="00234502" w:rsidP="00FD0F25">
      <w:pPr>
        <w:autoSpaceDE w:val="0"/>
        <w:autoSpaceDN w:val="0"/>
        <w:adjustRightInd w:val="0"/>
        <w:jc w:val="both"/>
      </w:pPr>
      <w:r>
        <w:rPr>
          <w:i/>
          <w:iCs/>
        </w:rPr>
        <w:t>[Art. </w:t>
      </w:r>
      <w:r w:rsidR="00FD0F25" w:rsidRPr="0088588F">
        <w:rPr>
          <w:i/>
          <w:iCs/>
        </w:rPr>
        <w:t xml:space="preserve">52 </w:t>
      </w:r>
      <w:r w:rsidR="003E0934">
        <w:rPr>
          <w:i/>
          <w:iCs/>
        </w:rPr>
        <w:t>ersetzt durch Art. 10 des G. vom 21. Juli 2017 (B.S. vom 10. August 2017)</w:t>
      </w:r>
      <w:r w:rsidR="00FD0F25" w:rsidRPr="0088588F">
        <w:rPr>
          <w:i/>
          <w:iCs/>
        </w:rPr>
        <w:t>]</w:t>
      </w:r>
    </w:p>
    <w:p w14:paraId="7BA2F2B8" w14:textId="77777777" w:rsidR="00FD0F25" w:rsidRPr="00B00920" w:rsidRDefault="00FD0F25" w:rsidP="0088588F">
      <w:pPr>
        <w:autoSpaceDE w:val="0"/>
        <w:autoSpaceDN w:val="0"/>
        <w:adjustRightInd w:val="0"/>
        <w:jc w:val="center"/>
        <w:rPr>
          <w:i/>
        </w:rPr>
      </w:pPr>
      <w:r w:rsidRPr="0088588F">
        <w:rPr>
          <w:rFonts w:ascii="Courier 10cpi" w:hAnsi="Courier 10cpi"/>
        </w:rPr>
        <w:br w:type="page"/>
      </w:r>
      <w:r w:rsidRPr="0088588F">
        <w:lastRenderedPageBreak/>
        <w:t>KAPITEL </w:t>
      </w:r>
      <w:r w:rsidR="00C97345">
        <w:t>5</w:t>
      </w:r>
      <w:r w:rsidRPr="0088588F">
        <w:t> - </w:t>
      </w:r>
      <w:r w:rsidRPr="00B00920">
        <w:rPr>
          <w:i/>
        </w:rPr>
        <w:t>Strafbestimmung</w:t>
      </w:r>
    </w:p>
    <w:p w14:paraId="3546836A" w14:textId="77777777" w:rsidR="00FD0F25" w:rsidRPr="0088588F" w:rsidRDefault="00FD0F25" w:rsidP="00FD0F25">
      <w:pPr>
        <w:autoSpaceDE w:val="0"/>
        <w:autoSpaceDN w:val="0"/>
        <w:adjustRightInd w:val="0"/>
        <w:jc w:val="both"/>
      </w:pPr>
    </w:p>
    <w:p w14:paraId="6D2C5C09" w14:textId="77777777" w:rsidR="00FD0F25" w:rsidRPr="0088588F" w:rsidRDefault="00FD0F25" w:rsidP="00FD0F25">
      <w:pPr>
        <w:autoSpaceDE w:val="0"/>
        <w:autoSpaceDN w:val="0"/>
        <w:adjustRightInd w:val="0"/>
        <w:jc w:val="both"/>
      </w:pPr>
    </w:p>
    <w:p w14:paraId="59D3C000" w14:textId="77777777" w:rsidR="00FD0F25" w:rsidRPr="0088588F" w:rsidRDefault="00FD0F25" w:rsidP="00FD0F25">
      <w:pPr>
        <w:autoSpaceDE w:val="0"/>
        <w:autoSpaceDN w:val="0"/>
        <w:adjustRightInd w:val="0"/>
        <w:jc w:val="both"/>
      </w:pPr>
      <w:r w:rsidRPr="0088588F">
        <w:tab/>
      </w:r>
      <w:r w:rsidRPr="0088588F">
        <w:rPr>
          <w:b/>
          <w:bCs/>
        </w:rPr>
        <w:t>Art. 53 - </w:t>
      </w:r>
      <w:r w:rsidRPr="0088588F">
        <w:t>[Wer Pläne erstellt, für die laut Gesetz auf die Mitarbeit eines Architekten zurückgegriffen werden muss, ohne in einem Verzeichnis der Kammer oder einer Praktikantenliste oder in dem in Artikel 8 erwähnten Register eingetragen zu sein oder ohne dazu ermächtigt zu sein oder während der Dauer der Aufhebung der Eintragung, [wird mit einer Gefängnisstrafe von acht Tagen bis zu drei Monaten und einer Geldbuße von 200 bis zu 1.000 EUR oder lediglich mit einer dieser Strafen belegt].]</w:t>
      </w:r>
    </w:p>
    <w:p w14:paraId="2B79AE39" w14:textId="77777777" w:rsidR="00FD0F25" w:rsidRPr="0088588F" w:rsidRDefault="00FD0F25" w:rsidP="00FD0F25">
      <w:pPr>
        <w:autoSpaceDE w:val="0"/>
        <w:autoSpaceDN w:val="0"/>
        <w:adjustRightInd w:val="0"/>
        <w:jc w:val="both"/>
      </w:pPr>
    </w:p>
    <w:p w14:paraId="761D7B99" w14:textId="77777777" w:rsidR="00FD0F25" w:rsidRPr="0088588F" w:rsidRDefault="00FD0F25" w:rsidP="00FD0F25">
      <w:pPr>
        <w:autoSpaceDE w:val="0"/>
        <w:autoSpaceDN w:val="0"/>
        <w:adjustRightInd w:val="0"/>
        <w:jc w:val="both"/>
      </w:pPr>
      <w:r w:rsidRPr="0088588F">
        <w:tab/>
        <w:t>[Juristische Personen haften zivilrechtlich für die Zahlung der Geldbußen und die Ausführung der Entschädigungsmaßnahmen, die ihren Organen beziehungsweise Angestellten auferlegt worden sind.]</w:t>
      </w:r>
    </w:p>
    <w:p w14:paraId="641B93F1" w14:textId="77777777" w:rsidR="00FD0F25" w:rsidRPr="0088588F" w:rsidRDefault="00FD0F25" w:rsidP="00FD0F25">
      <w:pPr>
        <w:autoSpaceDE w:val="0"/>
        <w:autoSpaceDN w:val="0"/>
        <w:adjustRightInd w:val="0"/>
        <w:jc w:val="both"/>
      </w:pPr>
    </w:p>
    <w:p w14:paraId="11076C08" w14:textId="77777777" w:rsidR="00FD0F25" w:rsidRPr="0088588F" w:rsidRDefault="003E0934" w:rsidP="00FD0F25">
      <w:pPr>
        <w:autoSpaceDE w:val="0"/>
        <w:autoSpaceDN w:val="0"/>
        <w:adjustRightInd w:val="0"/>
        <w:jc w:val="both"/>
      </w:pPr>
      <w:r>
        <w:rPr>
          <w:i/>
          <w:iCs/>
        </w:rPr>
        <w:t>[Art. 53 Abs. 1 ersetzt durch Art. </w:t>
      </w:r>
      <w:r w:rsidR="00FD0F25" w:rsidRPr="0088588F">
        <w:rPr>
          <w:i/>
          <w:iCs/>
        </w:rPr>
        <w:t>8 des K.E. vom 12</w:t>
      </w:r>
      <w:r>
        <w:rPr>
          <w:i/>
          <w:iCs/>
        </w:rPr>
        <w:t>. September </w:t>
      </w:r>
      <w:r w:rsidR="00FD0F25" w:rsidRPr="0088588F">
        <w:rPr>
          <w:i/>
          <w:iCs/>
        </w:rPr>
        <w:t>1990 (B.S. vom 19. Oktober </w:t>
      </w:r>
      <w:r>
        <w:rPr>
          <w:i/>
          <w:iCs/>
        </w:rPr>
        <w:t>1990) und abgeändert durch Art. </w:t>
      </w:r>
      <w:r w:rsidR="00FD0F25" w:rsidRPr="0088588F">
        <w:rPr>
          <w:i/>
          <w:iCs/>
        </w:rPr>
        <w:t>2 des G. vom 26. Juni 2000 (B.S. vom</w:t>
      </w:r>
      <w:r>
        <w:rPr>
          <w:i/>
          <w:iCs/>
        </w:rPr>
        <w:t xml:space="preserve"> 29. Juli 2000) und Art. 15 Nr. </w:t>
      </w:r>
      <w:r w:rsidR="00FD0F25" w:rsidRPr="0088588F">
        <w:rPr>
          <w:i/>
          <w:iCs/>
        </w:rPr>
        <w:t>1 des G. vom 15. Februar 2006 (B.S. vom 25. April 2006); Abs.</w:t>
      </w:r>
      <w:r w:rsidR="0088588F">
        <w:rPr>
          <w:i/>
          <w:iCs/>
        </w:rPr>
        <w:t> </w:t>
      </w:r>
      <w:r>
        <w:rPr>
          <w:i/>
          <w:iCs/>
        </w:rPr>
        <w:t>2 eingefügt durch Art. 15 Nr. </w:t>
      </w:r>
      <w:r w:rsidR="00FD0F25" w:rsidRPr="0088588F">
        <w:rPr>
          <w:i/>
          <w:iCs/>
        </w:rPr>
        <w:t>1 des G. vom 15. Februar 2006 (B.S. vom 25. April 2006)]</w:t>
      </w:r>
    </w:p>
    <w:p w14:paraId="64C81C76" w14:textId="77777777" w:rsidR="00FD0F25" w:rsidRPr="0088588F" w:rsidRDefault="00FD0F25" w:rsidP="0088588F">
      <w:pPr>
        <w:autoSpaceDE w:val="0"/>
        <w:autoSpaceDN w:val="0"/>
        <w:adjustRightInd w:val="0"/>
        <w:jc w:val="center"/>
      </w:pPr>
      <w:r w:rsidRPr="0088588F">
        <w:rPr>
          <w:rFonts w:ascii="Courier 10cpi" w:hAnsi="Courier 10cpi"/>
        </w:rPr>
        <w:br w:type="page"/>
      </w:r>
      <w:r w:rsidRPr="0088588F">
        <w:lastRenderedPageBreak/>
        <w:t>KAPITEL </w:t>
      </w:r>
      <w:r w:rsidR="00C97345">
        <w:t>6</w:t>
      </w:r>
      <w:r w:rsidRPr="0088588F">
        <w:t> - </w:t>
      </w:r>
      <w:r w:rsidRPr="00B00920">
        <w:rPr>
          <w:i/>
        </w:rPr>
        <w:t>Aufhebungsbestimmung</w:t>
      </w:r>
    </w:p>
    <w:p w14:paraId="6BF8C57D" w14:textId="77777777" w:rsidR="00FD0F25" w:rsidRPr="0088588F" w:rsidRDefault="00FD0F25" w:rsidP="00FD0F25">
      <w:pPr>
        <w:autoSpaceDE w:val="0"/>
        <w:autoSpaceDN w:val="0"/>
        <w:adjustRightInd w:val="0"/>
        <w:jc w:val="both"/>
      </w:pPr>
    </w:p>
    <w:p w14:paraId="41BD3875" w14:textId="77777777" w:rsidR="00FD0F25" w:rsidRPr="0088588F" w:rsidRDefault="00FD0F25" w:rsidP="00FD0F25">
      <w:pPr>
        <w:autoSpaceDE w:val="0"/>
        <w:autoSpaceDN w:val="0"/>
        <w:adjustRightInd w:val="0"/>
        <w:jc w:val="both"/>
      </w:pPr>
    </w:p>
    <w:p w14:paraId="132BB7A6" w14:textId="77777777" w:rsidR="00FD0F25" w:rsidRPr="0088588F" w:rsidRDefault="00FD0F25" w:rsidP="00FD0F25">
      <w:pPr>
        <w:autoSpaceDE w:val="0"/>
        <w:autoSpaceDN w:val="0"/>
        <w:adjustRightInd w:val="0"/>
        <w:jc w:val="both"/>
      </w:pPr>
      <w:r w:rsidRPr="0088588F">
        <w:tab/>
      </w:r>
      <w:r w:rsidRPr="0088588F">
        <w:rPr>
          <w:b/>
          <w:bCs/>
        </w:rPr>
        <w:t>Art. 54 - </w:t>
      </w:r>
      <w:r w:rsidRPr="0088588F">
        <w:t xml:space="preserve">Artikel 9 des Gesetzes vom 20. Februar 1939 über den Schutz des Architektentitels und </w:t>
      </w:r>
      <w:r w:rsidRPr="0088588F">
        <w:noBreakHyphen/>
        <w:t>berufs wird unter Vorbehalt der Bestimmungen von Kapitel</w:t>
      </w:r>
      <w:r w:rsidR="00C97345">
        <w:t> 7</w:t>
      </w:r>
      <w:r w:rsidRPr="0088588F">
        <w:t xml:space="preserve"> des vorliegenden Gesetzes aufgehoben.</w:t>
      </w:r>
    </w:p>
    <w:p w14:paraId="0F31184D" w14:textId="77777777" w:rsidR="00FD0F25" w:rsidRPr="00B00920" w:rsidRDefault="00FD0F25" w:rsidP="0088588F">
      <w:pPr>
        <w:autoSpaceDE w:val="0"/>
        <w:autoSpaceDN w:val="0"/>
        <w:adjustRightInd w:val="0"/>
        <w:jc w:val="center"/>
        <w:rPr>
          <w:i/>
        </w:rPr>
      </w:pPr>
      <w:r w:rsidRPr="0088588F">
        <w:rPr>
          <w:rFonts w:ascii="Courier 10cpi" w:hAnsi="Courier 10cpi"/>
        </w:rPr>
        <w:br w:type="page"/>
      </w:r>
      <w:r w:rsidRPr="0088588F">
        <w:lastRenderedPageBreak/>
        <w:t>KAPITEL </w:t>
      </w:r>
      <w:r w:rsidR="00C97345">
        <w:t>7</w:t>
      </w:r>
      <w:r w:rsidRPr="0088588F">
        <w:t> - </w:t>
      </w:r>
      <w:r w:rsidRPr="00B00920">
        <w:rPr>
          <w:i/>
        </w:rPr>
        <w:t>Übergangsbestimmungen</w:t>
      </w:r>
    </w:p>
    <w:p w14:paraId="697DEFE7" w14:textId="77777777" w:rsidR="00FD0F25" w:rsidRPr="0088588F" w:rsidRDefault="00FD0F25" w:rsidP="00FD0F25">
      <w:pPr>
        <w:autoSpaceDE w:val="0"/>
        <w:autoSpaceDN w:val="0"/>
        <w:adjustRightInd w:val="0"/>
        <w:jc w:val="both"/>
      </w:pPr>
    </w:p>
    <w:p w14:paraId="1F695806" w14:textId="77777777" w:rsidR="00FD0F25" w:rsidRPr="0088588F" w:rsidRDefault="00FD0F25" w:rsidP="00FD0F25">
      <w:pPr>
        <w:autoSpaceDE w:val="0"/>
        <w:autoSpaceDN w:val="0"/>
        <w:adjustRightInd w:val="0"/>
        <w:jc w:val="both"/>
      </w:pPr>
    </w:p>
    <w:p w14:paraId="27628F42" w14:textId="77777777" w:rsidR="004B02B8" w:rsidRDefault="00FD0F25" w:rsidP="004B02B8">
      <w:pPr>
        <w:jc w:val="both"/>
      </w:pPr>
      <w:r w:rsidRPr="0088588F">
        <w:tab/>
      </w:r>
      <w:r w:rsidRPr="0088588F">
        <w:rPr>
          <w:b/>
          <w:bCs/>
        </w:rPr>
        <w:t>Art. 55 - </w:t>
      </w:r>
      <w:r w:rsidR="004B02B8" w:rsidRPr="004B02B8">
        <w:rPr>
          <w:bCs/>
        </w:rPr>
        <w:t>[</w:t>
      </w:r>
      <w:r w:rsidR="004B02B8">
        <w:t xml:space="preserve">Die Mandate der </w:t>
      </w:r>
      <w:r w:rsidR="004B02B8" w:rsidRPr="00344CBA">
        <w:t xml:space="preserve">ordentlichen Mitglieder und </w:t>
      </w:r>
      <w:r w:rsidR="004B02B8">
        <w:t xml:space="preserve">der </w:t>
      </w:r>
      <w:r w:rsidR="004B02B8" w:rsidRPr="00344CBA">
        <w:t xml:space="preserve">Ersatzmitglieder </w:t>
      </w:r>
      <w:r w:rsidR="004B02B8">
        <w:t xml:space="preserve">der </w:t>
      </w:r>
      <w:r w:rsidR="004B02B8" w:rsidRPr="00344CBA">
        <w:t>Pro</w:t>
      </w:r>
      <w:r w:rsidR="004B02B8">
        <w:softHyphen/>
      </w:r>
      <w:r w:rsidR="004B02B8" w:rsidRPr="00344CBA">
        <w:t>vinziale</w:t>
      </w:r>
      <w:r w:rsidR="004B02B8">
        <w:t>n Rä</w:t>
      </w:r>
      <w:r w:rsidR="004B02B8" w:rsidRPr="00344CBA">
        <w:t>t</w:t>
      </w:r>
      <w:r w:rsidR="004B02B8">
        <w:t>e</w:t>
      </w:r>
      <w:r w:rsidR="004B02B8" w:rsidRPr="00344CBA">
        <w:t xml:space="preserve"> der </w:t>
      </w:r>
      <w:r w:rsidR="004B02B8">
        <w:t>K</w:t>
      </w:r>
      <w:r w:rsidR="004B02B8" w:rsidRPr="00344CBA">
        <w:t>ammer</w:t>
      </w:r>
      <w:r w:rsidR="004B02B8">
        <w:t>, die 2003 gewählt wurden, enden am 31. Dezember 2008.</w:t>
      </w:r>
    </w:p>
    <w:p w14:paraId="0B1EAFD8" w14:textId="77777777" w:rsidR="004B02B8" w:rsidRDefault="004B02B8" w:rsidP="004B02B8">
      <w:pPr>
        <w:jc w:val="both"/>
      </w:pPr>
    </w:p>
    <w:p w14:paraId="334CB548" w14:textId="77777777" w:rsidR="004B02B8" w:rsidRDefault="004B02B8" w:rsidP="004B02B8">
      <w:pPr>
        <w:jc w:val="both"/>
      </w:pPr>
      <w:r>
        <w:tab/>
        <w:t xml:space="preserve">Die </w:t>
      </w:r>
      <w:r w:rsidRPr="00344CBA">
        <w:t>Provinziale</w:t>
      </w:r>
      <w:r>
        <w:t>n Rä</w:t>
      </w:r>
      <w:r w:rsidRPr="00344CBA">
        <w:t>t</w:t>
      </w:r>
      <w:r>
        <w:t>e werden mit Wirkung ab dem 1. Januar 2009 und danach wie in Artikel 11 Absatz 2 vorgesehen</w:t>
      </w:r>
      <w:r w:rsidRPr="0014099D">
        <w:t xml:space="preserve"> </w:t>
      </w:r>
      <w:r>
        <w:t>zur Hälfte erneuert.</w:t>
      </w:r>
    </w:p>
    <w:p w14:paraId="20D34D65" w14:textId="77777777" w:rsidR="004B02B8" w:rsidRDefault="004B02B8" w:rsidP="004B02B8">
      <w:pPr>
        <w:jc w:val="both"/>
      </w:pPr>
    </w:p>
    <w:p w14:paraId="654CE50B" w14:textId="77777777" w:rsidR="00FD0F25" w:rsidRDefault="004B02B8" w:rsidP="004B02B8">
      <w:pPr>
        <w:autoSpaceDE w:val="0"/>
        <w:autoSpaceDN w:val="0"/>
        <w:adjustRightInd w:val="0"/>
        <w:jc w:val="both"/>
      </w:pPr>
      <w:r>
        <w:tab/>
        <w:t>Ab den Wahlen 2008 beginnen die Mandate am 1. Januar des nachfolgenden Jahres.]</w:t>
      </w:r>
    </w:p>
    <w:p w14:paraId="51FBD087" w14:textId="77777777" w:rsidR="004B02B8" w:rsidRDefault="004B02B8" w:rsidP="004B02B8">
      <w:pPr>
        <w:autoSpaceDE w:val="0"/>
        <w:autoSpaceDN w:val="0"/>
        <w:adjustRightInd w:val="0"/>
        <w:jc w:val="both"/>
      </w:pPr>
    </w:p>
    <w:p w14:paraId="447BBCB6" w14:textId="77777777" w:rsidR="004B02B8" w:rsidRPr="004B02B8" w:rsidRDefault="003E0934" w:rsidP="004B02B8">
      <w:pPr>
        <w:autoSpaceDE w:val="0"/>
        <w:autoSpaceDN w:val="0"/>
        <w:adjustRightInd w:val="0"/>
        <w:jc w:val="both"/>
        <w:rPr>
          <w:i/>
        </w:rPr>
      </w:pPr>
      <w:r>
        <w:rPr>
          <w:i/>
        </w:rPr>
        <w:t>[Art. </w:t>
      </w:r>
      <w:r w:rsidR="004B02B8">
        <w:rPr>
          <w:i/>
        </w:rPr>
        <w:t xml:space="preserve">55 ersetzt </w:t>
      </w:r>
      <w:r>
        <w:rPr>
          <w:i/>
          <w:iCs/>
        </w:rPr>
        <w:t>durch Art. 41 des G. </w:t>
      </w:r>
      <w:r w:rsidR="004B02B8">
        <w:rPr>
          <w:i/>
          <w:iCs/>
        </w:rPr>
        <w:t>(I) vom 8. Juni 2008 (B.S. vom 16. Juni 2008)]</w:t>
      </w:r>
    </w:p>
    <w:p w14:paraId="5A035AA6" w14:textId="77777777" w:rsidR="00FD0F25" w:rsidRPr="0088588F" w:rsidRDefault="00FD0F25" w:rsidP="00FD0F25">
      <w:pPr>
        <w:autoSpaceDE w:val="0"/>
        <w:autoSpaceDN w:val="0"/>
        <w:adjustRightInd w:val="0"/>
        <w:jc w:val="both"/>
      </w:pPr>
    </w:p>
    <w:p w14:paraId="4DB9658D" w14:textId="77777777" w:rsidR="00FD0F25" w:rsidRPr="0088588F" w:rsidRDefault="00FD0F25" w:rsidP="00FD0F25">
      <w:pPr>
        <w:autoSpaceDE w:val="0"/>
        <w:autoSpaceDN w:val="0"/>
        <w:adjustRightInd w:val="0"/>
        <w:jc w:val="both"/>
      </w:pPr>
    </w:p>
    <w:p w14:paraId="5C79A47E" w14:textId="77777777" w:rsidR="004B02B8" w:rsidRDefault="00FD0F25" w:rsidP="00FD0F25">
      <w:pPr>
        <w:autoSpaceDE w:val="0"/>
        <w:autoSpaceDN w:val="0"/>
        <w:adjustRightInd w:val="0"/>
        <w:jc w:val="both"/>
      </w:pPr>
      <w:r w:rsidRPr="0088588F">
        <w:tab/>
      </w:r>
      <w:r w:rsidRPr="0088588F">
        <w:rPr>
          <w:b/>
          <w:bCs/>
        </w:rPr>
        <w:t>Art. 56 - </w:t>
      </w:r>
      <w:r w:rsidR="004B02B8" w:rsidRPr="004B02B8">
        <w:rPr>
          <w:bCs/>
        </w:rPr>
        <w:t>[</w:t>
      </w:r>
      <w:r w:rsidR="004B02B8">
        <w:t>Die Mandate der in Artikel 34 Absatz 1 Buchstabe </w:t>
      </w:r>
      <w:r w:rsidR="004B02B8">
        <w:rPr>
          <w:i/>
        </w:rPr>
        <w:t>a)</w:t>
      </w:r>
      <w:r w:rsidR="004B02B8">
        <w:t xml:space="preserve"> erwähnten Mitglieder des nationalen Rates, deren Mandat 2007 begann, laufen ein Jahr später aus.]</w:t>
      </w:r>
    </w:p>
    <w:p w14:paraId="41A8608C" w14:textId="77777777" w:rsidR="004B02B8" w:rsidRDefault="004B02B8" w:rsidP="00FD0F25">
      <w:pPr>
        <w:autoSpaceDE w:val="0"/>
        <w:autoSpaceDN w:val="0"/>
        <w:adjustRightInd w:val="0"/>
        <w:jc w:val="both"/>
      </w:pPr>
    </w:p>
    <w:p w14:paraId="738CAE7A" w14:textId="77777777" w:rsidR="004B02B8" w:rsidRPr="004B02B8" w:rsidRDefault="003E0934" w:rsidP="004B02B8">
      <w:pPr>
        <w:autoSpaceDE w:val="0"/>
        <w:autoSpaceDN w:val="0"/>
        <w:adjustRightInd w:val="0"/>
        <w:jc w:val="both"/>
        <w:rPr>
          <w:i/>
        </w:rPr>
      </w:pPr>
      <w:r>
        <w:rPr>
          <w:i/>
        </w:rPr>
        <w:t>[Art. </w:t>
      </w:r>
      <w:r w:rsidR="004B02B8">
        <w:rPr>
          <w:i/>
        </w:rPr>
        <w:t xml:space="preserve">56 ersetzt </w:t>
      </w:r>
      <w:r>
        <w:rPr>
          <w:i/>
          <w:iCs/>
        </w:rPr>
        <w:t>durch Art. 42 des G. </w:t>
      </w:r>
      <w:r w:rsidR="004B02B8">
        <w:rPr>
          <w:i/>
          <w:iCs/>
        </w:rPr>
        <w:t>(I) vom 8. Juni 2008 (B.S. vom 16. Juni 2008)]</w:t>
      </w:r>
    </w:p>
    <w:p w14:paraId="770E736E" w14:textId="77777777" w:rsidR="004B02B8" w:rsidRDefault="004B02B8" w:rsidP="00FD0F25">
      <w:pPr>
        <w:autoSpaceDE w:val="0"/>
        <w:autoSpaceDN w:val="0"/>
        <w:adjustRightInd w:val="0"/>
        <w:jc w:val="both"/>
      </w:pPr>
    </w:p>
    <w:p w14:paraId="006F3F92" w14:textId="77777777" w:rsidR="004B02B8" w:rsidRDefault="004B02B8" w:rsidP="00FD0F25">
      <w:pPr>
        <w:autoSpaceDE w:val="0"/>
        <w:autoSpaceDN w:val="0"/>
        <w:adjustRightInd w:val="0"/>
        <w:jc w:val="both"/>
      </w:pPr>
    </w:p>
    <w:p w14:paraId="46E67A36" w14:textId="77777777" w:rsidR="00FD0F25" w:rsidRPr="0088588F" w:rsidRDefault="00FD0F25" w:rsidP="00FD0F25">
      <w:pPr>
        <w:autoSpaceDE w:val="0"/>
        <w:autoSpaceDN w:val="0"/>
        <w:adjustRightInd w:val="0"/>
        <w:jc w:val="both"/>
      </w:pPr>
      <w:r w:rsidRPr="0088588F">
        <w:tab/>
      </w:r>
      <w:r w:rsidRPr="0088588F">
        <w:rPr>
          <w:b/>
          <w:bCs/>
        </w:rPr>
        <w:t>Art. 57 - </w:t>
      </w:r>
      <w:r w:rsidRPr="0088588F">
        <w:t>Die Berufungsräte und der nationale Rat werden zum ersten Mal binnen sechs Monaten nach Inkrafttreten des vorliegenden Gesetzes zusammengesetzt.</w:t>
      </w:r>
    </w:p>
    <w:p w14:paraId="12EB4FF9" w14:textId="77777777" w:rsidR="00FD0F25" w:rsidRPr="0088588F" w:rsidRDefault="00FD0F25" w:rsidP="00FD0F25">
      <w:pPr>
        <w:autoSpaceDE w:val="0"/>
        <w:autoSpaceDN w:val="0"/>
        <w:adjustRightInd w:val="0"/>
        <w:jc w:val="both"/>
      </w:pPr>
    </w:p>
    <w:p w14:paraId="6867C70A" w14:textId="77777777" w:rsidR="00FD0F25" w:rsidRPr="0088588F" w:rsidRDefault="00FD0F25" w:rsidP="00FD0F25">
      <w:pPr>
        <w:autoSpaceDE w:val="0"/>
        <w:autoSpaceDN w:val="0"/>
        <w:adjustRightInd w:val="0"/>
        <w:jc w:val="both"/>
      </w:pPr>
    </w:p>
    <w:p w14:paraId="704BC4B0" w14:textId="77777777" w:rsidR="00FD0F25" w:rsidRPr="0088588F" w:rsidRDefault="00FD0F25" w:rsidP="00FD0F25">
      <w:pPr>
        <w:autoSpaceDE w:val="0"/>
        <w:autoSpaceDN w:val="0"/>
        <w:adjustRightInd w:val="0"/>
        <w:jc w:val="both"/>
      </w:pPr>
      <w:r w:rsidRPr="0088588F">
        <w:tab/>
      </w:r>
      <w:r w:rsidRPr="0088588F">
        <w:rPr>
          <w:b/>
          <w:bCs/>
        </w:rPr>
        <w:t>Art. 58 - </w:t>
      </w:r>
      <w:r w:rsidRPr="0088588F">
        <w:t xml:space="preserve">§ 1 - Architekten und Personen, die ermächtigt sind, als Architekt aufzutreten, sind bis zur Zusammensetzung des Rates, dem sie angehören, verpflichtet, sich in das durch Artikel 9 des Gesetzes vom 20. Februar 1939 über den Schutz des Architektentitels und </w:t>
      </w:r>
      <w:r w:rsidRPr="0088588F">
        <w:noBreakHyphen/>
        <w:t>berufs vorgesehene Verzeichnis gemäß diesem Gesetz und den Verordnungen zur Ausführung dieses Gesetzes eintragen zu lassen.</w:t>
      </w:r>
    </w:p>
    <w:p w14:paraId="25C59005" w14:textId="77777777" w:rsidR="0088588F" w:rsidRDefault="0088588F" w:rsidP="00FD0F25">
      <w:pPr>
        <w:autoSpaceDE w:val="0"/>
        <w:autoSpaceDN w:val="0"/>
        <w:adjustRightInd w:val="0"/>
        <w:jc w:val="both"/>
      </w:pPr>
    </w:p>
    <w:p w14:paraId="2732E1DD" w14:textId="77777777" w:rsidR="00FD0F25" w:rsidRPr="0088588F" w:rsidRDefault="00FD0F25" w:rsidP="00FD0F25">
      <w:pPr>
        <w:autoSpaceDE w:val="0"/>
        <w:autoSpaceDN w:val="0"/>
        <w:adjustRightInd w:val="0"/>
        <w:jc w:val="both"/>
      </w:pPr>
      <w:r w:rsidRPr="0088588F">
        <w:tab/>
        <w:t>Die Provinzgouverneure und der Minister des Mittelstands sind, jeder für seinen Bereich, befugt, über Eintragungsanträge, die vor Zusammensetzung der Räte der Kammer eingereicht werden, und über Beschwerden in Bezug auf diese Anträge zu entscheiden, auch wenn der Beschluss erst nach Zusammensetzung dieser Organe gefasst werden kann. In letzterem Fall notifizieren sie dem Betreffenden und dem Rat der Kammer, dem der Betreffende untersteht, gleichzeitig ihren Beschluss. Der Rat der Kammer richtet sich für die Führung des Verzeichnisses der Kammer nach diesem Beschluss.</w:t>
      </w:r>
    </w:p>
    <w:p w14:paraId="660FB127" w14:textId="77777777" w:rsidR="00FD0F25" w:rsidRPr="0088588F" w:rsidRDefault="00FD0F25" w:rsidP="00FD0F25">
      <w:pPr>
        <w:autoSpaceDE w:val="0"/>
        <w:autoSpaceDN w:val="0"/>
        <w:adjustRightInd w:val="0"/>
        <w:jc w:val="both"/>
      </w:pPr>
    </w:p>
    <w:p w14:paraId="030C0528" w14:textId="77777777" w:rsidR="00FD0F25" w:rsidRPr="0088588F" w:rsidRDefault="00FD0F25" w:rsidP="00FD0F25">
      <w:pPr>
        <w:autoSpaceDE w:val="0"/>
        <w:autoSpaceDN w:val="0"/>
        <w:adjustRightInd w:val="0"/>
        <w:jc w:val="both"/>
      </w:pPr>
      <w:r w:rsidRPr="0088588F">
        <w:tab/>
        <w:t>§ 2 - Die Provinzgouverneure bleiben bis zur Zusammensetzung der Räte der Kammer befugt, von Amts wegen oder auf Antrag der Betroffenen Architekten und Personen, die ermächtigt sind, als Architekt aufzutreten, die aber die Bedingungen nicht mehr erfüllen, um weiterhin im Register eingetragen zu sein, aus dem Register zu streichen. Der Minister des Mittelstands ist befugt, über Beschwerden gegen Streichungsbeschlüsse des Gouverneurs zu entscheiden, selbst wenn sein Beschluss erst nach Zusammensetzung der Räte der Kammer gefasst werden kann. In letzterem Fall notifiziert der Minister dem Betreffenden und dem Rat der Kammer, dem der Betreffende untersteht, gleichzeitig seinen Beschluss. Der Rat der Kammer ist verpflichtet, sich nach diesem Beschluss zu richten.</w:t>
      </w:r>
    </w:p>
    <w:p w14:paraId="7F2E76CA" w14:textId="77777777" w:rsidR="00FD0F25" w:rsidRPr="0088588F" w:rsidRDefault="00FD0F25" w:rsidP="00FD0F25">
      <w:pPr>
        <w:autoSpaceDE w:val="0"/>
        <w:autoSpaceDN w:val="0"/>
        <w:adjustRightInd w:val="0"/>
        <w:jc w:val="both"/>
      </w:pPr>
    </w:p>
    <w:p w14:paraId="34902A7B" w14:textId="77777777" w:rsidR="00FD0F25" w:rsidRPr="0088588F" w:rsidRDefault="00FD0F25" w:rsidP="00FD0F25">
      <w:pPr>
        <w:autoSpaceDE w:val="0"/>
        <w:autoSpaceDN w:val="0"/>
        <w:adjustRightInd w:val="0"/>
        <w:jc w:val="both"/>
      </w:pPr>
    </w:p>
    <w:p w14:paraId="19BA8E46" w14:textId="77777777" w:rsidR="00FD0F25" w:rsidRPr="0088588F" w:rsidRDefault="00FD0F25" w:rsidP="00FD0F25">
      <w:pPr>
        <w:autoSpaceDE w:val="0"/>
        <w:autoSpaceDN w:val="0"/>
        <w:adjustRightInd w:val="0"/>
        <w:jc w:val="both"/>
      </w:pPr>
      <w:r w:rsidRPr="0088588F">
        <w:lastRenderedPageBreak/>
        <w:tab/>
      </w:r>
      <w:r w:rsidRPr="0088588F">
        <w:rPr>
          <w:b/>
          <w:bCs/>
        </w:rPr>
        <w:t>Art. 59 - </w:t>
      </w:r>
      <w:r w:rsidRPr="0088588F">
        <w:t>Personen, die zum Zeitpunkt, an dem die provinzialen Register den Räten der Kammer übermittelt werden, in diesen Registern eingetragen sind, und Architekten, die Beamte oder Bedienstete des öffentlichen Dienstes sind und nachweisen, dass sie den Architektenberuf zum Zeitpunkt des Inkrafttretens des vorliegenden Gesetzes ausübten, werden von Amts wegen in die Verzeichnisse der Kammer eingetragen.</w:t>
      </w:r>
    </w:p>
    <w:p w14:paraId="24F0C1E3" w14:textId="77777777" w:rsidR="00FD0F25" w:rsidRPr="0088588F" w:rsidRDefault="00FD0F25" w:rsidP="00FD0F25">
      <w:pPr>
        <w:autoSpaceDE w:val="0"/>
        <w:autoSpaceDN w:val="0"/>
        <w:adjustRightInd w:val="0"/>
        <w:jc w:val="both"/>
      </w:pPr>
    </w:p>
    <w:p w14:paraId="434AEC9E" w14:textId="77777777" w:rsidR="00FD0F25" w:rsidRPr="0088588F" w:rsidRDefault="00FD0F25" w:rsidP="00FD0F25">
      <w:pPr>
        <w:autoSpaceDE w:val="0"/>
        <w:autoSpaceDN w:val="0"/>
        <w:adjustRightInd w:val="0"/>
        <w:jc w:val="both"/>
      </w:pPr>
    </w:p>
    <w:p w14:paraId="2C644A5B" w14:textId="77777777" w:rsidR="00FD0F25" w:rsidRPr="0088588F" w:rsidRDefault="00FD0F25" w:rsidP="00FD0F25">
      <w:pPr>
        <w:autoSpaceDE w:val="0"/>
        <w:autoSpaceDN w:val="0"/>
        <w:adjustRightInd w:val="0"/>
        <w:jc w:val="both"/>
      </w:pPr>
      <w:r w:rsidRPr="0088588F">
        <w:tab/>
      </w:r>
      <w:r w:rsidRPr="0088588F">
        <w:rPr>
          <w:b/>
          <w:bCs/>
        </w:rPr>
        <w:t>Art. 60 - </w:t>
      </w:r>
      <w:r w:rsidRPr="0088588F">
        <w:t>In den zehn Jahren nach Inkrafttreten des vorliegenden Gesetzes kann das Praktikum bei einer der in Artikel 59 erwähnten Personen, die nachweisen, dass sie den Architektenberuf seit mindestens zehn Jahren ausüben, rechtsgültig abgeleistet werden.</w:t>
      </w:r>
    </w:p>
    <w:p w14:paraId="1E85608C" w14:textId="77777777" w:rsidR="00FD0F25" w:rsidRPr="0088588F" w:rsidRDefault="00FD0F25" w:rsidP="00FD0F25">
      <w:pPr>
        <w:autoSpaceDE w:val="0"/>
        <w:autoSpaceDN w:val="0"/>
        <w:adjustRightInd w:val="0"/>
        <w:jc w:val="both"/>
      </w:pPr>
    </w:p>
    <w:p w14:paraId="7DD5AC61" w14:textId="77777777" w:rsidR="00FD0F25" w:rsidRPr="0088588F" w:rsidRDefault="00FD0F25" w:rsidP="00FD0F25">
      <w:pPr>
        <w:autoSpaceDE w:val="0"/>
        <w:autoSpaceDN w:val="0"/>
        <w:adjustRightInd w:val="0"/>
        <w:jc w:val="both"/>
      </w:pPr>
    </w:p>
    <w:p w14:paraId="0942F70F" w14:textId="77777777" w:rsidR="00FD0F25" w:rsidRPr="0088588F" w:rsidRDefault="00FD0F25" w:rsidP="00FD0F25">
      <w:pPr>
        <w:autoSpaceDE w:val="0"/>
        <w:autoSpaceDN w:val="0"/>
        <w:adjustRightInd w:val="0"/>
        <w:jc w:val="both"/>
      </w:pPr>
      <w:r w:rsidRPr="0088588F">
        <w:tab/>
      </w:r>
      <w:r w:rsidRPr="0088588F">
        <w:rPr>
          <w:b/>
          <w:bCs/>
        </w:rPr>
        <w:t>Art. 61 - </w:t>
      </w:r>
      <w:r w:rsidRPr="0088588F">
        <w:t>Das Berufsalter der Personen, die zum Zeitpunkt des Inkrafttretens des Gesetzes offenkundig den Architektenberuf ausüben, wird bestimmt durch Addieren:</w:t>
      </w:r>
    </w:p>
    <w:p w14:paraId="690CAAA0" w14:textId="77777777" w:rsidR="00FD0F25" w:rsidRPr="0088588F" w:rsidRDefault="00FD0F25" w:rsidP="00FD0F25">
      <w:pPr>
        <w:autoSpaceDE w:val="0"/>
        <w:autoSpaceDN w:val="0"/>
        <w:adjustRightInd w:val="0"/>
        <w:jc w:val="both"/>
      </w:pPr>
    </w:p>
    <w:p w14:paraId="25FAB476" w14:textId="77777777" w:rsidR="00FD0F25" w:rsidRPr="0088588F" w:rsidRDefault="00FD0F25" w:rsidP="00FD0F25">
      <w:pPr>
        <w:autoSpaceDE w:val="0"/>
        <w:autoSpaceDN w:val="0"/>
        <w:adjustRightInd w:val="0"/>
        <w:jc w:val="both"/>
      </w:pPr>
      <w:r w:rsidRPr="0088588F">
        <w:tab/>
        <w:t>1. der Zeit ihrer Eintragung im Verzeichnis der Kammer,</w:t>
      </w:r>
    </w:p>
    <w:p w14:paraId="1DE9E1C5" w14:textId="77777777" w:rsidR="00FD0F25" w:rsidRPr="0088588F" w:rsidRDefault="00FD0F25" w:rsidP="00FD0F25">
      <w:pPr>
        <w:autoSpaceDE w:val="0"/>
        <w:autoSpaceDN w:val="0"/>
        <w:adjustRightInd w:val="0"/>
        <w:jc w:val="both"/>
      </w:pPr>
    </w:p>
    <w:p w14:paraId="3087004F" w14:textId="77777777" w:rsidR="00FD0F25" w:rsidRPr="0088588F" w:rsidRDefault="00FD0F25" w:rsidP="00FD0F25">
      <w:pPr>
        <w:autoSpaceDE w:val="0"/>
        <w:autoSpaceDN w:val="0"/>
        <w:adjustRightInd w:val="0"/>
        <w:jc w:val="both"/>
      </w:pPr>
      <w:r w:rsidRPr="0088588F">
        <w:tab/>
        <w:t xml:space="preserve">2. für den Zeitraum zwischen dem Datum des Inkrafttretens des Gesetzes vom 20. Februar 1939 über den Schutz des Architektentitels und </w:t>
      </w:r>
      <w:r w:rsidRPr="0088588F">
        <w:noBreakHyphen/>
        <w:t>berufs und dem Datum des Inkrafttretens des vorliegenden Gesetzes die Zeit, während deren sie in den durch Artikel 9 des Gesetzes vom 20. Februar 1939 vorgesehenen provinzialen Registern eingetragen waren, oder die Zeit, während deren sie offenkundig den Beruf ausgeübt haben für den Fall, dass sie nicht verpflichtet waren, sich in die vorerwähnten Register eintragen zu lassen,</w:t>
      </w:r>
    </w:p>
    <w:p w14:paraId="4623A3F3" w14:textId="77777777" w:rsidR="00FD0F25" w:rsidRPr="0088588F" w:rsidRDefault="00FD0F25" w:rsidP="00FD0F25">
      <w:pPr>
        <w:autoSpaceDE w:val="0"/>
        <w:autoSpaceDN w:val="0"/>
        <w:adjustRightInd w:val="0"/>
        <w:jc w:val="both"/>
      </w:pPr>
    </w:p>
    <w:p w14:paraId="60558588" w14:textId="77777777" w:rsidR="00FD0F25" w:rsidRPr="0088588F" w:rsidRDefault="00FD0F25" w:rsidP="00FD0F25">
      <w:pPr>
        <w:autoSpaceDE w:val="0"/>
        <w:autoSpaceDN w:val="0"/>
        <w:adjustRightInd w:val="0"/>
        <w:jc w:val="both"/>
      </w:pPr>
      <w:r w:rsidRPr="0088588F">
        <w:tab/>
        <w:t>3. für den Zeitraum vor dem Datum des Inkrafttretens des Gesetzes vom 20. Februar 1939 die Zeit, während deren sie offenkundig den Beruf ausgeübt haben.</w:t>
      </w:r>
    </w:p>
    <w:p w14:paraId="4BF08D98" w14:textId="77777777" w:rsidR="0088588F" w:rsidRDefault="0088588F" w:rsidP="00FD0F25">
      <w:pPr>
        <w:jc w:val="both"/>
      </w:pPr>
    </w:p>
    <w:p w14:paraId="6674DC3B" w14:textId="77777777" w:rsidR="007D5F55" w:rsidRPr="0088588F" w:rsidRDefault="00FD0F25" w:rsidP="00FD0F25">
      <w:pPr>
        <w:jc w:val="both"/>
      </w:pPr>
      <w:r w:rsidRPr="0088588F">
        <w:tab/>
        <w:t>Die Räte der Kammer entscheiden über Streitfälle in Bezug auf die Festlegung der in den Nummern 2 und 3 erwähnten Zeit.</w:t>
      </w:r>
      <w:r w:rsidRPr="0088588F">
        <w:tab/>
      </w:r>
    </w:p>
    <w:sectPr w:rsidR="007D5F55" w:rsidRPr="0088588F" w:rsidSect="00014F5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F25"/>
    <w:rsid w:val="00014F55"/>
    <w:rsid w:val="00031007"/>
    <w:rsid w:val="00033377"/>
    <w:rsid w:val="000A2472"/>
    <w:rsid w:val="000D1A72"/>
    <w:rsid w:val="000D63CF"/>
    <w:rsid w:val="000F31DC"/>
    <w:rsid w:val="000F70DA"/>
    <w:rsid w:val="00117BB7"/>
    <w:rsid w:val="001242AD"/>
    <w:rsid w:val="001248AF"/>
    <w:rsid w:val="001465DA"/>
    <w:rsid w:val="001609FD"/>
    <w:rsid w:val="001958C2"/>
    <w:rsid w:val="001A1728"/>
    <w:rsid w:val="001A509C"/>
    <w:rsid w:val="001C4017"/>
    <w:rsid w:val="001E208F"/>
    <w:rsid w:val="001F3658"/>
    <w:rsid w:val="001F4929"/>
    <w:rsid w:val="001F5CDC"/>
    <w:rsid w:val="0020037D"/>
    <w:rsid w:val="0020319D"/>
    <w:rsid w:val="002068C8"/>
    <w:rsid w:val="00207F98"/>
    <w:rsid w:val="00212BF7"/>
    <w:rsid w:val="00234502"/>
    <w:rsid w:val="002650A8"/>
    <w:rsid w:val="00266D2A"/>
    <w:rsid w:val="00274E26"/>
    <w:rsid w:val="00281D66"/>
    <w:rsid w:val="00292380"/>
    <w:rsid w:val="002972DD"/>
    <w:rsid w:val="002A5339"/>
    <w:rsid w:val="002A726F"/>
    <w:rsid w:val="002B78DD"/>
    <w:rsid w:val="002D2E45"/>
    <w:rsid w:val="002D5761"/>
    <w:rsid w:val="002E1CD2"/>
    <w:rsid w:val="002E1E2A"/>
    <w:rsid w:val="003235B7"/>
    <w:rsid w:val="003258ED"/>
    <w:rsid w:val="00334FDA"/>
    <w:rsid w:val="0033574A"/>
    <w:rsid w:val="00353FA0"/>
    <w:rsid w:val="003578DA"/>
    <w:rsid w:val="003579F6"/>
    <w:rsid w:val="003640E4"/>
    <w:rsid w:val="0037435F"/>
    <w:rsid w:val="00376291"/>
    <w:rsid w:val="0039594B"/>
    <w:rsid w:val="003A1EFC"/>
    <w:rsid w:val="003E0934"/>
    <w:rsid w:val="003F7B05"/>
    <w:rsid w:val="0040416F"/>
    <w:rsid w:val="00405F60"/>
    <w:rsid w:val="00416E16"/>
    <w:rsid w:val="00425383"/>
    <w:rsid w:val="00436369"/>
    <w:rsid w:val="004446D6"/>
    <w:rsid w:val="0046200C"/>
    <w:rsid w:val="00471C6C"/>
    <w:rsid w:val="00495CA1"/>
    <w:rsid w:val="004A5153"/>
    <w:rsid w:val="004A646F"/>
    <w:rsid w:val="004A78DF"/>
    <w:rsid w:val="004B02B8"/>
    <w:rsid w:val="004B094B"/>
    <w:rsid w:val="004B37E1"/>
    <w:rsid w:val="00503C2E"/>
    <w:rsid w:val="005164FA"/>
    <w:rsid w:val="005178AA"/>
    <w:rsid w:val="005277DD"/>
    <w:rsid w:val="0054248D"/>
    <w:rsid w:val="00550D40"/>
    <w:rsid w:val="0056058C"/>
    <w:rsid w:val="00565B8A"/>
    <w:rsid w:val="00591464"/>
    <w:rsid w:val="005B637C"/>
    <w:rsid w:val="005C491D"/>
    <w:rsid w:val="005D429D"/>
    <w:rsid w:val="005D58FB"/>
    <w:rsid w:val="005E7BD4"/>
    <w:rsid w:val="00613F35"/>
    <w:rsid w:val="006540AA"/>
    <w:rsid w:val="006634B9"/>
    <w:rsid w:val="00664F6C"/>
    <w:rsid w:val="00682E50"/>
    <w:rsid w:val="00694CC8"/>
    <w:rsid w:val="00696FE4"/>
    <w:rsid w:val="006F1DE4"/>
    <w:rsid w:val="00700342"/>
    <w:rsid w:val="00701F6C"/>
    <w:rsid w:val="00724122"/>
    <w:rsid w:val="007370BD"/>
    <w:rsid w:val="00744503"/>
    <w:rsid w:val="00750F55"/>
    <w:rsid w:val="007567CC"/>
    <w:rsid w:val="00761733"/>
    <w:rsid w:val="00762148"/>
    <w:rsid w:val="00782FD1"/>
    <w:rsid w:val="00786C85"/>
    <w:rsid w:val="007B73C5"/>
    <w:rsid w:val="007D5F55"/>
    <w:rsid w:val="007E6C0F"/>
    <w:rsid w:val="008001C4"/>
    <w:rsid w:val="008054CD"/>
    <w:rsid w:val="00813EBE"/>
    <w:rsid w:val="00816820"/>
    <w:rsid w:val="0082618F"/>
    <w:rsid w:val="00837E5D"/>
    <w:rsid w:val="0085496D"/>
    <w:rsid w:val="00862B24"/>
    <w:rsid w:val="0088588F"/>
    <w:rsid w:val="0089521B"/>
    <w:rsid w:val="008A38B8"/>
    <w:rsid w:val="008A3B0B"/>
    <w:rsid w:val="008A56C9"/>
    <w:rsid w:val="008B2995"/>
    <w:rsid w:val="008C3747"/>
    <w:rsid w:val="008C7CE4"/>
    <w:rsid w:val="008E584B"/>
    <w:rsid w:val="008F4217"/>
    <w:rsid w:val="009209F9"/>
    <w:rsid w:val="009343BC"/>
    <w:rsid w:val="009347CD"/>
    <w:rsid w:val="0094427E"/>
    <w:rsid w:val="009932EA"/>
    <w:rsid w:val="00997991"/>
    <w:rsid w:val="009B25B3"/>
    <w:rsid w:val="009B5765"/>
    <w:rsid w:val="009F0E76"/>
    <w:rsid w:val="009F3F50"/>
    <w:rsid w:val="00A04EB0"/>
    <w:rsid w:val="00A05DB1"/>
    <w:rsid w:val="00A25F5A"/>
    <w:rsid w:val="00A4279B"/>
    <w:rsid w:val="00A973D3"/>
    <w:rsid w:val="00AA4FB5"/>
    <w:rsid w:val="00AD0709"/>
    <w:rsid w:val="00AE3A50"/>
    <w:rsid w:val="00AE3FFC"/>
    <w:rsid w:val="00B00920"/>
    <w:rsid w:val="00B0704A"/>
    <w:rsid w:val="00B17269"/>
    <w:rsid w:val="00B278BD"/>
    <w:rsid w:val="00B411AC"/>
    <w:rsid w:val="00B463FF"/>
    <w:rsid w:val="00B46F96"/>
    <w:rsid w:val="00B4725D"/>
    <w:rsid w:val="00BB50A5"/>
    <w:rsid w:val="00BC0AE2"/>
    <w:rsid w:val="00BF015A"/>
    <w:rsid w:val="00BF1C81"/>
    <w:rsid w:val="00C10051"/>
    <w:rsid w:val="00C11067"/>
    <w:rsid w:val="00C25BCF"/>
    <w:rsid w:val="00C51B33"/>
    <w:rsid w:val="00C6214A"/>
    <w:rsid w:val="00C73F87"/>
    <w:rsid w:val="00C97345"/>
    <w:rsid w:val="00CA0366"/>
    <w:rsid w:val="00CA368F"/>
    <w:rsid w:val="00CA7B59"/>
    <w:rsid w:val="00CA7ED3"/>
    <w:rsid w:val="00CE4C17"/>
    <w:rsid w:val="00CE69E0"/>
    <w:rsid w:val="00D0457B"/>
    <w:rsid w:val="00D128F7"/>
    <w:rsid w:val="00D219FD"/>
    <w:rsid w:val="00D21D83"/>
    <w:rsid w:val="00D419C2"/>
    <w:rsid w:val="00D44004"/>
    <w:rsid w:val="00D96E2D"/>
    <w:rsid w:val="00DB14F4"/>
    <w:rsid w:val="00DC08EA"/>
    <w:rsid w:val="00DC57C1"/>
    <w:rsid w:val="00DC64C6"/>
    <w:rsid w:val="00DC7AEF"/>
    <w:rsid w:val="00DD1265"/>
    <w:rsid w:val="00DD7C0E"/>
    <w:rsid w:val="00DE3600"/>
    <w:rsid w:val="00DF197E"/>
    <w:rsid w:val="00DF2A95"/>
    <w:rsid w:val="00E01A67"/>
    <w:rsid w:val="00E03EDA"/>
    <w:rsid w:val="00E23B73"/>
    <w:rsid w:val="00E44D70"/>
    <w:rsid w:val="00E704F6"/>
    <w:rsid w:val="00E7108B"/>
    <w:rsid w:val="00E723BC"/>
    <w:rsid w:val="00EA3CAA"/>
    <w:rsid w:val="00EB3F22"/>
    <w:rsid w:val="00ED44BC"/>
    <w:rsid w:val="00EE13FA"/>
    <w:rsid w:val="00EE4D7D"/>
    <w:rsid w:val="00EF5A3A"/>
    <w:rsid w:val="00F025D5"/>
    <w:rsid w:val="00F0374F"/>
    <w:rsid w:val="00F103DE"/>
    <w:rsid w:val="00F11250"/>
    <w:rsid w:val="00F24CD9"/>
    <w:rsid w:val="00F31AE4"/>
    <w:rsid w:val="00F479A7"/>
    <w:rsid w:val="00FB48B3"/>
    <w:rsid w:val="00FB502B"/>
    <w:rsid w:val="00FD0F25"/>
    <w:rsid w:val="00FD287B"/>
    <w:rsid w:val="00FE0742"/>
    <w:rsid w:val="00FE718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46D2E"/>
  <w15:chartTrackingRefBased/>
  <w15:docId w15:val="{C043BEC2-FE6E-40F8-978C-E37DFC7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2B8"/>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D0F25"/>
    <w:rPr>
      <w:rFonts w:ascii="Tahoma" w:hAnsi="Tahoma" w:cs="Tahoma"/>
      <w:sz w:val="16"/>
      <w:szCs w:val="16"/>
    </w:rPr>
  </w:style>
  <w:style w:type="character" w:styleId="Marquedecommentaire">
    <w:name w:val="annotation reference"/>
    <w:semiHidden/>
    <w:rsid w:val="00DC7AEF"/>
    <w:rPr>
      <w:sz w:val="16"/>
      <w:szCs w:val="16"/>
    </w:rPr>
  </w:style>
  <w:style w:type="paragraph" w:styleId="Commentaire">
    <w:name w:val="annotation text"/>
    <w:basedOn w:val="Normal"/>
    <w:semiHidden/>
    <w:rsid w:val="00DC7AEF"/>
    <w:rPr>
      <w:sz w:val="20"/>
      <w:szCs w:val="20"/>
    </w:rPr>
  </w:style>
  <w:style w:type="paragraph" w:styleId="Objetducommentaire">
    <w:name w:val="annotation subject"/>
    <w:basedOn w:val="Commentaire"/>
    <w:next w:val="Commentaire"/>
    <w:semiHidden/>
    <w:rsid w:val="00DC7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15563">
      <w:bodyDiv w:val="1"/>
      <w:marLeft w:val="0"/>
      <w:marRight w:val="0"/>
      <w:marTop w:val="0"/>
      <w:marBottom w:val="0"/>
      <w:divBdr>
        <w:top w:val="none" w:sz="0" w:space="0" w:color="auto"/>
        <w:left w:val="none" w:sz="0" w:space="0" w:color="auto"/>
        <w:bottom w:val="none" w:sz="0" w:space="0" w:color="auto"/>
        <w:right w:val="none" w:sz="0" w:space="0" w:color="auto"/>
      </w:divBdr>
    </w:div>
    <w:div w:id="17393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5282-B2B3-4D77-9913-31BE11E9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34</Pages>
  <Words>11005</Words>
  <Characters>62734</Characters>
  <Application>Microsoft Office Word</Application>
  <DocSecurity>0</DocSecurity>
  <Lines>522</Lines>
  <Paragraphs>147</Paragraphs>
  <ScaleCrop>false</ScaleCrop>
  <HeadingPairs>
    <vt:vector size="2" baseType="variant">
      <vt:variant>
        <vt:lpstr>Titre</vt:lpstr>
      </vt:variant>
      <vt:variant>
        <vt:i4>1</vt:i4>
      </vt:variant>
    </vt:vector>
  </HeadingPairs>
  <TitlesOfParts>
    <vt:vector size="1" baseType="lpstr">
      <vt:lpstr>26</vt:lpstr>
    </vt:vector>
  </TitlesOfParts>
  <Company/>
  <LinksUpToDate>false</LinksUpToDate>
  <CharactersWithSpaces>73592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MSE</dc:creator>
  <cp:keywords/>
  <dc:description/>
  <cp:lastModifiedBy>Mireille Servais</cp:lastModifiedBy>
  <cp:revision>8</cp:revision>
  <cp:lastPrinted>2025-10-16T10:26:00Z</cp:lastPrinted>
  <dcterms:created xsi:type="dcterms:W3CDTF">2024-08-08T07:28:00Z</dcterms:created>
  <dcterms:modified xsi:type="dcterms:W3CDTF">2026-05-19T08:33:00Z</dcterms:modified>
</cp:coreProperties>
</file>