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18" w:rsidRPr="00A52B32" w:rsidRDefault="00B80618" w:rsidP="00AB4FC9">
      <w:pPr>
        <w:jc w:val="center"/>
        <w:rPr>
          <w:b/>
          <w:szCs w:val="22"/>
          <w:lang w:val="de-DE"/>
        </w:rPr>
      </w:pPr>
      <w:bookmarkStart w:id="0" w:name="_GoBack"/>
      <w:bookmarkEnd w:id="0"/>
      <w:r w:rsidRPr="00A52B32">
        <w:rPr>
          <w:b/>
          <w:lang w:val="de-DE"/>
        </w:rPr>
        <w:t xml:space="preserve">25. APRIL 1963 - Gesetz über die Verwaltung der Einrichtungen öffentlichen Interesses für soziale Sicherheit und Sozialfürsorge </w:t>
      </w:r>
    </w:p>
    <w:p w:rsidR="00B80618" w:rsidRPr="00A52B32" w:rsidRDefault="00B80618">
      <w:pPr>
        <w:rPr>
          <w:lang w:val="de-DE"/>
        </w:rPr>
      </w:pPr>
    </w:p>
    <w:p w:rsidR="00B80618" w:rsidRPr="00A52B32" w:rsidRDefault="00B80618">
      <w:pPr>
        <w:rPr>
          <w:lang w:val="de-DE"/>
        </w:rPr>
      </w:pPr>
    </w:p>
    <w:p w:rsidR="008A2832" w:rsidRPr="00A52B32" w:rsidRDefault="008A2832" w:rsidP="008A2832">
      <w:pPr>
        <w:jc w:val="center"/>
        <w:rPr>
          <w:lang w:val="de-DE"/>
        </w:rPr>
      </w:pPr>
      <w:r w:rsidRPr="00A52B32">
        <w:rPr>
          <w:lang w:val="de-DE"/>
        </w:rPr>
        <w:t>Konsolidierung</w:t>
      </w:r>
    </w:p>
    <w:p w:rsidR="00B80618" w:rsidRPr="00A52B32" w:rsidRDefault="00B80618" w:rsidP="000F5F44">
      <w:pPr>
        <w:jc w:val="center"/>
        <w:rPr>
          <w:lang w:val="de-DE"/>
        </w:rPr>
      </w:pPr>
    </w:p>
    <w:p w:rsidR="00B80618" w:rsidRPr="00A52B32" w:rsidRDefault="00B80618" w:rsidP="000F5F44">
      <w:pPr>
        <w:jc w:val="center"/>
        <w:rPr>
          <w:lang w:val="de-DE"/>
        </w:rPr>
      </w:pPr>
    </w:p>
    <w:p w:rsidR="00B80618" w:rsidRPr="00A52B32" w:rsidRDefault="00B80618" w:rsidP="000F5F44">
      <w:pPr>
        <w:jc w:val="both"/>
        <w:rPr>
          <w:lang w:val="de-DE"/>
        </w:rPr>
      </w:pPr>
      <w:r w:rsidRPr="00A52B32">
        <w:rPr>
          <w:i/>
          <w:lang w:val="de-DE"/>
        </w:rPr>
        <w:t>Im Belgischen Staatsblatt vom 21. Februar 2013 ist die deutsche Übersetzung dieses Gesetzes als inoffizielle Koordinierung veröffentlicht worden, und zwar unter Berücksichtigung der Abänderungen durch:</w:t>
      </w:r>
    </w:p>
    <w:p w:rsidR="00B80618" w:rsidRPr="00A52B32" w:rsidRDefault="00B80618" w:rsidP="000F5F44">
      <w:pPr>
        <w:jc w:val="both"/>
        <w:rPr>
          <w:lang w:val="de-DE"/>
        </w:rPr>
      </w:pPr>
    </w:p>
    <w:p w:rsidR="00B80618" w:rsidRPr="00A52B32" w:rsidRDefault="00B80618" w:rsidP="00AB4FC9">
      <w:pPr>
        <w:jc w:val="both"/>
        <w:rPr>
          <w:lang w:val="de-DE"/>
        </w:rPr>
      </w:pPr>
      <w:r w:rsidRPr="00A52B32">
        <w:rPr>
          <w:lang w:val="de-DE"/>
        </w:rPr>
        <w:t>- das Gesetz vom 25. Februar 1964 zur Einrichtung eines Pools der Seeleute der Handelsmarine,</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den Königlichen Erlass Nr. 66 vom 10. November 1967 zur Ausdehnung der Befugnisse der Vorsorge- und Hilfskasse für die Opfer von Arbeitsunfällen und zur Abänderung ihrer Bezeichnung in "Fonds für Berufsunfälle",</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das Gesetz vom 12. Dezember 1968 zur Abänderung des Erlassgesetzes vom 7. Februar 1945 über die soziale Sicherheit der Seeleute der Handelsmarine,</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das Gesetz vom 26. März 1970 zur Aufnahme des doppelten Urlaubsgeldes für die dritte Urlaubswoche in die Jahresurlaubsregelung der Lohnempfänger,</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den Königlichen Erlass vom 3. Juni 1970 zur Koordinierung der Gesetzesbestimmungen über die Berufskrankheiten (</w:t>
      </w:r>
      <w:r w:rsidRPr="00A52B32">
        <w:rPr>
          <w:i/>
          <w:lang w:val="de-DE"/>
        </w:rPr>
        <w:t>Belgisches Staatsblatt</w:t>
      </w:r>
      <w:r w:rsidRPr="00A52B32">
        <w:rPr>
          <w:lang w:val="de-DE"/>
        </w:rPr>
        <w:t xml:space="preserve"> vom 3. März 2004),</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das Sanierungsgesetz vom 10. Februar 1981 in Bezug auf die Pensionen des sozialen Sektors,</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das Gesetz vom 15. Januar 1990 über die Errichtung und Organisation einer Zentralen Datenbank der sozialen Sicherheit (</w:t>
      </w:r>
      <w:r w:rsidRPr="00A52B32">
        <w:rPr>
          <w:i/>
          <w:lang w:val="de-DE"/>
        </w:rPr>
        <w:t>Belgisches Staatsblatt</w:t>
      </w:r>
      <w:r w:rsidRPr="00A52B32">
        <w:rPr>
          <w:lang w:val="de-DE"/>
        </w:rPr>
        <w:t xml:space="preserve"> vom 8. Juli 2010),</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xml:space="preserve"> - das Gesetz vom 29. Dezember 1990 zur Festlegung sozialer Bestimmungen,</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das Gesetz vom 20. Juli 1991 zur Festlegung sozialer und sonstiger Bestimmungen,</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das Gesetz vom 30. März 1994 zur Festlegung sozialer Bestimmungen,</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den Königlichen Erlass vom 14. Juli 1994 zur Koordinierung des Gesetzes über die Gesundheitspflege- und Entschädigungspflichtversicherung (</w:t>
      </w:r>
      <w:r w:rsidRPr="00A52B32">
        <w:rPr>
          <w:i/>
          <w:lang w:val="de-DE"/>
        </w:rPr>
        <w:t>Belgisches Staatsblatt</w:t>
      </w:r>
      <w:r w:rsidRPr="00A52B32">
        <w:rPr>
          <w:lang w:val="de-DE"/>
        </w:rPr>
        <w:t xml:space="preserve"> vom 25. März 1998),</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das Gesetz vom 21. Dezember 1994 zur Festlegung sozialer und sonstiger Bestimmungen,</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den Königlichen Erlass vom 19. Mai 1995 zur Ausführung von Artikel 30 des Gesetzes vom 20. Juli 1991 zur Festlegung sozialer und sonstiger Bestimmungen,</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das Gesetz vom 24. Dezember 1999 zur Festlegung sozialer und sonstiger Bestimmungen,</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lastRenderedPageBreak/>
        <w:t>- das Programmgesetz vom 8. April 2003,</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das Programmgesetz vom 9. Juli 2004,</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den Königlichen Erlass vom 18. Oktober 2004 zur Festlegung bestimmter Maßnahmen zur Reorganisation der Nationalen Gesellschaft der Belgischen Eisenbahnen,</w:t>
      </w:r>
    </w:p>
    <w:p w:rsidR="00B80618" w:rsidRPr="00A52B32" w:rsidRDefault="00B80618" w:rsidP="00AB4FC9">
      <w:pPr>
        <w:jc w:val="both"/>
        <w:rPr>
          <w:lang w:val="de-DE"/>
        </w:rPr>
      </w:pPr>
    </w:p>
    <w:p w:rsidR="00B80618" w:rsidRPr="00A52B32" w:rsidRDefault="00B80618" w:rsidP="00AB4FC9">
      <w:pPr>
        <w:jc w:val="both"/>
        <w:rPr>
          <w:lang w:val="de-DE"/>
        </w:rPr>
      </w:pPr>
      <w:r w:rsidRPr="00A52B32">
        <w:rPr>
          <w:lang w:val="de-DE"/>
        </w:rPr>
        <w:t>- das Programmgesetz vom 17. Juni 2009.</w:t>
      </w:r>
    </w:p>
    <w:p w:rsidR="008A2832" w:rsidRPr="00A52B32" w:rsidRDefault="008A2832" w:rsidP="00AB4FC9">
      <w:pPr>
        <w:jc w:val="both"/>
        <w:rPr>
          <w:lang w:val="de-DE"/>
        </w:rPr>
      </w:pPr>
    </w:p>
    <w:p w:rsidR="008A2832" w:rsidRPr="00A52B32" w:rsidRDefault="008A2832" w:rsidP="008A2832">
      <w:pPr>
        <w:jc w:val="both"/>
        <w:rPr>
          <w:iCs/>
          <w:lang w:val="de-DE"/>
        </w:rPr>
      </w:pPr>
      <w:r w:rsidRPr="00A52B32">
        <w:rPr>
          <w:i/>
          <w:iCs/>
          <w:lang w:val="de-DE"/>
        </w:rPr>
        <w:t>Die vorliegende Konsolidierung enthält darüber hinaus die Abänderungen, die nach dem 17. Juni 2009 vorgenommen worden sind durch:</w:t>
      </w:r>
    </w:p>
    <w:p w:rsidR="007F6B91" w:rsidRPr="00A52B32" w:rsidRDefault="007F6B91" w:rsidP="008A2832">
      <w:pPr>
        <w:jc w:val="both"/>
        <w:rPr>
          <w:iCs/>
          <w:lang w:val="de-DE"/>
        </w:rPr>
      </w:pPr>
    </w:p>
    <w:p w:rsidR="000F690B" w:rsidRDefault="007F6B91" w:rsidP="000F690B">
      <w:pPr>
        <w:jc w:val="both"/>
        <w:rPr>
          <w:lang w:val="de-DE"/>
        </w:rPr>
      </w:pPr>
      <w:r w:rsidRPr="00A52B32">
        <w:rPr>
          <w:iCs/>
          <w:lang w:val="de-DE"/>
        </w:rPr>
        <w:t xml:space="preserve">- </w:t>
      </w:r>
      <w:r w:rsidR="003C0350" w:rsidRPr="00A52B32">
        <w:rPr>
          <w:iCs/>
          <w:lang w:val="de-DE"/>
        </w:rPr>
        <w:t xml:space="preserve">die </w:t>
      </w:r>
      <w:r w:rsidRPr="00A52B32">
        <w:rPr>
          <w:iCs/>
          <w:lang w:val="de-DE"/>
        </w:rPr>
        <w:t>Artikel 55</w:t>
      </w:r>
      <w:r w:rsidR="000F690B">
        <w:rPr>
          <w:iCs/>
          <w:lang w:val="de-DE"/>
        </w:rPr>
        <w:t>,</w:t>
      </w:r>
      <w:r w:rsidR="003C0350" w:rsidRPr="00A52B32">
        <w:rPr>
          <w:iCs/>
          <w:lang w:val="de-DE"/>
        </w:rPr>
        <w:t xml:space="preserve"> 56</w:t>
      </w:r>
      <w:r w:rsidR="000F690B">
        <w:rPr>
          <w:iCs/>
          <w:lang w:val="de-DE"/>
        </w:rPr>
        <w:t xml:space="preserve"> und 61</w:t>
      </w:r>
      <w:r w:rsidR="003C0350" w:rsidRPr="00A52B32">
        <w:rPr>
          <w:iCs/>
          <w:lang w:val="de-DE"/>
        </w:rPr>
        <w:t xml:space="preserve"> </w:t>
      </w:r>
      <w:r w:rsidRPr="00A52B32">
        <w:rPr>
          <w:iCs/>
          <w:lang w:val="de-DE"/>
        </w:rPr>
        <w:t xml:space="preserve">des Königlichen Erlasses vom 11. Dezember 2013 über das Personal der belgischen Eisenbahnen </w:t>
      </w:r>
      <w:r w:rsidRPr="00A52B32">
        <w:rPr>
          <w:lang w:val="de-DE"/>
        </w:rPr>
        <w:t>(</w:t>
      </w:r>
      <w:r w:rsidRPr="00A52B32">
        <w:rPr>
          <w:i/>
          <w:lang w:val="de-DE"/>
        </w:rPr>
        <w:t xml:space="preserve">Belgisches Staatsblatt </w:t>
      </w:r>
      <w:r w:rsidRPr="00A52B32">
        <w:rPr>
          <w:lang w:val="de-DE"/>
        </w:rPr>
        <w:t>vom 27. Januar 2015</w:t>
      </w:r>
      <w:r w:rsidR="000F690B">
        <w:rPr>
          <w:lang w:val="de-DE"/>
        </w:rPr>
        <w:t xml:space="preserve"> und 10. Juli 2014), </w:t>
      </w:r>
    </w:p>
    <w:p w:rsidR="008A2832" w:rsidRPr="00A52B32" w:rsidRDefault="008A2832" w:rsidP="008A2832">
      <w:pPr>
        <w:jc w:val="both"/>
        <w:rPr>
          <w:iCs/>
          <w:lang w:val="de-DE"/>
        </w:rPr>
      </w:pPr>
    </w:p>
    <w:p w:rsidR="008A2832" w:rsidRPr="00A52B32" w:rsidRDefault="00F02DE1" w:rsidP="008A2832">
      <w:pPr>
        <w:jc w:val="both"/>
        <w:rPr>
          <w:lang w:val="de-DE"/>
        </w:rPr>
      </w:pPr>
      <w:r w:rsidRPr="00A52B32">
        <w:rPr>
          <w:lang w:val="de-DE"/>
        </w:rPr>
        <w:t xml:space="preserve">- </w:t>
      </w:r>
      <w:r w:rsidR="007F6B91" w:rsidRPr="00A52B32">
        <w:rPr>
          <w:lang w:val="de-DE"/>
        </w:rPr>
        <w:t>Artikel </w:t>
      </w:r>
      <w:r w:rsidR="008A2832" w:rsidRPr="00A52B32">
        <w:rPr>
          <w:lang w:val="de-DE"/>
        </w:rPr>
        <w:t xml:space="preserve">18 des Gesetzes vom 6. Januar 2014 über die Sechste Staatsreform in Bezug auf die in Artikel 78 der Verfassung erwähnten </w:t>
      </w:r>
      <w:r w:rsidR="00030019" w:rsidRPr="00A52B32">
        <w:rPr>
          <w:lang w:val="de-DE"/>
        </w:rPr>
        <w:t xml:space="preserve">Angelegenheiten </w:t>
      </w:r>
      <w:r w:rsidR="008A2832" w:rsidRPr="00A52B32">
        <w:rPr>
          <w:lang w:val="de-DE"/>
        </w:rPr>
        <w:t>(</w:t>
      </w:r>
      <w:r w:rsidR="008A2832" w:rsidRPr="00A52B32">
        <w:rPr>
          <w:i/>
          <w:lang w:val="de-DE"/>
        </w:rPr>
        <w:t xml:space="preserve">Belgisches Staatsblatt </w:t>
      </w:r>
      <w:r w:rsidR="008A2832" w:rsidRPr="00A52B32">
        <w:rPr>
          <w:lang w:val="de-DE"/>
        </w:rPr>
        <w:t>vom 12. August 2014)</w:t>
      </w:r>
      <w:r w:rsidRPr="00A52B32">
        <w:rPr>
          <w:lang w:val="de-DE"/>
        </w:rPr>
        <w:t>,</w:t>
      </w:r>
    </w:p>
    <w:p w:rsidR="00F02DE1" w:rsidRPr="00A52B32" w:rsidRDefault="00F02DE1" w:rsidP="008A2832">
      <w:pPr>
        <w:jc w:val="both"/>
        <w:rPr>
          <w:lang w:val="de-DE"/>
        </w:rPr>
      </w:pPr>
    </w:p>
    <w:p w:rsidR="00F02DE1" w:rsidRPr="00A52B32" w:rsidRDefault="00F02DE1" w:rsidP="008A2832">
      <w:pPr>
        <w:jc w:val="both"/>
        <w:rPr>
          <w:lang w:val="de-DE"/>
        </w:rPr>
      </w:pPr>
      <w:r w:rsidRPr="00A52B32">
        <w:rPr>
          <w:lang w:val="de-DE"/>
        </w:rPr>
        <w:t>- das Gesetz vom 4. April 2014 zur Abänderung des Gesetzes vom 25. April 1963 über die Verwaltung der Einrichtungen öffentlichen Interesses für soziale Sicherheit und Sozialfürsorge (</w:t>
      </w:r>
      <w:r w:rsidRPr="00A52B32">
        <w:rPr>
          <w:i/>
          <w:lang w:val="de-DE"/>
        </w:rPr>
        <w:t xml:space="preserve">Belgisches Staatsblatt </w:t>
      </w:r>
      <w:r w:rsidR="003C0350" w:rsidRPr="00A52B32">
        <w:rPr>
          <w:lang w:val="de-DE"/>
        </w:rPr>
        <w:t>vom 3. November 2014),</w:t>
      </w:r>
    </w:p>
    <w:p w:rsidR="003C0350" w:rsidRPr="00A52B32" w:rsidRDefault="003C0350" w:rsidP="008A2832">
      <w:pPr>
        <w:jc w:val="both"/>
        <w:rPr>
          <w:lang w:val="de-DE"/>
        </w:rPr>
      </w:pPr>
    </w:p>
    <w:p w:rsidR="003C0350" w:rsidRDefault="003C0350" w:rsidP="008A2832">
      <w:pPr>
        <w:jc w:val="both"/>
        <w:rPr>
          <w:lang w:val="de-DE"/>
        </w:rPr>
      </w:pPr>
      <w:r w:rsidRPr="00A52B32">
        <w:rPr>
          <w:lang w:val="de-DE"/>
        </w:rPr>
        <w:t>- Artikel 51 des Gesetzes vom 12. Mai 2014</w:t>
      </w:r>
      <w:r w:rsidR="00A52B32" w:rsidRPr="00A52B32">
        <w:rPr>
          <w:lang w:val="de-DE"/>
        </w:rPr>
        <w:t xml:space="preserve"> zur Schaffung des Amtes für die Sonderregelungen der sozialen Sicherheit (</w:t>
      </w:r>
      <w:r w:rsidR="00A52B32" w:rsidRPr="00A52B32">
        <w:rPr>
          <w:i/>
          <w:lang w:val="de-DE"/>
        </w:rPr>
        <w:t xml:space="preserve">Belgisches Staatsblatt </w:t>
      </w:r>
      <w:r w:rsidR="00A52B32" w:rsidRPr="00A52B32">
        <w:rPr>
          <w:lang w:val="de-DE"/>
        </w:rPr>
        <w:t>vom 27. Januar </w:t>
      </w:r>
      <w:r w:rsidR="001E29BD">
        <w:rPr>
          <w:lang w:val="de-DE"/>
        </w:rPr>
        <w:t>2015),</w:t>
      </w:r>
    </w:p>
    <w:p w:rsidR="001E29BD" w:rsidRDefault="001E29BD" w:rsidP="008A2832">
      <w:pPr>
        <w:jc w:val="both"/>
        <w:rPr>
          <w:lang w:val="de-DE"/>
        </w:rPr>
      </w:pPr>
    </w:p>
    <w:p w:rsidR="001E29BD" w:rsidRPr="001E29BD" w:rsidRDefault="001E29BD" w:rsidP="001E29BD">
      <w:pPr>
        <w:jc w:val="both"/>
        <w:rPr>
          <w:lang w:val="de-DE"/>
        </w:rPr>
      </w:pPr>
      <w:r>
        <w:rPr>
          <w:lang w:val="de-DE"/>
        </w:rPr>
        <w:t xml:space="preserve">- das Gesetz vom 10. Juli 2016 </w:t>
      </w:r>
      <w:r w:rsidRPr="001E29BD">
        <w:rPr>
          <w:lang w:val="de-DE"/>
        </w:rPr>
        <w:t>zur Zuweisung neuer Einziehungsaufgaben an das Landesamt für soziale Sicherheit, zur Integrierung bestimmter Aufträge und eines Teils des Personals des Amtes für die Sonderregelungen der sozialen Sicherheit in das Landesamt für soziale Sicherheit sowie zur Regelung bestimmter Angelegenheiten in Bezug auf Famifed und den Föderalen Pensionsdienst</w:t>
      </w:r>
      <w:r>
        <w:rPr>
          <w:lang w:val="de-DE"/>
        </w:rPr>
        <w:t xml:space="preserve"> </w:t>
      </w:r>
      <w:r w:rsidRPr="00A52B32">
        <w:rPr>
          <w:lang w:val="de-DE"/>
        </w:rPr>
        <w:t>(</w:t>
      </w:r>
      <w:r w:rsidRPr="00A52B32">
        <w:rPr>
          <w:i/>
          <w:lang w:val="de-DE"/>
        </w:rPr>
        <w:t xml:space="preserve">Belgisches Staatsblatt </w:t>
      </w:r>
      <w:r w:rsidR="00007198">
        <w:rPr>
          <w:lang w:val="de-DE"/>
        </w:rPr>
        <w:t>vom 14. April 2017),</w:t>
      </w:r>
    </w:p>
    <w:p w:rsidR="008A2832" w:rsidRPr="00A52B32" w:rsidRDefault="008A2832" w:rsidP="008A2832">
      <w:pPr>
        <w:jc w:val="both"/>
        <w:rPr>
          <w:lang w:val="de-DE"/>
        </w:rPr>
      </w:pPr>
    </w:p>
    <w:p w:rsidR="00007198" w:rsidRDefault="00007198" w:rsidP="00007198">
      <w:pPr>
        <w:autoSpaceDE w:val="0"/>
        <w:autoSpaceDN w:val="0"/>
        <w:adjustRightInd w:val="0"/>
        <w:jc w:val="both"/>
        <w:rPr>
          <w:iCs/>
          <w:lang w:val="de-DE"/>
        </w:rPr>
      </w:pPr>
      <w:r>
        <w:rPr>
          <w:iCs/>
          <w:lang w:val="de-DE"/>
        </w:rPr>
        <w:t>- die Artikel 35 bis 37 des Gesetzes vom 18. April 2017 zur Reform der Finanzierung der sozialen Sicherheit (</w:t>
      </w:r>
      <w:r>
        <w:rPr>
          <w:i/>
          <w:iCs/>
          <w:lang w:val="de-DE"/>
        </w:rPr>
        <w:t>Belgisches Staatsblatt</w:t>
      </w:r>
      <w:r w:rsidR="00710F04">
        <w:rPr>
          <w:iCs/>
          <w:lang w:val="de-DE"/>
        </w:rPr>
        <w:t xml:space="preserve"> vom 10. Oktober 2017),</w:t>
      </w:r>
    </w:p>
    <w:p w:rsidR="00710F04" w:rsidRDefault="00710F04" w:rsidP="00007198">
      <w:pPr>
        <w:autoSpaceDE w:val="0"/>
        <w:autoSpaceDN w:val="0"/>
        <w:adjustRightInd w:val="0"/>
        <w:jc w:val="both"/>
        <w:rPr>
          <w:iCs/>
          <w:lang w:val="de-DE"/>
        </w:rPr>
      </w:pPr>
    </w:p>
    <w:p w:rsidR="00710F04" w:rsidRDefault="00710F04" w:rsidP="00710F04">
      <w:pPr>
        <w:autoSpaceDE w:val="0"/>
        <w:autoSpaceDN w:val="0"/>
        <w:adjustRightInd w:val="0"/>
        <w:jc w:val="both"/>
        <w:rPr>
          <w:iCs/>
          <w:lang w:val="de-DE"/>
        </w:rPr>
      </w:pPr>
      <w:r w:rsidRPr="00710F04">
        <w:rPr>
          <w:iCs/>
          <w:lang w:val="de-DE"/>
        </w:rPr>
        <w:t xml:space="preserve">- </w:t>
      </w:r>
      <w:r>
        <w:rPr>
          <w:iCs/>
          <w:lang w:val="de-DE"/>
        </w:rPr>
        <w:t xml:space="preserve">die </w:t>
      </w:r>
      <w:r w:rsidRPr="00710F04">
        <w:rPr>
          <w:iCs/>
          <w:lang w:val="de-DE"/>
        </w:rPr>
        <w:t>Artikel 2</w:t>
      </w:r>
      <w:r>
        <w:rPr>
          <w:iCs/>
          <w:lang w:val="de-DE"/>
        </w:rPr>
        <w:t>9 und 30</w:t>
      </w:r>
      <w:r w:rsidRPr="00710F04">
        <w:rPr>
          <w:iCs/>
          <w:lang w:val="de-DE"/>
        </w:rPr>
        <w:t xml:space="preserve"> des Gesetzes vom 17. Dezember 2017 zur Zuweisung neuer Einziehungsaufgaben an das Landesamt für soziale Sicherheit und an die Hilfskasse für Kranken- und Invalidenversicherung und zur Integrierung bestimmter Aufträge und eines Teils des Personals der Hilfs- und Unterstützungskasse für Seeleute in das Landesamt für soziale Sicherheit und in die Hilfskasse für Kranken- und Invalidenversicherung (</w:t>
      </w:r>
      <w:r w:rsidRPr="00710F04">
        <w:rPr>
          <w:i/>
          <w:iCs/>
          <w:lang w:val="de-DE"/>
        </w:rPr>
        <w:t>Belgisches Staatsblatt</w:t>
      </w:r>
      <w:r w:rsidRPr="00710F04">
        <w:rPr>
          <w:iCs/>
          <w:lang w:val="de-DE"/>
        </w:rPr>
        <w:t xml:space="preserve"> vom 5. </w:t>
      </w:r>
      <w:r w:rsidR="00725582" w:rsidRPr="00725582">
        <w:rPr>
          <w:iCs/>
          <w:lang w:val="de-DE"/>
        </w:rPr>
        <w:t>August 2019)</w:t>
      </w:r>
      <w:r w:rsidR="00725582">
        <w:rPr>
          <w:iCs/>
          <w:lang w:val="de-DE"/>
        </w:rPr>
        <w:t>,</w:t>
      </w:r>
    </w:p>
    <w:p w:rsidR="00725582" w:rsidRDefault="00725582" w:rsidP="00725582">
      <w:pPr>
        <w:jc w:val="both"/>
        <w:rPr>
          <w:lang w:val="de-DE"/>
        </w:rPr>
      </w:pPr>
    </w:p>
    <w:p w:rsidR="00725582" w:rsidRDefault="00725582" w:rsidP="00725582">
      <w:pPr>
        <w:jc w:val="both"/>
        <w:rPr>
          <w:lang w:val="de-DE"/>
        </w:rPr>
      </w:pPr>
      <w:r>
        <w:rPr>
          <w:lang w:val="de-DE"/>
        </w:rPr>
        <w:t>-  Artikel 12 des Königlichen Erlass vom 6. September 2018 zur Anpassung verschiedener Gesetzes- und Verordnungsbestimmungen in Ausführung von Artikel 16 des Gesetzes vom 16. August 2016 über die Fusion des Fonds für Arbeitsunfälle und des Fonds für Berufskrankheiten (</w:t>
      </w:r>
      <w:r>
        <w:rPr>
          <w:i/>
          <w:lang w:val="de-DE"/>
        </w:rPr>
        <w:t>Belgisches Staatsblatt</w:t>
      </w:r>
      <w:r w:rsidR="008E2CED">
        <w:rPr>
          <w:lang w:val="de-DE"/>
        </w:rPr>
        <w:t xml:space="preserve"> vom 4. Februar 2022).</w:t>
      </w:r>
    </w:p>
    <w:p w:rsidR="00725582" w:rsidRPr="00725582" w:rsidRDefault="00725582" w:rsidP="00710F04">
      <w:pPr>
        <w:autoSpaceDE w:val="0"/>
        <w:autoSpaceDN w:val="0"/>
        <w:adjustRightInd w:val="0"/>
        <w:jc w:val="both"/>
        <w:rPr>
          <w:iCs/>
          <w:lang w:val="de-DE"/>
        </w:rPr>
      </w:pPr>
    </w:p>
    <w:p w:rsidR="008A2832" w:rsidRPr="00A52B32" w:rsidRDefault="008A2832" w:rsidP="00AB4FC9">
      <w:pPr>
        <w:jc w:val="both"/>
        <w:rPr>
          <w:lang w:val="de-DE"/>
        </w:rPr>
      </w:pPr>
      <w:r w:rsidRPr="00A52B32">
        <w:rPr>
          <w:lang w:val="de-DE"/>
        </w:rPr>
        <w:t>Diese Konsolidierung ist von der Zentralen Dienststelle für Deutsche Übersetzungen in Malmedy erstellt worden.</w:t>
      </w:r>
    </w:p>
    <w:p w:rsidR="00B80618" w:rsidRPr="00A52B32" w:rsidRDefault="008A2832" w:rsidP="00032786">
      <w:pPr>
        <w:jc w:val="center"/>
        <w:rPr>
          <w:b/>
          <w:szCs w:val="22"/>
          <w:lang w:val="de-DE"/>
        </w:rPr>
      </w:pPr>
      <w:r w:rsidRPr="00A52B32">
        <w:rPr>
          <w:b/>
          <w:lang w:val="de-DE"/>
        </w:rPr>
        <w:br w:type="page"/>
      </w:r>
      <w:r w:rsidR="00B80618" w:rsidRPr="00A52B32">
        <w:rPr>
          <w:b/>
          <w:lang w:val="de-DE"/>
        </w:rPr>
        <w:lastRenderedPageBreak/>
        <w:t>MINISTERIUM DER SOZIALFÜRSORGE</w:t>
      </w:r>
    </w:p>
    <w:p w:rsidR="00B80618" w:rsidRPr="00A52B32" w:rsidRDefault="00B80618" w:rsidP="00032786">
      <w:pPr>
        <w:jc w:val="center"/>
        <w:rPr>
          <w:b/>
          <w:szCs w:val="22"/>
          <w:lang w:val="de-DE"/>
        </w:rPr>
      </w:pPr>
      <w:r w:rsidRPr="00A52B32">
        <w:rPr>
          <w:b/>
          <w:lang w:val="de-DE"/>
        </w:rPr>
        <w:t>UND MINISTERIUM DER BESCHÄFTIGUNG UND DER ARBEIT</w:t>
      </w:r>
    </w:p>
    <w:p w:rsidR="00B80618" w:rsidRPr="00A52B32" w:rsidRDefault="00B80618" w:rsidP="00032786">
      <w:pPr>
        <w:jc w:val="center"/>
        <w:rPr>
          <w:szCs w:val="22"/>
          <w:lang w:val="de-DE"/>
        </w:rPr>
      </w:pPr>
    </w:p>
    <w:p w:rsidR="00B80618" w:rsidRPr="00A52B32" w:rsidRDefault="00B80618" w:rsidP="00032786">
      <w:pPr>
        <w:jc w:val="center"/>
        <w:rPr>
          <w:szCs w:val="22"/>
          <w:lang w:val="de-DE"/>
        </w:rPr>
      </w:pPr>
    </w:p>
    <w:p w:rsidR="00B80618" w:rsidRPr="00A52B32" w:rsidRDefault="00B80618" w:rsidP="00032786">
      <w:pPr>
        <w:jc w:val="center"/>
        <w:rPr>
          <w:b/>
          <w:szCs w:val="22"/>
          <w:lang w:val="de-DE"/>
        </w:rPr>
      </w:pPr>
      <w:r w:rsidRPr="00A52B32">
        <w:rPr>
          <w:b/>
          <w:lang w:val="de-DE"/>
        </w:rPr>
        <w:t xml:space="preserve">25. APRIL 1963 - Gesetz über die Verwaltung der Einrichtungen öffentlichen Interesses für soziale Sicherheit und Sozialfürsorge </w:t>
      </w:r>
    </w:p>
    <w:p w:rsidR="00B80618" w:rsidRPr="00A52B32" w:rsidRDefault="00B80618" w:rsidP="00032786">
      <w:pPr>
        <w:jc w:val="center"/>
        <w:rPr>
          <w:szCs w:val="22"/>
          <w:lang w:val="de-DE"/>
        </w:rPr>
      </w:pPr>
    </w:p>
    <w:p w:rsidR="00B80618" w:rsidRPr="00A52B32" w:rsidRDefault="00B80618" w:rsidP="00032786">
      <w:pPr>
        <w:jc w:val="center"/>
        <w:rPr>
          <w:szCs w:val="22"/>
          <w:lang w:val="de-DE"/>
        </w:rPr>
      </w:pPr>
    </w:p>
    <w:p w:rsidR="00B80618" w:rsidRPr="00A52B32" w:rsidRDefault="00B80618" w:rsidP="00032786">
      <w:pPr>
        <w:jc w:val="center"/>
        <w:rPr>
          <w:szCs w:val="22"/>
          <w:lang w:val="de-DE"/>
        </w:rPr>
      </w:pPr>
      <w:r w:rsidRPr="00A52B32">
        <w:rPr>
          <w:lang w:val="de-DE"/>
        </w:rPr>
        <w:t xml:space="preserve">KAPITEL I - </w:t>
      </w:r>
      <w:r w:rsidRPr="00A52B32">
        <w:rPr>
          <w:i/>
          <w:lang w:val="de-DE"/>
        </w:rPr>
        <w:t>Anwendungsbereich</w:t>
      </w:r>
    </w:p>
    <w:p w:rsidR="00B80618" w:rsidRPr="00A52B32" w:rsidRDefault="00B80618" w:rsidP="00032786">
      <w:pPr>
        <w:jc w:val="center"/>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Artikel</w:t>
      </w:r>
      <w:r w:rsidR="00A52B32">
        <w:rPr>
          <w:b/>
          <w:lang w:val="de-DE"/>
        </w:rPr>
        <w:t> </w:t>
      </w:r>
      <w:r w:rsidRPr="00A52B32">
        <w:rPr>
          <w:b/>
          <w:lang w:val="de-DE"/>
        </w:rPr>
        <w:t xml:space="preserve">1 </w:t>
      </w:r>
      <w:r w:rsidRPr="00A52B32">
        <w:rPr>
          <w:lang w:val="de-DE"/>
        </w:rPr>
        <w:t>- Vorliegendes Gesetz ist anwendbar auf die hiernach aufgezählten Einrichtungen öffentlichen Interesses, die entweder vom Minister der Beschäftigung und der Arbeit oder vom Minister der Sozialfürsorge abhängen: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 [die Zentrale Datenbank der sozialen Sicherheit, das Landesamt für soziale Sicherheit,]</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 den Nationalen Pensionsfonds für Bergarbeiter,</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 [</w:t>
      </w:r>
      <w:r w:rsidR="00710F04">
        <w:rPr>
          <w:lang w:val="de-DE"/>
        </w:rPr>
        <w:t>...</w:t>
      </w:r>
      <w:r w:rsidRPr="00A52B32">
        <w:rPr>
          <w:lang w:val="de-DE"/>
        </w:rPr>
        <w:t>]</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 das Landesamt für Familienbeihilfen zugunsten von Lohnempfängern,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 das Landesamt für Arbeitsbeschaffung,</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 [das Landesinstitut für Kranken- und Invalidenversicherung,]</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 die Hilfskasse für Kranken- und Invalidenversicherung,</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 [das Landesamt für den Jahresurlaub,]</w:t>
      </w:r>
    </w:p>
    <w:p w:rsidR="00B80618" w:rsidRPr="00A52B32" w:rsidRDefault="00B80618" w:rsidP="00032786">
      <w:pPr>
        <w:jc w:val="both"/>
        <w:rPr>
          <w:szCs w:val="22"/>
          <w:lang w:val="de-DE"/>
        </w:rPr>
      </w:pPr>
    </w:p>
    <w:p w:rsidR="00B80618" w:rsidRPr="00A52B32" w:rsidRDefault="00725582" w:rsidP="00032786">
      <w:pPr>
        <w:ind w:firstLine="708"/>
        <w:jc w:val="both"/>
        <w:rPr>
          <w:szCs w:val="22"/>
          <w:lang w:val="de-DE"/>
        </w:rPr>
      </w:pPr>
      <w:r>
        <w:rPr>
          <w:lang w:val="de-DE"/>
        </w:rPr>
        <w:t xml:space="preserve">- </w:t>
      </w:r>
      <w:r w:rsidR="00094D5A">
        <w:rPr>
          <w:lang w:val="de-DE"/>
        </w:rPr>
        <w:t>[...</w:t>
      </w:r>
      <w:r w:rsidR="00B80618" w:rsidRPr="00A52B32">
        <w:rPr>
          <w:lang w:val="de-DE"/>
        </w:rPr>
        <w:t>]</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 [</w:t>
      </w:r>
      <w:r w:rsidR="00725582">
        <w:rPr>
          <w:lang w:val="de-DE"/>
        </w:rPr>
        <w:t>...</w:t>
      </w:r>
      <w:r w:rsidRPr="00A52B32">
        <w:rPr>
          <w:lang w:val="de-DE"/>
        </w:rPr>
        <w:t>]</w:t>
      </w:r>
    </w:p>
    <w:p w:rsidR="00B80618" w:rsidRPr="00A52B32" w:rsidRDefault="00B80618" w:rsidP="00032786">
      <w:pPr>
        <w:jc w:val="both"/>
        <w:rPr>
          <w:szCs w:val="22"/>
          <w:lang w:val="de-DE"/>
        </w:rPr>
      </w:pPr>
    </w:p>
    <w:p w:rsidR="00B80618" w:rsidRPr="00A52B32" w:rsidRDefault="00425696" w:rsidP="00032786">
      <w:pPr>
        <w:ind w:firstLine="708"/>
        <w:jc w:val="both"/>
        <w:rPr>
          <w:szCs w:val="22"/>
          <w:lang w:val="de-DE"/>
        </w:rPr>
      </w:pPr>
      <w:r>
        <w:rPr>
          <w:lang w:val="de-DE"/>
        </w:rPr>
        <w:t xml:space="preserve">- </w:t>
      </w:r>
      <w:r w:rsidR="00094D5A">
        <w:rPr>
          <w:lang w:val="de-DE"/>
        </w:rPr>
        <w:t>[...</w:t>
      </w:r>
      <w:r w:rsidR="00B80618" w:rsidRPr="00A52B32">
        <w:rPr>
          <w:lang w:val="de-DE"/>
        </w:rPr>
        <w:t>]</w:t>
      </w:r>
    </w:p>
    <w:p w:rsidR="00B80618" w:rsidRPr="00A52B32" w:rsidRDefault="00B80618" w:rsidP="00032786">
      <w:pPr>
        <w:jc w:val="both"/>
        <w:rPr>
          <w:szCs w:val="22"/>
          <w:lang w:val="de-DE"/>
        </w:rPr>
      </w:pPr>
    </w:p>
    <w:p w:rsidR="00B80618" w:rsidRPr="00A52B32" w:rsidRDefault="00094D5A" w:rsidP="00032786">
      <w:pPr>
        <w:ind w:firstLine="708"/>
        <w:jc w:val="both"/>
        <w:rPr>
          <w:szCs w:val="22"/>
          <w:lang w:val="de-DE"/>
        </w:rPr>
      </w:pPr>
      <w:r>
        <w:rPr>
          <w:lang w:val="de-DE"/>
        </w:rPr>
        <w:t>[</w:t>
      </w:r>
      <w:r w:rsidR="00B80618" w:rsidRPr="00A52B32">
        <w:rPr>
          <w:lang w:val="de-DE"/>
        </w:rPr>
        <w:t>- [</w:t>
      </w:r>
      <w:r w:rsidR="00725582">
        <w:rPr>
          <w:lang w:val="de-DE"/>
        </w:rPr>
        <w:t>Fedris</w:t>
      </w:r>
      <w:r w:rsidR="00B80618" w:rsidRPr="00A52B32">
        <w:rPr>
          <w:lang w:val="de-DE"/>
        </w:rPr>
        <w:t>]</w:t>
      </w:r>
      <w:r>
        <w:rPr>
          <w:lang w:val="de-DE"/>
        </w:rPr>
        <w:t>]</w:t>
      </w:r>
    </w:p>
    <w:p w:rsidR="00B80618" w:rsidRPr="00A52B32" w:rsidRDefault="00B80618" w:rsidP="00032786">
      <w:pPr>
        <w:jc w:val="both"/>
        <w:rPr>
          <w:szCs w:val="22"/>
          <w:lang w:val="de-DE"/>
        </w:rPr>
      </w:pPr>
    </w:p>
    <w:p w:rsidR="00B80618" w:rsidRPr="00A52B32" w:rsidRDefault="00094D5A" w:rsidP="00032786">
      <w:pPr>
        <w:ind w:firstLine="708"/>
        <w:jc w:val="both"/>
        <w:rPr>
          <w:szCs w:val="22"/>
          <w:lang w:val="de-DE"/>
        </w:rPr>
      </w:pPr>
      <w:r w:rsidRPr="00A52B32">
        <w:rPr>
          <w:lang w:val="de-DE"/>
        </w:rPr>
        <w:t>[</w:t>
      </w:r>
      <w:r w:rsidR="00B80618" w:rsidRPr="00A52B32">
        <w:rPr>
          <w:lang w:val="de-DE"/>
        </w:rPr>
        <w:t xml:space="preserve">- </w:t>
      </w:r>
      <w:r>
        <w:rPr>
          <w:lang w:val="de-DE"/>
        </w:rPr>
        <w:t>[</w:t>
      </w:r>
      <w:r w:rsidR="00B80618" w:rsidRPr="00A52B32">
        <w:rPr>
          <w:lang w:val="de-DE"/>
        </w:rPr>
        <w:t xml:space="preserve">die </w:t>
      </w:r>
      <w:r w:rsidR="00A2242F" w:rsidRPr="00A2242F">
        <w:rPr>
          <w:lang w:val="de-DE"/>
        </w:rPr>
        <w:t>[Kasse für Gesundheitspflege der HR Rail]</w:t>
      </w:r>
      <w:r w:rsidR="006F63EC">
        <w:rPr>
          <w:lang w:val="de-DE"/>
        </w:rPr>
        <w:t>.</w:t>
      </w:r>
      <w:r>
        <w:rPr>
          <w:lang w:val="de-DE"/>
        </w:rPr>
        <w:t>]</w:t>
      </w:r>
      <w:r w:rsidR="00B80618" w:rsidRPr="00A52B32">
        <w:rPr>
          <w:lang w:val="de-DE"/>
        </w:rPr>
        <w:t>]</w:t>
      </w:r>
    </w:p>
    <w:p w:rsidR="00B80618" w:rsidRPr="00A52B32" w:rsidRDefault="00B80618" w:rsidP="00032786">
      <w:pPr>
        <w:jc w:val="both"/>
        <w:rPr>
          <w:szCs w:val="22"/>
          <w:lang w:val="de-DE"/>
        </w:rPr>
      </w:pPr>
    </w:p>
    <w:p w:rsidR="00B80618" w:rsidRPr="00A52B32" w:rsidRDefault="00425696" w:rsidP="00032786">
      <w:pPr>
        <w:ind w:firstLine="708"/>
        <w:jc w:val="both"/>
        <w:rPr>
          <w:szCs w:val="22"/>
          <w:lang w:val="de-DE"/>
        </w:rPr>
      </w:pPr>
      <w:r>
        <w:rPr>
          <w:lang w:val="de-DE"/>
        </w:rPr>
        <w:t xml:space="preserve">- </w:t>
      </w:r>
      <w:r w:rsidR="002D42B3">
        <w:rPr>
          <w:lang w:val="de-DE"/>
        </w:rPr>
        <w:t>[...</w:t>
      </w:r>
      <w:r w:rsidR="00A52B32">
        <w:rPr>
          <w:lang w:val="de-DE"/>
        </w:rPr>
        <w:t>]</w:t>
      </w:r>
    </w:p>
    <w:p w:rsidR="00B80618" w:rsidRPr="00A52B32" w:rsidRDefault="00B80618" w:rsidP="00032786">
      <w:pPr>
        <w:jc w:val="both"/>
        <w:rPr>
          <w:szCs w:val="22"/>
          <w:lang w:val="de-DE"/>
        </w:rPr>
      </w:pPr>
    </w:p>
    <w:p w:rsidR="00B80618" w:rsidRPr="00A52B32" w:rsidRDefault="00B80618" w:rsidP="00032786">
      <w:pPr>
        <w:jc w:val="both"/>
        <w:rPr>
          <w:i/>
          <w:szCs w:val="22"/>
          <w:lang w:val="de-DE"/>
        </w:rPr>
      </w:pPr>
      <w:r w:rsidRPr="00A52B32">
        <w:rPr>
          <w:i/>
          <w:lang w:val="de-DE"/>
        </w:rPr>
        <w:t>[Art</w:t>
      </w:r>
      <w:r w:rsidR="000521AA">
        <w:rPr>
          <w:i/>
          <w:lang w:val="de-DE"/>
        </w:rPr>
        <w:t>. </w:t>
      </w:r>
      <w:r w:rsidRPr="00A52B32">
        <w:rPr>
          <w:i/>
          <w:lang w:val="de-DE"/>
        </w:rPr>
        <w:t xml:space="preserve">1 einziger Absatz erster Gedankenstrich ersetzt durch Art. 73 des G. vom 15. Januar 1990 (B.S. vom 22. Februar 1990); einziger Absatz dritter Gedankenstrich </w:t>
      </w:r>
      <w:r w:rsidR="00710F04">
        <w:rPr>
          <w:i/>
          <w:lang w:val="de-DE"/>
        </w:rPr>
        <w:t>aufgehoben durch Art. 29</w:t>
      </w:r>
      <w:r w:rsidR="00710F04" w:rsidRPr="00710F04">
        <w:rPr>
          <w:i/>
          <w:iCs/>
          <w:color w:val="000000"/>
          <w:lang w:val="de-DE"/>
        </w:rPr>
        <w:t xml:space="preserve"> des G. vom 17. Dezember 2017 (B.S. vom 29. Dezember 2017)</w:t>
      </w:r>
      <w:r w:rsidRPr="00A52B32">
        <w:rPr>
          <w:i/>
          <w:lang w:val="de-DE"/>
        </w:rPr>
        <w:t xml:space="preserve">; einziger Absatz sechster Gedankenstrich ersetzt durch Art. 10 des G. vom 14. Juli 1994 (B.S. vom 27. August 1994); einziger Absatz achter Gedankenstrich ersetzt durch Art. 21 § 1 des G. vom 26. März 1970 (B.S. vom 28. März 1970); einziger Absatz neunter Gedankenstrich </w:t>
      </w:r>
      <w:r w:rsidRPr="00A52B32">
        <w:rPr>
          <w:i/>
          <w:lang w:val="de-DE"/>
        </w:rPr>
        <w:lastRenderedPageBreak/>
        <w:t>aufgehoben durch Art. 5 des G. vom 10. Februar 1981 (B.S. vom 14. Februar 1981); einziger Absatz</w:t>
      </w:r>
      <w:r w:rsidR="006339D7">
        <w:rPr>
          <w:i/>
          <w:lang w:val="de-DE"/>
        </w:rPr>
        <w:t xml:space="preserve"> </w:t>
      </w:r>
      <w:r w:rsidR="00725582">
        <w:rPr>
          <w:i/>
          <w:lang w:val="de-DE"/>
        </w:rPr>
        <w:t>zehn</w:t>
      </w:r>
      <w:r w:rsidRPr="00A52B32">
        <w:rPr>
          <w:i/>
          <w:lang w:val="de-DE"/>
        </w:rPr>
        <w:t>ter Gedankenstrich ersetzt durch Art. 4 des G. vom 3. Juni 1970 (B.S. vom 27. August 1970)</w:t>
      </w:r>
      <w:r w:rsidR="00725582">
        <w:rPr>
          <w:i/>
          <w:lang w:val="de-DE"/>
        </w:rPr>
        <w:t xml:space="preserve"> und aufgehoben durch Art. 12</w:t>
      </w:r>
      <w:r w:rsidR="00725582">
        <w:rPr>
          <w:i/>
          <w:iCs/>
          <w:lang w:val="de-DE"/>
        </w:rPr>
        <w:t xml:space="preserve"> des K.E. vom 6. September 2018 (B.S. vom 26. September 2018)</w:t>
      </w:r>
      <w:r w:rsidRPr="00A52B32">
        <w:rPr>
          <w:i/>
          <w:lang w:val="de-DE"/>
        </w:rPr>
        <w:t xml:space="preserve">; einziger Absatz </w:t>
      </w:r>
      <w:r w:rsidR="00725582">
        <w:rPr>
          <w:i/>
          <w:lang w:val="de-DE"/>
        </w:rPr>
        <w:t>elf</w:t>
      </w:r>
      <w:r w:rsidR="006339D7">
        <w:rPr>
          <w:i/>
          <w:lang w:val="de-DE"/>
        </w:rPr>
        <w:t>ter</w:t>
      </w:r>
      <w:r w:rsidRPr="00A52B32">
        <w:rPr>
          <w:i/>
          <w:lang w:val="de-DE"/>
        </w:rPr>
        <w:t xml:space="preserve"> Gedankenstrich eingefügt durch Art. 15 des G. vom 25. Februar 1964 (B.S. vom 29. Juli 1964) und aufgehoben durch Art. 42 des G. vom 17. Juni 2009 (B.S. vom 26. Juni 2009); einziger Absatz </w:t>
      </w:r>
      <w:r w:rsidR="00425696">
        <w:rPr>
          <w:i/>
          <w:lang w:val="de-DE"/>
        </w:rPr>
        <w:t>zwölf</w:t>
      </w:r>
      <w:r w:rsidR="006339D7">
        <w:rPr>
          <w:i/>
          <w:lang w:val="de-DE"/>
        </w:rPr>
        <w:t>t</w:t>
      </w:r>
      <w:r w:rsidRPr="00A52B32">
        <w:rPr>
          <w:i/>
          <w:lang w:val="de-DE"/>
        </w:rPr>
        <w:t>er Gedankenstrich eingefügt durch Art. 3 des K.E. Nr. 66 vom 10. November 1967 (B.S. vom 14. November 1967)</w:t>
      </w:r>
      <w:r w:rsidR="00425696">
        <w:rPr>
          <w:i/>
          <w:lang w:val="de-DE"/>
        </w:rPr>
        <w:t xml:space="preserve"> und ersetzt durch Art. 12</w:t>
      </w:r>
      <w:r w:rsidR="00425696">
        <w:rPr>
          <w:i/>
          <w:iCs/>
          <w:lang w:val="de-DE"/>
        </w:rPr>
        <w:t xml:space="preserve"> des K.E. vom 6. September 2018 (B.S. vom 26. September 2018)</w:t>
      </w:r>
      <w:r w:rsidRPr="00A52B32">
        <w:rPr>
          <w:i/>
          <w:lang w:val="de-DE"/>
        </w:rPr>
        <w:t xml:space="preserve">; einziger Absatz </w:t>
      </w:r>
      <w:r w:rsidR="00425696">
        <w:rPr>
          <w:i/>
          <w:lang w:val="de-DE"/>
        </w:rPr>
        <w:t>dreizehn</w:t>
      </w:r>
      <w:r w:rsidR="006339D7">
        <w:rPr>
          <w:i/>
          <w:lang w:val="de-DE"/>
        </w:rPr>
        <w:t>t</w:t>
      </w:r>
      <w:r w:rsidRPr="00A52B32">
        <w:rPr>
          <w:i/>
          <w:lang w:val="de-DE"/>
        </w:rPr>
        <w:t>er Gedankenstrich eingefügt durch Art. 117 des G. vom 29. Dezember 1990 (B.S. vom 9. Januar 1991)</w:t>
      </w:r>
      <w:r w:rsidR="00094D5A">
        <w:rPr>
          <w:i/>
          <w:lang w:val="de-DE"/>
        </w:rPr>
        <w:t>,</w:t>
      </w:r>
      <w:r w:rsidRPr="00A52B32">
        <w:rPr>
          <w:i/>
          <w:lang w:val="de-DE"/>
        </w:rPr>
        <w:t xml:space="preserve"> ersetzt durch Art. 38 des K.E. vom 18. Oktober 2004 (B.S. vom 20. Oktober 2004, Err. vom 9 November 2004)</w:t>
      </w:r>
      <w:r w:rsidR="00094D5A">
        <w:rPr>
          <w:i/>
          <w:lang w:val="de-DE"/>
        </w:rPr>
        <w:t xml:space="preserve"> und</w:t>
      </w:r>
      <w:r w:rsidR="00094D5A" w:rsidRPr="00094D5A">
        <w:rPr>
          <w:i/>
          <w:lang w:val="de-DE"/>
        </w:rPr>
        <w:t xml:space="preserve"> abgeändert durch Art. 61 des K.E. vom 11. Dezember 2013 (B.S. vom 16. Dezember 2013)</w:t>
      </w:r>
      <w:r w:rsidRPr="00A52B32">
        <w:rPr>
          <w:i/>
          <w:lang w:val="de-DE"/>
        </w:rPr>
        <w:t xml:space="preserve">; einziger Absatz </w:t>
      </w:r>
      <w:r w:rsidR="00425696">
        <w:rPr>
          <w:i/>
          <w:lang w:val="de-DE"/>
        </w:rPr>
        <w:t>vierzehn</w:t>
      </w:r>
      <w:r w:rsidRPr="00A52B32">
        <w:rPr>
          <w:i/>
          <w:lang w:val="de-DE"/>
        </w:rPr>
        <w:t>ter Gedankenstrich eingefügt durch Art. 42 des G. vom 21. Dezember 1994 (B.S. vom 23. Dezember 1994)</w:t>
      </w:r>
      <w:r w:rsidR="00A52B32">
        <w:rPr>
          <w:i/>
          <w:lang w:val="de-DE"/>
        </w:rPr>
        <w:t xml:space="preserve"> </w:t>
      </w:r>
      <w:r w:rsidR="002D42B3">
        <w:rPr>
          <w:i/>
          <w:lang w:val="de-DE"/>
        </w:rPr>
        <w:t xml:space="preserve">und </w:t>
      </w:r>
      <w:r w:rsidR="006F63EC">
        <w:rPr>
          <w:i/>
          <w:lang w:val="de-DE"/>
        </w:rPr>
        <w:t xml:space="preserve">aufgehoben durch </w:t>
      </w:r>
      <w:r w:rsidR="002D42B3">
        <w:rPr>
          <w:i/>
          <w:lang w:val="de-DE"/>
        </w:rPr>
        <w:t>Art. 38 des G. vom 10. Juli 2016 (B.S. vom 26. Juli 2016)</w:t>
      </w:r>
      <w:r w:rsidRPr="00A52B32">
        <w:rPr>
          <w:i/>
          <w:lang w:val="de-DE"/>
        </w:rPr>
        <w:t>]</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jc w:val="center"/>
        <w:rPr>
          <w:szCs w:val="22"/>
          <w:lang w:val="de-DE"/>
        </w:rPr>
      </w:pPr>
      <w:r w:rsidRPr="00A52B32">
        <w:rPr>
          <w:lang w:val="de-DE"/>
        </w:rPr>
        <w:br w:type="page"/>
      </w:r>
      <w:r w:rsidRPr="00A52B32">
        <w:rPr>
          <w:lang w:val="de-DE"/>
        </w:rPr>
        <w:lastRenderedPageBreak/>
        <w:t xml:space="preserve">KAPITEL II - </w:t>
      </w:r>
      <w:r w:rsidRPr="00A52B32">
        <w:rPr>
          <w:i/>
          <w:lang w:val="de-DE"/>
        </w:rPr>
        <w:t>Verwaltungsorgane</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jc w:val="center"/>
        <w:rPr>
          <w:szCs w:val="22"/>
          <w:lang w:val="de-DE"/>
        </w:rPr>
      </w:pPr>
      <w:r w:rsidRPr="00A52B32">
        <w:rPr>
          <w:i/>
          <w:lang w:val="de-DE"/>
        </w:rPr>
        <w:t>Abschnitt 1</w:t>
      </w:r>
      <w:r w:rsidRPr="00A52B32">
        <w:rPr>
          <w:lang w:val="de-DE"/>
        </w:rPr>
        <w:t> - Geschäftsführender Ausschuss</w:t>
      </w:r>
    </w:p>
    <w:p w:rsidR="00B80618" w:rsidRPr="00A52B32" w:rsidRDefault="00B80618" w:rsidP="00032786">
      <w:pPr>
        <w:jc w:val="center"/>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2</w:t>
      </w:r>
      <w:r w:rsidRPr="00A52B32">
        <w:rPr>
          <w:lang w:val="de-DE"/>
        </w:rPr>
        <w:t xml:space="preserve"> - Die in Artikel 1 erwähnten Einrichtungen werden von einem geschäftsführenden Ausschuss verwaltet, der sich zusammensetzt aus:</w:t>
      </w:r>
    </w:p>
    <w:p w:rsidR="00B80618" w:rsidRPr="00A52B32" w:rsidRDefault="00B80618" w:rsidP="00032786">
      <w:pPr>
        <w:jc w:val="both"/>
        <w:rPr>
          <w:szCs w:val="22"/>
          <w:lang w:val="de-DE"/>
        </w:rPr>
      </w:pPr>
    </w:p>
    <w:p w:rsidR="00B80618" w:rsidRPr="00A52B32" w:rsidRDefault="008C1132" w:rsidP="008C1132">
      <w:pPr>
        <w:jc w:val="both"/>
        <w:rPr>
          <w:szCs w:val="22"/>
          <w:lang w:val="de-DE"/>
        </w:rPr>
      </w:pPr>
      <w:r>
        <w:rPr>
          <w:lang w:val="de-DE"/>
        </w:rPr>
        <w:tab/>
      </w:r>
      <w:r w:rsidR="00B80618" w:rsidRPr="00A52B32">
        <w:rPr>
          <w:lang w:val="de-DE"/>
        </w:rPr>
        <w:t>1. einem Präsidenten,</w:t>
      </w:r>
    </w:p>
    <w:p w:rsidR="00B80618" w:rsidRPr="00A52B32" w:rsidRDefault="00B80618" w:rsidP="00032786">
      <w:pPr>
        <w:jc w:val="both"/>
        <w:rPr>
          <w:szCs w:val="22"/>
          <w:lang w:val="de-DE"/>
        </w:rPr>
      </w:pPr>
    </w:p>
    <w:p w:rsidR="00B80618" w:rsidRPr="00A52B32" w:rsidRDefault="008C1132" w:rsidP="008C1132">
      <w:pPr>
        <w:jc w:val="both"/>
        <w:rPr>
          <w:szCs w:val="22"/>
          <w:lang w:val="de-DE"/>
        </w:rPr>
      </w:pPr>
      <w:r>
        <w:rPr>
          <w:lang w:val="de-DE"/>
        </w:rPr>
        <w:tab/>
      </w:r>
      <w:r w:rsidR="00B80618" w:rsidRPr="00A52B32">
        <w:rPr>
          <w:lang w:val="de-DE"/>
        </w:rPr>
        <w:t>2. einer gleichen Anzahl Vertreter der repräsentativen Arbeitgeber- und Arbeitnehmerorganisationen, die allein stimmberechtigt sind.</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Die Anzahl Mitglieder des geschäftsführenden Ausschusses einer jeden Einrichtung wird vom König nach Konsultierung der Arbeitgeber- und Arbeitnehmerorganisationen, die Kandidaten vorschlagen müssen, festgelegt.</w:t>
      </w:r>
    </w:p>
    <w:p w:rsidR="00B80618" w:rsidRPr="00A52B32" w:rsidRDefault="00B80618" w:rsidP="008C1132">
      <w:pPr>
        <w:jc w:val="both"/>
        <w:rPr>
          <w:szCs w:val="22"/>
          <w:lang w:val="de-DE"/>
        </w:rPr>
      </w:pPr>
    </w:p>
    <w:p w:rsidR="00B80618" w:rsidRPr="00A52B32" w:rsidRDefault="00B80618" w:rsidP="008C1132">
      <w:pPr>
        <w:jc w:val="both"/>
        <w:rPr>
          <w:szCs w:val="22"/>
          <w:lang w:val="de-DE"/>
        </w:rPr>
      </w:pPr>
    </w:p>
    <w:p w:rsidR="00B80618" w:rsidRPr="00A52B32" w:rsidRDefault="00B80618" w:rsidP="00032786">
      <w:pPr>
        <w:ind w:firstLine="708"/>
        <w:jc w:val="both"/>
        <w:rPr>
          <w:szCs w:val="22"/>
          <w:lang w:val="de-DE"/>
        </w:rPr>
      </w:pPr>
      <w:r w:rsidRPr="00A52B32">
        <w:rPr>
          <w:b/>
          <w:lang w:val="de-DE"/>
        </w:rPr>
        <w:t>Art. 3</w:t>
      </w:r>
      <w:r w:rsidRPr="00A52B32">
        <w:rPr>
          <w:lang w:val="de-DE"/>
        </w:rPr>
        <w:t xml:space="preserve"> - Der König ernennt die Mitglieder des geschäftsführenden Ausschusses einer jeden Einrichtung [und die in Artikel 4</w:t>
      </w:r>
      <w:r w:rsidRPr="00A52B32">
        <w:rPr>
          <w:i/>
          <w:lang w:val="de-DE"/>
        </w:rPr>
        <w:t>ter</w:t>
      </w:r>
      <w:r w:rsidRPr="00A52B32">
        <w:rPr>
          <w:lang w:val="de-DE"/>
        </w:rPr>
        <w:t xml:space="preserve"> Absatz 2 Nr. 2 erwähnten Mitglieder des geschäftsführenden Ausschusses der sozialen Sicherheit] aus Listen mit je zwei Kandidaten, die von den repräsentativen Arbeitgeber- und Arbeitnehmerorganisationen vorgelegt werden.</w:t>
      </w:r>
    </w:p>
    <w:p w:rsidR="00B80618" w:rsidRPr="00A52B32" w:rsidRDefault="00B80618" w:rsidP="00032786">
      <w:pPr>
        <w:ind w:firstLine="708"/>
        <w:jc w:val="both"/>
        <w:rPr>
          <w:szCs w:val="22"/>
          <w:lang w:val="de-DE"/>
        </w:rPr>
      </w:pPr>
    </w:p>
    <w:p w:rsidR="00B80618" w:rsidRPr="00A52B32" w:rsidRDefault="00B80618" w:rsidP="00032786">
      <w:pPr>
        <w:ind w:firstLine="708"/>
        <w:jc w:val="both"/>
        <w:rPr>
          <w:szCs w:val="22"/>
          <w:lang w:val="de-DE"/>
        </w:rPr>
      </w:pPr>
      <w:r w:rsidRPr="00A52B32">
        <w:rPr>
          <w:lang w:val="de-DE"/>
        </w:rPr>
        <w:t>Mitglieder müssen Belgier [und mindestens einundzwanzig Jahre alt] sein.</w:t>
      </w:r>
    </w:p>
    <w:p w:rsidR="00B80618" w:rsidRPr="00A52B32" w:rsidRDefault="00B80618" w:rsidP="00032786">
      <w:pPr>
        <w:jc w:val="both"/>
        <w:rPr>
          <w:szCs w:val="22"/>
          <w:lang w:val="de-DE"/>
        </w:rPr>
      </w:pPr>
    </w:p>
    <w:p w:rsidR="00B80618" w:rsidRPr="00A52B32" w:rsidRDefault="00B80618" w:rsidP="00032786">
      <w:pPr>
        <w:jc w:val="both"/>
        <w:rPr>
          <w:i/>
          <w:szCs w:val="22"/>
          <w:lang w:val="de-DE"/>
        </w:rPr>
      </w:pPr>
      <w:r w:rsidRPr="00A52B32">
        <w:rPr>
          <w:i/>
          <w:lang w:val="de-DE"/>
        </w:rPr>
        <w:t>[Art. 3 Abs. 1 abgeändert durch Art. 9 des G. vom 21. Dezember 1994 (B.S. vom 23. Dezember 1994); Abs. 2 abgeändert durch Art. 113 des G. vom 9. Juli 2004 (B.S. vom 15. Juli 2004)]</w:t>
      </w:r>
    </w:p>
    <w:p w:rsidR="00B80618" w:rsidRPr="00A52B32" w:rsidRDefault="00B80618" w:rsidP="00032786">
      <w:pPr>
        <w:jc w:val="both"/>
        <w:rPr>
          <w:i/>
          <w:szCs w:val="22"/>
          <w:lang w:val="de-DE"/>
        </w:rPr>
      </w:pPr>
    </w:p>
    <w:p w:rsidR="00B80618" w:rsidRPr="00A52B32" w:rsidRDefault="00B80618" w:rsidP="00032786">
      <w:pPr>
        <w:jc w:val="both"/>
        <w:rPr>
          <w:i/>
          <w:szCs w:val="22"/>
          <w:lang w:val="de-DE"/>
        </w:rPr>
      </w:pPr>
    </w:p>
    <w:p w:rsidR="003C0350" w:rsidRPr="00A52B32" w:rsidRDefault="003C0350" w:rsidP="003C0350">
      <w:pPr>
        <w:jc w:val="both"/>
        <w:rPr>
          <w:lang w:val="de-DE"/>
        </w:rPr>
      </w:pPr>
      <w:r w:rsidRPr="00A52B32">
        <w:rPr>
          <w:lang w:val="de-DE"/>
        </w:rPr>
        <w:tab/>
      </w:r>
      <w:r w:rsidR="00B80618" w:rsidRPr="00A52B32">
        <w:rPr>
          <w:lang w:val="de-DE"/>
        </w:rPr>
        <w:t>[</w:t>
      </w:r>
      <w:r w:rsidR="00B80618" w:rsidRPr="00A52B32">
        <w:rPr>
          <w:b/>
          <w:lang w:val="de-DE"/>
        </w:rPr>
        <w:t>Art. 3</w:t>
      </w:r>
      <w:r w:rsidR="00B80618" w:rsidRPr="00A52B32">
        <w:rPr>
          <w:b/>
          <w:i/>
          <w:lang w:val="de-DE"/>
        </w:rPr>
        <w:t>bis</w:t>
      </w:r>
      <w:r w:rsidR="00B80618" w:rsidRPr="00A52B32">
        <w:rPr>
          <w:lang w:val="de-DE"/>
        </w:rPr>
        <w:t xml:space="preserve"> - In Abweichung von den Artikeln 2 und 3 dieses Gesetzes setzt sich der geschäftsführende Ausschuss der [</w:t>
      </w:r>
      <w:r w:rsidR="007F6B91" w:rsidRPr="00A52B32">
        <w:rPr>
          <w:lang w:val="de-DE"/>
        </w:rPr>
        <w:t>Kasse für Gesundheitspflege der HR Rail</w:t>
      </w:r>
      <w:r w:rsidR="00B80618" w:rsidRPr="00A52B32">
        <w:rPr>
          <w:lang w:val="de-DE"/>
        </w:rPr>
        <w:t xml:space="preserve">] aus einem Präsidenten, zehn ordentlichen Mitgliedern und zehn Ersatzmitgliedern zusammen. </w:t>
      </w:r>
      <w:r w:rsidRPr="00A52B32">
        <w:rPr>
          <w:lang w:val="de-DE"/>
        </w:rPr>
        <w:t>[Die Mitglieder werden vom König ernannt, und zwar:</w:t>
      </w:r>
    </w:p>
    <w:p w:rsidR="003C0350" w:rsidRPr="00A52B32" w:rsidRDefault="003C0350" w:rsidP="003C0350">
      <w:pPr>
        <w:jc w:val="both"/>
        <w:rPr>
          <w:lang w:val="de-DE"/>
        </w:rPr>
      </w:pPr>
    </w:p>
    <w:p w:rsidR="003C0350" w:rsidRPr="00A52B32" w:rsidRDefault="008C1132" w:rsidP="003C0350">
      <w:pPr>
        <w:jc w:val="both"/>
        <w:rPr>
          <w:lang w:val="de-DE"/>
        </w:rPr>
      </w:pPr>
      <w:r>
        <w:rPr>
          <w:lang w:val="de-DE"/>
        </w:rPr>
        <w:tab/>
      </w:r>
      <w:r w:rsidR="003C0350" w:rsidRPr="00A52B32">
        <w:rPr>
          <w:lang w:val="de-DE"/>
        </w:rPr>
        <w:t>- fünf Mitglieder auf Vorschlag des Verwaltungsrates der HR Rail,</w:t>
      </w:r>
    </w:p>
    <w:p w:rsidR="003C0350" w:rsidRPr="00A52B32" w:rsidRDefault="003C0350" w:rsidP="003C0350">
      <w:pPr>
        <w:jc w:val="both"/>
        <w:rPr>
          <w:lang w:val="de-DE"/>
        </w:rPr>
      </w:pPr>
    </w:p>
    <w:p w:rsidR="00B80618" w:rsidRPr="00A52B32" w:rsidRDefault="008C1132" w:rsidP="003C0350">
      <w:pPr>
        <w:jc w:val="both"/>
        <w:rPr>
          <w:szCs w:val="22"/>
          <w:lang w:val="de-DE"/>
        </w:rPr>
      </w:pPr>
      <w:r>
        <w:rPr>
          <w:lang w:val="de-DE"/>
        </w:rPr>
        <w:tab/>
      </w:r>
      <w:r w:rsidR="003C0350" w:rsidRPr="00A52B32">
        <w:rPr>
          <w:lang w:val="de-DE"/>
        </w:rPr>
        <w:t>- fünf Mitglieder auf Vorschlag der Mitglieder der Nationalen paritätischen Kommission, die die Gewerkschaftsorganisationen vertreten.]</w:t>
      </w:r>
      <w:r>
        <w:rPr>
          <w:lang w:val="de-DE"/>
        </w:rPr>
        <w:t>]</w:t>
      </w:r>
    </w:p>
    <w:p w:rsidR="00B80618" w:rsidRPr="00A52B32" w:rsidRDefault="00B80618" w:rsidP="00032786">
      <w:pPr>
        <w:jc w:val="both"/>
        <w:rPr>
          <w:szCs w:val="22"/>
          <w:lang w:val="de-DE"/>
        </w:rPr>
      </w:pPr>
    </w:p>
    <w:p w:rsidR="00B80618" w:rsidRPr="00A52B32" w:rsidRDefault="00B80618" w:rsidP="00032786">
      <w:pPr>
        <w:jc w:val="both"/>
        <w:rPr>
          <w:i/>
          <w:szCs w:val="22"/>
          <w:lang w:val="de-DE"/>
        </w:rPr>
      </w:pPr>
      <w:r w:rsidRPr="00A52B32">
        <w:rPr>
          <w:i/>
          <w:lang w:val="de-DE"/>
        </w:rPr>
        <w:t>[Art. 3bis eingefügt durch Art. 118 des G. vom 29. Dezember 1990 (B.S. vom 9. Januar 1991) und abgeändert durch Art. 14 und 38 des K.E. vom 18. Oktober 2004 (B.S. vom 20. Oktober 2004, Err. vom 9. November 2004)</w:t>
      </w:r>
      <w:r w:rsidR="003C0350" w:rsidRPr="00A52B32">
        <w:rPr>
          <w:i/>
          <w:lang w:val="de-DE"/>
        </w:rPr>
        <w:t xml:space="preserve"> und Art. 55 Nr. 1 und 2 des K.E. vom 11. Dezember 2013 (B.S. vom 16. Dezember 2013)</w:t>
      </w:r>
      <w:r w:rsidRPr="00A52B32">
        <w:rPr>
          <w:i/>
          <w:lang w:val="de-DE"/>
        </w:rPr>
        <w:t>]</w:t>
      </w:r>
    </w:p>
    <w:p w:rsidR="008A2832" w:rsidRPr="00A52B32" w:rsidRDefault="008A2832" w:rsidP="008A2832">
      <w:pPr>
        <w:jc w:val="both"/>
        <w:rPr>
          <w:szCs w:val="22"/>
          <w:lang w:val="de-DE"/>
        </w:rPr>
      </w:pPr>
    </w:p>
    <w:p w:rsidR="00C76290" w:rsidRPr="00A52B32" w:rsidRDefault="00C76290" w:rsidP="008A2832">
      <w:pPr>
        <w:jc w:val="both"/>
        <w:rPr>
          <w:szCs w:val="22"/>
          <w:lang w:val="de-DE"/>
        </w:rPr>
      </w:pPr>
    </w:p>
    <w:p w:rsidR="008A2832" w:rsidRPr="00A52B32" w:rsidRDefault="008A2832" w:rsidP="008A2832">
      <w:pPr>
        <w:jc w:val="both"/>
        <w:rPr>
          <w:lang w:val="de-DE"/>
        </w:rPr>
      </w:pPr>
      <w:r w:rsidRPr="00A52B32">
        <w:rPr>
          <w:szCs w:val="22"/>
          <w:lang w:val="de-DE"/>
        </w:rPr>
        <w:br w:type="page"/>
      </w:r>
      <w:r w:rsidRPr="00A52B32">
        <w:rPr>
          <w:szCs w:val="22"/>
          <w:lang w:val="de-DE"/>
        </w:rPr>
        <w:lastRenderedPageBreak/>
        <w:tab/>
        <w:t>[</w:t>
      </w:r>
      <w:r w:rsidRPr="00A52B32">
        <w:rPr>
          <w:b/>
          <w:lang w:val="de-DE"/>
        </w:rPr>
        <w:t>Art. 3</w:t>
      </w:r>
      <w:r w:rsidRPr="00A52B32">
        <w:rPr>
          <w:b/>
          <w:i/>
          <w:lang w:val="de-DE"/>
        </w:rPr>
        <w:t>ter</w:t>
      </w:r>
      <w:r w:rsidRPr="00A52B32">
        <w:rPr>
          <w:lang w:val="de-DE"/>
        </w:rPr>
        <w:t> - Der geschäftsführende Ausschuss des Landesamtes für Arbeitsbeschaffung setzt sich außerdem aus Mitgliedern zusammen, die die regionalen Ämter für Arbeitsbeschaffung vertreten und von den Regierungen der Regionen und, bei Anwendung von Artikel 139 der Verfassung, von der Regierung der Deutschsprachigen Gemeinschaft bestimmt werden, nämlich:</w:t>
      </w:r>
    </w:p>
    <w:p w:rsidR="008A2832" w:rsidRPr="00A52B32" w:rsidRDefault="008A2832" w:rsidP="008A2832">
      <w:pPr>
        <w:jc w:val="both"/>
        <w:rPr>
          <w:lang w:val="de-DE"/>
        </w:rPr>
      </w:pPr>
    </w:p>
    <w:p w:rsidR="008A2832" w:rsidRPr="00A52B32" w:rsidRDefault="008A2832" w:rsidP="008A2832">
      <w:pPr>
        <w:jc w:val="both"/>
        <w:rPr>
          <w:lang w:val="de-DE"/>
        </w:rPr>
      </w:pPr>
      <w:r w:rsidRPr="00A52B32">
        <w:rPr>
          <w:lang w:val="de-DE"/>
        </w:rPr>
        <w:tab/>
      </w:r>
      <w:r w:rsidRPr="00A52B32">
        <w:rPr>
          <w:i/>
          <w:lang w:val="de-DE"/>
        </w:rPr>
        <w:t>a)</w:t>
      </w:r>
      <w:r w:rsidRPr="00A52B32">
        <w:rPr>
          <w:lang w:val="de-DE"/>
        </w:rPr>
        <w:t> einem Mitglied, das von der Flämischen Regierung bestimmt wird,</w:t>
      </w:r>
    </w:p>
    <w:p w:rsidR="008A2832" w:rsidRPr="00A52B32" w:rsidRDefault="008A2832" w:rsidP="008A2832">
      <w:pPr>
        <w:jc w:val="both"/>
        <w:rPr>
          <w:lang w:val="de-DE"/>
        </w:rPr>
      </w:pPr>
    </w:p>
    <w:p w:rsidR="008A2832" w:rsidRPr="00A52B32" w:rsidRDefault="008A2832" w:rsidP="008A2832">
      <w:pPr>
        <w:jc w:val="both"/>
        <w:rPr>
          <w:lang w:val="de-DE"/>
        </w:rPr>
      </w:pPr>
      <w:r w:rsidRPr="00A52B32">
        <w:rPr>
          <w:lang w:val="de-DE"/>
        </w:rPr>
        <w:tab/>
      </w:r>
      <w:r w:rsidRPr="00A52B32">
        <w:rPr>
          <w:i/>
          <w:lang w:val="de-DE"/>
        </w:rPr>
        <w:t>b)</w:t>
      </w:r>
      <w:r w:rsidRPr="00A52B32">
        <w:rPr>
          <w:lang w:val="de-DE"/>
        </w:rPr>
        <w:t> einem Mitglied, das von der Regierung der Wallonischen Region bestimmt wird,</w:t>
      </w:r>
    </w:p>
    <w:p w:rsidR="008A2832" w:rsidRPr="00A52B32" w:rsidRDefault="008A2832" w:rsidP="008A2832">
      <w:pPr>
        <w:jc w:val="both"/>
        <w:rPr>
          <w:lang w:val="de-DE"/>
        </w:rPr>
      </w:pPr>
    </w:p>
    <w:p w:rsidR="008A2832" w:rsidRPr="00A52B32" w:rsidRDefault="008A2832" w:rsidP="008A2832">
      <w:pPr>
        <w:jc w:val="both"/>
        <w:rPr>
          <w:lang w:val="de-DE"/>
        </w:rPr>
      </w:pPr>
      <w:r w:rsidRPr="00A52B32">
        <w:rPr>
          <w:lang w:val="de-DE"/>
        </w:rPr>
        <w:tab/>
      </w:r>
      <w:r w:rsidRPr="00A52B32">
        <w:rPr>
          <w:i/>
          <w:lang w:val="de-DE"/>
        </w:rPr>
        <w:t>c)</w:t>
      </w:r>
      <w:r w:rsidRPr="00A52B32">
        <w:rPr>
          <w:lang w:val="de-DE"/>
        </w:rPr>
        <w:t> einem Mitglied, das von der Regierung der Region Brüssel-Hauptstadt bestimmt wird,</w:t>
      </w:r>
    </w:p>
    <w:p w:rsidR="008A2832" w:rsidRPr="00A52B32" w:rsidRDefault="008A2832" w:rsidP="008A2832">
      <w:pPr>
        <w:jc w:val="both"/>
        <w:rPr>
          <w:lang w:val="de-DE"/>
        </w:rPr>
      </w:pPr>
    </w:p>
    <w:p w:rsidR="008A2832" w:rsidRPr="00A52B32" w:rsidRDefault="008A2832" w:rsidP="008A2832">
      <w:pPr>
        <w:jc w:val="both"/>
        <w:rPr>
          <w:lang w:val="de-DE"/>
        </w:rPr>
      </w:pPr>
      <w:r w:rsidRPr="00A52B32">
        <w:rPr>
          <w:lang w:val="de-DE"/>
        </w:rPr>
        <w:tab/>
      </w:r>
      <w:r w:rsidRPr="00A52B32">
        <w:rPr>
          <w:i/>
          <w:lang w:val="de-DE"/>
        </w:rPr>
        <w:t>d)</w:t>
      </w:r>
      <w:r w:rsidRPr="00A52B32">
        <w:rPr>
          <w:lang w:val="de-DE"/>
        </w:rPr>
        <w:t> bei Anwendung von Artikel 139 der Verfassung: einem Mitglied, das von der Regierung der Deutschsprachigen Gemeinschaft bestimmt wird.</w:t>
      </w:r>
    </w:p>
    <w:p w:rsidR="008A2832" w:rsidRPr="00A52B32" w:rsidRDefault="008A2832" w:rsidP="008A2832">
      <w:pPr>
        <w:jc w:val="both"/>
        <w:rPr>
          <w:lang w:val="de-DE"/>
        </w:rPr>
      </w:pPr>
    </w:p>
    <w:p w:rsidR="008A2832" w:rsidRPr="00A52B32" w:rsidRDefault="008A2832" w:rsidP="008A2832">
      <w:pPr>
        <w:jc w:val="both"/>
        <w:rPr>
          <w:szCs w:val="22"/>
          <w:lang w:val="de-DE"/>
        </w:rPr>
      </w:pPr>
      <w:r w:rsidRPr="00A52B32">
        <w:rPr>
          <w:lang w:val="de-DE"/>
        </w:rPr>
        <w:tab/>
        <w:t>Diese Mitglieder sind nicht stimmberechtigt.</w:t>
      </w:r>
      <w:r w:rsidRPr="00A52B32">
        <w:rPr>
          <w:szCs w:val="22"/>
          <w:lang w:val="de-DE"/>
        </w:rPr>
        <w:t>]</w:t>
      </w:r>
    </w:p>
    <w:p w:rsidR="00B80618" w:rsidRPr="00A52B32" w:rsidRDefault="00B80618" w:rsidP="00032786">
      <w:pPr>
        <w:jc w:val="both"/>
        <w:rPr>
          <w:szCs w:val="22"/>
          <w:lang w:val="de-DE"/>
        </w:rPr>
      </w:pPr>
    </w:p>
    <w:p w:rsidR="008A2832" w:rsidRPr="00A52B32" w:rsidRDefault="008A2832" w:rsidP="00032786">
      <w:pPr>
        <w:jc w:val="both"/>
        <w:rPr>
          <w:i/>
          <w:szCs w:val="22"/>
          <w:lang w:val="de-DE"/>
        </w:rPr>
      </w:pPr>
      <w:r w:rsidRPr="00A52B32">
        <w:rPr>
          <w:i/>
          <w:szCs w:val="22"/>
          <w:lang w:val="de-DE"/>
        </w:rPr>
        <w:t>[Art. 3ter eingefügt durch Art. 18 des G. vom 6. Januar 2014 (B.S. vom 31. Januar 2014)]</w:t>
      </w:r>
    </w:p>
    <w:p w:rsidR="008A2832" w:rsidRPr="00A52B32" w:rsidRDefault="008A2832" w:rsidP="00032786">
      <w:pPr>
        <w:jc w:val="both"/>
        <w:rPr>
          <w:i/>
          <w:szCs w:val="22"/>
          <w:lang w:val="de-DE"/>
        </w:rPr>
      </w:pPr>
    </w:p>
    <w:p w:rsidR="008A2832" w:rsidRPr="00A52B32" w:rsidRDefault="008A2832"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 xml:space="preserve">Art. 4 </w:t>
      </w:r>
      <w:r w:rsidRPr="00A52B32">
        <w:rPr>
          <w:lang w:val="de-DE"/>
        </w:rPr>
        <w:t>-</w:t>
      </w:r>
      <w:r w:rsidRPr="00A52B32">
        <w:rPr>
          <w:b/>
          <w:lang w:val="de-DE"/>
        </w:rPr>
        <w:t xml:space="preserve"> </w:t>
      </w:r>
      <w:r w:rsidRPr="00A52B32">
        <w:rPr>
          <w:lang w:val="de-DE"/>
        </w:rPr>
        <w:t xml:space="preserve">Der geschäftsführende Ausschuss </w:t>
      </w:r>
      <w:r w:rsidR="00F02DE1" w:rsidRPr="00A52B32">
        <w:rPr>
          <w:lang w:val="de-DE"/>
        </w:rPr>
        <w:t>[</w:t>
      </w:r>
      <w:r w:rsidR="00F50A6D" w:rsidRPr="00A52B32">
        <w:rPr>
          <w:lang w:val="de-DE"/>
        </w:rPr>
        <w:t>…</w:t>
      </w:r>
      <w:r w:rsidR="00F02DE1" w:rsidRPr="00A52B32">
        <w:rPr>
          <w:lang w:val="de-DE"/>
        </w:rPr>
        <w:t>]</w:t>
      </w:r>
      <w:r w:rsidRPr="00A52B32">
        <w:rPr>
          <w:lang w:val="de-DE"/>
        </w:rPr>
        <w:t xml:space="preserve"> des Nationalfonds für Kranken- und Invalidenversicherung umfasst außerdem Vertreter anderer von der Verwaltung dieser Einrichtungen betroffenen Organisationen.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Sie sind auch stimmberechtigt.</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Der König bestimmt die als solche betrachteten Organisationen, legt die Anzahl ihrer Vertreter fest und ernennt diese aus den von ihnen vorgelegten Listen mit je zwei Kandidaten.</w:t>
      </w:r>
    </w:p>
    <w:p w:rsidR="00B80618" w:rsidRPr="00A52B32" w:rsidRDefault="00B80618" w:rsidP="00032786">
      <w:pPr>
        <w:jc w:val="both"/>
        <w:rPr>
          <w:szCs w:val="22"/>
          <w:lang w:val="de-DE"/>
        </w:rPr>
      </w:pPr>
    </w:p>
    <w:p w:rsidR="00F02DE1" w:rsidRPr="00A52B32" w:rsidRDefault="00F02DE1" w:rsidP="00032786">
      <w:pPr>
        <w:jc w:val="both"/>
        <w:rPr>
          <w:i/>
          <w:szCs w:val="22"/>
          <w:lang w:val="de-DE"/>
        </w:rPr>
      </w:pPr>
      <w:r w:rsidRPr="00A52B32">
        <w:rPr>
          <w:i/>
          <w:szCs w:val="22"/>
          <w:lang w:val="de-DE"/>
        </w:rPr>
        <w:t>[Art. 4 Abs. 1 abgeändert durch Art. 2 des G. vom 4. April 2014 (B.S. vom 5. Mai 2014)]</w:t>
      </w:r>
    </w:p>
    <w:p w:rsidR="00F02DE1" w:rsidRPr="00A52B32" w:rsidRDefault="00F02DE1"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w:t>
      </w:r>
      <w:r w:rsidRPr="00A52B32">
        <w:rPr>
          <w:b/>
          <w:lang w:val="de-DE"/>
        </w:rPr>
        <w:t>Art. 4</w:t>
      </w:r>
      <w:r w:rsidRPr="00A52B32">
        <w:rPr>
          <w:b/>
          <w:i/>
          <w:lang w:val="de-DE"/>
        </w:rPr>
        <w:t>bis</w:t>
      </w:r>
      <w:r w:rsidRPr="00A52B32">
        <w:rPr>
          <w:lang w:val="de-DE"/>
        </w:rPr>
        <w:t xml:space="preserve"> - Der geschäftsführende Ausschuss der Zentralen Datenbank der sozialen Sicherheit setzt sich zusammen aus:</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1. einem Präsidenten,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2. einer gleichen Anzahl Vertreter der repräsentativsten Arbeitgeberorganisationen sowie Vertreter der repräsentativsten Selbständigenorganisationen einerseits und Vertreter der repräsentativsten Arbeitnehmerorganisationen andererseits,</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3. einer der Hälfte der in Nr. 2 erwähnten Mitglieder entsprechenden Anzahl Vertreter des Nationalen Krankenkassenkollegiums und der öffentlichen Einrichtungen für soziale Sicherheit.</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 xml:space="preserve">Die in Absatz 1 Nr. 2 erwähnten Vertreter sind stimmberechtigt. Die in Absatz 1 Nr. 3 erwähnten Vertreter haben beratende Stimme. Die Vertreter des Nationalen Krankenkassenkollegiums sind jedoch in den Bereichen, die sie direkt oder indirekt betreffen, </w:t>
      </w:r>
      <w:r w:rsidRPr="00A52B32">
        <w:rPr>
          <w:lang w:val="de-DE"/>
        </w:rPr>
        <w:lastRenderedPageBreak/>
        <w:t>stimmberechtigt. Für Beschlüsse in diesen Bereichen ist eine Mehrheit von zwei Dritteln der anwesenden stimmberechtigten Mitglieder erforderlich.</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Der Präsident und die Mitglieder des geschäftsführenden Ausschusses werden [...] vom König ernannt. Die Vertreter der öffentlichen Einrichtungen für soziale Sicherheit werden von den Ministern vorgeschlagen, zu deren Zuständigkeitsbereich die soziale Sicherheit gehört.]</w:t>
      </w:r>
    </w:p>
    <w:p w:rsidR="00B80618" w:rsidRPr="00A52B32" w:rsidRDefault="00B80618" w:rsidP="00032786">
      <w:pPr>
        <w:jc w:val="both"/>
        <w:rPr>
          <w:szCs w:val="22"/>
          <w:lang w:val="de-DE"/>
        </w:rPr>
      </w:pPr>
    </w:p>
    <w:p w:rsidR="00B80618" w:rsidRPr="00A52B32" w:rsidRDefault="00B80618" w:rsidP="00032786">
      <w:pPr>
        <w:jc w:val="both"/>
        <w:rPr>
          <w:i/>
          <w:szCs w:val="22"/>
          <w:lang w:val="de-DE"/>
        </w:rPr>
      </w:pPr>
      <w:r w:rsidRPr="00A52B32">
        <w:rPr>
          <w:i/>
          <w:lang w:val="de-DE"/>
        </w:rPr>
        <w:t>[Art. 4bis eingefügt durch Art. 74 des G. vom 15. Januar 1990 (B.S. vom 22. Februar 1990); Abs. 3 abgeändert durch Art. 50 des G. vom 20. Juli 1991 (B.S. vom 1. August 1991)]</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92432A" w:rsidRPr="004D1F02" w:rsidRDefault="003C0350" w:rsidP="0092432A">
      <w:pPr>
        <w:ind w:firstLine="708"/>
        <w:jc w:val="both"/>
        <w:rPr>
          <w:lang w:val="de-DE"/>
        </w:rPr>
      </w:pPr>
      <w:r w:rsidRPr="00A52B32">
        <w:rPr>
          <w:lang w:val="de-DE"/>
        </w:rPr>
        <w:t>[</w:t>
      </w:r>
      <w:r w:rsidR="00B80618" w:rsidRPr="00A52B32">
        <w:rPr>
          <w:b/>
          <w:lang w:val="de-DE"/>
        </w:rPr>
        <w:t>Art. 4</w:t>
      </w:r>
      <w:r w:rsidR="00B80618" w:rsidRPr="00A52B32">
        <w:rPr>
          <w:b/>
          <w:i/>
          <w:lang w:val="de-DE"/>
        </w:rPr>
        <w:t>ter</w:t>
      </w:r>
      <w:r w:rsidR="00B80618" w:rsidRPr="00A52B32">
        <w:rPr>
          <w:lang w:val="de-DE"/>
        </w:rPr>
        <w:t xml:space="preserve"> - </w:t>
      </w:r>
      <w:r w:rsidR="002D42B3">
        <w:rPr>
          <w:lang w:val="de-DE"/>
        </w:rPr>
        <w:t>[</w:t>
      </w:r>
      <w:r w:rsidR="0092432A" w:rsidRPr="004D1F02">
        <w:rPr>
          <w:lang w:val="de-DE"/>
        </w:rPr>
        <w:t>§ 1 - Der in Artikel 2 erwähnte geschäftsführende Ausschuss des Landesamtes für soziale Sicherheit ist zuständig für die Anwendung der Artikel 5 bis 8/4 des Gesetzes vom 27. Juni 1969 zur Revision des Erlassgesetzes vom 28. Dezember 1944 über die soziale Sicherheit der Arbeitnehmer, die Ausführung des in Artikel 5 Absatz 1 Nr. 2 des vorerwähnten Gesetzes bestimmten Auftrags ausgenommen.</w:t>
      </w:r>
    </w:p>
    <w:p w:rsidR="0092432A" w:rsidRPr="004D1F02" w:rsidRDefault="0092432A" w:rsidP="0092432A">
      <w:pPr>
        <w:jc w:val="both"/>
        <w:rPr>
          <w:lang w:val="de-DE"/>
        </w:rPr>
      </w:pPr>
    </w:p>
    <w:p w:rsidR="0092432A" w:rsidRPr="004D1F02" w:rsidRDefault="0092432A" w:rsidP="0092432A">
      <w:pPr>
        <w:ind w:firstLine="708"/>
        <w:jc w:val="both"/>
        <w:rPr>
          <w:lang w:val="de-DE"/>
        </w:rPr>
      </w:pPr>
      <w:r w:rsidRPr="004D1F02">
        <w:rPr>
          <w:lang w:val="de-DE"/>
        </w:rPr>
        <w:t>§ 2 - Für die Ausführung des in Artikel 5 Absatz 1 Nr. 2 des vorerwähnten Gesetzes vom 27. Juni 1969 erwähnten Auftrags wird ein geschäftsführender Ausschuss der sozialen Sicherheit eingerichtet.</w:t>
      </w:r>
    </w:p>
    <w:p w:rsidR="0092432A" w:rsidRPr="004D1F02" w:rsidRDefault="0092432A" w:rsidP="0092432A">
      <w:pPr>
        <w:jc w:val="both"/>
        <w:rPr>
          <w:lang w:val="de-DE"/>
        </w:rPr>
      </w:pPr>
    </w:p>
    <w:p w:rsidR="0092432A" w:rsidRPr="004D1F02" w:rsidRDefault="0092432A" w:rsidP="0092432A">
      <w:pPr>
        <w:ind w:firstLine="708"/>
        <w:jc w:val="both"/>
        <w:rPr>
          <w:lang w:val="de-DE"/>
        </w:rPr>
      </w:pPr>
      <w:r w:rsidRPr="004D1F02">
        <w:rPr>
          <w:lang w:val="de-DE"/>
        </w:rPr>
        <w:t>Dieser geschäftsführende Ausschuss setzt sich zusammen aus:</w:t>
      </w:r>
    </w:p>
    <w:p w:rsidR="0092432A" w:rsidRPr="004D1F02" w:rsidRDefault="0092432A" w:rsidP="0092432A">
      <w:pPr>
        <w:jc w:val="both"/>
        <w:rPr>
          <w:lang w:val="de-DE"/>
        </w:rPr>
      </w:pPr>
    </w:p>
    <w:p w:rsidR="0092432A" w:rsidRPr="004D1F02" w:rsidRDefault="0092432A" w:rsidP="0092432A">
      <w:pPr>
        <w:ind w:firstLine="708"/>
        <w:jc w:val="both"/>
        <w:rPr>
          <w:lang w:val="de-DE"/>
        </w:rPr>
      </w:pPr>
      <w:r w:rsidRPr="004D1F02">
        <w:rPr>
          <w:lang w:val="de-DE"/>
        </w:rPr>
        <w:t>1. einem Präsidenten,</w:t>
      </w:r>
    </w:p>
    <w:p w:rsidR="0092432A" w:rsidRPr="004D1F02" w:rsidRDefault="0092432A" w:rsidP="0092432A">
      <w:pPr>
        <w:jc w:val="both"/>
        <w:rPr>
          <w:lang w:val="de-DE"/>
        </w:rPr>
      </w:pPr>
    </w:p>
    <w:p w:rsidR="0092432A" w:rsidRPr="004D1F02" w:rsidRDefault="0092432A" w:rsidP="0092432A">
      <w:pPr>
        <w:ind w:firstLine="708"/>
        <w:jc w:val="both"/>
        <w:rPr>
          <w:lang w:val="de-DE"/>
        </w:rPr>
      </w:pPr>
      <w:r w:rsidRPr="004D1F02">
        <w:rPr>
          <w:lang w:val="de-DE"/>
        </w:rPr>
        <w:t>2. einer gleichen Anzahl Vertreter der repräsentativen Arbeitnehmer- und Arbeitgeberorganisationen, die stimmberechtigt sind,</w:t>
      </w:r>
    </w:p>
    <w:p w:rsidR="0092432A" w:rsidRPr="004D1F02" w:rsidRDefault="0092432A" w:rsidP="0092432A">
      <w:pPr>
        <w:jc w:val="both"/>
        <w:rPr>
          <w:lang w:val="de-DE"/>
        </w:rPr>
      </w:pPr>
    </w:p>
    <w:p w:rsidR="0092432A" w:rsidRPr="004D1F02" w:rsidRDefault="0092432A" w:rsidP="0092432A">
      <w:pPr>
        <w:ind w:firstLine="708"/>
        <w:jc w:val="both"/>
        <w:rPr>
          <w:lang w:val="de-DE"/>
        </w:rPr>
      </w:pPr>
      <w:r w:rsidRPr="004D1F02">
        <w:rPr>
          <w:lang w:val="de-DE"/>
        </w:rPr>
        <w:t>3. sieben Vertretern der öffentlichen Behörden, unter denen sich ein Vertreter des Ministers des Haushaltes befindet, die stimmberechtigt sind,</w:t>
      </w:r>
    </w:p>
    <w:p w:rsidR="0092432A" w:rsidRPr="004D1F02" w:rsidRDefault="0092432A" w:rsidP="0092432A">
      <w:pPr>
        <w:jc w:val="both"/>
        <w:rPr>
          <w:lang w:val="de-DE"/>
        </w:rPr>
      </w:pPr>
    </w:p>
    <w:p w:rsidR="0092432A" w:rsidRPr="004D1F02" w:rsidRDefault="0092432A" w:rsidP="0092432A">
      <w:pPr>
        <w:ind w:firstLine="708"/>
        <w:jc w:val="both"/>
        <w:rPr>
          <w:lang w:val="de-DE"/>
        </w:rPr>
      </w:pPr>
      <w:r w:rsidRPr="004D1F02">
        <w:rPr>
          <w:lang w:val="de-DE"/>
        </w:rPr>
        <w:t>4. zwei Vertretern des Nationalen Krankenkassenkollegiums, die beratende Stimme haben.</w:t>
      </w:r>
    </w:p>
    <w:p w:rsidR="0092432A" w:rsidRPr="004D1F02" w:rsidRDefault="0092432A" w:rsidP="0092432A">
      <w:pPr>
        <w:jc w:val="both"/>
        <w:rPr>
          <w:lang w:val="de-DE"/>
        </w:rPr>
      </w:pPr>
    </w:p>
    <w:p w:rsidR="0092432A" w:rsidRPr="004D1F02" w:rsidRDefault="0092432A" w:rsidP="0092432A">
      <w:pPr>
        <w:ind w:firstLine="708"/>
        <w:jc w:val="both"/>
        <w:rPr>
          <w:lang w:val="de-DE"/>
        </w:rPr>
      </w:pPr>
      <w:r w:rsidRPr="004D1F02">
        <w:rPr>
          <w:lang w:val="de-DE"/>
        </w:rPr>
        <w:t>Der König ernennt den Präsidenten, der die in Artikel 5 erwähnten Bedingungen erfüllt, und die Vertreter der öffentlichen Behörden. Er bestimmt nach Stellungnahme der Arbeitgeber- und der Arbeitnehmerorganisationen, die Kandidaten vorschlagen müssen, die Anzahl der in Absatz 2 Nr. 2 erwähnten Mitglieder. Der König ernennt auch auf Vorschlag des Nationalen Krankenkassenkollegiums die Vertreter dieses Kollegiums.</w:t>
      </w:r>
    </w:p>
    <w:p w:rsidR="0092432A" w:rsidRPr="004D1F02" w:rsidRDefault="0092432A" w:rsidP="0092432A">
      <w:pPr>
        <w:jc w:val="both"/>
        <w:rPr>
          <w:lang w:val="de-DE"/>
        </w:rPr>
      </w:pPr>
    </w:p>
    <w:p w:rsidR="0092432A" w:rsidRPr="004D1F02" w:rsidRDefault="0092432A" w:rsidP="0092432A">
      <w:pPr>
        <w:ind w:firstLine="708"/>
        <w:jc w:val="both"/>
        <w:rPr>
          <w:lang w:val="de-DE"/>
        </w:rPr>
      </w:pPr>
      <w:r w:rsidRPr="004D1F02">
        <w:rPr>
          <w:lang w:val="de-DE"/>
        </w:rPr>
        <w:t>Der König kann für alle in Absatz 2 erwähnten Mitglieder Ersatzmitglieder ernennen.</w:t>
      </w:r>
    </w:p>
    <w:p w:rsidR="0092432A" w:rsidRPr="004D1F02" w:rsidRDefault="0092432A" w:rsidP="0092432A">
      <w:pPr>
        <w:jc w:val="both"/>
        <w:rPr>
          <w:lang w:val="de-DE"/>
        </w:rPr>
      </w:pPr>
    </w:p>
    <w:p w:rsidR="0092432A" w:rsidRPr="004D1F02" w:rsidRDefault="0092432A" w:rsidP="0092432A">
      <w:pPr>
        <w:ind w:firstLine="708"/>
        <w:jc w:val="both"/>
        <w:rPr>
          <w:lang w:val="de-DE"/>
        </w:rPr>
      </w:pPr>
      <w:r w:rsidRPr="004D1F02">
        <w:rPr>
          <w:lang w:val="de-DE"/>
        </w:rPr>
        <w:t>Die Regierungskommissare, die von dem für die Sozialen Angelegenheiten und dem für den Haushalt zuständigen Minister bestimmt werden, wohnen den Versammlungen des geschäftsführenden Ausschusses der sozialen Sicherheit mit beratender Stimme bei.</w:t>
      </w:r>
    </w:p>
    <w:p w:rsidR="0092432A" w:rsidRDefault="0092432A" w:rsidP="0092432A">
      <w:pPr>
        <w:jc w:val="both"/>
        <w:rPr>
          <w:lang w:val="de-DE"/>
        </w:rPr>
      </w:pPr>
    </w:p>
    <w:p w:rsidR="00007198" w:rsidRDefault="00007198" w:rsidP="0092432A">
      <w:pPr>
        <w:jc w:val="both"/>
        <w:rPr>
          <w:lang w:val="de-DE"/>
        </w:rPr>
      </w:pPr>
      <w:r>
        <w:rPr>
          <w:lang w:val="de-DE"/>
        </w:rPr>
        <w:tab/>
        <w:t>[</w:t>
      </w:r>
      <w:r w:rsidRPr="00333DAD">
        <w:rPr>
          <w:lang w:val="de-DE"/>
        </w:rPr>
        <w:t>Die leitenden Beamten der öffentlichen Einrichtungen für soziale Sicherheit (OESS), die Teil der Globalverwaltung der Lohnempfänger sind, oder deren Vertreter sowie ein Ver-treter des FÖD Soziale Sicherheit, ein Vertreter des FÖD Haushalt und Geschäftsführungs</w:t>
      </w:r>
      <w:r w:rsidRPr="00333DAD">
        <w:rPr>
          <w:lang w:val="de-DE"/>
        </w:rPr>
        <w:softHyphen/>
      </w:r>
      <w:r w:rsidRPr="00333DAD">
        <w:rPr>
          <w:lang w:val="de-DE"/>
        </w:rPr>
        <w:lastRenderedPageBreak/>
        <w:t>kontrolle und der beim FÖD Soziale Sicherheit akkreditierte Finanzinspektor wohnen den Sitzungen des geschäftsführenden Ausschusses der sozialen Sicherheit mit beratender Stimme bei.</w:t>
      </w:r>
      <w:r>
        <w:rPr>
          <w:lang w:val="de-DE"/>
        </w:rPr>
        <w:t xml:space="preserve">] </w:t>
      </w:r>
    </w:p>
    <w:p w:rsidR="00007198" w:rsidRPr="004D1F02" w:rsidRDefault="00007198" w:rsidP="0092432A">
      <w:pPr>
        <w:jc w:val="both"/>
        <w:rPr>
          <w:lang w:val="de-DE"/>
        </w:rPr>
      </w:pPr>
    </w:p>
    <w:p w:rsidR="0092432A" w:rsidRPr="004D1F02" w:rsidRDefault="0092432A" w:rsidP="0092432A">
      <w:pPr>
        <w:ind w:firstLine="708"/>
        <w:jc w:val="both"/>
        <w:rPr>
          <w:lang w:val="de-DE"/>
        </w:rPr>
      </w:pPr>
      <w:r w:rsidRPr="004D1F02">
        <w:rPr>
          <w:lang w:val="de-DE"/>
        </w:rPr>
        <w:t>Die Sekretariatsgeschäfte werden vom Landesamt für soziale Sicherheit wahrge</w:t>
      </w:r>
      <w:r w:rsidRPr="004D1F02">
        <w:rPr>
          <w:lang w:val="de-DE"/>
        </w:rPr>
        <w:softHyphen/>
        <w:t>nommen.</w:t>
      </w:r>
    </w:p>
    <w:p w:rsidR="0092432A" w:rsidRPr="004D1F02" w:rsidRDefault="0092432A" w:rsidP="0092432A">
      <w:pPr>
        <w:jc w:val="both"/>
        <w:rPr>
          <w:lang w:val="de-DE"/>
        </w:rPr>
      </w:pPr>
    </w:p>
    <w:p w:rsidR="00B80618" w:rsidRPr="00A52B32" w:rsidRDefault="0092432A" w:rsidP="0092432A">
      <w:pPr>
        <w:ind w:firstLine="708"/>
        <w:jc w:val="both"/>
        <w:rPr>
          <w:szCs w:val="22"/>
          <w:lang w:val="de-DE"/>
        </w:rPr>
      </w:pPr>
      <w:r w:rsidRPr="004D1F02">
        <w:rPr>
          <w:lang w:val="de-DE"/>
        </w:rPr>
        <w:t>§ 3 - Der in Artikel 35 § 5 Buchstabe </w:t>
      </w:r>
      <w:r w:rsidRPr="004D1F02">
        <w:rPr>
          <w:i/>
          <w:lang w:val="de-DE"/>
        </w:rPr>
        <w:t>C</w:t>
      </w:r>
      <w:r w:rsidRPr="004D1F02">
        <w:rPr>
          <w:lang w:val="de-DE"/>
        </w:rPr>
        <w:t xml:space="preserve"> Nr. 2 Buchstabe </w:t>
      </w:r>
      <w:r w:rsidRPr="004D1F02">
        <w:rPr>
          <w:i/>
          <w:lang w:val="de-DE"/>
        </w:rPr>
        <w:t>a)</w:t>
      </w:r>
      <w:r w:rsidRPr="004D1F02">
        <w:rPr>
          <w:lang w:val="de-DE"/>
        </w:rPr>
        <w:t xml:space="preserve"> Absatz 2 des Gesetzes vom 29. Juni 1981 zur Festlegung der allgemeinen Grundsätze der sozialen Sicherheit für Lohnempfänger erwähnte geschäftsführende Ausschuss ist zuständig für die Anwendung der Artikel 8/5 bis 8/7 des Gesetzes vom 27. Juni 1969 zur Revision des Erlassgesetzes vom 28. Dezember 1944 über die soziale Sicherheit der Arbeitnehmer.</w:t>
      </w:r>
      <w:r w:rsidR="002D42B3">
        <w:rPr>
          <w:lang w:val="de-DE"/>
        </w:rPr>
        <w:t>]</w:t>
      </w:r>
      <w:r w:rsidR="00B80618" w:rsidRPr="00A52B32">
        <w:rPr>
          <w:lang w:val="de-DE"/>
        </w:rPr>
        <w:t>]</w:t>
      </w:r>
    </w:p>
    <w:p w:rsidR="00B80618" w:rsidRPr="00A52B32" w:rsidRDefault="00B80618" w:rsidP="00032786">
      <w:pPr>
        <w:jc w:val="both"/>
        <w:rPr>
          <w:szCs w:val="22"/>
          <w:lang w:val="de-DE"/>
        </w:rPr>
      </w:pPr>
    </w:p>
    <w:p w:rsidR="00B80618" w:rsidRPr="00A52B32" w:rsidRDefault="00B80618" w:rsidP="00032786">
      <w:pPr>
        <w:jc w:val="both"/>
        <w:rPr>
          <w:i/>
          <w:szCs w:val="22"/>
          <w:lang w:val="de-DE"/>
        </w:rPr>
      </w:pPr>
      <w:r w:rsidRPr="00A52B32">
        <w:rPr>
          <w:i/>
          <w:lang w:val="de-DE"/>
        </w:rPr>
        <w:t xml:space="preserve">[Art. 4ter eingefügt durch Art. 3 des G. vom 30. März 1994 (B.S. vom 31. März 1994) und ersetzt durch </w:t>
      </w:r>
      <w:r w:rsidR="0092432A">
        <w:rPr>
          <w:i/>
          <w:lang w:val="de-DE"/>
        </w:rPr>
        <w:t>Art. 39 des G. vom 10. Juli 2016 (B.S. vom 26. Juli 2016)</w:t>
      </w:r>
      <w:r w:rsidR="00007198">
        <w:rPr>
          <w:i/>
          <w:lang w:val="de-DE"/>
        </w:rPr>
        <w:t>; § 2 neuer Absatz 6 eingefügt durch Art. 35 des G. vom 18. April 2017 (B.S. vom 28. April 2017)</w:t>
      </w:r>
      <w:r w:rsidRPr="00A52B32">
        <w:rPr>
          <w:i/>
          <w:lang w:val="de-DE"/>
        </w:rPr>
        <w:t>]</w:t>
      </w:r>
    </w:p>
    <w:p w:rsidR="00B80618" w:rsidRPr="00A52B32" w:rsidRDefault="00B80618" w:rsidP="00032786">
      <w:pPr>
        <w:jc w:val="both"/>
        <w:rPr>
          <w:i/>
          <w:szCs w:val="22"/>
          <w:lang w:val="de-DE"/>
        </w:rPr>
      </w:pPr>
    </w:p>
    <w:p w:rsidR="00B80618" w:rsidRPr="00A52B32" w:rsidRDefault="00B80618" w:rsidP="00032786">
      <w:pPr>
        <w:jc w:val="both"/>
        <w:rPr>
          <w:szCs w:val="22"/>
          <w:lang w:val="de-DE"/>
        </w:rPr>
      </w:pPr>
    </w:p>
    <w:p w:rsidR="00F02DE1" w:rsidRPr="00A52B32" w:rsidRDefault="00F02DE1" w:rsidP="00F02DE1">
      <w:pPr>
        <w:ind w:firstLine="708"/>
        <w:jc w:val="both"/>
        <w:rPr>
          <w:lang w:val="de-DE"/>
        </w:rPr>
      </w:pPr>
      <w:r w:rsidRPr="00A52B32">
        <w:rPr>
          <w:szCs w:val="22"/>
          <w:lang w:val="de-DE"/>
        </w:rPr>
        <w:t>[</w:t>
      </w:r>
      <w:r w:rsidRPr="00A52B32">
        <w:rPr>
          <w:b/>
          <w:lang w:val="de-DE"/>
        </w:rPr>
        <w:t>Art. 4</w:t>
      </w:r>
      <w:r w:rsidRPr="00A52B32">
        <w:rPr>
          <w:b/>
          <w:i/>
          <w:lang w:val="de-DE"/>
        </w:rPr>
        <w:t>quater</w:t>
      </w:r>
      <w:r w:rsidRPr="00A52B32">
        <w:rPr>
          <w:i/>
          <w:lang w:val="de-DE"/>
        </w:rPr>
        <w:t xml:space="preserve"> </w:t>
      </w:r>
      <w:r w:rsidRPr="00A52B32">
        <w:rPr>
          <w:lang w:val="de-DE"/>
        </w:rPr>
        <w:t>- In Abweichung von den Artikeln 2 und 3 setzt sich der geschäfts</w:t>
      </w:r>
      <w:r w:rsidRPr="00A52B32">
        <w:rPr>
          <w:lang w:val="de-DE"/>
        </w:rPr>
        <w:softHyphen/>
        <w:t>führende Ausschuss des Landesamtes für Familienbeihilfen zugunsten von Lohnempfängern zusammen aus:</w:t>
      </w:r>
    </w:p>
    <w:p w:rsidR="00F02DE1" w:rsidRPr="00A52B32" w:rsidRDefault="00F02DE1" w:rsidP="00F02DE1">
      <w:pPr>
        <w:jc w:val="both"/>
        <w:rPr>
          <w:lang w:val="de-DE"/>
        </w:rPr>
      </w:pPr>
    </w:p>
    <w:p w:rsidR="00F02DE1" w:rsidRPr="00A52B32" w:rsidRDefault="00F02DE1" w:rsidP="00F02DE1">
      <w:pPr>
        <w:ind w:firstLine="708"/>
        <w:jc w:val="both"/>
        <w:rPr>
          <w:lang w:val="de-DE"/>
        </w:rPr>
      </w:pPr>
      <w:r w:rsidRPr="00A52B32">
        <w:rPr>
          <w:lang w:val="de-DE"/>
        </w:rPr>
        <w:t>1. einem Präsidenten,</w:t>
      </w:r>
    </w:p>
    <w:p w:rsidR="00F02DE1" w:rsidRPr="00A52B32" w:rsidRDefault="00F02DE1" w:rsidP="00F02DE1">
      <w:pPr>
        <w:jc w:val="both"/>
        <w:rPr>
          <w:lang w:val="de-DE"/>
        </w:rPr>
      </w:pPr>
    </w:p>
    <w:p w:rsidR="00F02DE1" w:rsidRPr="00A52B32" w:rsidRDefault="00F02DE1" w:rsidP="00F02DE1">
      <w:pPr>
        <w:ind w:firstLine="708"/>
        <w:jc w:val="both"/>
        <w:rPr>
          <w:lang w:val="de-DE"/>
        </w:rPr>
      </w:pPr>
      <w:r w:rsidRPr="00A52B32">
        <w:rPr>
          <w:lang w:val="de-DE"/>
        </w:rPr>
        <w:t>2. zu gleichen Teilen aus ordentlichen Vertretern und Ersatzvertretern der repräsentativen Arbeitgeberorganisationen und der repräsentativen Arbeitnehmer</w:t>
      </w:r>
      <w:r w:rsidRPr="00A52B32">
        <w:rPr>
          <w:lang w:val="de-DE"/>
        </w:rPr>
        <w:softHyphen/>
        <w:t>organisationen. Ab dem 30. Juni 2014 werden zwei ordentliche Mitglieder unter den Vertretern der repräsentativen Arbeitgeberorganisationen durch zwei Vertreter der repräsentativen Organisationen des Mittelstandes mit der Eigenschaft eines ordentlichen Mitglieds ersetzt,</w:t>
      </w:r>
    </w:p>
    <w:p w:rsidR="00F02DE1" w:rsidRPr="00A52B32" w:rsidRDefault="00F02DE1" w:rsidP="00F02DE1">
      <w:pPr>
        <w:jc w:val="both"/>
        <w:rPr>
          <w:lang w:val="de-DE"/>
        </w:rPr>
      </w:pPr>
    </w:p>
    <w:p w:rsidR="00F02DE1" w:rsidRPr="00A52B32" w:rsidRDefault="00F02DE1" w:rsidP="00F02DE1">
      <w:pPr>
        <w:ind w:firstLine="708"/>
        <w:jc w:val="both"/>
        <w:rPr>
          <w:lang w:val="de-DE"/>
        </w:rPr>
      </w:pPr>
      <w:r w:rsidRPr="00A52B32">
        <w:rPr>
          <w:lang w:val="de-DE"/>
        </w:rPr>
        <w:t>3. aus ordentlichen Vertretern und Ersatzvertretern anderer an der Verwaltung dieser Einrichtung beteiligten Organisationen,</w:t>
      </w:r>
    </w:p>
    <w:p w:rsidR="00F02DE1" w:rsidRPr="00A52B32" w:rsidRDefault="00F02DE1" w:rsidP="00F02DE1">
      <w:pPr>
        <w:jc w:val="both"/>
        <w:rPr>
          <w:lang w:val="de-DE"/>
        </w:rPr>
      </w:pPr>
    </w:p>
    <w:p w:rsidR="00F02DE1" w:rsidRPr="00A52B32" w:rsidRDefault="00F02DE1" w:rsidP="00F02DE1">
      <w:pPr>
        <w:ind w:firstLine="708"/>
        <w:jc w:val="both"/>
        <w:rPr>
          <w:lang w:val="de-DE"/>
        </w:rPr>
      </w:pPr>
      <w:r w:rsidRPr="00A52B32">
        <w:rPr>
          <w:lang w:val="de-DE"/>
        </w:rPr>
        <w:t>4. aus ordentlichen Vertretern und Ersatzvertretern der Flämischen Gemeinschaft, der Französischen Gemeinschaft oder der Wallonischen Region bei Anwendung von Artikel 138 der Verfassung, der Deutschsprachigen Gemeinschaft und der Gemeinsamen Gemeinschafts</w:t>
      </w:r>
      <w:r w:rsidRPr="00A52B32">
        <w:rPr>
          <w:lang w:val="de-DE"/>
        </w:rPr>
        <w:softHyphen/>
        <w:t>kommission.</w:t>
      </w:r>
    </w:p>
    <w:p w:rsidR="00F02DE1" w:rsidRPr="00A52B32" w:rsidRDefault="00F02DE1" w:rsidP="00F02DE1">
      <w:pPr>
        <w:jc w:val="both"/>
        <w:rPr>
          <w:lang w:val="de-DE"/>
        </w:rPr>
      </w:pPr>
    </w:p>
    <w:p w:rsidR="00F02DE1" w:rsidRPr="00A52B32" w:rsidRDefault="00F02DE1" w:rsidP="00F02DE1">
      <w:pPr>
        <w:ind w:firstLine="708"/>
        <w:jc w:val="both"/>
        <w:rPr>
          <w:lang w:val="de-DE"/>
        </w:rPr>
      </w:pPr>
      <w:r w:rsidRPr="00A52B32">
        <w:rPr>
          <w:lang w:val="de-DE"/>
        </w:rPr>
        <w:t xml:space="preserve">Der König legt die Anzahl der ordentlichen Mitglieder und Ersatzmitglieder für die in Absatz 1 Nr. 2 und 3 erwähnten Kategorien von Vertretern fest. </w:t>
      </w:r>
    </w:p>
    <w:p w:rsidR="00F02DE1" w:rsidRPr="00A52B32" w:rsidRDefault="00F02DE1" w:rsidP="00F02DE1">
      <w:pPr>
        <w:jc w:val="both"/>
        <w:rPr>
          <w:lang w:val="de-DE"/>
        </w:rPr>
      </w:pPr>
    </w:p>
    <w:p w:rsidR="00F02DE1" w:rsidRPr="00A52B32" w:rsidRDefault="00F02DE1" w:rsidP="00F02DE1">
      <w:pPr>
        <w:ind w:firstLine="708"/>
        <w:jc w:val="both"/>
        <w:rPr>
          <w:lang w:val="de-DE"/>
        </w:rPr>
      </w:pPr>
      <w:r w:rsidRPr="00A52B32">
        <w:rPr>
          <w:lang w:val="de-DE"/>
        </w:rPr>
        <w:t>Der König ernennt die in Absatz 1 Nr. 2 erwähnten ordentlichen Mitglieder und Ersatzmitglieder aus Listen mit je zwei Kandidaten, die von den repräsentativen Arbeitgeber- und Arbeitnehmerorganisation und dem Hohen Rat für Selbständige und KMB vorgelegt werden.</w:t>
      </w:r>
    </w:p>
    <w:p w:rsidR="00F02DE1" w:rsidRPr="00A52B32" w:rsidRDefault="00F02DE1" w:rsidP="00F02DE1">
      <w:pPr>
        <w:jc w:val="both"/>
        <w:rPr>
          <w:lang w:val="de-DE"/>
        </w:rPr>
      </w:pPr>
    </w:p>
    <w:p w:rsidR="00F02DE1" w:rsidRPr="00A52B32" w:rsidRDefault="00F02DE1" w:rsidP="00F02DE1">
      <w:pPr>
        <w:ind w:firstLine="708"/>
        <w:jc w:val="both"/>
        <w:rPr>
          <w:lang w:val="de-DE"/>
        </w:rPr>
      </w:pPr>
      <w:r w:rsidRPr="00A52B32">
        <w:rPr>
          <w:lang w:val="de-DE"/>
        </w:rPr>
        <w:t>Der König bestimmt die in Absatz 1 Nr. 3 erwähnten Organisationen und ernennt die ordentlichen Mitglieder und Ersatzmitglieder aus Listen mit je zwei Kandidaten, die von diesen Organisationen vorgelegt werden.</w:t>
      </w:r>
    </w:p>
    <w:p w:rsidR="00F02DE1" w:rsidRPr="00A52B32" w:rsidRDefault="00F02DE1" w:rsidP="00F02DE1">
      <w:pPr>
        <w:jc w:val="both"/>
        <w:rPr>
          <w:lang w:val="de-DE"/>
        </w:rPr>
      </w:pPr>
    </w:p>
    <w:p w:rsidR="00F02DE1" w:rsidRPr="00A52B32" w:rsidRDefault="00F02DE1" w:rsidP="00F02DE1">
      <w:pPr>
        <w:ind w:firstLine="708"/>
        <w:jc w:val="both"/>
        <w:rPr>
          <w:lang w:val="de-DE"/>
        </w:rPr>
      </w:pPr>
      <w:r w:rsidRPr="00A52B32">
        <w:rPr>
          <w:lang w:val="de-DE"/>
        </w:rPr>
        <w:t>Der König legt durch einen im Ministerrat beratenen Erlass in Ausführung von Artikel 92</w:t>
      </w:r>
      <w:r w:rsidRPr="00A52B32">
        <w:rPr>
          <w:i/>
          <w:lang w:val="de-DE"/>
        </w:rPr>
        <w:t xml:space="preserve">ter </w:t>
      </w:r>
      <w:r w:rsidRPr="00A52B32">
        <w:rPr>
          <w:lang w:val="de-DE"/>
        </w:rPr>
        <w:t>des Sondergesetzes vom 8. August 1980 zur Reform der Institutionen</w:t>
      </w:r>
      <w:r w:rsidRPr="00A52B32">
        <w:rPr>
          <w:i/>
          <w:lang w:val="de-DE"/>
        </w:rPr>
        <w:t xml:space="preserve"> </w:t>
      </w:r>
      <w:r w:rsidRPr="00A52B32">
        <w:rPr>
          <w:lang w:val="de-DE"/>
        </w:rPr>
        <w:t>nach Zustimmung der Regierungen der Gemeinschaften, der Wallonischen Region bei Anwendung von Artikel 138 der Verfassung und des Vereinigten Kollegiums der Gemeinsamen Gemeinschaftskommission die Anzahl der in Absatz 1 Nr. 4 erwähnten ordentlichen Mitglieder und Ersatzmitglieder und die Art ihrer Bestimmung fest.</w:t>
      </w:r>
    </w:p>
    <w:p w:rsidR="00F02DE1" w:rsidRPr="00A52B32" w:rsidRDefault="00F02DE1" w:rsidP="00F02DE1">
      <w:pPr>
        <w:jc w:val="both"/>
        <w:rPr>
          <w:lang w:val="de-DE"/>
        </w:rPr>
      </w:pPr>
    </w:p>
    <w:p w:rsidR="00F02DE1" w:rsidRPr="00A52B32" w:rsidRDefault="00F02DE1" w:rsidP="00F02DE1">
      <w:pPr>
        <w:ind w:firstLine="708"/>
        <w:jc w:val="both"/>
        <w:rPr>
          <w:lang w:val="de-DE"/>
        </w:rPr>
      </w:pPr>
      <w:r w:rsidRPr="00A52B32">
        <w:rPr>
          <w:lang w:val="de-DE"/>
        </w:rPr>
        <w:t>Die in Absatz 1 Nr. 2 und Nr. 3 erwähnten ordentlichen Mitglieder und, wenn sie abwesend sind, ihre Ersatzmitglieder sind stimmberechtigt.</w:t>
      </w:r>
    </w:p>
    <w:p w:rsidR="00F02DE1" w:rsidRPr="00A52B32" w:rsidRDefault="00F02DE1" w:rsidP="00F02DE1">
      <w:pPr>
        <w:jc w:val="both"/>
        <w:rPr>
          <w:lang w:val="de-DE"/>
        </w:rPr>
      </w:pPr>
    </w:p>
    <w:p w:rsidR="00F02DE1" w:rsidRPr="00A52B32" w:rsidRDefault="00F02DE1" w:rsidP="00F02DE1">
      <w:pPr>
        <w:jc w:val="both"/>
        <w:rPr>
          <w:szCs w:val="22"/>
          <w:lang w:val="de-DE"/>
        </w:rPr>
      </w:pPr>
      <w:r w:rsidRPr="00A52B32">
        <w:rPr>
          <w:lang w:val="de-DE"/>
        </w:rPr>
        <w:tab/>
        <w:t>Die in Absatz 1 Nr. 4 erwähnten ordentlichen Mitglieder und, wenn sie abwesend sind, ihre Ersatzmitglieder haben bis zum 30. Juni 2014 beratende Stimme. Die ordentlichen Mitglieder und, wenn sie abwesend sind, ihre Ersatzmitglieder sind ab dem 1. Juli 2014 stimmberechtigt, außer was die Personalverwaltung und das föderale Statut des Personals betrifft; in diesen Angelegenheiten behalten sie beratende Stimme.</w:t>
      </w:r>
      <w:r w:rsidRPr="00A52B32">
        <w:rPr>
          <w:szCs w:val="22"/>
          <w:lang w:val="de-DE"/>
        </w:rPr>
        <w:t>]</w:t>
      </w:r>
    </w:p>
    <w:p w:rsidR="00F02DE1" w:rsidRPr="00A52B32" w:rsidRDefault="00F02DE1" w:rsidP="00F02DE1">
      <w:pPr>
        <w:jc w:val="both"/>
        <w:rPr>
          <w:szCs w:val="22"/>
          <w:lang w:val="de-DE"/>
        </w:rPr>
      </w:pPr>
    </w:p>
    <w:p w:rsidR="00F02DE1" w:rsidRPr="00A52B32" w:rsidRDefault="00F02DE1" w:rsidP="00F02DE1">
      <w:pPr>
        <w:jc w:val="both"/>
        <w:rPr>
          <w:i/>
          <w:szCs w:val="22"/>
          <w:lang w:val="de-DE"/>
        </w:rPr>
      </w:pPr>
      <w:r w:rsidRPr="00A52B32">
        <w:rPr>
          <w:i/>
          <w:szCs w:val="22"/>
          <w:lang w:val="de-DE"/>
        </w:rPr>
        <w:t>[Art. 4quater eingefügt durch Art. 3 des G. vom 4. April 2014 (B.S. vom 5. Mai 2014)]</w:t>
      </w:r>
    </w:p>
    <w:p w:rsidR="00F02DE1" w:rsidRPr="00A52B32" w:rsidRDefault="00F02DE1" w:rsidP="00F02DE1">
      <w:pPr>
        <w:jc w:val="both"/>
        <w:rPr>
          <w:szCs w:val="22"/>
          <w:lang w:val="de-DE"/>
        </w:rPr>
      </w:pPr>
    </w:p>
    <w:p w:rsidR="00F02DE1" w:rsidRPr="00A52B32" w:rsidRDefault="00F02DE1" w:rsidP="00F02DE1">
      <w:pPr>
        <w:jc w:val="both"/>
        <w:rPr>
          <w:szCs w:val="22"/>
          <w:lang w:val="de-DE"/>
        </w:rPr>
      </w:pPr>
    </w:p>
    <w:p w:rsidR="00B80618" w:rsidRPr="00A52B32" w:rsidRDefault="00B80618" w:rsidP="00032786">
      <w:pPr>
        <w:ind w:firstLine="708"/>
        <w:jc w:val="both"/>
        <w:rPr>
          <w:szCs w:val="22"/>
          <w:lang w:val="de-DE"/>
        </w:rPr>
      </w:pPr>
      <w:r w:rsidRPr="00A52B32">
        <w:rPr>
          <w:b/>
          <w:lang w:val="de-DE"/>
        </w:rPr>
        <w:t>Art. 5</w:t>
      </w:r>
      <w:r w:rsidRPr="00A52B32">
        <w:rPr>
          <w:lang w:val="de-DE"/>
        </w:rPr>
        <w:t xml:space="preserve"> - Der König ernennt den Präsidenten. Dieser muss:</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1. Belgier sein,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2. mindestens 30 Jahre alt sein,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3. von den im geschäftsführenden Ausschuss der Einrichtung vertretenen Organisationen unabhängig sein,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4. von der hierarchischen Gewalt eines Ministers unabhängig sein.</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6</w:t>
      </w:r>
      <w:r w:rsidRPr="00A52B32">
        <w:rPr>
          <w:lang w:val="de-DE"/>
        </w:rPr>
        <w:t xml:space="preserve"> - Die Dauer des Mandats des Präsidenten und der Mitglieder des geschäftsführenden Ausschusses beträgt sechs Jahre. Das Mandat kann erneuert werden. [Das erste Mandat des Präsidenten und der Mitglieder des geschäftsführenden Ausschusses der </w:t>
      </w:r>
      <w:r w:rsidR="007419BA" w:rsidRPr="007419BA">
        <w:rPr>
          <w:lang w:val="de-DE"/>
        </w:rPr>
        <w:t>[Kasse für Gesundheitspflege der HR Rail]</w:t>
      </w:r>
      <w:r w:rsidR="007419BA">
        <w:rPr>
          <w:lang w:val="de-DE"/>
        </w:rPr>
        <w:t xml:space="preserve"> </w:t>
      </w:r>
      <w:r w:rsidRPr="00A52B32">
        <w:rPr>
          <w:lang w:val="de-DE"/>
        </w:rPr>
        <w:t>läuft jedoch am 30. November 1993 ab.]</w:t>
      </w:r>
    </w:p>
    <w:p w:rsidR="00B80618" w:rsidRPr="00A52B32" w:rsidRDefault="00B80618" w:rsidP="00032786">
      <w:pPr>
        <w:ind w:firstLine="708"/>
        <w:jc w:val="both"/>
        <w:rPr>
          <w:szCs w:val="22"/>
          <w:lang w:val="de-DE"/>
        </w:rPr>
      </w:pPr>
    </w:p>
    <w:p w:rsidR="00B80618" w:rsidRPr="00A52B32" w:rsidRDefault="00B80618" w:rsidP="00032786">
      <w:pPr>
        <w:ind w:firstLine="708"/>
        <w:jc w:val="both"/>
        <w:rPr>
          <w:szCs w:val="22"/>
          <w:lang w:val="de-DE"/>
        </w:rPr>
      </w:pPr>
      <w:r w:rsidRPr="00A52B32">
        <w:rPr>
          <w:lang w:val="de-DE"/>
        </w:rPr>
        <w:t>Ein Mitglied, das vor dem regulären Datum des Ablaufs seines Mandats aus dem geschäftsführenden Ausschuss ausscheidet, wird innerhalb dreier Monate ersetzt. In diesem Fall führt das neue Mitglied das Mandat des Mitglieds, das ersetzt wird, zu Ende.</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[Dieser Artikel ist anwendbar auf den geschäftsführenden Ausschuss der sozialen Sicherheit, außer auf die in Artikel 4</w:t>
      </w:r>
      <w:r w:rsidRPr="00A52B32">
        <w:rPr>
          <w:i/>
          <w:lang w:val="de-DE"/>
        </w:rPr>
        <w:t>ter</w:t>
      </w:r>
      <w:r w:rsidRPr="00A52B32">
        <w:rPr>
          <w:lang w:val="de-DE"/>
        </w:rPr>
        <w:t xml:space="preserve"> Absatz 2 Nr. 3 erwähnten Vertreter der öffentlichen Behörden.]</w:t>
      </w:r>
    </w:p>
    <w:p w:rsidR="00B80618" w:rsidRPr="00A52B32" w:rsidRDefault="00B80618" w:rsidP="00032786">
      <w:pPr>
        <w:jc w:val="both"/>
        <w:rPr>
          <w:szCs w:val="22"/>
          <w:lang w:val="de-DE"/>
        </w:rPr>
      </w:pPr>
    </w:p>
    <w:p w:rsidR="00B80618" w:rsidRPr="00A52B32" w:rsidRDefault="00B80618" w:rsidP="00032786">
      <w:pPr>
        <w:jc w:val="both"/>
        <w:rPr>
          <w:i/>
          <w:szCs w:val="22"/>
          <w:lang w:val="de-DE"/>
        </w:rPr>
      </w:pPr>
      <w:r w:rsidRPr="00A52B32">
        <w:rPr>
          <w:i/>
          <w:lang w:val="de-DE"/>
        </w:rPr>
        <w:t>[Art. 6 Abs. 1 ergänzt durch Art. 119 des G. vom 29. Dezember 1990 (B.S. vom 9. Januar 1991) und abgeändert durch Art. 38 des K.E. vom 18. Oktober 2004 (B.S. vom 20. Oktober 2004, Err. vom 9. November 2004)</w:t>
      </w:r>
      <w:r w:rsidR="007419BA">
        <w:rPr>
          <w:i/>
          <w:lang w:val="de-DE"/>
        </w:rPr>
        <w:t xml:space="preserve"> und</w:t>
      </w:r>
      <w:r w:rsidR="007419BA" w:rsidRPr="007419BA">
        <w:rPr>
          <w:i/>
          <w:lang w:val="de-DE"/>
        </w:rPr>
        <w:t xml:space="preserve"> Art. 61 des K.E. vom 11. Dezember 2013 (B.S. vom 16. </w:t>
      </w:r>
      <w:r w:rsidR="007419BA" w:rsidRPr="001E29BD">
        <w:rPr>
          <w:i/>
          <w:lang w:val="de-DE"/>
        </w:rPr>
        <w:t>Dezember 2013)</w:t>
      </w:r>
      <w:r w:rsidRPr="00A52B32">
        <w:rPr>
          <w:i/>
          <w:lang w:val="de-DE"/>
        </w:rPr>
        <w:t>; Abs. 3 eingefügt durch Art. 11 des G. vom 21. Dezember 1994 (B.S. vom 23. Dezember 1994)]</w:t>
      </w:r>
    </w:p>
    <w:p w:rsidR="00B80618" w:rsidRPr="00A52B32" w:rsidRDefault="00B80618" w:rsidP="00032786">
      <w:pPr>
        <w:jc w:val="both"/>
        <w:rPr>
          <w:i/>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7</w:t>
      </w:r>
      <w:r w:rsidRPr="00A52B32">
        <w:rPr>
          <w:lang w:val="de-DE"/>
        </w:rPr>
        <w:t xml:space="preserve"> - Der König kann in einer dem vorliegenden Gesetz unterliegenden Einrichtung auf Stellungnahme des geschäftsführenden Ausschusses einen oder mehrere Fachausschüsse, deren Zuständigkeiten Er festlegt, schaffen. Diese Fachausschüsse sind damit beauftragt, den geschäftsführenden Ausschuss bei der Ausführung seines Auftrags zu informieren.</w:t>
      </w:r>
    </w:p>
    <w:p w:rsidR="00B80618" w:rsidRPr="00A52B32" w:rsidRDefault="00B80618" w:rsidP="00032786">
      <w:pPr>
        <w:ind w:firstLine="708"/>
        <w:jc w:val="both"/>
        <w:rPr>
          <w:szCs w:val="22"/>
          <w:lang w:val="de-DE"/>
        </w:rPr>
      </w:pPr>
    </w:p>
    <w:p w:rsidR="00B80618" w:rsidRPr="00A52B32" w:rsidRDefault="00B80618" w:rsidP="00032786">
      <w:pPr>
        <w:ind w:firstLine="708"/>
        <w:jc w:val="both"/>
        <w:rPr>
          <w:szCs w:val="22"/>
          <w:lang w:val="de-DE"/>
        </w:rPr>
      </w:pPr>
      <w:r w:rsidRPr="00A52B32">
        <w:rPr>
          <w:lang w:val="de-DE"/>
        </w:rPr>
        <w:t>Sie bestehen aus Personen, die von den Organisationen vorgeschlagen werden, die von der Anwendung der Gesetze und Erlasse, deren Ausführung von der Einrichtung gewährleistet wird, betroffen sind, oder aus Personen, die aufgrund ihrer besonderen Sachkunde ausgesucht worden sind.</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Die Beziehungen zwischen dem geschäftsführenden Ausschuss und den Fachausschüssen werden in der Geschäftsordnung des geschäftsführenden Ausschusses bestimmt.</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8</w:t>
      </w:r>
      <w:r w:rsidRPr="00A52B32">
        <w:rPr>
          <w:lang w:val="de-DE"/>
        </w:rPr>
        <w:t xml:space="preserve"> - Der König bestimmt auf Stellungnahme des geschäftsführenden Ausschusses die Organisationen, die ermächtigt sind, in den Fachausschüssen vertreten zu werden.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Die Vertreter dieser Organisationen werden vom König aus Listen mit je zwei Kandidaten ernannt, die von diesen Organisationen vorgelegt werden.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Der König ernennt ebenfalls die Personen, die aufgrund ihrer besonderen Sachkunde in den Fachausschüssen tagen.</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w:t>
      </w:r>
      <w:r w:rsidRPr="00A52B32">
        <w:rPr>
          <w:b/>
          <w:lang w:val="de-DE"/>
        </w:rPr>
        <w:t>Art. 8</w:t>
      </w:r>
      <w:r w:rsidRPr="00A52B32">
        <w:rPr>
          <w:b/>
          <w:i/>
          <w:lang w:val="de-DE"/>
        </w:rPr>
        <w:t>bis</w:t>
      </w:r>
      <w:r w:rsidRPr="00A52B32">
        <w:rPr>
          <w:lang w:val="de-DE"/>
        </w:rPr>
        <w:t xml:space="preserve"> - Wenn der König innerhalb der Zentralen Datenbank der sozialen Sicherheit einen oder mehrere andere Fachausschüsse als den Allgemeinen Koordinierungsausschuss oder seine Arbeitsgruppen schafft, kann Er vorsehen, dass sich diese Ausschüsse - wie der geschäftsführende Ausschuss der Zentralen Datenbank der sozialen Sicherheit - ebenfalls aus Mitgliedern zusammensetzen, die eine oder mehrere Einrichtungen der sozialen Sicherheit vertreten, die Er auf Vorschlag dieser Einrichtungen ernennt.</w:t>
      </w:r>
    </w:p>
    <w:p w:rsidR="00B80618" w:rsidRPr="00A52B32" w:rsidRDefault="00B80618" w:rsidP="00032786">
      <w:pPr>
        <w:jc w:val="both"/>
        <w:rPr>
          <w:szCs w:val="22"/>
          <w:lang w:val="de-DE"/>
        </w:rPr>
      </w:pPr>
    </w:p>
    <w:p w:rsidR="00B80618" w:rsidRPr="00A52B32" w:rsidRDefault="00B80618" w:rsidP="00032786">
      <w:pPr>
        <w:jc w:val="both"/>
        <w:rPr>
          <w:i/>
          <w:szCs w:val="22"/>
          <w:lang w:val="de-DE"/>
        </w:rPr>
      </w:pPr>
      <w:r w:rsidRPr="00A52B32">
        <w:rPr>
          <w:i/>
          <w:lang w:val="de-DE"/>
        </w:rPr>
        <w:t>[Art 8bis eingefügt durch Art. 75 des G. vom 15. Januar 1990 (B.S. vom 22. Februar 1990)]</w:t>
      </w:r>
    </w:p>
    <w:p w:rsidR="00B80618" w:rsidRPr="00A52B32" w:rsidRDefault="00B80618" w:rsidP="00032786">
      <w:pPr>
        <w:jc w:val="both"/>
        <w:rPr>
          <w:i/>
          <w:szCs w:val="22"/>
          <w:lang w:val="de-DE"/>
        </w:rPr>
      </w:pPr>
    </w:p>
    <w:p w:rsidR="00B80618" w:rsidRPr="00A52B32" w:rsidRDefault="00B80618" w:rsidP="00032786">
      <w:pPr>
        <w:jc w:val="both"/>
        <w:rPr>
          <w:szCs w:val="22"/>
          <w:lang w:val="de-DE"/>
        </w:rPr>
      </w:pPr>
    </w:p>
    <w:p w:rsidR="00B80618" w:rsidRPr="00A52B32" w:rsidRDefault="00B80618" w:rsidP="00007198">
      <w:pPr>
        <w:ind w:firstLine="708"/>
        <w:jc w:val="both"/>
        <w:rPr>
          <w:szCs w:val="22"/>
          <w:lang w:val="de-DE"/>
        </w:rPr>
      </w:pPr>
      <w:r w:rsidRPr="00A52B32">
        <w:rPr>
          <w:lang w:val="de-DE"/>
        </w:rPr>
        <w:t>[</w:t>
      </w:r>
      <w:r w:rsidRPr="00A52B32">
        <w:rPr>
          <w:b/>
          <w:lang w:val="de-DE"/>
        </w:rPr>
        <w:t>Art. 8</w:t>
      </w:r>
      <w:r w:rsidRPr="00A52B32">
        <w:rPr>
          <w:b/>
          <w:i/>
          <w:lang w:val="de-DE"/>
        </w:rPr>
        <w:t>ter</w:t>
      </w:r>
      <w:r w:rsidRPr="00A52B32">
        <w:rPr>
          <w:lang w:val="de-DE"/>
        </w:rPr>
        <w:t xml:space="preserve"> - [</w:t>
      </w:r>
      <w:r w:rsidR="00007198">
        <w:rPr>
          <w:lang w:val="de-DE"/>
        </w:rPr>
        <w:t>..</w:t>
      </w:r>
      <w:r w:rsidRPr="00A52B32">
        <w:rPr>
          <w:lang w:val="de-DE"/>
        </w:rPr>
        <w:t>.]]</w:t>
      </w:r>
    </w:p>
    <w:p w:rsidR="00B80618" w:rsidRPr="00A52B32" w:rsidRDefault="00B80618" w:rsidP="00032786">
      <w:pPr>
        <w:jc w:val="both"/>
        <w:rPr>
          <w:szCs w:val="22"/>
          <w:lang w:val="de-DE"/>
        </w:rPr>
      </w:pPr>
    </w:p>
    <w:p w:rsidR="00B80618" w:rsidRPr="00A52B32" w:rsidRDefault="00B80618" w:rsidP="00032786">
      <w:pPr>
        <w:jc w:val="both"/>
        <w:rPr>
          <w:i/>
          <w:szCs w:val="22"/>
          <w:lang w:val="de-DE"/>
        </w:rPr>
      </w:pPr>
      <w:r w:rsidRPr="00A52B32">
        <w:rPr>
          <w:i/>
          <w:lang w:val="de-DE"/>
        </w:rPr>
        <w:t xml:space="preserve">[Art. 8ter eingefügt durch Art. 4 des G. vom 30. März 1994 (B.S. vom 31. März 1994) und </w:t>
      </w:r>
      <w:r w:rsidR="00007198">
        <w:rPr>
          <w:i/>
          <w:lang w:val="de-DE"/>
        </w:rPr>
        <w:t>aufgehoben durch Art. 36 des G. vom 18. April 2017 (B.S. vom 28. April 2017)</w:t>
      </w:r>
      <w:r w:rsidRPr="00A52B32">
        <w:rPr>
          <w:i/>
          <w:lang w:val="de-DE"/>
        </w:rPr>
        <w:t>]</w:t>
      </w:r>
    </w:p>
    <w:p w:rsidR="00B80618" w:rsidRPr="00A52B32" w:rsidRDefault="00B80618" w:rsidP="00032786">
      <w:pPr>
        <w:jc w:val="both"/>
        <w:rPr>
          <w:i/>
          <w:szCs w:val="22"/>
          <w:lang w:val="de-DE"/>
        </w:rPr>
      </w:pPr>
    </w:p>
    <w:p w:rsidR="00B80618" w:rsidRPr="00A52B32" w:rsidRDefault="00B80618" w:rsidP="00032786">
      <w:pPr>
        <w:jc w:val="both"/>
        <w:rPr>
          <w:szCs w:val="22"/>
          <w:lang w:val="de-DE"/>
        </w:rPr>
      </w:pPr>
    </w:p>
    <w:p w:rsidR="00B80618" w:rsidRPr="00A52B32" w:rsidRDefault="00B80618" w:rsidP="00032786">
      <w:pPr>
        <w:jc w:val="center"/>
        <w:rPr>
          <w:szCs w:val="22"/>
          <w:lang w:val="de-DE"/>
        </w:rPr>
      </w:pPr>
      <w:r w:rsidRPr="00A52B32">
        <w:rPr>
          <w:i/>
          <w:lang w:val="de-DE"/>
        </w:rPr>
        <w:t>Abschnitt 2</w:t>
      </w:r>
      <w:r w:rsidRPr="00A52B32">
        <w:rPr>
          <w:lang w:val="de-DE"/>
        </w:rPr>
        <w:t> - Mit der täglichen Geschäftsführung beauftragte Person</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9</w:t>
      </w:r>
      <w:r w:rsidRPr="00A52B32">
        <w:rPr>
          <w:lang w:val="de-DE"/>
        </w:rPr>
        <w:t xml:space="preserve"> - [Der König ernennt die mit der täglichen Geschäftsführung der Einrichtung beauftragte Person und ihren eventuellen Beigeordneten und legt ihr Statut fest. Was die </w:t>
      </w:r>
      <w:r w:rsidR="0027184E" w:rsidRPr="0027184E">
        <w:rPr>
          <w:lang w:val="de-DE"/>
        </w:rPr>
        <w:t>[Kasse für Gesundheitspflege der HR Rail]</w:t>
      </w:r>
      <w:r w:rsidRPr="00A52B32">
        <w:rPr>
          <w:lang w:val="de-DE"/>
        </w:rPr>
        <w:t xml:space="preserve"> betrifft, werden diese Ernennungen jedoch auf </w:t>
      </w:r>
      <w:r w:rsidRPr="00A52B32">
        <w:rPr>
          <w:lang w:val="de-DE"/>
        </w:rPr>
        <w:lastRenderedPageBreak/>
        <w:t>Vorschlag des geschäftsführenden Ausschusses unter dem statutarischen Personal vorgenommen, das der Kasse in Ausführung von Artikel 187 des am 14. Juli 1994 koordinierten Gesetzes über die Gesundheitspflege- und Entschädigungs</w:t>
      </w:r>
      <w:r w:rsidRPr="00A52B32">
        <w:rPr>
          <w:lang w:val="de-DE"/>
        </w:rPr>
        <w:softHyphen/>
        <w:t>pflichtversicherung zur Verfügung gestellt wird.</w:t>
      </w:r>
    </w:p>
    <w:p w:rsidR="00B80618" w:rsidRPr="00A52B32" w:rsidRDefault="00B80618" w:rsidP="00032786">
      <w:pPr>
        <w:ind w:firstLine="708"/>
        <w:jc w:val="both"/>
        <w:rPr>
          <w:szCs w:val="22"/>
          <w:lang w:val="de-DE"/>
        </w:rPr>
      </w:pPr>
    </w:p>
    <w:p w:rsidR="00B80618" w:rsidRPr="00A52B32" w:rsidRDefault="00B80618" w:rsidP="00032786">
      <w:pPr>
        <w:ind w:firstLine="708"/>
        <w:jc w:val="both"/>
        <w:rPr>
          <w:szCs w:val="22"/>
          <w:lang w:val="de-DE"/>
        </w:rPr>
      </w:pPr>
      <w:r w:rsidRPr="00A52B32">
        <w:rPr>
          <w:lang w:val="de-DE"/>
        </w:rPr>
        <w:t>Vorhergehender Absatz ist nicht anwendbar auf die öffentlichen Einrichtungen für soziale Sicherheit, die erwähnt sind in Artikel 3 § 2 des Königlichen Erlasses vom 3. April 1997 zur Festlegung von Maßnahmen im Hinblick auf die Einbeziehung öffentlicher Einrichtungen für soziale Sicherheit in die Verantwortung in Anwendung von Artikel 47 des Gesetzes vom 26. Juli 1996 zur Modernisierung der sozialen Sicherheit und zur Sicherung der gesetzlichen Pensionsregelungen. Der König bestimmt für jede dieser Einrichtungen durch einen im Ministerrat beratenen Erlass den Inhaber einer Managementfunktion, der mit der täglichen Geschäftsführung der Einrichtung beauftragt ist, und seinen Beigeordneten, und zwar auf Vorschlag des Ministers, von dem die Einrichtung abhängt, und des geschäftsführenden Ausschusses der Einrichtung. Der König legt durch einen im Ministerrat beratenen Erlass Statut und Bestimmungsverfahren fest.</w:t>
      </w:r>
    </w:p>
    <w:p w:rsidR="00B80618" w:rsidRPr="00A52B32" w:rsidRDefault="00B80618" w:rsidP="00032786">
      <w:pPr>
        <w:ind w:firstLine="708"/>
        <w:jc w:val="both"/>
        <w:rPr>
          <w:szCs w:val="22"/>
          <w:lang w:val="de-DE"/>
        </w:rPr>
      </w:pPr>
    </w:p>
    <w:p w:rsidR="00B80618" w:rsidRDefault="00710F04" w:rsidP="00032786">
      <w:pPr>
        <w:ind w:firstLine="708"/>
        <w:jc w:val="both"/>
        <w:rPr>
          <w:lang w:val="de-DE"/>
        </w:rPr>
      </w:pPr>
      <w:r>
        <w:rPr>
          <w:lang w:val="de-DE"/>
        </w:rPr>
        <w:t>[...]</w:t>
      </w:r>
    </w:p>
    <w:p w:rsidR="00710F04" w:rsidRPr="00A52B32" w:rsidRDefault="00710F04" w:rsidP="00032786">
      <w:pPr>
        <w:ind w:firstLine="708"/>
        <w:jc w:val="both"/>
        <w:rPr>
          <w:szCs w:val="22"/>
          <w:lang w:val="de-DE"/>
        </w:rPr>
      </w:pPr>
    </w:p>
    <w:p w:rsidR="00B80618" w:rsidRPr="00A52B32" w:rsidRDefault="00B80618" w:rsidP="00032786">
      <w:pPr>
        <w:ind w:firstLine="708"/>
        <w:jc w:val="both"/>
        <w:rPr>
          <w:szCs w:val="22"/>
          <w:lang w:val="de-DE"/>
        </w:rPr>
      </w:pPr>
      <w:r w:rsidRPr="00A52B32">
        <w:rPr>
          <w:lang w:val="de-DE"/>
        </w:rPr>
        <w:t>Die Vakanz der in Absatz 1 erwähnten Stellen wird vom geschäftsführenden Ausschuss erklärt.]</w:t>
      </w:r>
    </w:p>
    <w:p w:rsidR="00B80618" w:rsidRPr="00A52B32" w:rsidRDefault="00B80618" w:rsidP="00032786">
      <w:pPr>
        <w:jc w:val="both"/>
        <w:rPr>
          <w:szCs w:val="22"/>
          <w:lang w:val="de-DE"/>
        </w:rPr>
      </w:pPr>
    </w:p>
    <w:p w:rsidR="00B80618" w:rsidRPr="00710F04" w:rsidRDefault="00B80618" w:rsidP="00032786">
      <w:pPr>
        <w:jc w:val="both"/>
        <w:rPr>
          <w:i/>
          <w:szCs w:val="22"/>
          <w:lang w:val="de-DE"/>
        </w:rPr>
      </w:pPr>
      <w:r w:rsidRPr="00A52B32">
        <w:rPr>
          <w:i/>
          <w:lang w:val="de-DE"/>
        </w:rPr>
        <w:t xml:space="preserve">[Art. 9 ersetzt durch Art. 23 des G. vom 8. April 2003 (B.S. vom 17. April 2003); Abs. 1 </w:t>
      </w:r>
      <w:r w:rsidRPr="00710F04">
        <w:rPr>
          <w:i/>
          <w:lang w:val="de-DE"/>
        </w:rPr>
        <w:t>abgeändert durch Art. 38 des K.E. vom 18. Oktober 2004 (B.S. vom 20. Oktober 2004, Err. vom 9. November 2004</w:t>
      </w:r>
      <w:r w:rsidR="0027184E" w:rsidRPr="00710F04">
        <w:rPr>
          <w:i/>
          <w:lang w:val="de-DE"/>
        </w:rPr>
        <w:t>) und Art. 61 des K.E. vom 11. Dezember 2013 (B.S. vom 16. Dezember 2013</w:t>
      </w:r>
      <w:r w:rsidRPr="00710F04">
        <w:rPr>
          <w:i/>
          <w:lang w:val="de-DE"/>
        </w:rPr>
        <w:t>)</w:t>
      </w:r>
      <w:r w:rsidR="00710F04" w:rsidRPr="00710F04">
        <w:rPr>
          <w:i/>
          <w:lang w:val="de-DE"/>
        </w:rPr>
        <w:t>; früherer Absatz 3 aufgehoben durch Art. 30</w:t>
      </w:r>
      <w:r w:rsidR="00710F04" w:rsidRPr="00710F04">
        <w:rPr>
          <w:i/>
          <w:iCs/>
          <w:color w:val="000000"/>
          <w:lang w:val="de-DE"/>
        </w:rPr>
        <w:t xml:space="preserve"> des G. vom 17. Dezember 2017 (B.S. vom 29. Dezember 2017)</w:t>
      </w:r>
      <w:r w:rsidRPr="00710F04">
        <w:rPr>
          <w:i/>
          <w:lang w:val="de-DE"/>
        </w:rPr>
        <w:t>]</w:t>
      </w:r>
    </w:p>
    <w:p w:rsidR="00B80618" w:rsidRPr="00710F04" w:rsidRDefault="00B80618" w:rsidP="00032786">
      <w:pPr>
        <w:jc w:val="both"/>
        <w:rPr>
          <w:szCs w:val="22"/>
          <w:lang w:val="de-DE"/>
        </w:rPr>
      </w:pPr>
    </w:p>
    <w:p w:rsidR="00B80618" w:rsidRPr="00710F04"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10</w:t>
      </w:r>
      <w:r w:rsidRPr="00A52B32">
        <w:rPr>
          <w:lang w:val="de-DE"/>
        </w:rPr>
        <w:t xml:space="preserve"> - Die mit der täglichen Geschäftsführung beauftragte Person führt die Beschlüsse des geschäftsführenden Ausschusses aus; sie erteilt diesem Ausschuss alle Informationen und unterbreitet ihm alle nützlichen Vorschläge für die Arbeitsweise der Einrichtung.</w:t>
      </w:r>
    </w:p>
    <w:p w:rsidR="00B80618" w:rsidRPr="00A52B32" w:rsidRDefault="00B80618" w:rsidP="00032786">
      <w:pPr>
        <w:jc w:val="both"/>
        <w:rPr>
          <w:lang w:val="de-DE"/>
        </w:rPr>
      </w:pPr>
    </w:p>
    <w:p w:rsidR="00B80618" w:rsidRPr="00A52B32" w:rsidRDefault="00B80618" w:rsidP="00032786">
      <w:pPr>
        <w:ind w:firstLine="708"/>
        <w:jc w:val="both"/>
        <w:rPr>
          <w:szCs w:val="22"/>
          <w:lang w:val="de-DE"/>
        </w:rPr>
      </w:pPr>
      <w:r w:rsidRPr="00A52B32">
        <w:rPr>
          <w:lang w:val="de-DE"/>
        </w:rPr>
        <w:t>Sie wohnt den Versammlungen des geschäftsführenden Ausschusses bei.</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Sie leitet das Personal und gewährleistet unter der Amtsgewalt und Kontrolle des geschäftsführenden Ausschusses die Arbeitsweise der Einrichtung.</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Sie übt die in der Geschäftsordnung definierten Befugnisse in Sachen tägliche Geschäftsführung aus.</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Der geschäftsführende Ausschuss kann ihr andere bestimmte Befugnisse übertragen.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Um die Erledigung der Angelegenheiten zu erleichtern, kann der geschäftsführende Ausschuss innerhalb der Grenzen und unter den Bedingungen, die er bestimmt, die mit der täglichen Geschäftsführung beauftragte Person ermächtigen, einen Teil der ihr zugewiesenen Befugnisse und die Unterzeichnung bestimmter Schriftstücke und Briefe zu übertragen.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lastRenderedPageBreak/>
        <w:t>Die mit der täglichen Geschäftsführung beauftragte Person vertritt die Einrichtung bei gerichtlichen und außergerichtlichen Handlungen und tritt rechtsgültig in ihrem Namen und für ihre Rechnung auf, ohne dass sie dies durch einen Beschluss des geschäftsführenden Ausschusses nachweisen muss.</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Sie kann jedoch mit Zustimmung des geschäftsführenden Ausschusses einem oder mehreren Personalmitgliedern ihre Befugnis übertragen, die Einrichtung in Streitsachen in Bezug auf Ansprüche, die auf eine Vorschrift im Bereich der sozialen Sicherheit zurückzuführen sind, vor den Verwaltungsgerichten zu vertreten.</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11</w:t>
      </w:r>
      <w:r w:rsidRPr="00A52B32">
        <w:rPr>
          <w:lang w:val="de-DE"/>
        </w:rPr>
        <w:t xml:space="preserve"> - Der Beigeordnete der mit der täglichen Geschäftsführung beauftragten Person hilft dieser bei der Ausführung aller ihr anvertrauten Aufgaben. Er wohnt auch den Versammlungen des geschäftsführenden Ausschusses bei.</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Ist die mit der täglichen Geschäftsführung beauftragte Person verhindert, werden ihre Befugnisse durch ihren Beigeordneten und, in Ermangelung des Letzteren, durch ein vom geschäftsführenden Ausschuss der Einrichtung bestimmtes Personalmitglied ausgeübt.</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12</w:t>
      </w:r>
      <w:r w:rsidRPr="00A52B32">
        <w:rPr>
          <w:lang w:val="de-DE"/>
        </w:rPr>
        <w:t xml:space="preserve"> - Für andere als die in Artikel 10 erwähnten gerichtlichen und außergerichtlichen Handlungen wird die Einrichtung von der mit der täglichen Geschäftsführung beauftragten Person und vom Präsidenten vertreten, die gemeinsam rechtsgültig in ihrem Namen und für ihre Rechnung auftreten.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Bei Verhinderung des Präsidenten wird dieser von einem vom geschäftsführenden Ausschuss bestimmten Mitglied dieses Ausschusses ersetzt.</w:t>
      </w:r>
    </w:p>
    <w:p w:rsidR="00B80618" w:rsidRPr="00A52B32" w:rsidRDefault="00B80618" w:rsidP="00032786">
      <w:pPr>
        <w:jc w:val="both"/>
        <w:rPr>
          <w:szCs w:val="22"/>
          <w:lang w:val="de-DE"/>
        </w:rPr>
      </w:pPr>
    </w:p>
    <w:p w:rsidR="00B80618" w:rsidRPr="00A52B32" w:rsidRDefault="00B80618" w:rsidP="00032786">
      <w:pPr>
        <w:ind w:firstLine="708"/>
        <w:jc w:val="both"/>
        <w:rPr>
          <w:lang w:val="de-DE"/>
        </w:rPr>
      </w:pPr>
      <w:r w:rsidRPr="00A52B32">
        <w:rPr>
          <w:lang w:val="de-DE"/>
        </w:rPr>
        <w:t>Bei Abwesenheit oder Verhinderung des Präsidenten, der mit der täglichen Geschäftsführung beauftragten Person und ihres Beigeordneten werden die Handlungen von zwei vom geschäftsführenden Ausschuss bestimmten Mitgliedern gemeinsam verrichtet.</w:t>
      </w:r>
    </w:p>
    <w:p w:rsidR="00F02DE1" w:rsidRPr="00A52B32" w:rsidRDefault="00F02DE1" w:rsidP="00F02DE1">
      <w:pPr>
        <w:jc w:val="both"/>
        <w:rPr>
          <w:lang w:val="de-DE"/>
        </w:rPr>
      </w:pPr>
    </w:p>
    <w:p w:rsidR="00F02DE1" w:rsidRPr="00A52B32" w:rsidRDefault="00F02DE1" w:rsidP="00F02DE1">
      <w:pPr>
        <w:jc w:val="both"/>
        <w:rPr>
          <w:lang w:val="de-DE"/>
        </w:rPr>
      </w:pPr>
    </w:p>
    <w:p w:rsidR="00B80618" w:rsidRPr="00A52B32" w:rsidRDefault="00B80618" w:rsidP="0041538C">
      <w:pPr>
        <w:ind w:firstLine="708"/>
        <w:jc w:val="both"/>
        <w:rPr>
          <w:szCs w:val="22"/>
          <w:lang w:val="de-DE"/>
        </w:rPr>
      </w:pPr>
      <w:r w:rsidRPr="00A52B32">
        <w:rPr>
          <w:lang w:val="de-DE"/>
        </w:rPr>
        <w:br w:type="page"/>
      </w:r>
      <w:r w:rsidRPr="00A52B32">
        <w:rPr>
          <w:lang w:val="de-DE"/>
        </w:rPr>
        <w:lastRenderedPageBreak/>
        <w:t xml:space="preserve">KAPITEL III - </w:t>
      </w:r>
      <w:r w:rsidRPr="00A52B32">
        <w:rPr>
          <w:i/>
          <w:lang w:val="de-DE"/>
        </w:rPr>
        <w:t>Befugnisse und Arbeitsweise des geschäftsführenden Ausschusses</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jc w:val="center"/>
        <w:rPr>
          <w:szCs w:val="22"/>
          <w:lang w:val="de-DE"/>
        </w:rPr>
      </w:pPr>
      <w:r w:rsidRPr="00A52B32">
        <w:rPr>
          <w:i/>
          <w:lang w:val="de-DE"/>
        </w:rPr>
        <w:t>Abschnitt 1</w:t>
      </w:r>
      <w:r w:rsidRPr="00A52B32">
        <w:rPr>
          <w:lang w:val="de-DE"/>
        </w:rPr>
        <w:t> - Befugnisse des geschäftsführenden Ausschusses</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13</w:t>
      </w:r>
      <w:r w:rsidRPr="00A52B32">
        <w:rPr>
          <w:lang w:val="de-DE"/>
        </w:rPr>
        <w:t xml:space="preserve"> - Unter Vorbehalt der Bestimmungen des Gesetzes vom 16. März 1954 über die Kontrolle bestimmter Einrichtungen öffentlichen Interesses verfügt der geschäftsführende Ausschuss über alle für die Geschäftsführung der Einrichtung notwendigen Befugnisse.</w:t>
      </w:r>
    </w:p>
    <w:p w:rsidR="00B80618" w:rsidRPr="00A52B32" w:rsidRDefault="00B80618" w:rsidP="00032786">
      <w:pPr>
        <w:ind w:firstLine="708"/>
        <w:jc w:val="both"/>
        <w:rPr>
          <w:szCs w:val="22"/>
          <w:lang w:val="de-DE"/>
        </w:rPr>
      </w:pPr>
    </w:p>
    <w:p w:rsidR="00B80618" w:rsidRPr="00A52B32" w:rsidRDefault="00B80618" w:rsidP="00032786">
      <w:pPr>
        <w:ind w:firstLine="708"/>
        <w:jc w:val="both"/>
        <w:rPr>
          <w:szCs w:val="22"/>
          <w:lang w:val="de-DE"/>
        </w:rPr>
      </w:pPr>
    </w:p>
    <w:p w:rsidR="00B80618" w:rsidRPr="00A52B32" w:rsidRDefault="00B80618" w:rsidP="00032786">
      <w:pPr>
        <w:ind w:firstLine="708"/>
        <w:jc w:val="both"/>
        <w:rPr>
          <w:szCs w:val="22"/>
          <w:lang w:val="de-DE"/>
        </w:rPr>
      </w:pPr>
      <w:r w:rsidRPr="00A52B32">
        <w:rPr>
          <w:b/>
          <w:lang w:val="de-DE"/>
        </w:rPr>
        <w:t>Art. 14</w:t>
      </w:r>
      <w:r w:rsidRPr="00A52B32">
        <w:rPr>
          <w:lang w:val="de-DE"/>
        </w:rPr>
        <w:t xml:space="preserve"> - Er kann dem Minister der Beschäftigung und der Arbeit oder dem Minister der Sozialfürsorge Vorschläge zur Abänderung der Gesetze oder Erlasse, mit deren Ausführung er beauftragt ist, unterbreiten. Wenn ein Vorschlag nicht einstimmig angenommen wird, legt der Bericht an den Minister die verschiedenen abgegebenen Stellungnahmen dar.</w:t>
      </w:r>
    </w:p>
    <w:p w:rsidR="00B80618" w:rsidRPr="00A52B32" w:rsidRDefault="00B80618" w:rsidP="00032786">
      <w:pPr>
        <w:ind w:firstLine="708"/>
        <w:jc w:val="both"/>
        <w:rPr>
          <w:szCs w:val="22"/>
          <w:lang w:val="de-DE"/>
        </w:rPr>
      </w:pPr>
    </w:p>
    <w:p w:rsidR="00B80618" w:rsidRPr="00A52B32" w:rsidRDefault="00B80618" w:rsidP="00032786">
      <w:pPr>
        <w:ind w:firstLine="708"/>
        <w:jc w:val="both"/>
        <w:rPr>
          <w:szCs w:val="22"/>
          <w:lang w:val="de-DE"/>
        </w:rPr>
      </w:pPr>
      <w:r w:rsidRPr="00A52B32">
        <w:rPr>
          <w:lang w:val="de-DE"/>
        </w:rPr>
        <w:t>Der geschäftsführende Ausschuss kann dem Minister der Beschäftigung und der Arbeit oder dem Minister der Sozialfürsorge auch Stellungnahmen über alle Gesetzesvorschläge oder Abänderungsanträge in Bezug auf Rechtsvorschriften, mit deren Anwendung er beauftragt ist und die beim Parlament anhängig sind, zukommen lassen.</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15</w:t>
      </w:r>
      <w:r w:rsidRPr="00A52B32">
        <w:rPr>
          <w:lang w:val="de-DE"/>
        </w:rPr>
        <w:t xml:space="preserve"> - Außer im Dringlichkeitsfall unterbreitet der Minister der Beschäftigung und der Arbeit oder der Minister der Sozialfürsorge auf Stellungnahme entweder des Nationalen Arbeitsrats oder des geschäftsführenden Ausschusses zur Begutachtung jeden Vorentwurf eines Gesetzes oder jeden Entwurf eines Grundlagenerlasses oder Erlasses mit Verordnungscharakter, der darauf abzielt, die Rechtsvorschriften oder Vorschriften abzuändern, mit deren Anwendung die Einrichtung beauftragt ist, oder der den Stellenplan und die Struktur der Einrichtung betrifft.</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Der geschäftsführende Ausschuss gibt seine Stellungnahme innerhalb eines Monats ab. Auf Antrag des Ministers kann diese Frist auf zehn volle Tage herabgesetzt werden.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Wenn der Minister die Dringlichkeit geltend macht, teilt er dies dem Präsidenten des geschäftsführenden Ausschusses mit.</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 xml:space="preserve">Art. 16 </w:t>
      </w:r>
      <w:r w:rsidRPr="00A52B32">
        <w:rPr>
          <w:lang w:val="de-DE"/>
        </w:rPr>
        <w:t>-</w:t>
      </w:r>
      <w:r w:rsidRPr="00A52B32">
        <w:rPr>
          <w:b/>
          <w:lang w:val="de-DE"/>
        </w:rPr>
        <w:t xml:space="preserve"> </w:t>
      </w:r>
      <w:r w:rsidRPr="00A52B32">
        <w:rPr>
          <w:lang w:val="de-DE"/>
        </w:rPr>
        <w:t>Artikel 14 und 15 sind nicht anwendbar auf den geschäftsführenden Ausschuss der Hilfskasse für Kranken- und Invalidenversicherung, außer was den Stellenplan betrifft.</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17</w:t>
      </w:r>
      <w:r w:rsidRPr="00A52B32">
        <w:rPr>
          <w:lang w:val="de-DE"/>
        </w:rPr>
        <w:t xml:space="preserve"> - Der geschäftsführende Ausschuss ist verpflichtet dem Minister den Finanzierungsplan jeder Abänderung, die er in den gültigen Rechtsvorschriften vorschlägt und die zusätzliche finanzielle Lasten nach sich zieht, mitzuliefern.</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F02DE1" w:rsidP="00032786">
      <w:pPr>
        <w:ind w:firstLine="708"/>
        <w:jc w:val="both"/>
        <w:rPr>
          <w:szCs w:val="22"/>
          <w:lang w:val="de-DE"/>
        </w:rPr>
      </w:pPr>
      <w:r w:rsidRPr="00A52B32">
        <w:rPr>
          <w:b/>
          <w:lang w:val="de-DE"/>
        </w:rPr>
        <w:br w:type="page"/>
      </w:r>
      <w:r w:rsidR="00B80618" w:rsidRPr="00A52B32">
        <w:rPr>
          <w:b/>
          <w:lang w:val="de-DE"/>
        </w:rPr>
        <w:lastRenderedPageBreak/>
        <w:t>Art. 18</w:t>
      </w:r>
      <w:r w:rsidR="00B80618" w:rsidRPr="00A52B32">
        <w:rPr>
          <w:lang w:val="de-DE"/>
        </w:rPr>
        <w:t xml:space="preserve"> - [Mit Ausnahme der mit der täglichen Geschäftsführung beauftragten Person, ihres Beigeordneten und, was die öffentlichen Einrichtungen der sozialen Sicherheit betrifft, die in Artikel 3 § 2 des Königlichen Erlasses vom 3. April 1997 zur Festlegung von Maßnahmen im Hinblick auf die Einbeziehung öffentlicher Einrichtungen für soziale Sicherheit in die Verantwortung in Anwendung von Artikel 47 des Gesetzes vom 26. Juli 1996 zur Modernisierung der sozialen Sicherheit und zur Sicherung der gesetzlichen Pensionsregelungen erwähnt sind, der Inhaber der restlichen Managementfunktionen wird das Personal gemäß den Regeln des Personalstatuts vom geschäftsführenden Ausschuss ernannt, befördert und entlassen.]</w:t>
      </w:r>
    </w:p>
    <w:p w:rsidR="00B80618" w:rsidRPr="00A52B32" w:rsidRDefault="00B80618" w:rsidP="00032786">
      <w:pPr>
        <w:ind w:firstLine="708"/>
        <w:jc w:val="both"/>
        <w:rPr>
          <w:szCs w:val="22"/>
          <w:lang w:val="de-DE"/>
        </w:rPr>
      </w:pPr>
    </w:p>
    <w:p w:rsidR="00B80618" w:rsidRPr="00A52B32" w:rsidRDefault="00B80618" w:rsidP="00032786">
      <w:pPr>
        <w:ind w:firstLine="708"/>
        <w:jc w:val="both"/>
        <w:rPr>
          <w:szCs w:val="22"/>
          <w:lang w:val="de-DE"/>
        </w:rPr>
      </w:pPr>
      <w:r w:rsidRPr="00A52B32">
        <w:rPr>
          <w:lang w:val="de-DE"/>
        </w:rPr>
        <w:t>[Der König bestimmt für jede der in Artikel 3 § 2 des vorerwähnten Königlichen Erlasses vom 3. April 1997 erwähnten öffentlichen Einrichtungen für soziale Sicherheit auf Vorschlag des Ministers, von dem die Einrichtung abhängt, und des geschäftsführenden Ausschusses nach Vorschlag des Inhabers der Managementfunktion, der mit der täglichen Geschäftsführung der Einrichtung beauftragt ist, die Inhaber von Managementfunktionen, die weder der mit der täglichen Geschäftsführung der Einrichtung beauftragte Inhaber einer Managementfunktion noch dessen Beigeordneter sind. Der König legt durch einen im Ministerrat beratenen Erlass ihr Statut und das Bestimmungsverfahren fest.]</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Bei der Ernennung des Personals wird auf ein gerechtes Gleichgewicht der Anzahl Stellen geachtet, die den Kandidaten einer jeden Sprachgruppe vorbehalten sind, wie vorgesehen in Artikel 9 § 4 des Gesetzes vom 28. Juni 1932 über den Sprachengebrauch in Verwaltungsangelegenheiten.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[Vorliegender Artikel ist nicht anwendbar auf das statutarische Personal der [</w:t>
      </w:r>
      <w:r w:rsidR="003C0350" w:rsidRPr="00A52B32">
        <w:rPr>
          <w:lang w:val="de-DE"/>
        </w:rPr>
        <w:t>von HR Rail</w:t>
      </w:r>
      <w:r w:rsidRPr="00A52B32">
        <w:rPr>
          <w:lang w:val="de-DE"/>
        </w:rPr>
        <w:t xml:space="preserve">], das der </w:t>
      </w:r>
      <w:r w:rsidR="003C0350" w:rsidRPr="00A52B32">
        <w:rPr>
          <w:lang w:val="de-DE"/>
        </w:rPr>
        <w:t>[Kasse für Gesundheitspflege der HR Rail]</w:t>
      </w:r>
      <w:r w:rsidRPr="00A52B32">
        <w:rPr>
          <w:lang w:val="de-DE"/>
        </w:rPr>
        <w:t xml:space="preserve"> zur Verfügung gestellt worden ist.]</w:t>
      </w:r>
    </w:p>
    <w:p w:rsidR="00B80618" w:rsidRPr="00A52B32" w:rsidRDefault="00B80618" w:rsidP="00032786">
      <w:pPr>
        <w:jc w:val="both"/>
        <w:rPr>
          <w:szCs w:val="22"/>
          <w:lang w:val="de-DE"/>
        </w:rPr>
      </w:pPr>
    </w:p>
    <w:p w:rsidR="00B80618" w:rsidRPr="00A52B32" w:rsidRDefault="00B80618" w:rsidP="00032786">
      <w:pPr>
        <w:jc w:val="both"/>
        <w:rPr>
          <w:szCs w:val="22"/>
          <w:lang w:val="de-DE"/>
        </w:rPr>
      </w:pPr>
      <w:r w:rsidRPr="00A52B32">
        <w:rPr>
          <w:i/>
          <w:lang w:val="de-DE"/>
        </w:rPr>
        <w:t>[Art. 18 Abs</w:t>
      </w:r>
      <w:r w:rsidR="00F02DE1" w:rsidRPr="00A52B32">
        <w:rPr>
          <w:i/>
          <w:lang w:val="de-DE"/>
        </w:rPr>
        <w:t>. </w:t>
      </w:r>
      <w:r w:rsidRPr="00A52B32">
        <w:rPr>
          <w:i/>
          <w:lang w:val="de-DE"/>
        </w:rPr>
        <w:t>1 ersetzt durch Art 24 Nr. 1 des G. vom 8. April 2003 (B.S. vom 17. April 2003); neuer Absatz 2 eingefügt durch Art. 24 Nr. 2 des G. vom 8. April 2003 (B.S. vom 17. April 2003); Abs. 4 (früherer Absatz 3) eingefügt durch Art. 121 des G. vom 29. Dezember 1990 (B.S. vom 9. Januar 1991) und abgeändert durch Art. 14 des K.E. vom 18. Oktober 2004 (B.S. vom 20. Oktober 2004, Err. vom 9. November 2004)</w:t>
      </w:r>
      <w:r w:rsidR="003C0350" w:rsidRPr="00A52B32">
        <w:rPr>
          <w:i/>
          <w:lang w:val="de-DE"/>
        </w:rPr>
        <w:t xml:space="preserve"> und Art. 56 Nr. 1 und 2 des K.E. vom 11. Dezember 2013 (</w:t>
      </w:r>
      <w:r w:rsidR="00486A84">
        <w:rPr>
          <w:i/>
          <w:lang w:val="de-DE"/>
        </w:rPr>
        <w:t xml:space="preserve">B.S. vom </w:t>
      </w:r>
      <w:r w:rsidR="003C0350" w:rsidRPr="00A52B32">
        <w:rPr>
          <w:i/>
          <w:lang w:val="de-DE"/>
        </w:rPr>
        <w:t>16. Dezember 2013)</w:t>
      </w:r>
      <w:r w:rsidRPr="00A52B32">
        <w:rPr>
          <w:i/>
          <w:lang w:val="de-DE"/>
        </w:rPr>
        <w:t>]</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jc w:val="center"/>
        <w:rPr>
          <w:szCs w:val="22"/>
          <w:lang w:val="de-DE"/>
        </w:rPr>
      </w:pPr>
      <w:r w:rsidRPr="00A52B32">
        <w:rPr>
          <w:i/>
          <w:lang w:val="de-DE"/>
        </w:rPr>
        <w:t>Abschnitt 2</w:t>
      </w:r>
      <w:r w:rsidRPr="00A52B32">
        <w:rPr>
          <w:lang w:val="de-DE"/>
        </w:rPr>
        <w:t> - Arbeitsweise</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19</w:t>
      </w:r>
      <w:r w:rsidRPr="00A52B32">
        <w:rPr>
          <w:lang w:val="de-DE"/>
        </w:rPr>
        <w:t xml:space="preserve"> - Der geschäftsführende Ausschuss erstellt seine Geschäftsordnung, die insbesondere Folgendes vorsieht:</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1. die Regeln in Bezug auf die Einberufung des geschäftsführenden Ausschusses auf Antrag des Ministers oder seines Vertreters, des Präsidenten, der mit der Geschäftsführung der Einrichtung beauftragten Person oder zweier Mitglieder,</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2. die Regeln in Bezug auf den Vorsitz des geschäftsführenden Ausschusses bei Abwesenheit oder Verhinderung des Präsidenten,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 xml:space="preserve">3. die Regeln in Bezug auf die Herstellung der Parität, wenn die Mitglieder, die die Arbeitgeberorganisationen und die Arbeitnehmerorganisationen vertreten, zum Zeitpunkt der </w:t>
      </w:r>
      <w:r w:rsidRPr="00A52B32">
        <w:rPr>
          <w:lang w:val="de-DE"/>
        </w:rPr>
        <w:lastRenderedPageBreak/>
        <w:t xml:space="preserve">Abstimmung nicht in gleicher Anzahl anwesend sind. In diesem Fall muss das jüngste Mitglied beziehungsweise müssen die jüngsten Mitglieder der überzähligen Partei sich enthalten. In den in Artikel 4 </w:t>
      </w:r>
      <w:r w:rsidR="00F02DE1" w:rsidRPr="00A52B32">
        <w:rPr>
          <w:lang w:val="de-DE"/>
        </w:rPr>
        <w:t>[und Artikel 4</w:t>
      </w:r>
      <w:r w:rsidR="00F02DE1" w:rsidRPr="00A52B32">
        <w:rPr>
          <w:i/>
          <w:lang w:val="de-DE"/>
        </w:rPr>
        <w:t>quater</w:t>
      </w:r>
      <w:r w:rsidR="00F02DE1" w:rsidRPr="00A52B32">
        <w:rPr>
          <w:lang w:val="de-DE"/>
        </w:rPr>
        <w:t xml:space="preserve">] </w:t>
      </w:r>
      <w:r w:rsidRPr="00A52B32">
        <w:rPr>
          <w:lang w:val="de-DE"/>
        </w:rPr>
        <w:t>erwähnten Einrichtungen muss die Parität nicht hergestellt werden,</w:t>
      </w:r>
    </w:p>
    <w:p w:rsidR="00B80618" w:rsidRPr="00A52B32" w:rsidRDefault="00B80618" w:rsidP="00032786">
      <w:pPr>
        <w:jc w:val="both"/>
        <w:rPr>
          <w:szCs w:val="22"/>
          <w:lang w:val="de-DE"/>
        </w:rPr>
      </w:pPr>
    </w:p>
    <w:p w:rsidR="00B80618" w:rsidRPr="00A52B32" w:rsidRDefault="00B80618" w:rsidP="00032786">
      <w:pPr>
        <w:ind w:firstLine="708"/>
        <w:jc w:val="both"/>
        <w:rPr>
          <w:lang w:val="de-DE"/>
        </w:rPr>
      </w:pPr>
      <w:r w:rsidRPr="00A52B32">
        <w:rPr>
          <w:lang w:val="de-DE"/>
        </w:rPr>
        <w:t xml:space="preserve">4. </w:t>
      </w:r>
      <w:r w:rsidR="00F02DE1" w:rsidRPr="00A52B32">
        <w:rPr>
          <w:lang w:val="de-DE"/>
        </w:rPr>
        <w:t>[die Anwesenheit von mindestens der Hälfte der Vertreter der Arbeitgeberorganisationen, der Arbeitnehmerorganisationen und, was das Landesinstitut für Kranken- und Invalidenversicherung betrifft, der Vertreter anderer an der Verwaltung dieser Einrichtung beteiligten Organisationen, damit gültig beraten und beschlossen werden kann, sowie die Modalitäten der Stimmabgabe im geschäftsführenden Ausschuss,]</w:t>
      </w:r>
    </w:p>
    <w:p w:rsidR="00F02DE1" w:rsidRPr="00A52B32" w:rsidRDefault="00F02DE1" w:rsidP="00F02DE1">
      <w:pPr>
        <w:jc w:val="both"/>
        <w:rPr>
          <w:lang w:val="de-DE"/>
        </w:rPr>
      </w:pPr>
    </w:p>
    <w:p w:rsidR="00F02DE1" w:rsidRPr="00A52B32" w:rsidRDefault="00F02DE1" w:rsidP="00F02DE1">
      <w:pPr>
        <w:jc w:val="both"/>
        <w:rPr>
          <w:szCs w:val="22"/>
          <w:lang w:val="de-DE"/>
        </w:rPr>
      </w:pPr>
      <w:r w:rsidRPr="00A52B32">
        <w:rPr>
          <w:szCs w:val="22"/>
          <w:lang w:val="de-DE"/>
        </w:rPr>
        <w:tab/>
        <w:t>[</w:t>
      </w:r>
      <w:r w:rsidRPr="00A52B32">
        <w:rPr>
          <w:lang w:val="de-DE"/>
        </w:rPr>
        <w:t>4./1 was das Landesamt für Familienbeihilfen zugunsten von Lohnempfängern betrifft: die Anwesenheit der Mehrheit, pro vertretene Gruppe, der in Artikel 4</w:t>
      </w:r>
      <w:r w:rsidRPr="00A52B32">
        <w:rPr>
          <w:i/>
          <w:lang w:val="de-DE"/>
        </w:rPr>
        <w:t>quater</w:t>
      </w:r>
      <w:r w:rsidRPr="00A52B32">
        <w:rPr>
          <w:lang w:val="de-DE"/>
        </w:rPr>
        <w:t xml:space="preserve"> Absatz 1 Nr. 1, 2, 3 und 4 erwähnten stimmberechtigten Mitglieder; dieses Quorum ist jedoch nicht erforderlich bei den in Artikel 4</w:t>
      </w:r>
      <w:r w:rsidRPr="00A52B32">
        <w:rPr>
          <w:i/>
          <w:lang w:val="de-DE"/>
        </w:rPr>
        <w:t xml:space="preserve">quater </w:t>
      </w:r>
      <w:r w:rsidRPr="00A52B32">
        <w:rPr>
          <w:lang w:val="de-DE"/>
        </w:rPr>
        <w:t>Absatz 1 Nr. 4 erwähnten Vertretern für Entscheidungen in Sachen Personalverwaltung und föderales Statut des Personals,</w:t>
      </w:r>
      <w:r w:rsidRPr="00A52B32">
        <w:rPr>
          <w:szCs w:val="22"/>
          <w:lang w:val="de-DE"/>
        </w:rPr>
        <w:t>]</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5. die Bestimmung der Handlungen der täglichen Geschäftsführung,</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6. die zwischen geschäftsführendem Ausschuss und Fachausschüssen herzustellenden Beziehungen, unter anderem die mögliche Vertretung der Fachausschüsse in den Sitzungen des geschäftsführenden Ausschusses und die Vertretung des geschäftsführenden Ausschusses in den Sitzungen der Fachausschüsse,</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7. die Modalitäten für die Ausübung der Befugnisse der Fachausschüsse,</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8. die Bedingungen, unter denen der geschäftsführende Ausschuss für die Untersuchung besonderer Probleme auf die Mitarbeit besonders sachkundiger Personen zurückgreifen kann,</w:t>
      </w:r>
    </w:p>
    <w:p w:rsidR="00B80618" w:rsidRPr="00A52B32" w:rsidRDefault="00B80618" w:rsidP="00032786">
      <w:pPr>
        <w:jc w:val="both"/>
        <w:rPr>
          <w:szCs w:val="22"/>
          <w:lang w:val="de-DE"/>
        </w:rPr>
      </w:pPr>
    </w:p>
    <w:p w:rsidR="00B80618" w:rsidRPr="00A52B32" w:rsidRDefault="00B80618" w:rsidP="00032786">
      <w:pPr>
        <w:ind w:firstLine="708"/>
        <w:jc w:val="both"/>
        <w:rPr>
          <w:lang w:val="de-DE"/>
        </w:rPr>
      </w:pPr>
      <w:r w:rsidRPr="00A52B32">
        <w:rPr>
          <w:lang w:val="de-DE"/>
        </w:rPr>
        <w:t>9. die Möglichkeit für die Mitglieder des geschäftsführenden Ausschusses sich von technischen Beratern beistehen zu lassen.</w:t>
      </w:r>
    </w:p>
    <w:p w:rsidR="00F02DE1" w:rsidRPr="00A52B32" w:rsidRDefault="00F02DE1" w:rsidP="00F02DE1">
      <w:pPr>
        <w:jc w:val="both"/>
        <w:rPr>
          <w:lang w:val="de-DE"/>
        </w:rPr>
      </w:pPr>
    </w:p>
    <w:p w:rsidR="00F02DE1" w:rsidRPr="00A52B32" w:rsidRDefault="00F02DE1" w:rsidP="00F02DE1">
      <w:pPr>
        <w:jc w:val="both"/>
        <w:rPr>
          <w:lang w:val="de-DE"/>
        </w:rPr>
      </w:pPr>
      <w:r w:rsidRPr="00A52B32">
        <w:rPr>
          <w:lang w:val="de-DE"/>
        </w:rPr>
        <w:tab/>
        <w:t>[Die Entscheidungen des geschäftsführenden Ausschusses des Landesamtes für Familienbeihilfen zugunsten von Lohnempfängern werden mit absoluter Mehrheit der an der Abstimmung teilnehmenden Mitglieder getroffen. Im Übrigen gilt ab dem 1. Juli 2014 jede Entscheidung in anderen Angelegenheiten als der Personalverwaltung und dem föderalen Statut des Personals immer als abgewiesen, wenn die Mehrheit der in Artikel 4</w:t>
      </w:r>
      <w:r w:rsidRPr="00A52B32">
        <w:rPr>
          <w:i/>
          <w:lang w:val="de-DE"/>
        </w:rPr>
        <w:t>quater</w:t>
      </w:r>
      <w:r w:rsidRPr="00A52B32">
        <w:rPr>
          <w:lang w:val="de-DE"/>
        </w:rPr>
        <w:t xml:space="preserve"> Absatz 1 Nr. 4 erwähnten bestimmten ordentlichen Mitglieder dagegen stimmt. Die anderen Abstimmungsmodalitäten werden in der Hausordnung festgelegt.]</w:t>
      </w:r>
    </w:p>
    <w:p w:rsidR="006450B1" w:rsidRPr="00A52B32" w:rsidRDefault="006450B1" w:rsidP="00F02DE1">
      <w:pPr>
        <w:jc w:val="both"/>
        <w:rPr>
          <w:lang w:val="de-DE"/>
        </w:rPr>
      </w:pPr>
    </w:p>
    <w:p w:rsidR="006450B1" w:rsidRPr="00A52B32" w:rsidRDefault="006450B1" w:rsidP="00F02DE1">
      <w:pPr>
        <w:jc w:val="both"/>
        <w:rPr>
          <w:i/>
          <w:szCs w:val="22"/>
          <w:lang w:val="de-DE"/>
        </w:rPr>
      </w:pPr>
      <w:r w:rsidRPr="00A52B32">
        <w:rPr>
          <w:i/>
          <w:lang w:val="de-DE"/>
        </w:rPr>
        <w:t>[Art. 19 Abs. 1 Nr. 3 abgeändert durch Art. 4 Nr. 1 des G. vom 4. April 2014 (B.S. vom 5. Mai 2014); Abs. 1 Nr. 4 ersetzt durch Art. 4 Nr. 2 des G. vom 4. April 2014 (B.S. vom 5. Mai 2014); Abs. 1 Nr. 4/1 eingefügt durch Art. 4 Nr. 3 des G. vom 4. April 2014 (B.S. vom 5. Mai 2014); Abs. 2 eingefügt durch Art. 4 Nr. 4 des G. vom 4. April 2014 (B.S. vom 5. Mai 2014)]</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8456F8" w:rsidP="00032786">
      <w:pPr>
        <w:ind w:firstLine="708"/>
        <w:jc w:val="both"/>
        <w:rPr>
          <w:szCs w:val="22"/>
          <w:lang w:val="de-DE"/>
        </w:rPr>
      </w:pPr>
      <w:r>
        <w:rPr>
          <w:lang w:val="de-DE"/>
        </w:rPr>
        <w:br w:type="page"/>
      </w:r>
      <w:r w:rsidR="00B80618" w:rsidRPr="00A52B32">
        <w:rPr>
          <w:lang w:val="de-DE"/>
        </w:rPr>
        <w:lastRenderedPageBreak/>
        <w:t>[</w:t>
      </w:r>
      <w:r w:rsidR="00B80618" w:rsidRPr="00A52B32">
        <w:rPr>
          <w:b/>
          <w:lang w:val="de-DE"/>
        </w:rPr>
        <w:t>Art. 19</w:t>
      </w:r>
      <w:r w:rsidR="00B80618" w:rsidRPr="00A52B32">
        <w:rPr>
          <w:b/>
          <w:i/>
          <w:lang w:val="de-DE"/>
        </w:rPr>
        <w:t>bis</w:t>
      </w:r>
      <w:r w:rsidR="00B80618" w:rsidRPr="00A52B32">
        <w:rPr>
          <w:lang w:val="de-DE"/>
        </w:rPr>
        <w:t xml:space="preserve"> - [Der geschäftsführende Ausschuss der sozialen Sicherheit erstellt seine Geschäftsordnung, die insbesondere Folgendes vorsieht:</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1. die Regeln in Bezug auf die Einberufung des geschäftsführenden Ausschusses auf Antrag des Ministers der Sozialfürsorge oder des Ministers der Beschäftigung und der Arbeit oder aber des Ministers der Pensionen, des Präsidenten oder zweier Mitglieder,</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2. die Regeln in Bezug auf den Vorsitz des geschäftsführenden Ausschusses bei Abwesenheit oder Verhinderung des Präsidenten,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3. die Anwesenheit von mindestens der Hälfte der Vertreter der repräsentativsten Arbeitgeberorganisationen, der repräsentativsten Arbeitnehmerorganisationen und der Vertreter der Behörde, damit gültig beraten werden kann und der Ausschuss beschlussfähig ist,</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4. die Art und Weise, wie im geschäftsführenden Ausschuss abgestimmt wird, wobei die Vorschläge nur gebilligt werden können, wenn sie die Mehrheit der Stimmen der Mitglieder des geschäftsführenden Ausschusses - darin einbegriffen die Stimmen aller in Artikel 4</w:t>
      </w:r>
      <w:r w:rsidRPr="00A52B32">
        <w:rPr>
          <w:i/>
          <w:lang w:val="de-DE"/>
        </w:rPr>
        <w:t>ter</w:t>
      </w:r>
      <w:r w:rsidRPr="00A52B32">
        <w:rPr>
          <w:lang w:val="de-DE"/>
        </w:rPr>
        <w:t xml:space="preserve"> Absatz 2 Nr. 3 erwähnten Mitglieder - erhalten,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 xml:space="preserve">5. </w:t>
      </w:r>
      <w:r w:rsidR="00007198">
        <w:rPr>
          <w:lang w:val="de-DE"/>
        </w:rPr>
        <w:t>[…]</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6. die Bedingungen, unter denen der geschäftsführende Ausschuss für die Untersuchung besonderer Probleme auf die Mitarbeit besonders sachkundiger Personen zurückgreifen kann,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7. die Möglichkeit für die Mitglieder des geschäftsführenden Ausschusses sich von technischen Beratern beistehen zu lassen.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8. die Bestimmung der Handlungen der täglichen Geschäftsführung.]]</w:t>
      </w:r>
    </w:p>
    <w:p w:rsidR="00B80618" w:rsidRPr="00A52B32" w:rsidRDefault="00B80618" w:rsidP="00032786">
      <w:pPr>
        <w:jc w:val="both"/>
        <w:rPr>
          <w:szCs w:val="22"/>
          <w:lang w:val="de-DE"/>
        </w:rPr>
      </w:pPr>
    </w:p>
    <w:p w:rsidR="00B80618" w:rsidRPr="00A52B32" w:rsidRDefault="00B80618" w:rsidP="00032786">
      <w:pPr>
        <w:jc w:val="both"/>
        <w:rPr>
          <w:szCs w:val="22"/>
          <w:lang w:val="de-DE"/>
        </w:rPr>
      </w:pPr>
      <w:r w:rsidRPr="00A52B32">
        <w:rPr>
          <w:i/>
          <w:lang w:val="de-DE"/>
        </w:rPr>
        <w:t>[Art. 19bis eingefügt durch Art. 5 des G. vom 30. März 1994 (B.S. vom 31. März 1994) und ersetzt durch Art. 13 des G. vom 21. Dezember 1994 (B.S. vom 23. Dezember 1994)</w:t>
      </w:r>
      <w:r w:rsidR="00007198">
        <w:rPr>
          <w:i/>
          <w:lang w:val="de-DE"/>
        </w:rPr>
        <w:t>; einziger Absatz Nr. 5 aufgehoben durch Art. 37 des G. vom 18. April 2017 (B.S. vom 28. April 2017)</w:t>
      </w:r>
      <w:r w:rsidRPr="00A52B32">
        <w:rPr>
          <w:i/>
          <w:lang w:val="de-DE"/>
        </w:rPr>
        <w:t>]</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20</w:t>
      </w:r>
      <w:r w:rsidRPr="00A52B32">
        <w:rPr>
          <w:lang w:val="de-DE"/>
        </w:rPr>
        <w:t xml:space="preserve"> - Der geschäftsführende Ausschuss bestimmt unter den Mitgliedern des Personals der Einrichtung die Person, die mit den Sekretariatsgeschäften des Ausschusses beauftragt wird.</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21</w:t>
      </w:r>
      <w:r w:rsidRPr="00A52B32">
        <w:rPr>
          <w:lang w:val="de-DE"/>
        </w:rPr>
        <w:t xml:space="preserve"> - Wenn der Ausschuss versäumt, eine Maßnahme zu ergreifen oder eine durch Gesetz oder Verordnungen vorgeschriebene Handlung zu verrichten, kann der Minister, von dem die Einrichtung abhängt, an seine Stelle treten, nachdem er ihn aufgefordert hat, innerhalb der von ihm festgelegten Frist, die nicht weniger als acht Tage betragen darf, die Maßnahmen zu ergreifen oder die notwendigen Handlungen zu verrichten.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Dies gilt insbesondere dann, wenn die Maßnahme nicht ergriffen oder die Handlung nicht verrichtet werden kann, weil der Präsident festgestellt hat, dass in zwei Sitzungen über denselben Punkt bei der Abstimmung keine Mehrheit erzielt worden ist.</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Der Minister kann die Befugnisse des geschäftsführenden Ausschusses ausüben, wenn und solange es Letzterem unmöglich ist zu handeln: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1. weil die Arbeitgeberorganisation, die Arbeitnehmerorganisationen, [</w:t>
      </w:r>
      <w:r w:rsidR="00152F00" w:rsidRPr="00A52B32">
        <w:rPr>
          <w:lang w:val="de-DE"/>
        </w:rPr>
        <w:t>die in Artikel 4 und Artikel 4</w:t>
      </w:r>
      <w:r w:rsidR="00152F00" w:rsidRPr="00A52B32">
        <w:rPr>
          <w:i/>
          <w:lang w:val="de-DE"/>
        </w:rPr>
        <w:t>quater</w:t>
      </w:r>
      <w:r w:rsidR="00152F00" w:rsidRPr="00A52B32">
        <w:rPr>
          <w:lang w:val="de-DE"/>
        </w:rPr>
        <w:t xml:space="preserve"> erwähnten Organisationen oder, wenn es sich um stimmberechtigte Mitglieder handelt, die in Artikel 4</w:t>
      </w:r>
      <w:r w:rsidR="00152F00" w:rsidRPr="00A52B32">
        <w:rPr>
          <w:i/>
          <w:lang w:val="de-DE"/>
        </w:rPr>
        <w:t xml:space="preserve">bis </w:t>
      </w:r>
      <w:r w:rsidR="00152F00" w:rsidRPr="00A52B32">
        <w:rPr>
          <w:lang w:val="de-DE"/>
        </w:rPr>
        <w:t>Absatz 1 Nr. 2 und 3 erwähnten Organisationen, die regelmäßig aufgefordert werden, ihre Kandidatenlisten für die Zusammensetzung des geschäftsführenden Ausschusses vorzuschlagen oder, was das Landesamt für Familien</w:t>
      </w:r>
      <w:r w:rsidR="00152F00" w:rsidRPr="00A52B32">
        <w:rPr>
          <w:lang w:val="de-DE"/>
        </w:rPr>
        <w:softHyphen/>
        <w:t>beihilfen zugunsten von Lohnempfängern betrifft, weil die in Artikel 4quater Absatz 1 Nr. 4 erwähnten Behörden ihre Vertreter nicht fristgerecht bestimmen, obwohl sie regelmäßig dazu aufgefordert worden sind</w:t>
      </w:r>
      <w:r w:rsidRPr="00A52B32">
        <w:rPr>
          <w:lang w:val="de-DE"/>
        </w:rPr>
        <w:t>], versäumen, dies innerhalb der vorgesehenen Fristen zu tun,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lang w:val="de-DE"/>
        </w:rPr>
        <w:t>2. [wenn es dem geschäftsführenden Ausschuss ungeachtet regelmäßiger Einberufung unmöglich ist zu handeln:</w:t>
      </w: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i/>
          <w:lang w:val="de-DE"/>
        </w:rPr>
        <w:t>a)</w:t>
      </w:r>
      <w:r w:rsidRPr="00A52B32">
        <w:rPr>
          <w:lang w:val="de-DE"/>
        </w:rPr>
        <w:t xml:space="preserve"> aufgrund wiederholter Abwesenheit der Mehrheit entweder der die Arbeitgeberorganisationen vertretenden Mitglieder oder der die Arbeitnehmerorganisationen vertretenden Mitglieder </w:t>
      </w:r>
      <w:r w:rsidR="00195CD0" w:rsidRPr="00A52B32">
        <w:rPr>
          <w:lang w:val="de-DE"/>
        </w:rPr>
        <w:t>[oder gegebenenfalls der Mitglieder, die die in Artikel 4, in Artikel 4</w:t>
      </w:r>
      <w:r w:rsidR="00195CD0" w:rsidRPr="00A52B32">
        <w:rPr>
          <w:i/>
          <w:lang w:val="de-DE"/>
        </w:rPr>
        <w:t>bis</w:t>
      </w:r>
      <w:r w:rsidR="00195CD0" w:rsidRPr="00A52B32">
        <w:rPr>
          <w:lang w:val="de-DE"/>
        </w:rPr>
        <w:t xml:space="preserve"> Absatz 1 Nr. 2 oder in Artikel 4</w:t>
      </w:r>
      <w:r w:rsidR="00195CD0" w:rsidRPr="00A52B32">
        <w:rPr>
          <w:i/>
          <w:lang w:val="de-DE"/>
        </w:rPr>
        <w:t>quater</w:t>
      </w:r>
      <w:r w:rsidR="00195CD0" w:rsidRPr="00A52B32">
        <w:rPr>
          <w:lang w:val="de-DE"/>
        </w:rPr>
        <w:t xml:space="preserve"> erwähnten Organisationen vertreten, oder, was das Landesamt für Familienbeihilfen zugunsten von Lohnempfängern betrifft, der Mitglieder, die die in Artikel 4</w:t>
      </w:r>
      <w:r w:rsidR="00195CD0" w:rsidRPr="00A52B32">
        <w:rPr>
          <w:i/>
          <w:lang w:val="de-DE"/>
        </w:rPr>
        <w:t>quater</w:t>
      </w:r>
      <w:r w:rsidR="00195CD0" w:rsidRPr="00A52B32">
        <w:rPr>
          <w:lang w:val="de-DE"/>
        </w:rPr>
        <w:t xml:space="preserve"> Absatz 1 Nr. 4 erwähnten Behörden vertreten]</w:t>
      </w:r>
      <w:r w:rsidRPr="00A52B32">
        <w:rPr>
          <w:lang w:val="de-DE"/>
        </w:rPr>
        <w:t>,</w:t>
      </w:r>
    </w:p>
    <w:p w:rsidR="00B80618" w:rsidRPr="00A52B32" w:rsidRDefault="00B80618" w:rsidP="00032786">
      <w:pPr>
        <w:jc w:val="both"/>
        <w:rPr>
          <w:szCs w:val="22"/>
          <w:lang w:val="de-DE"/>
        </w:rPr>
      </w:pPr>
    </w:p>
    <w:p w:rsidR="00195CD0" w:rsidRPr="00A52B32" w:rsidRDefault="00B80618" w:rsidP="00032786">
      <w:pPr>
        <w:ind w:firstLine="708"/>
        <w:jc w:val="both"/>
        <w:rPr>
          <w:lang w:val="de-DE"/>
        </w:rPr>
      </w:pPr>
      <w:r w:rsidRPr="00A52B32">
        <w:rPr>
          <w:i/>
          <w:lang w:val="de-DE"/>
        </w:rPr>
        <w:t>b)</w:t>
      </w:r>
      <w:r w:rsidRPr="00A52B32">
        <w:rPr>
          <w:lang w:val="de-DE"/>
        </w:rPr>
        <w:t xml:space="preserve"> aufgrund wiederholter Abwesenheit der das in Artikel 4</w:t>
      </w:r>
      <w:r w:rsidRPr="00A52B32">
        <w:rPr>
          <w:i/>
          <w:lang w:val="de-DE"/>
        </w:rPr>
        <w:t>bis</w:t>
      </w:r>
      <w:r w:rsidRPr="00A52B32">
        <w:rPr>
          <w:lang w:val="de-DE"/>
        </w:rPr>
        <w:t xml:space="preserve"> Absatz 1 Nr. 3 erwähnte Nationale Krankenkassenkollegium vertretenden Mitglieder, für die Bereiche, die sie direkt oder indirekt betreffen.]</w:t>
      </w:r>
    </w:p>
    <w:p w:rsidR="00195CD0" w:rsidRPr="00A52B32" w:rsidRDefault="00195CD0" w:rsidP="00195CD0">
      <w:pPr>
        <w:jc w:val="both"/>
        <w:rPr>
          <w:lang w:val="de-DE"/>
        </w:rPr>
      </w:pPr>
    </w:p>
    <w:p w:rsidR="00195CD0" w:rsidRPr="00A52B32" w:rsidRDefault="00195CD0" w:rsidP="00195CD0">
      <w:pPr>
        <w:jc w:val="both"/>
        <w:rPr>
          <w:lang w:val="de-DE"/>
        </w:rPr>
      </w:pPr>
      <w:r w:rsidRPr="00A52B32">
        <w:rPr>
          <w:lang w:val="de-DE"/>
        </w:rPr>
        <w:tab/>
        <w:t>[Das Landesamt für Familienbeihilfen zugunsten von Lohnempfängern untersteht dem für die Sozialen Angelegenheiten zuständigen Minister.]</w:t>
      </w:r>
    </w:p>
    <w:p w:rsidR="00B80618" w:rsidRPr="00A52B32" w:rsidRDefault="00B80618" w:rsidP="00032786">
      <w:pPr>
        <w:jc w:val="both"/>
        <w:rPr>
          <w:szCs w:val="22"/>
          <w:lang w:val="de-DE"/>
        </w:rPr>
      </w:pPr>
    </w:p>
    <w:p w:rsidR="00B80618" w:rsidRPr="00A52B32" w:rsidRDefault="00B80618" w:rsidP="00032786">
      <w:pPr>
        <w:jc w:val="both"/>
        <w:rPr>
          <w:i/>
          <w:szCs w:val="22"/>
          <w:lang w:val="de-DE"/>
        </w:rPr>
      </w:pPr>
      <w:r w:rsidRPr="00A52B32">
        <w:rPr>
          <w:i/>
          <w:lang w:val="de-DE"/>
        </w:rPr>
        <w:t>[Art. 21 Abs. 3 Nr. 1 abgeändert durch Art. 51 Nr. 1 des G. vom 20. Juli 1991 (B.S. vom 1. August 1991)</w:t>
      </w:r>
      <w:r w:rsidR="00195CD0" w:rsidRPr="00A52B32">
        <w:rPr>
          <w:i/>
          <w:lang w:val="de-DE"/>
        </w:rPr>
        <w:t xml:space="preserve"> und Art. 5 Nr. 1 des G. vom 4. April 2014 (B.S. vom 5. Mai 2014)</w:t>
      </w:r>
      <w:r w:rsidRPr="00A52B32">
        <w:rPr>
          <w:i/>
          <w:lang w:val="de-DE"/>
        </w:rPr>
        <w:t>; Abs. 3 Nr. 2 ersetzt durch Art. 51 Nr. 2 des G. vom 20. Juli 1991 (B.S. vom 1. August 1991)</w:t>
      </w:r>
      <w:r w:rsidR="00951EFC" w:rsidRPr="00A52B32">
        <w:rPr>
          <w:i/>
          <w:lang w:val="de-DE"/>
        </w:rPr>
        <w:t xml:space="preserve">; Abs. 3 Nr. 2 einziger Absatz Buchstabe a) </w:t>
      </w:r>
      <w:r w:rsidR="00195CD0" w:rsidRPr="00A52B32">
        <w:rPr>
          <w:i/>
          <w:lang w:val="de-DE"/>
        </w:rPr>
        <w:t>abgeändert durch 5 Nr. 2 des G. vom 4. April 2014 (B.S.</w:t>
      </w:r>
      <w:r w:rsidR="00951EFC" w:rsidRPr="00A52B32">
        <w:rPr>
          <w:i/>
          <w:lang w:val="de-DE"/>
        </w:rPr>
        <w:t> </w:t>
      </w:r>
      <w:r w:rsidR="00195CD0" w:rsidRPr="00A52B32">
        <w:rPr>
          <w:i/>
          <w:lang w:val="de-DE"/>
        </w:rPr>
        <w:t>vom 5. Mai 2014); Abs. 4 eingefügt durch 5 Nr. 3 des G. vom 4. April 2014 (B.S. vom 5. Mai 2014)</w:t>
      </w:r>
      <w:r w:rsidRPr="00A52B32">
        <w:rPr>
          <w:i/>
          <w:lang w:val="de-DE"/>
        </w:rPr>
        <w:t>]</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Art. 22</w:t>
      </w:r>
      <w:r w:rsidRPr="00A52B32">
        <w:rPr>
          <w:lang w:val="de-DE"/>
        </w:rPr>
        <w:t xml:space="preserve"> - Der König legt die Entschädigungen fest, die den Präsidenten und den Mitgliedern des geschäftsführenden Ausschusses und der Fachausschüsse zu gewähren sind. Diese Entschädigungen gehen zu Lasten der Einrichtung, die sie verwalten.</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jc w:val="center"/>
        <w:rPr>
          <w:szCs w:val="22"/>
          <w:lang w:val="de-DE"/>
        </w:rPr>
      </w:pPr>
      <w:r w:rsidRPr="00A52B32">
        <w:rPr>
          <w:lang w:val="de-DE"/>
        </w:rPr>
        <w:br w:type="page"/>
      </w:r>
      <w:r w:rsidRPr="00A52B32">
        <w:rPr>
          <w:lang w:val="de-DE"/>
        </w:rPr>
        <w:lastRenderedPageBreak/>
        <w:t xml:space="preserve">KAPITEL IV - </w:t>
      </w:r>
      <w:r w:rsidRPr="00A52B32">
        <w:rPr>
          <w:i/>
          <w:lang w:val="de-DE"/>
        </w:rPr>
        <w:t>Allgemeine Bestimmungen</w:t>
      </w:r>
    </w:p>
    <w:p w:rsidR="00B80618" w:rsidRPr="00A52B32" w:rsidRDefault="00B80618" w:rsidP="00032786">
      <w:pPr>
        <w:jc w:val="both"/>
        <w:rPr>
          <w:szCs w:val="22"/>
          <w:lang w:val="de-DE"/>
        </w:rPr>
      </w:pPr>
    </w:p>
    <w:p w:rsidR="00B80618" w:rsidRPr="00A52B32" w:rsidRDefault="00B80618" w:rsidP="00032786">
      <w:pPr>
        <w:jc w:val="both"/>
        <w:rPr>
          <w:szCs w:val="22"/>
          <w:lang w:val="de-DE"/>
        </w:rPr>
      </w:pPr>
    </w:p>
    <w:p w:rsidR="00B80618" w:rsidRPr="00A52B32" w:rsidRDefault="00B80618" w:rsidP="00032786">
      <w:pPr>
        <w:ind w:firstLine="708"/>
        <w:jc w:val="both"/>
        <w:rPr>
          <w:szCs w:val="22"/>
          <w:lang w:val="de-DE"/>
        </w:rPr>
      </w:pPr>
      <w:r w:rsidRPr="00A52B32">
        <w:rPr>
          <w:b/>
          <w:lang w:val="de-DE"/>
        </w:rPr>
        <w:t xml:space="preserve">Art. 23 </w:t>
      </w:r>
      <w:r w:rsidRPr="00A52B32">
        <w:rPr>
          <w:lang w:val="de-DE"/>
        </w:rPr>
        <w:t>-</w:t>
      </w:r>
      <w:r w:rsidRPr="00A52B32">
        <w:rPr>
          <w:b/>
          <w:lang w:val="de-DE"/>
        </w:rPr>
        <w:t xml:space="preserve"> </w:t>
      </w:r>
      <w:r w:rsidRPr="00A52B32">
        <w:rPr>
          <w:lang w:val="de-DE"/>
        </w:rPr>
        <w:t>Die Bestimmungen des vorliegenden Gesetzes, [mit Ausnahme der Artikel 1 bis 6, 9, 18 und 21] treten für jede der in Artikel 1 erwähnten Einrichtungen, an den vom König festzulegenden Daten in Kraft.</w:t>
      </w:r>
    </w:p>
    <w:p w:rsidR="00B80618" w:rsidRPr="00A52B32" w:rsidRDefault="00B80618" w:rsidP="00032786">
      <w:pPr>
        <w:ind w:firstLine="708"/>
        <w:jc w:val="both"/>
        <w:rPr>
          <w:szCs w:val="22"/>
          <w:lang w:val="de-DE"/>
        </w:rPr>
      </w:pPr>
    </w:p>
    <w:p w:rsidR="00B80618" w:rsidRPr="00A52B32" w:rsidRDefault="00B80618" w:rsidP="00032786">
      <w:pPr>
        <w:ind w:firstLine="708"/>
        <w:jc w:val="both"/>
        <w:rPr>
          <w:szCs w:val="22"/>
          <w:lang w:val="de-DE"/>
        </w:rPr>
      </w:pPr>
      <w:r w:rsidRPr="00A52B32">
        <w:rPr>
          <w:lang w:val="de-DE"/>
        </w:rPr>
        <w:t>Der König kann die Abänderungen in den Gesetzes- und Verordnungsbestimmungen zur Festlegung des Statuts der diesem Gesetz unterliegenden Einrichtungen anbringen, die notwendig sind, um sie mit dem vorliegenden Gesetz in Einklang zu bringen und eine einheitliche Terminologie zu gewährleisten. Er stellt in einer ausdrücklichen Gesetzesbestimmung die sich aus dem vorliegenden Gesetz ergebenden Aufhebungen fest.</w:t>
      </w:r>
    </w:p>
    <w:p w:rsidR="00B80618" w:rsidRPr="00A52B32" w:rsidRDefault="00B80618" w:rsidP="00032786">
      <w:pPr>
        <w:jc w:val="both"/>
        <w:rPr>
          <w:szCs w:val="22"/>
          <w:lang w:val="de-DE"/>
        </w:rPr>
      </w:pPr>
    </w:p>
    <w:p w:rsidR="00B80618" w:rsidRPr="00A52B32" w:rsidRDefault="00B80618" w:rsidP="00032786">
      <w:pPr>
        <w:jc w:val="both"/>
        <w:rPr>
          <w:i/>
          <w:lang w:val="de-DE"/>
        </w:rPr>
      </w:pPr>
      <w:r w:rsidRPr="00A52B32">
        <w:rPr>
          <w:i/>
          <w:lang w:val="de-DE"/>
        </w:rPr>
        <w:t>[Art. 23 Abs. 1 abgeändert durch Art. 25 des G. vom 8. April 2003 (B.S. vom 17. April 2003)]</w:t>
      </w:r>
    </w:p>
    <w:sectPr w:rsidR="00B80618" w:rsidRPr="00A52B32" w:rsidSect="00AB4FC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F44"/>
    <w:rsid w:val="00007198"/>
    <w:rsid w:val="0001623F"/>
    <w:rsid w:val="00030019"/>
    <w:rsid w:val="00032786"/>
    <w:rsid w:val="000521AA"/>
    <w:rsid w:val="00094D5A"/>
    <w:rsid w:val="000E5FE4"/>
    <w:rsid w:val="000F5F44"/>
    <w:rsid w:val="000F690B"/>
    <w:rsid w:val="0011292F"/>
    <w:rsid w:val="00152F00"/>
    <w:rsid w:val="00195CD0"/>
    <w:rsid w:val="001A797A"/>
    <w:rsid w:val="001E29BD"/>
    <w:rsid w:val="001F796E"/>
    <w:rsid w:val="00266D2A"/>
    <w:rsid w:val="0027184E"/>
    <w:rsid w:val="002C0347"/>
    <w:rsid w:val="002D42B3"/>
    <w:rsid w:val="003640B3"/>
    <w:rsid w:val="003C0350"/>
    <w:rsid w:val="0041538C"/>
    <w:rsid w:val="00425696"/>
    <w:rsid w:val="00486A84"/>
    <w:rsid w:val="005042CA"/>
    <w:rsid w:val="0051470C"/>
    <w:rsid w:val="005B1B62"/>
    <w:rsid w:val="005B6DCD"/>
    <w:rsid w:val="005C5FD9"/>
    <w:rsid w:val="006339D7"/>
    <w:rsid w:val="006450B1"/>
    <w:rsid w:val="006F63EC"/>
    <w:rsid w:val="00710F04"/>
    <w:rsid w:val="00725582"/>
    <w:rsid w:val="007419BA"/>
    <w:rsid w:val="00744EA9"/>
    <w:rsid w:val="007D5F55"/>
    <w:rsid w:val="007F6B91"/>
    <w:rsid w:val="00806E25"/>
    <w:rsid w:val="00841371"/>
    <w:rsid w:val="008456F8"/>
    <w:rsid w:val="008A2832"/>
    <w:rsid w:val="008C1132"/>
    <w:rsid w:val="008E2CED"/>
    <w:rsid w:val="008E454F"/>
    <w:rsid w:val="0092432A"/>
    <w:rsid w:val="00951EFC"/>
    <w:rsid w:val="0096527A"/>
    <w:rsid w:val="009C5476"/>
    <w:rsid w:val="00A2242F"/>
    <w:rsid w:val="00A52B32"/>
    <w:rsid w:val="00AB4FC9"/>
    <w:rsid w:val="00B80618"/>
    <w:rsid w:val="00B96F99"/>
    <w:rsid w:val="00BB0109"/>
    <w:rsid w:val="00C76290"/>
    <w:rsid w:val="00CB798F"/>
    <w:rsid w:val="00D22132"/>
    <w:rsid w:val="00D308A5"/>
    <w:rsid w:val="00D530AC"/>
    <w:rsid w:val="00D93CDD"/>
    <w:rsid w:val="00DC1548"/>
    <w:rsid w:val="00E30609"/>
    <w:rsid w:val="00E323F1"/>
    <w:rsid w:val="00F006B9"/>
    <w:rsid w:val="00F02DE1"/>
    <w:rsid w:val="00F24CD9"/>
    <w:rsid w:val="00F50A6D"/>
    <w:rsid w:val="00FA5F5C"/>
    <w:rsid w:val="00FB31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33F508E-982C-49B4-9F67-374E9D00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F5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A2832"/>
    <w:rPr>
      <w:rFonts w:ascii="Tahoma" w:hAnsi="Tahoma" w:cs="Tahoma"/>
      <w:sz w:val="16"/>
      <w:szCs w:val="16"/>
    </w:rPr>
  </w:style>
  <w:style w:type="character" w:customStyle="1" w:styleId="TextedebullesCar">
    <w:name w:val="Texte de bulles Car"/>
    <w:basedOn w:val="Policepardfaut"/>
    <w:link w:val="Textedebulles"/>
    <w:uiPriority w:val="99"/>
    <w:semiHidden/>
    <w:rsid w:val="008A2832"/>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4428">
      <w:bodyDiv w:val="1"/>
      <w:marLeft w:val="0"/>
      <w:marRight w:val="0"/>
      <w:marTop w:val="0"/>
      <w:marBottom w:val="0"/>
      <w:divBdr>
        <w:top w:val="none" w:sz="0" w:space="0" w:color="auto"/>
        <w:left w:val="none" w:sz="0" w:space="0" w:color="auto"/>
        <w:bottom w:val="none" w:sz="0" w:space="0" w:color="auto"/>
        <w:right w:val="none" w:sz="0" w:space="0" w:color="auto"/>
      </w:divBdr>
    </w:div>
    <w:div w:id="1507207068">
      <w:bodyDiv w:val="1"/>
      <w:marLeft w:val="0"/>
      <w:marRight w:val="0"/>
      <w:marTop w:val="0"/>
      <w:marBottom w:val="0"/>
      <w:divBdr>
        <w:top w:val="none" w:sz="0" w:space="0" w:color="auto"/>
        <w:left w:val="none" w:sz="0" w:space="0" w:color="auto"/>
        <w:bottom w:val="none" w:sz="0" w:space="0" w:color="auto"/>
        <w:right w:val="none" w:sz="0" w:space="0" w:color="auto"/>
      </w:divBdr>
    </w:div>
    <w:div w:id="1624192792">
      <w:bodyDiv w:val="1"/>
      <w:marLeft w:val="0"/>
      <w:marRight w:val="0"/>
      <w:marTop w:val="0"/>
      <w:marBottom w:val="0"/>
      <w:divBdr>
        <w:top w:val="none" w:sz="0" w:space="0" w:color="auto"/>
        <w:left w:val="none" w:sz="0" w:space="0" w:color="auto"/>
        <w:bottom w:val="none" w:sz="0" w:space="0" w:color="auto"/>
        <w:right w:val="none" w:sz="0" w:space="0" w:color="auto"/>
      </w:divBdr>
    </w:div>
    <w:div w:id="175696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AB7F-BB2B-41A4-BC21-50893172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6193</Words>
  <Characters>34067</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25</cp:revision>
  <cp:lastPrinted>2022-03-17T12:31:00Z</cp:lastPrinted>
  <dcterms:created xsi:type="dcterms:W3CDTF">2013-03-04T09:57:00Z</dcterms:created>
  <dcterms:modified xsi:type="dcterms:W3CDTF">2022-04-12T06:37:00Z</dcterms:modified>
</cp:coreProperties>
</file>