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A61EF" w14:textId="0B782E9B" w:rsidR="00233F36" w:rsidRPr="005B79DE" w:rsidRDefault="005B79DE" w:rsidP="00786C4F">
      <w:pPr>
        <w:jc w:val="both"/>
        <w:rPr>
          <w:b/>
          <w:lang w:val="de-DE"/>
        </w:rPr>
      </w:pPr>
      <w:r w:rsidRPr="005B79DE">
        <w:rPr>
          <w:b/>
          <w:lang w:val="de-DE"/>
        </w:rPr>
        <w:t>26. FEBRUAR 2026 - Königlicher Erlass zur Abänderung der Königlichen Erlasse vom 24. Februar 2014 zur Ausführung von Artikel 6 § 6 des Gesetzes vom 19. Juli 1991 über die Bevölkerungsregister, die Personalausweise, die Ausländerkarten und die Aufenthaltsdokumente und zur Abänderung des Gesetzes vom 8. August 1983 zur Organisation eines Nationalregisters der natürlichen Personen und vom 25. März 2003 über die Personalausweise</w:t>
      </w:r>
    </w:p>
    <w:p w14:paraId="355C0809" w14:textId="77777777" w:rsidR="00233F36" w:rsidRPr="00C80000" w:rsidRDefault="00233F36" w:rsidP="00127CA8">
      <w:pPr>
        <w:jc w:val="both"/>
        <w:rPr>
          <w:lang w:val="de-DE"/>
        </w:rPr>
      </w:pPr>
    </w:p>
    <w:p w14:paraId="26ACFEA3" w14:textId="77777777" w:rsidR="00233F36" w:rsidRPr="00C80000" w:rsidRDefault="00233F36">
      <w:pPr>
        <w:rPr>
          <w:lang w:val="de-DE"/>
        </w:rPr>
      </w:pPr>
    </w:p>
    <w:p w14:paraId="55B183FD" w14:textId="2D2F213F"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94F01">
        <w:rPr>
          <w:lang w:val="de-DE"/>
        </w:rPr>
        <w:t>30. Juni 2026</w:t>
      </w:r>
      <w:r w:rsidRPr="00C80000">
        <w:rPr>
          <w:lang w:val="de-DE"/>
        </w:rPr>
        <w:t>)</w:t>
      </w:r>
    </w:p>
    <w:p w14:paraId="16215369" w14:textId="77777777" w:rsidR="00233F36" w:rsidRPr="00127CA8" w:rsidRDefault="00233F36" w:rsidP="000F5F44">
      <w:pPr>
        <w:jc w:val="center"/>
        <w:rPr>
          <w:lang w:val="de-DE"/>
        </w:rPr>
      </w:pPr>
    </w:p>
    <w:p w14:paraId="17899619" w14:textId="77777777" w:rsidR="00233F36" w:rsidRPr="00C80000" w:rsidRDefault="00233F36" w:rsidP="00CA081B">
      <w:pPr>
        <w:jc w:val="center"/>
        <w:rPr>
          <w:lang w:val="de-DE"/>
        </w:rPr>
      </w:pPr>
    </w:p>
    <w:p w14:paraId="14500458"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CC34D7A" w14:textId="77777777" w:rsidR="00E1687C" w:rsidRDefault="00E1687C" w:rsidP="00CA081B">
      <w:pPr>
        <w:jc w:val="both"/>
        <w:rPr>
          <w:lang w:val="de-DE"/>
        </w:rPr>
      </w:pPr>
    </w:p>
    <w:p w14:paraId="4B803349" w14:textId="77777777" w:rsidR="00E1687C" w:rsidRPr="00C80000" w:rsidRDefault="00E1687C" w:rsidP="00CA081B">
      <w:pPr>
        <w:jc w:val="both"/>
        <w:rPr>
          <w:lang w:val="de-DE"/>
        </w:rPr>
      </w:pPr>
    </w:p>
    <w:p w14:paraId="103C5BED"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A1F3235" w14:textId="77777777" w:rsidR="005B79DE" w:rsidRPr="005B79DE" w:rsidRDefault="005B79DE" w:rsidP="00B16868">
      <w:pPr>
        <w:jc w:val="center"/>
        <w:rPr>
          <w:b/>
          <w:bCs/>
          <w:caps/>
          <w:lang w:val="de-DE"/>
        </w:rPr>
      </w:pPr>
      <w:r w:rsidRPr="005B79DE">
        <w:rPr>
          <w:b/>
          <w:bCs/>
          <w:caps/>
          <w:lang w:val="de-DE"/>
        </w:rPr>
        <w:lastRenderedPageBreak/>
        <w:t>FÖDERALER ÖFFENTLICHER DIENST INNERES</w:t>
      </w:r>
    </w:p>
    <w:p w14:paraId="09D5E8BC" w14:textId="77777777" w:rsidR="005B79DE" w:rsidRPr="005B79DE" w:rsidRDefault="005B79DE" w:rsidP="00B16868">
      <w:pPr>
        <w:jc w:val="both"/>
        <w:rPr>
          <w:b/>
          <w:bCs/>
          <w:lang w:val="de-DE"/>
        </w:rPr>
      </w:pPr>
    </w:p>
    <w:p w14:paraId="6E4E20BA" w14:textId="77777777" w:rsidR="005B79DE" w:rsidRPr="005B79DE" w:rsidRDefault="005B79DE" w:rsidP="00B16868">
      <w:pPr>
        <w:jc w:val="both"/>
        <w:rPr>
          <w:b/>
          <w:bCs/>
          <w:lang w:val="de-DE"/>
        </w:rPr>
      </w:pPr>
    </w:p>
    <w:p w14:paraId="464A74C2" w14:textId="77777777" w:rsidR="005B79DE" w:rsidRPr="005B79DE" w:rsidRDefault="005B79DE" w:rsidP="00B16868">
      <w:pPr>
        <w:jc w:val="both"/>
        <w:rPr>
          <w:b/>
          <w:lang w:val="de-DE"/>
        </w:rPr>
      </w:pPr>
      <w:r w:rsidRPr="005B79DE">
        <w:rPr>
          <w:b/>
          <w:lang w:val="de-DE"/>
        </w:rPr>
        <w:t>26. FEBRUAR 2026 - Königlicher Erlass zur Abänderung der Königlichen Erlasse vom 24. Februar 2014 zur Ausführung von Artikel 6 § 6 des Gesetzes vom 19. Juli 1991 über die Bevölkerungsregister, die Personalausweise, die Ausländerkarten und die Aufenthaltsdokumente und zur Abänderung des Gesetzes vom 8. August 1983 zur Organisation eines Nationalregisters der natürlichen Personen und vom 25. März 2003 über die Personalausweise</w:t>
      </w:r>
    </w:p>
    <w:p w14:paraId="316E139D" w14:textId="77777777" w:rsidR="005B79DE" w:rsidRPr="005B79DE" w:rsidRDefault="005B79DE" w:rsidP="00B16868">
      <w:pPr>
        <w:jc w:val="both"/>
        <w:rPr>
          <w:lang w:val="de-DE"/>
        </w:rPr>
      </w:pPr>
    </w:p>
    <w:p w14:paraId="66F33F68" w14:textId="77777777" w:rsidR="005B79DE" w:rsidRPr="005B79DE" w:rsidRDefault="005B79DE" w:rsidP="00B16868">
      <w:pPr>
        <w:jc w:val="both"/>
        <w:rPr>
          <w:lang w:val="de-DE"/>
        </w:rPr>
      </w:pPr>
    </w:p>
    <w:p w14:paraId="1CD45CAA" w14:textId="77777777" w:rsidR="005B79DE" w:rsidRPr="005B79DE" w:rsidRDefault="005B79DE" w:rsidP="00B16868">
      <w:pPr>
        <w:jc w:val="center"/>
        <w:rPr>
          <w:lang w:val="de-DE"/>
        </w:rPr>
      </w:pPr>
      <w:r w:rsidRPr="005B79DE">
        <w:rPr>
          <w:lang w:val="de-DE"/>
        </w:rPr>
        <w:t>BERICHT AN DEN KÖNIG</w:t>
      </w:r>
    </w:p>
    <w:p w14:paraId="19F39E1B" w14:textId="77777777" w:rsidR="005B79DE" w:rsidRPr="005B79DE" w:rsidRDefault="005B79DE" w:rsidP="00B16868">
      <w:pPr>
        <w:jc w:val="center"/>
        <w:rPr>
          <w:lang w:val="de-DE"/>
        </w:rPr>
      </w:pPr>
    </w:p>
    <w:p w14:paraId="32053C10" w14:textId="77777777" w:rsidR="005B79DE" w:rsidRPr="005B79DE" w:rsidRDefault="005B79DE" w:rsidP="00B16868">
      <w:pPr>
        <w:jc w:val="center"/>
        <w:rPr>
          <w:lang w:val="de-DE"/>
        </w:rPr>
      </w:pPr>
    </w:p>
    <w:p w14:paraId="0DDE0BE1" w14:textId="77777777" w:rsidR="005B79DE" w:rsidRPr="005B79DE" w:rsidRDefault="005B79DE" w:rsidP="00B16868">
      <w:pPr>
        <w:ind w:left="708" w:firstLine="708"/>
        <w:jc w:val="both"/>
        <w:rPr>
          <w:lang w:val="de-DE"/>
        </w:rPr>
      </w:pPr>
      <w:r w:rsidRPr="005B79DE">
        <w:rPr>
          <w:lang w:val="de-DE"/>
        </w:rPr>
        <w:t>Sire,</w:t>
      </w:r>
    </w:p>
    <w:p w14:paraId="1A7A76F4" w14:textId="77777777" w:rsidR="005B79DE" w:rsidRPr="005B79DE" w:rsidRDefault="005B79DE" w:rsidP="00B16868">
      <w:pPr>
        <w:ind w:left="708" w:firstLine="708"/>
        <w:jc w:val="both"/>
        <w:rPr>
          <w:lang w:val="de-DE"/>
        </w:rPr>
      </w:pPr>
    </w:p>
    <w:p w14:paraId="67323BAA" w14:textId="77777777" w:rsidR="005B79DE" w:rsidRPr="005B79DE" w:rsidRDefault="005B79DE" w:rsidP="00B16868">
      <w:pPr>
        <w:ind w:left="708" w:firstLine="708"/>
        <w:jc w:val="both"/>
        <w:rPr>
          <w:lang w:val="de-DE"/>
        </w:rPr>
      </w:pPr>
    </w:p>
    <w:p w14:paraId="0D27DE79" w14:textId="77777777" w:rsidR="005B79DE" w:rsidRPr="005B79DE" w:rsidRDefault="005B79DE" w:rsidP="00B16868">
      <w:pPr>
        <w:ind w:firstLine="708"/>
        <w:jc w:val="both"/>
        <w:rPr>
          <w:lang w:val="de-DE"/>
        </w:rPr>
      </w:pPr>
      <w:r w:rsidRPr="005B79DE">
        <w:rPr>
          <w:lang w:val="de-DE"/>
        </w:rPr>
        <w:t>der Entwurf eines Königlichen Erlasses, der Eurer Majestät vorgelegt wird, zielt darauf ab, die Ausstellung von Personalausweisen mit einer Gültigkeitsdauer von dreißig Jahren für Bürger, die fünfundsiebzig Jahre und älter sind, einzustellen.</w:t>
      </w:r>
    </w:p>
    <w:p w14:paraId="4D8E8925" w14:textId="77777777" w:rsidR="005B79DE" w:rsidRPr="005B79DE" w:rsidRDefault="005B79DE" w:rsidP="00B16868">
      <w:pPr>
        <w:ind w:firstLine="708"/>
        <w:jc w:val="both"/>
        <w:rPr>
          <w:lang w:val="de-DE"/>
        </w:rPr>
      </w:pPr>
    </w:p>
    <w:p w14:paraId="70302B54" w14:textId="77777777" w:rsidR="005B79DE" w:rsidRPr="005B79DE" w:rsidRDefault="005B79DE" w:rsidP="00162566">
      <w:pPr>
        <w:ind w:firstLine="708"/>
        <w:jc w:val="both"/>
        <w:rPr>
          <w:lang w:val="de-DE"/>
        </w:rPr>
      </w:pPr>
      <w:r w:rsidRPr="005B79DE">
        <w:rPr>
          <w:lang w:val="de-DE"/>
        </w:rPr>
        <w:t>In Artikel 6 § 6 Absatz 1 des Gesetzes vom 19. Juli 1991 über die Bevölkerungsregister, die Personalausweise, die Ausländerkarten und die Aufenthaltsdokumente wird bestimmt, dass der elektronische Ausweis beziehungsweise die elektronische Karte höchstens zehn Jahre ab dem Datum, an dem ein Bürger einen Personalausweis oder eine Ausländerkarte beantragt, gültig bleibt. In Absatz 2 wird jedoch verdeutlicht, dass der König für bestimmte Altersgruppen Abweichungen von der normalen Gültigkeitsdauer von zehn Jahren bewilligen kann.</w:t>
      </w:r>
    </w:p>
    <w:p w14:paraId="02FB1C06" w14:textId="77777777" w:rsidR="005B79DE" w:rsidRPr="005B79DE" w:rsidRDefault="005B79DE" w:rsidP="00162566">
      <w:pPr>
        <w:ind w:firstLine="708"/>
        <w:jc w:val="both"/>
        <w:rPr>
          <w:lang w:val="de-DE"/>
        </w:rPr>
      </w:pPr>
    </w:p>
    <w:p w14:paraId="766EB1DF" w14:textId="77777777" w:rsidR="005B79DE" w:rsidRPr="005B79DE" w:rsidRDefault="005B79DE" w:rsidP="00162566">
      <w:pPr>
        <w:ind w:firstLine="708"/>
        <w:jc w:val="both"/>
        <w:rPr>
          <w:lang w:val="de-DE"/>
        </w:rPr>
      </w:pPr>
      <w:r w:rsidRPr="005B79DE">
        <w:rPr>
          <w:lang w:val="de-DE"/>
        </w:rPr>
        <w:t>Mit dem Ziel, älteren Menschen, die Schwierigkeiten haben (können), sich fortzubewegen, und/oder die sich in Krankenhäusern oder Altenheimen aufhalten, das Leben zu erleichtern, wurde daher 2014 in Artikel 3 des Königlichen Erlasses vom 24. Februar 2014 "zur Ausführung von Artikel 6 § 6 des Gesetzes vom 19. Juli 1991 über die Bevölkerungsregister, die Personalausweise, die Ausländerkarten und die Aufenthaltsdokumente und zur Abänderung des Gesetzes vom 8. August 1983 zur Organisation eines Nationalregisters der natürlichen Personen" vorgesehen, dass belgischen Bürgern, die das fünfundsiebzigste Lebensjahr vollendet haben und älter sind, ein elektronischer Personalausweis mit einer Gültigkeitsdauer von dreißig Jahren ab dem Datum, an dem der Ausweis beantragt wird, ausgestellt wird.</w:t>
      </w:r>
    </w:p>
    <w:p w14:paraId="0FAAB1DA" w14:textId="77777777" w:rsidR="005B79DE" w:rsidRPr="005B79DE" w:rsidRDefault="005B79DE" w:rsidP="00162566">
      <w:pPr>
        <w:ind w:firstLine="708"/>
        <w:jc w:val="both"/>
        <w:rPr>
          <w:lang w:val="de-DE"/>
        </w:rPr>
      </w:pPr>
    </w:p>
    <w:p w14:paraId="2275A9BA" w14:textId="77777777" w:rsidR="005B79DE" w:rsidRPr="005B79DE" w:rsidRDefault="005B79DE" w:rsidP="00162566">
      <w:pPr>
        <w:ind w:firstLine="708"/>
        <w:jc w:val="both"/>
        <w:rPr>
          <w:lang w:val="de-DE"/>
        </w:rPr>
      </w:pPr>
      <w:r w:rsidRPr="005B79DE">
        <w:rPr>
          <w:lang w:val="de-DE"/>
        </w:rPr>
        <w:t>In den etwa zehn Jahren, in denen dieser Ausweis im Umlauf war, haben sich die Technologien, insbesondere auf dem Gebiet der elektronischen Funktionen und der Sicherheitsmaßnahmen in Zusammenhang mit dem Chip des Personalausweises, jedoch stark weiterentwickelt und sie ermöglichen es nicht mehr, Ausweise mit einer Gültigkeitsdauer von dreißig Jahren auszustellen, die in Sachen Sicherheit und Funktionen modern und leistungsfähig genug sind. Insbesondere stellt sich heraus, dass die derzeit auf dem Chip befindlichen Zertifikate nicht mehr zertifiziert oder von der Hardware gelesen werden können, wenn die Zertifikate das Alter von zehn Jahren erreicht haben.</w:t>
      </w:r>
    </w:p>
    <w:p w14:paraId="16FCFA86" w14:textId="77777777" w:rsidR="005B79DE" w:rsidRPr="005B79DE" w:rsidRDefault="005B79DE" w:rsidP="00162566">
      <w:pPr>
        <w:ind w:firstLine="708"/>
        <w:jc w:val="both"/>
        <w:rPr>
          <w:lang w:val="de-DE"/>
        </w:rPr>
      </w:pPr>
    </w:p>
    <w:p w14:paraId="022391C4" w14:textId="77777777" w:rsidR="005B79DE" w:rsidRPr="005B79DE" w:rsidRDefault="005B79DE" w:rsidP="00162566">
      <w:pPr>
        <w:ind w:firstLine="708"/>
        <w:jc w:val="both"/>
        <w:rPr>
          <w:lang w:val="de-DE"/>
        </w:rPr>
      </w:pPr>
      <w:r w:rsidRPr="005B79DE">
        <w:rPr>
          <w:lang w:val="de-DE"/>
        </w:rPr>
        <w:t xml:space="preserve">Weil Personalausweise mit einer Gültigkeitsdauer von dreißig Jahren ihre elektronischen Funktionen nach zehn Jahren verlieren werden, zielt der vorliegende Entwurf </w:t>
      </w:r>
      <w:r w:rsidRPr="005B79DE">
        <w:rPr>
          <w:lang w:val="de-DE"/>
        </w:rPr>
        <w:lastRenderedPageBreak/>
        <w:t>eines Königlichen Erlasses darauf ab, die Ausstellung dieser Ausweise einzustellen; Bürger, die fünfundsiebzig Jahre und älter sind, werden fortan einen Personalausweis mit einer Gültigkeitsdauer von zehn Jahren erhalten.</w:t>
      </w:r>
    </w:p>
    <w:p w14:paraId="299BD0B0" w14:textId="77777777" w:rsidR="005B79DE" w:rsidRPr="005B79DE" w:rsidRDefault="005B79DE" w:rsidP="00162566">
      <w:pPr>
        <w:ind w:firstLine="708"/>
        <w:jc w:val="both"/>
        <w:rPr>
          <w:lang w:val="de-DE"/>
        </w:rPr>
      </w:pPr>
    </w:p>
    <w:p w14:paraId="59A1CA87" w14:textId="77777777" w:rsidR="005B79DE" w:rsidRPr="005B79DE" w:rsidRDefault="005B79DE" w:rsidP="00162566">
      <w:pPr>
        <w:ind w:firstLine="708"/>
        <w:jc w:val="both"/>
        <w:rPr>
          <w:lang w:val="de-DE"/>
        </w:rPr>
      </w:pPr>
      <w:r w:rsidRPr="005B79DE">
        <w:rPr>
          <w:lang w:val="de-DE"/>
        </w:rPr>
        <w:t>Was die derzeit im Umlauf befindlichen Ausweise mit einer Gültigkeitsdauer von dreißig Jahren angeht, gilt: Sie bleiben trotzdem bis zum Ende ihrer Gültigkeitsdauer gültig. Die betroffenen Bürger werden allerdings in den drei Monaten vor dem zehnten Jahrestag der Ausstellung ihres Ausweises über die Gemeindeverwaltungen und konsularischen Vertretungen persönlich davon in Kenntnis gesetzt, dass die elektronischen Funktionen ihres Personalausweises nicht mehr gewährleistet werden und dass sie bei Bedarf gebeten werden, ihren Ausweis zu erneuern; diese Erneuerung erfolgt unentgeltlich.</w:t>
      </w:r>
    </w:p>
    <w:p w14:paraId="2EE37EAD" w14:textId="77777777" w:rsidR="005B79DE" w:rsidRPr="005B79DE" w:rsidRDefault="005B79DE" w:rsidP="00162566">
      <w:pPr>
        <w:ind w:firstLine="708"/>
        <w:jc w:val="both"/>
        <w:rPr>
          <w:lang w:val="de-DE"/>
        </w:rPr>
      </w:pPr>
    </w:p>
    <w:p w14:paraId="687F8052" w14:textId="77777777" w:rsidR="005B79DE" w:rsidRPr="005B79DE" w:rsidRDefault="005B79DE" w:rsidP="00162566">
      <w:pPr>
        <w:ind w:firstLine="708"/>
        <w:jc w:val="both"/>
        <w:rPr>
          <w:lang w:val="de-DE"/>
        </w:rPr>
      </w:pPr>
      <w:r w:rsidRPr="005B79DE">
        <w:rPr>
          <w:lang w:val="de-DE"/>
        </w:rPr>
        <w:t>Der Staatsrat hat einige Bemerkungen zu dem Entwurf des Königlichen Erlasses formuliert.</w:t>
      </w:r>
    </w:p>
    <w:p w14:paraId="7E6AC2F2" w14:textId="77777777" w:rsidR="005B79DE" w:rsidRPr="005B79DE" w:rsidRDefault="005B79DE" w:rsidP="00162566">
      <w:pPr>
        <w:ind w:firstLine="708"/>
        <w:jc w:val="both"/>
        <w:rPr>
          <w:lang w:val="de-DE"/>
        </w:rPr>
      </w:pPr>
    </w:p>
    <w:p w14:paraId="60C5B31A" w14:textId="77777777" w:rsidR="005B79DE" w:rsidRPr="005B79DE" w:rsidRDefault="005B79DE" w:rsidP="00162566">
      <w:pPr>
        <w:ind w:firstLine="708"/>
        <w:jc w:val="both"/>
        <w:rPr>
          <w:lang w:val="de-DE"/>
        </w:rPr>
      </w:pPr>
      <w:r w:rsidRPr="005B79DE">
        <w:rPr>
          <w:lang w:val="de-DE"/>
        </w:rPr>
        <w:t>Diese Bemerkungen sind in dem Entwurf des Königlichen Erlasses berücksichtigt worden.</w:t>
      </w:r>
    </w:p>
    <w:p w14:paraId="1B74C995" w14:textId="77777777" w:rsidR="005B79DE" w:rsidRPr="005B79DE" w:rsidRDefault="005B79DE" w:rsidP="00162566">
      <w:pPr>
        <w:ind w:firstLine="708"/>
        <w:jc w:val="both"/>
        <w:rPr>
          <w:lang w:val="de-DE"/>
        </w:rPr>
      </w:pPr>
    </w:p>
    <w:p w14:paraId="6A662A80" w14:textId="77777777" w:rsidR="005B79DE" w:rsidRPr="005B79DE" w:rsidRDefault="005B79DE" w:rsidP="00162566">
      <w:pPr>
        <w:ind w:firstLine="708"/>
        <w:jc w:val="both"/>
        <w:rPr>
          <w:lang w:val="de-DE"/>
        </w:rPr>
      </w:pPr>
      <w:r w:rsidRPr="005B79DE">
        <w:rPr>
          <w:lang w:val="de-DE"/>
        </w:rPr>
        <w:t>Soweit, Sire, der Gegenstand des vorliegenden Erlassentwurfs.</w:t>
      </w:r>
    </w:p>
    <w:p w14:paraId="6C795461" w14:textId="77777777" w:rsidR="005B79DE" w:rsidRPr="005B79DE" w:rsidRDefault="005B79DE" w:rsidP="00162566">
      <w:pPr>
        <w:ind w:firstLine="708"/>
        <w:jc w:val="both"/>
        <w:rPr>
          <w:lang w:val="de-DE"/>
        </w:rPr>
      </w:pPr>
    </w:p>
    <w:p w14:paraId="05A6EBF4" w14:textId="77777777" w:rsidR="005B79DE" w:rsidRPr="005B79DE" w:rsidRDefault="005B79DE" w:rsidP="00B16868">
      <w:pPr>
        <w:ind w:firstLine="708"/>
        <w:jc w:val="both"/>
        <w:rPr>
          <w:lang w:val="de-DE"/>
        </w:rPr>
      </w:pPr>
      <w:r w:rsidRPr="005B79DE">
        <w:rPr>
          <w:lang w:val="de-DE"/>
        </w:rPr>
        <w:t>Ich habe die Ehre,</w:t>
      </w:r>
    </w:p>
    <w:p w14:paraId="6FB69387" w14:textId="77777777" w:rsidR="005B79DE" w:rsidRPr="005B79DE" w:rsidRDefault="005B79DE" w:rsidP="00B16868">
      <w:pPr>
        <w:ind w:firstLine="708"/>
        <w:jc w:val="both"/>
        <w:rPr>
          <w:lang w:val="de-DE"/>
        </w:rPr>
      </w:pPr>
    </w:p>
    <w:p w14:paraId="4A46A278" w14:textId="77777777" w:rsidR="005B79DE" w:rsidRPr="005B79DE" w:rsidRDefault="005B79DE" w:rsidP="00B16868">
      <w:pPr>
        <w:ind w:firstLine="708"/>
        <w:jc w:val="both"/>
        <w:rPr>
          <w:lang w:val="de-DE"/>
        </w:rPr>
      </w:pPr>
    </w:p>
    <w:p w14:paraId="12D3BC53" w14:textId="77777777" w:rsidR="005B79DE" w:rsidRPr="005B79DE" w:rsidRDefault="005B79DE" w:rsidP="00B16868">
      <w:pPr>
        <w:jc w:val="center"/>
        <w:rPr>
          <w:lang w:val="de-DE"/>
        </w:rPr>
      </w:pPr>
      <w:r w:rsidRPr="005B79DE">
        <w:rPr>
          <w:lang w:val="de-DE"/>
        </w:rPr>
        <w:t>Sire,</w:t>
      </w:r>
    </w:p>
    <w:p w14:paraId="5FEC70C0" w14:textId="77777777" w:rsidR="005B79DE" w:rsidRPr="005B79DE" w:rsidRDefault="005B79DE" w:rsidP="00B16868">
      <w:pPr>
        <w:jc w:val="center"/>
        <w:rPr>
          <w:lang w:val="de-DE"/>
        </w:rPr>
      </w:pPr>
    </w:p>
    <w:p w14:paraId="0CAE6339" w14:textId="77777777" w:rsidR="005B79DE" w:rsidRPr="005B79DE" w:rsidRDefault="005B79DE" w:rsidP="00B16868">
      <w:pPr>
        <w:jc w:val="center"/>
        <w:rPr>
          <w:lang w:val="de-DE"/>
        </w:rPr>
      </w:pPr>
      <w:r w:rsidRPr="005B79DE">
        <w:rPr>
          <w:lang w:val="de-DE"/>
        </w:rPr>
        <w:t>der ehrerbietige und getreue Diener</w:t>
      </w:r>
    </w:p>
    <w:p w14:paraId="192143A6" w14:textId="77777777" w:rsidR="005B79DE" w:rsidRPr="005B79DE" w:rsidRDefault="005B79DE" w:rsidP="00B16868">
      <w:pPr>
        <w:jc w:val="center"/>
        <w:rPr>
          <w:lang w:val="de-DE"/>
        </w:rPr>
      </w:pPr>
      <w:r w:rsidRPr="005B79DE">
        <w:rPr>
          <w:lang w:val="de-DE"/>
        </w:rPr>
        <w:t>Eurer Majestät zu sein.</w:t>
      </w:r>
    </w:p>
    <w:p w14:paraId="2C2CE4CA" w14:textId="77777777" w:rsidR="005B79DE" w:rsidRPr="005B79DE" w:rsidRDefault="005B79DE" w:rsidP="00B16868">
      <w:pPr>
        <w:jc w:val="center"/>
        <w:rPr>
          <w:lang w:val="de-DE"/>
        </w:rPr>
      </w:pPr>
    </w:p>
    <w:p w14:paraId="5151D6AC" w14:textId="77777777" w:rsidR="005B79DE" w:rsidRPr="005B79DE" w:rsidRDefault="005B79DE" w:rsidP="00B16868">
      <w:pPr>
        <w:jc w:val="center"/>
        <w:rPr>
          <w:lang w:val="de-DE"/>
        </w:rPr>
      </w:pPr>
      <w:r w:rsidRPr="005B79DE">
        <w:rPr>
          <w:lang w:val="de-DE"/>
        </w:rPr>
        <w:t>Der Minister der Sicherheit und des Innern</w:t>
      </w:r>
    </w:p>
    <w:p w14:paraId="4BA574A7" w14:textId="77777777" w:rsidR="005B79DE" w:rsidRPr="005B79DE" w:rsidRDefault="005B79DE" w:rsidP="00B16868">
      <w:pPr>
        <w:jc w:val="center"/>
        <w:rPr>
          <w:lang w:val="de-DE"/>
        </w:rPr>
      </w:pPr>
      <w:r w:rsidRPr="005B79DE">
        <w:rPr>
          <w:lang w:val="de-DE"/>
        </w:rPr>
        <w:t>B. QUINTIN</w:t>
      </w:r>
    </w:p>
    <w:p w14:paraId="25790149" w14:textId="77777777" w:rsidR="005B79DE" w:rsidRPr="005B79DE" w:rsidRDefault="005B79DE" w:rsidP="00B16868">
      <w:pPr>
        <w:jc w:val="center"/>
        <w:rPr>
          <w:lang w:val="de-DE"/>
        </w:rPr>
      </w:pPr>
    </w:p>
    <w:p w14:paraId="2E332676" w14:textId="77777777" w:rsidR="005B79DE" w:rsidRPr="005B79DE" w:rsidRDefault="005B79DE" w:rsidP="00162566">
      <w:pPr>
        <w:jc w:val="center"/>
        <w:rPr>
          <w:lang w:val="de-DE"/>
        </w:rPr>
      </w:pPr>
      <w:r w:rsidRPr="005B79DE">
        <w:rPr>
          <w:lang w:val="de-DE"/>
        </w:rPr>
        <w:t>_______</w:t>
      </w:r>
    </w:p>
    <w:p w14:paraId="7B5747A4" w14:textId="77777777" w:rsidR="005B79DE" w:rsidRPr="005B79DE" w:rsidRDefault="005B79DE" w:rsidP="00B16868">
      <w:pPr>
        <w:jc w:val="center"/>
        <w:rPr>
          <w:lang w:val="de-DE"/>
        </w:rPr>
      </w:pPr>
    </w:p>
    <w:p w14:paraId="5E64696B" w14:textId="77777777" w:rsidR="005B79DE" w:rsidRPr="005B79DE" w:rsidRDefault="005B79DE" w:rsidP="00B16868">
      <w:pPr>
        <w:jc w:val="both"/>
        <w:rPr>
          <w:lang w:val="de-DE"/>
        </w:rPr>
      </w:pPr>
    </w:p>
    <w:p w14:paraId="4D2D1E0A" w14:textId="77777777" w:rsidR="005B79DE" w:rsidRPr="005B79DE" w:rsidRDefault="005B79DE" w:rsidP="00B16868">
      <w:pPr>
        <w:jc w:val="both"/>
        <w:rPr>
          <w:b/>
          <w:bCs/>
          <w:lang w:val="de-DE"/>
        </w:rPr>
      </w:pPr>
      <w:r w:rsidRPr="005B79DE">
        <w:rPr>
          <w:b/>
          <w:lang w:val="de-DE"/>
        </w:rPr>
        <w:t xml:space="preserve">26. FEBRUAR 2026 - Königlicher Erlass </w:t>
      </w:r>
      <w:r w:rsidRPr="003E6823">
        <w:rPr>
          <w:b/>
          <w:lang w:val="de-DE"/>
        </w:rPr>
        <w:t>zur Abänderung der Königlichen Erlasse vom 24. Februar 2014 zur Ausführung von Artikel 6 § 6 des Gesetzes vom 19. Juli 1991 über die Bevölkerungsregister, die Personalausweise, die Ausländerkarten und die Aufenthaltsdokumente und zur Abänderung des Gesetzes vom 8. August 1983 zur Organisation eines Nationalregisters der natürlichen Personen und vom 25. März 2003 über die Personalausweise</w:t>
      </w:r>
    </w:p>
    <w:p w14:paraId="56E63C40" w14:textId="77777777" w:rsidR="005B79DE" w:rsidRPr="005B79DE" w:rsidRDefault="005B79DE" w:rsidP="00B16868">
      <w:pPr>
        <w:jc w:val="both"/>
        <w:rPr>
          <w:b/>
          <w:bCs/>
          <w:lang w:val="de-DE"/>
        </w:rPr>
      </w:pPr>
    </w:p>
    <w:p w14:paraId="59A23C30" w14:textId="77777777" w:rsidR="005B79DE" w:rsidRPr="005B79DE" w:rsidRDefault="005B79DE" w:rsidP="00B16868">
      <w:pPr>
        <w:jc w:val="both"/>
        <w:rPr>
          <w:b/>
          <w:bCs/>
          <w:lang w:val="de-DE"/>
        </w:rPr>
      </w:pPr>
    </w:p>
    <w:p w14:paraId="3FEBEE94" w14:textId="77777777" w:rsidR="005B79DE" w:rsidRPr="005B79DE" w:rsidRDefault="005B79DE" w:rsidP="00704B2E">
      <w:pPr>
        <w:ind w:left="1416" w:firstLine="708"/>
        <w:jc w:val="both"/>
        <w:rPr>
          <w:lang w:val="de-DE"/>
        </w:rPr>
      </w:pPr>
      <w:r w:rsidRPr="005B79DE">
        <w:rPr>
          <w:lang w:val="de-DE"/>
        </w:rPr>
        <w:t>PHILIPPE, König der Belgier,</w:t>
      </w:r>
    </w:p>
    <w:p w14:paraId="592C883E" w14:textId="77777777" w:rsidR="005B79DE" w:rsidRPr="005B79DE" w:rsidRDefault="005B79DE" w:rsidP="00704B2E">
      <w:pPr>
        <w:ind w:left="1416" w:firstLine="708"/>
        <w:jc w:val="both"/>
        <w:rPr>
          <w:lang w:val="de-DE"/>
        </w:rPr>
      </w:pPr>
    </w:p>
    <w:p w14:paraId="1C73A29E" w14:textId="77777777" w:rsidR="005B79DE" w:rsidRPr="005B79DE" w:rsidRDefault="005B79DE" w:rsidP="00704B2E">
      <w:pPr>
        <w:ind w:left="708" w:firstLine="708"/>
        <w:jc w:val="both"/>
        <w:rPr>
          <w:lang w:val="de-DE"/>
        </w:rPr>
      </w:pPr>
      <w:r w:rsidRPr="005B79DE">
        <w:rPr>
          <w:lang w:val="de-DE"/>
        </w:rPr>
        <w:t>Allen Gegenwärtigen und Zukünftigen, Unser Gruß!</w:t>
      </w:r>
    </w:p>
    <w:p w14:paraId="1B32570D" w14:textId="77777777" w:rsidR="005B79DE" w:rsidRPr="005B79DE" w:rsidRDefault="005B79DE" w:rsidP="00704B2E">
      <w:pPr>
        <w:ind w:left="708" w:firstLine="708"/>
        <w:jc w:val="both"/>
        <w:rPr>
          <w:lang w:val="de-DE"/>
        </w:rPr>
      </w:pPr>
    </w:p>
    <w:p w14:paraId="7542446B" w14:textId="77777777" w:rsidR="005B79DE" w:rsidRPr="005B79DE" w:rsidRDefault="005B79DE" w:rsidP="00B16868">
      <w:pPr>
        <w:jc w:val="both"/>
        <w:rPr>
          <w:lang w:val="de-DE"/>
        </w:rPr>
      </w:pPr>
    </w:p>
    <w:p w14:paraId="0A47ADA4" w14:textId="77777777" w:rsidR="005B79DE" w:rsidRPr="005B79DE" w:rsidRDefault="005B79DE" w:rsidP="007F2BC3">
      <w:pPr>
        <w:ind w:firstLine="708"/>
        <w:jc w:val="both"/>
        <w:rPr>
          <w:lang w:val="de-DE"/>
        </w:rPr>
      </w:pPr>
      <w:r w:rsidRPr="005B79DE">
        <w:rPr>
          <w:lang w:val="de-DE"/>
        </w:rPr>
        <w:t>Aufgrund des Gesetzes vom 19. Juli 1991 über die Bevölkerungsregister, die Personalausweise, die Ausländerkarten und die Aufenthaltsdokumente, des Artikels 6 § 6 und § 7 Absatz 2;</w:t>
      </w:r>
    </w:p>
    <w:p w14:paraId="7ADD2E49" w14:textId="77777777" w:rsidR="005B79DE" w:rsidRPr="005B79DE" w:rsidRDefault="005B79DE" w:rsidP="007F2BC3">
      <w:pPr>
        <w:ind w:firstLine="708"/>
        <w:jc w:val="both"/>
        <w:rPr>
          <w:lang w:val="de-DE"/>
        </w:rPr>
      </w:pPr>
    </w:p>
    <w:p w14:paraId="1245B230" w14:textId="77777777" w:rsidR="005B79DE" w:rsidRPr="005B79DE" w:rsidRDefault="005B79DE" w:rsidP="007F2BC3">
      <w:pPr>
        <w:ind w:firstLine="708"/>
        <w:jc w:val="both"/>
        <w:rPr>
          <w:lang w:val="de-DE"/>
        </w:rPr>
      </w:pPr>
      <w:r w:rsidRPr="005B79DE">
        <w:rPr>
          <w:lang w:val="de-DE"/>
        </w:rPr>
        <w:t>Aufgrund des Königlichen Erlasses vom 25. März 2003 über die Personalausweise;</w:t>
      </w:r>
    </w:p>
    <w:p w14:paraId="16D1A518" w14:textId="77777777" w:rsidR="005B79DE" w:rsidRPr="005B79DE" w:rsidRDefault="005B79DE" w:rsidP="007F2BC3">
      <w:pPr>
        <w:ind w:firstLine="708"/>
        <w:jc w:val="both"/>
        <w:rPr>
          <w:lang w:val="de-DE"/>
        </w:rPr>
      </w:pPr>
    </w:p>
    <w:p w14:paraId="03B75267" w14:textId="77777777" w:rsidR="005B79DE" w:rsidRPr="005B79DE" w:rsidRDefault="005B79DE" w:rsidP="007F2BC3">
      <w:pPr>
        <w:ind w:firstLine="708"/>
        <w:jc w:val="both"/>
        <w:rPr>
          <w:lang w:val="de-DE"/>
        </w:rPr>
      </w:pPr>
      <w:r w:rsidRPr="005B79DE">
        <w:rPr>
          <w:lang w:val="de-DE"/>
        </w:rPr>
        <w:t>Aufgrund des Königlichen Erlasses vom 24. Februar 2014 zur Ausführung von Artikel 6 § 6 des Gesetzes vom 19. Juli 1991 über die Bevölkerungsregister, die Personalausweise, die Ausländerkarten und die Aufenthaltsdokumente und zur Abänderung des Gesetzes vom 8. August 1983 zur Organisation eines Nationalregisters der natürlichen Personen;</w:t>
      </w:r>
    </w:p>
    <w:p w14:paraId="2AE0F43D" w14:textId="77777777" w:rsidR="005B79DE" w:rsidRPr="005B79DE" w:rsidRDefault="005B79DE" w:rsidP="007F2BC3">
      <w:pPr>
        <w:ind w:firstLine="708"/>
        <w:jc w:val="both"/>
        <w:rPr>
          <w:lang w:val="de-DE"/>
        </w:rPr>
      </w:pPr>
    </w:p>
    <w:p w14:paraId="13069231" w14:textId="77777777" w:rsidR="005B79DE" w:rsidRPr="005B79DE" w:rsidRDefault="005B79DE" w:rsidP="007F2BC3">
      <w:pPr>
        <w:ind w:firstLine="708"/>
        <w:jc w:val="both"/>
        <w:rPr>
          <w:lang w:val="de-DE"/>
        </w:rPr>
      </w:pPr>
      <w:r w:rsidRPr="005B79DE">
        <w:rPr>
          <w:lang w:val="de-DE"/>
        </w:rPr>
        <w:t>Aufgrund des Gutachtens Nr. 78.365/2 des Staatsrates vom 25. November 2025, abgegeben in Anwendung von Artikel 84 § 1 Absatz 1 Nr. 2 der am 12. Januar 1973 koordinierten Gesetze über den Staatsrat;</w:t>
      </w:r>
    </w:p>
    <w:p w14:paraId="7E2326F5" w14:textId="77777777" w:rsidR="005B79DE" w:rsidRPr="005B79DE" w:rsidRDefault="005B79DE" w:rsidP="00B16868">
      <w:pPr>
        <w:jc w:val="both"/>
        <w:rPr>
          <w:lang w:val="de-DE"/>
        </w:rPr>
      </w:pPr>
    </w:p>
    <w:p w14:paraId="259A77F2" w14:textId="77777777" w:rsidR="005B79DE" w:rsidRPr="005B79DE" w:rsidRDefault="005B79DE" w:rsidP="007F2BC3">
      <w:pPr>
        <w:ind w:firstLine="708"/>
        <w:jc w:val="both"/>
        <w:rPr>
          <w:lang w:val="de-DE"/>
        </w:rPr>
      </w:pPr>
      <w:r w:rsidRPr="005B79DE">
        <w:rPr>
          <w:lang w:val="de-DE"/>
        </w:rPr>
        <w:t>Auf Vorschlag des Ministers der Sicherheit und des Innern</w:t>
      </w:r>
    </w:p>
    <w:p w14:paraId="31F84AF8" w14:textId="77777777" w:rsidR="005B79DE" w:rsidRPr="005B79DE" w:rsidRDefault="005B79DE" w:rsidP="007F2BC3">
      <w:pPr>
        <w:ind w:firstLine="708"/>
        <w:jc w:val="both"/>
        <w:rPr>
          <w:lang w:val="de-DE"/>
        </w:rPr>
      </w:pPr>
    </w:p>
    <w:p w14:paraId="1D60CD95" w14:textId="77777777" w:rsidR="005B79DE" w:rsidRPr="005B79DE" w:rsidRDefault="005B79DE" w:rsidP="00B16868">
      <w:pPr>
        <w:jc w:val="both"/>
        <w:rPr>
          <w:lang w:val="de-DE"/>
        </w:rPr>
      </w:pPr>
    </w:p>
    <w:p w14:paraId="25BB9D87" w14:textId="77777777" w:rsidR="005B79DE" w:rsidRPr="005B79DE" w:rsidRDefault="005B79DE" w:rsidP="007F2BC3">
      <w:pPr>
        <w:ind w:left="708" w:firstLine="708"/>
        <w:jc w:val="both"/>
        <w:rPr>
          <w:lang w:val="de-DE"/>
        </w:rPr>
      </w:pPr>
      <w:r w:rsidRPr="005B79DE">
        <w:rPr>
          <w:lang w:val="de-DE"/>
        </w:rPr>
        <w:t>Haben Wir beschlossen und erlassen Wir:</w:t>
      </w:r>
    </w:p>
    <w:p w14:paraId="29971A10" w14:textId="77777777" w:rsidR="005B79DE" w:rsidRPr="005B79DE" w:rsidRDefault="005B79DE" w:rsidP="007F2BC3">
      <w:pPr>
        <w:ind w:left="708" w:firstLine="708"/>
        <w:jc w:val="both"/>
        <w:rPr>
          <w:lang w:val="de-DE"/>
        </w:rPr>
      </w:pPr>
    </w:p>
    <w:p w14:paraId="24CF9F5F" w14:textId="77777777" w:rsidR="005B79DE" w:rsidRPr="005B79DE" w:rsidRDefault="005B79DE" w:rsidP="007F2BC3">
      <w:pPr>
        <w:ind w:left="708" w:firstLine="708"/>
        <w:jc w:val="both"/>
        <w:rPr>
          <w:lang w:val="de-DE"/>
        </w:rPr>
      </w:pPr>
    </w:p>
    <w:p w14:paraId="4C21C4E5" w14:textId="77777777" w:rsidR="005B79DE" w:rsidRPr="005B79DE" w:rsidRDefault="005B79DE" w:rsidP="00B16868">
      <w:pPr>
        <w:jc w:val="both"/>
        <w:rPr>
          <w:lang w:val="de-DE"/>
        </w:rPr>
      </w:pPr>
      <w:r w:rsidRPr="005B79DE">
        <w:rPr>
          <w:lang w:val="de-DE"/>
        </w:rPr>
        <w:t xml:space="preserve">KAPITEL 1 - </w:t>
      </w:r>
      <w:r w:rsidRPr="005B79DE">
        <w:rPr>
          <w:i/>
          <w:iCs/>
          <w:lang w:val="de-DE"/>
        </w:rPr>
        <w:t>Abänderung des Königlichen Erlasses vom 24. Februar 2014 zur Ausführung von Artikel 6 § 6 des Gesetzes vom 19. Juli 1991 über die Bevölkerungsregister, die Personalausweise, die Ausländerkarten und die Aufenthaltsdokumente und zur Abänderung des Gesetzes vom 8. August 1983 zur Organisation eines Nationalregisters der natürlichen Personen</w:t>
      </w:r>
    </w:p>
    <w:p w14:paraId="468B66AC" w14:textId="77777777" w:rsidR="005B79DE" w:rsidRPr="005B79DE" w:rsidRDefault="005B79DE" w:rsidP="00B16868">
      <w:pPr>
        <w:jc w:val="both"/>
        <w:rPr>
          <w:lang w:val="de-DE"/>
        </w:rPr>
      </w:pPr>
    </w:p>
    <w:p w14:paraId="6CEEBA62" w14:textId="77777777" w:rsidR="005B79DE" w:rsidRPr="005B79DE" w:rsidRDefault="005B79DE" w:rsidP="00B16868">
      <w:pPr>
        <w:jc w:val="both"/>
        <w:rPr>
          <w:lang w:val="de-DE"/>
        </w:rPr>
      </w:pPr>
    </w:p>
    <w:p w14:paraId="1D714301" w14:textId="77777777" w:rsidR="005B79DE" w:rsidRPr="005B79DE" w:rsidRDefault="005B79DE" w:rsidP="007F2BC3">
      <w:pPr>
        <w:ind w:firstLine="708"/>
        <w:jc w:val="both"/>
        <w:rPr>
          <w:lang w:val="de-DE"/>
        </w:rPr>
      </w:pPr>
      <w:r w:rsidRPr="005B79DE">
        <w:rPr>
          <w:b/>
          <w:bCs/>
          <w:lang w:val="de-DE"/>
        </w:rPr>
        <w:t>Artikel 1 -</w:t>
      </w:r>
      <w:r w:rsidRPr="005B79DE">
        <w:rPr>
          <w:lang w:val="de-DE"/>
        </w:rPr>
        <w:t xml:space="preserve"> Artikel 3 des Königlichen Erlasses vom 24. Februar 2014 zur Ausführung von Artikel 6 § 6 des Gesetzes vom 19. Juli 1991 über die Bevölkerungsregister, die Personalausweise, die Ausländerkarten und die Aufenthaltsdokumente und zur Abänderung des Gesetzes vom 8. August 1983 zur Organisation eines Nationalregisters der natürlichen Personen wird aufgehoben.</w:t>
      </w:r>
    </w:p>
    <w:p w14:paraId="1D244B84" w14:textId="77777777" w:rsidR="005B79DE" w:rsidRPr="005B79DE" w:rsidRDefault="005B79DE" w:rsidP="007F2BC3">
      <w:pPr>
        <w:ind w:firstLine="708"/>
        <w:jc w:val="both"/>
        <w:rPr>
          <w:lang w:val="de-DE"/>
        </w:rPr>
      </w:pPr>
    </w:p>
    <w:p w14:paraId="1471CBBE" w14:textId="77777777" w:rsidR="005B79DE" w:rsidRPr="005B79DE" w:rsidRDefault="005B79DE" w:rsidP="007F2BC3">
      <w:pPr>
        <w:ind w:firstLine="708"/>
        <w:jc w:val="both"/>
        <w:rPr>
          <w:lang w:val="de-DE"/>
        </w:rPr>
      </w:pPr>
    </w:p>
    <w:p w14:paraId="6CA1E1C2" w14:textId="77777777" w:rsidR="005B79DE" w:rsidRPr="005B79DE" w:rsidRDefault="005B79DE" w:rsidP="007F2BC3">
      <w:pPr>
        <w:jc w:val="center"/>
        <w:rPr>
          <w:lang w:val="de-DE"/>
        </w:rPr>
      </w:pPr>
      <w:r w:rsidRPr="005B79DE">
        <w:rPr>
          <w:lang w:val="de-DE"/>
        </w:rPr>
        <w:t xml:space="preserve">KAPITEL 2 - </w:t>
      </w:r>
      <w:r w:rsidRPr="005B79DE">
        <w:rPr>
          <w:i/>
          <w:lang w:val="de-DE"/>
        </w:rPr>
        <w:t>Übergangsbestimmungen</w:t>
      </w:r>
    </w:p>
    <w:p w14:paraId="195EAFFD" w14:textId="77777777" w:rsidR="005B79DE" w:rsidRPr="005B79DE" w:rsidRDefault="005B79DE" w:rsidP="00B16868">
      <w:pPr>
        <w:jc w:val="both"/>
        <w:rPr>
          <w:lang w:val="de-DE"/>
        </w:rPr>
      </w:pPr>
    </w:p>
    <w:p w14:paraId="60922E96" w14:textId="77777777" w:rsidR="005B79DE" w:rsidRPr="005B79DE" w:rsidRDefault="005B79DE" w:rsidP="00B16868">
      <w:pPr>
        <w:jc w:val="both"/>
        <w:rPr>
          <w:lang w:val="de-DE"/>
        </w:rPr>
      </w:pPr>
    </w:p>
    <w:p w14:paraId="63121ABD" w14:textId="77777777" w:rsidR="005B79DE" w:rsidRPr="005B79DE" w:rsidRDefault="005B79DE" w:rsidP="007F2BC3">
      <w:pPr>
        <w:ind w:firstLine="708"/>
        <w:jc w:val="both"/>
        <w:rPr>
          <w:lang w:val="de-DE"/>
        </w:rPr>
      </w:pPr>
      <w:r w:rsidRPr="005B79DE">
        <w:rPr>
          <w:b/>
          <w:lang w:val="de-DE"/>
        </w:rPr>
        <w:t>Art. 2 -</w:t>
      </w:r>
      <w:r w:rsidRPr="005B79DE">
        <w:rPr>
          <w:lang w:val="de-DE"/>
        </w:rPr>
        <w:t xml:space="preserve"> Personalausweise mit einer Gültigkeitsdauer von dreißig Jahren, die vor Inkrafttreten des vorliegenden Erlasses ausgestellt worden sind, bleiben bis zum Ende ihrer Gültigkeitsdauer gültig.</w:t>
      </w:r>
    </w:p>
    <w:p w14:paraId="4898B43A" w14:textId="77777777" w:rsidR="005B79DE" w:rsidRPr="005B79DE" w:rsidRDefault="005B79DE" w:rsidP="00B16868">
      <w:pPr>
        <w:jc w:val="both"/>
        <w:rPr>
          <w:lang w:val="de-DE"/>
        </w:rPr>
      </w:pPr>
    </w:p>
    <w:p w14:paraId="254700AB" w14:textId="77777777" w:rsidR="005B79DE" w:rsidRPr="005B79DE" w:rsidRDefault="005B79DE" w:rsidP="007F2BC3">
      <w:pPr>
        <w:ind w:firstLine="708"/>
        <w:jc w:val="both"/>
        <w:rPr>
          <w:lang w:val="de-DE"/>
        </w:rPr>
      </w:pPr>
      <w:r w:rsidRPr="005B79DE">
        <w:rPr>
          <w:lang w:val="de-DE"/>
        </w:rPr>
        <w:t>Allerdings werden die in Artikel 6 § 2 Absatz 2 Nr. 1 bis 3 des Gesetzes vom 19. Juli 1991 erwähnten Daten, und ausschließlich diese Daten, nicht mehr lesbar sein und folglich werden die an diese Daten gebundenen Funktionen nicht mehr zugänglich sein.</w:t>
      </w:r>
    </w:p>
    <w:p w14:paraId="2FF173AB" w14:textId="77777777" w:rsidR="005B79DE" w:rsidRPr="005B79DE" w:rsidRDefault="005B79DE" w:rsidP="00B16868">
      <w:pPr>
        <w:jc w:val="both"/>
        <w:rPr>
          <w:lang w:val="de-DE"/>
        </w:rPr>
      </w:pPr>
    </w:p>
    <w:p w14:paraId="5CEF2EE7" w14:textId="77777777" w:rsidR="005B79DE" w:rsidRPr="005B79DE" w:rsidRDefault="005B79DE" w:rsidP="007F2BC3">
      <w:pPr>
        <w:ind w:firstLine="708"/>
        <w:jc w:val="both"/>
        <w:rPr>
          <w:lang w:val="de-DE"/>
        </w:rPr>
      </w:pPr>
      <w:r w:rsidRPr="005B79DE">
        <w:rPr>
          <w:lang w:val="de-DE"/>
        </w:rPr>
        <w:t>Bürger, die Inhaber eines Personalausweises mit einer Gültigkeitsdauer von dreißig Jahren sind und diese Funktionen nicht nutzen, werden sich also weiterhin auf ihren Personalausweis berufen können.</w:t>
      </w:r>
    </w:p>
    <w:p w14:paraId="5EE72E34" w14:textId="77777777" w:rsidR="005B79DE" w:rsidRPr="005B79DE" w:rsidRDefault="005B79DE" w:rsidP="00B16868">
      <w:pPr>
        <w:jc w:val="both"/>
        <w:rPr>
          <w:lang w:val="de-DE"/>
        </w:rPr>
      </w:pPr>
    </w:p>
    <w:p w14:paraId="65E47C5F" w14:textId="77777777" w:rsidR="005B79DE" w:rsidRPr="005B79DE" w:rsidRDefault="005B79DE" w:rsidP="007F2BC3">
      <w:pPr>
        <w:ind w:firstLine="708"/>
        <w:jc w:val="both"/>
        <w:rPr>
          <w:lang w:val="de-DE"/>
        </w:rPr>
      </w:pPr>
      <w:r w:rsidRPr="005B79DE">
        <w:rPr>
          <w:b/>
          <w:lang w:val="de-DE"/>
        </w:rPr>
        <w:t>Art. 3 -</w:t>
      </w:r>
      <w:r w:rsidRPr="005B79DE">
        <w:rPr>
          <w:lang w:val="de-DE"/>
        </w:rPr>
        <w:t xml:space="preserve"> Bürger, die Inhaber eines Personalausweises mit einer Gültigkeitsdauer von dreißig Jahren sind, werden in den drei Monaten vor dem zehnten Jahrestag der Ausstellung </w:t>
      </w:r>
      <w:r w:rsidRPr="005B79DE">
        <w:rPr>
          <w:lang w:val="de-DE"/>
        </w:rPr>
        <w:lastRenderedPageBreak/>
        <w:t>ihres Ausweises über die Gemeindeverwaltungen und konsularischen Vertretungen von dem Verlust der elektronischen Funktionen ihres Personalausweises in Kenntnis gesetzt.</w:t>
      </w:r>
    </w:p>
    <w:p w14:paraId="09842F8B" w14:textId="77777777" w:rsidR="005B79DE" w:rsidRPr="005B79DE" w:rsidRDefault="005B79DE" w:rsidP="007F2BC3">
      <w:pPr>
        <w:ind w:firstLine="708"/>
        <w:jc w:val="both"/>
        <w:rPr>
          <w:lang w:val="de-DE"/>
        </w:rPr>
      </w:pPr>
    </w:p>
    <w:p w14:paraId="2F20919B" w14:textId="77777777" w:rsidR="005B79DE" w:rsidRPr="005B79DE" w:rsidRDefault="005B79DE" w:rsidP="007F2BC3">
      <w:pPr>
        <w:ind w:firstLine="708"/>
        <w:jc w:val="both"/>
        <w:rPr>
          <w:lang w:val="de-DE"/>
        </w:rPr>
      </w:pPr>
      <w:r w:rsidRPr="005B79DE">
        <w:rPr>
          <w:lang w:val="de-DE"/>
        </w:rPr>
        <w:t>Wenn sich diese Funktionen für die betroffenen Bürger jedoch als erforderlich erweisen, werden Letztere dazu aufgefordert, ihren Ausweis bei ihrer Gemeindeverwaltung oder konsularischen Vertretung unentgeltlich zu erneuern.</w:t>
      </w:r>
    </w:p>
    <w:p w14:paraId="0F7EC44C" w14:textId="77777777" w:rsidR="005B79DE" w:rsidRPr="005B79DE" w:rsidRDefault="005B79DE" w:rsidP="007F2BC3">
      <w:pPr>
        <w:ind w:firstLine="708"/>
        <w:jc w:val="both"/>
        <w:rPr>
          <w:lang w:val="de-DE"/>
        </w:rPr>
      </w:pPr>
    </w:p>
    <w:p w14:paraId="0D3D5B0C" w14:textId="77777777" w:rsidR="005B79DE" w:rsidRPr="005B79DE" w:rsidRDefault="005B79DE" w:rsidP="007F2BC3">
      <w:pPr>
        <w:ind w:firstLine="708"/>
        <w:jc w:val="both"/>
        <w:rPr>
          <w:lang w:val="de-DE"/>
        </w:rPr>
      </w:pPr>
    </w:p>
    <w:p w14:paraId="05DAA11F" w14:textId="77777777" w:rsidR="005B79DE" w:rsidRPr="005B79DE" w:rsidRDefault="005B79DE" w:rsidP="007F2BC3">
      <w:pPr>
        <w:jc w:val="center"/>
        <w:rPr>
          <w:lang w:val="de-DE"/>
        </w:rPr>
      </w:pPr>
      <w:r w:rsidRPr="005B79DE">
        <w:rPr>
          <w:lang w:val="de-DE"/>
        </w:rPr>
        <w:t xml:space="preserve">KAPITEL 3 - </w:t>
      </w:r>
      <w:r w:rsidRPr="005B79DE">
        <w:rPr>
          <w:i/>
          <w:lang w:val="de-DE"/>
        </w:rPr>
        <w:t>Abänderung des Königlichen Erlasses vom 25. März 2003 über die Personalausweise</w:t>
      </w:r>
    </w:p>
    <w:p w14:paraId="2F63D9DC" w14:textId="77777777" w:rsidR="005B79DE" w:rsidRPr="005B79DE" w:rsidRDefault="005B79DE" w:rsidP="00B16868">
      <w:pPr>
        <w:jc w:val="both"/>
        <w:rPr>
          <w:lang w:val="de-DE"/>
        </w:rPr>
      </w:pPr>
    </w:p>
    <w:p w14:paraId="24A99E39" w14:textId="77777777" w:rsidR="005B79DE" w:rsidRPr="005B79DE" w:rsidRDefault="005B79DE" w:rsidP="00B16868">
      <w:pPr>
        <w:jc w:val="both"/>
        <w:rPr>
          <w:lang w:val="de-DE"/>
        </w:rPr>
      </w:pPr>
    </w:p>
    <w:p w14:paraId="1A27A742" w14:textId="77777777" w:rsidR="005B79DE" w:rsidRPr="005B79DE" w:rsidRDefault="005B79DE" w:rsidP="007F2BC3">
      <w:pPr>
        <w:ind w:firstLine="708"/>
        <w:jc w:val="both"/>
        <w:rPr>
          <w:lang w:val="de-DE"/>
        </w:rPr>
      </w:pPr>
      <w:r w:rsidRPr="005B79DE">
        <w:rPr>
          <w:b/>
          <w:lang w:val="de-DE"/>
        </w:rPr>
        <w:t>Art. 4 -</w:t>
      </w:r>
      <w:r w:rsidRPr="005B79DE">
        <w:rPr>
          <w:lang w:val="de-DE"/>
        </w:rPr>
        <w:t xml:space="preserve"> Artikel 5 § 1 des Königlichen Erlasses vom 25. März 2003 über die Personalausweise wird durch einen neuen Absatz mit folgendem Wortlaut ergänzt:</w:t>
      </w:r>
    </w:p>
    <w:p w14:paraId="7E484B71" w14:textId="77777777" w:rsidR="005B79DE" w:rsidRPr="005B79DE" w:rsidRDefault="005B79DE" w:rsidP="007F2BC3">
      <w:pPr>
        <w:ind w:firstLine="708"/>
        <w:jc w:val="both"/>
        <w:rPr>
          <w:lang w:val="de-DE"/>
        </w:rPr>
      </w:pPr>
    </w:p>
    <w:p w14:paraId="36831E4B" w14:textId="77777777" w:rsidR="005B79DE" w:rsidRPr="005B79DE" w:rsidRDefault="005B79DE" w:rsidP="007F2BC3">
      <w:pPr>
        <w:ind w:firstLine="708"/>
        <w:jc w:val="both"/>
        <w:rPr>
          <w:lang w:val="de-DE"/>
        </w:rPr>
      </w:pPr>
      <w:r w:rsidRPr="005B79DE">
        <w:rPr>
          <w:lang w:val="de-DE"/>
        </w:rPr>
        <w:t>"Die Ersetzung des Ausweises erfolgt unentgeltlich, wenn es sich um die Ersetzung eines Personalausweises mit einer Gültigkeitsdauer von dreißig Jahren handelt."</w:t>
      </w:r>
    </w:p>
    <w:p w14:paraId="5F2E00FB" w14:textId="77777777" w:rsidR="005B79DE" w:rsidRPr="005B79DE" w:rsidRDefault="005B79DE" w:rsidP="00B16868">
      <w:pPr>
        <w:jc w:val="both"/>
        <w:rPr>
          <w:lang w:val="de-DE"/>
        </w:rPr>
      </w:pPr>
    </w:p>
    <w:p w14:paraId="02E87FF1" w14:textId="77777777" w:rsidR="005B79DE" w:rsidRPr="005B79DE" w:rsidRDefault="005B79DE" w:rsidP="00B16868">
      <w:pPr>
        <w:jc w:val="both"/>
        <w:rPr>
          <w:lang w:val="de-DE"/>
        </w:rPr>
      </w:pPr>
    </w:p>
    <w:p w14:paraId="2C810377" w14:textId="77777777" w:rsidR="005B79DE" w:rsidRPr="005B79DE" w:rsidRDefault="005B79DE" w:rsidP="007F2BC3">
      <w:pPr>
        <w:jc w:val="center"/>
        <w:rPr>
          <w:i/>
          <w:iCs/>
          <w:lang w:val="de-DE"/>
        </w:rPr>
      </w:pPr>
      <w:r w:rsidRPr="005B79DE">
        <w:rPr>
          <w:lang w:val="de-DE"/>
        </w:rPr>
        <w:t xml:space="preserve">KAPITEL 4 - </w:t>
      </w:r>
      <w:r w:rsidRPr="005B79DE">
        <w:rPr>
          <w:i/>
          <w:lang w:val="de-DE"/>
        </w:rPr>
        <w:t>Schlussbestimmungen</w:t>
      </w:r>
    </w:p>
    <w:p w14:paraId="6C6EA793" w14:textId="77777777" w:rsidR="005B79DE" w:rsidRPr="005B79DE" w:rsidRDefault="005B79DE" w:rsidP="00B16868">
      <w:pPr>
        <w:jc w:val="both"/>
        <w:rPr>
          <w:i/>
          <w:iCs/>
          <w:lang w:val="de-DE"/>
        </w:rPr>
      </w:pPr>
    </w:p>
    <w:p w14:paraId="6C1F9DD9" w14:textId="77777777" w:rsidR="005B79DE" w:rsidRPr="005B79DE" w:rsidRDefault="005B79DE" w:rsidP="00B16868">
      <w:pPr>
        <w:jc w:val="both"/>
        <w:rPr>
          <w:i/>
          <w:iCs/>
          <w:lang w:val="de-DE"/>
        </w:rPr>
      </w:pPr>
    </w:p>
    <w:p w14:paraId="13F779F5" w14:textId="77777777" w:rsidR="005B79DE" w:rsidRPr="005B79DE" w:rsidRDefault="005B79DE" w:rsidP="007F2BC3">
      <w:pPr>
        <w:ind w:firstLine="708"/>
        <w:jc w:val="both"/>
        <w:rPr>
          <w:lang w:val="de-DE"/>
        </w:rPr>
      </w:pPr>
      <w:r w:rsidRPr="005B79DE">
        <w:rPr>
          <w:b/>
          <w:bCs/>
          <w:lang w:val="de-DE"/>
        </w:rPr>
        <w:t>Art. 5 -</w:t>
      </w:r>
      <w:r w:rsidRPr="005B79DE">
        <w:rPr>
          <w:lang w:val="de-DE"/>
        </w:rPr>
        <w:t xml:space="preserve"> Vorliegender Erlass tritt am Tag seiner Veröffentlichung im </w:t>
      </w:r>
      <w:r w:rsidRPr="005B79DE">
        <w:rPr>
          <w:i/>
          <w:iCs/>
          <w:lang w:val="de-DE"/>
        </w:rPr>
        <w:t>Belgischen Staatsblatt</w:t>
      </w:r>
      <w:r w:rsidRPr="005B79DE">
        <w:rPr>
          <w:lang w:val="de-DE"/>
        </w:rPr>
        <w:t xml:space="preserve"> in Kraft.</w:t>
      </w:r>
    </w:p>
    <w:p w14:paraId="180E63AE" w14:textId="77777777" w:rsidR="005B79DE" w:rsidRPr="005B79DE" w:rsidRDefault="005B79DE" w:rsidP="00B16868">
      <w:pPr>
        <w:jc w:val="both"/>
        <w:rPr>
          <w:lang w:val="de-DE"/>
        </w:rPr>
      </w:pPr>
    </w:p>
    <w:p w14:paraId="7B12BC1C" w14:textId="77777777" w:rsidR="005B79DE" w:rsidRPr="005B79DE" w:rsidRDefault="005B79DE" w:rsidP="00B16868">
      <w:pPr>
        <w:jc w:val="both"/>
        <w:rPr>
          <w:lang w:val="de-DE"/>
        </w:rPr>
      </w:pPr>
    </w:p>
    <w:p w14:paraId="18C77D54" w14:textId="77777777" w:rsidR="005B79DE" w:rsidRPr="005B79DE" w:rsidRDefault="005B79DE" w:rsidP="007F2BC3">
      <w:pPr>
        <w:ind w:firstLine="708"/>
        <w:jc w:val="both"/>
        <w:rPr>
          <w:lang w:val="de-DE"/>
        </w:rPr>
      </w:pPr>
      <w:r w:rsidRPr="005B79DE">
        <w:rPr>
          <w:b/>
          <w:bCs/>
          <w:lang w:val="de-DE"/>
        </w:rPr>
        <w:t>Art. 6 -</w:t>
      </w:r>
      <w:r w:rsidRPr="005B79DE">
        <w:rPr>
          <w:lang w:val="de-DE"/>
        </w:rPr>
        <w:t xml:space="preserve"> Der für Inneres zuständige Minister ist mit der Ausführung des vorliegenden Erlasses beauftragt.</w:t>
      </w:r>
    </w:p>
    <w:p w14:paraId="381FBC6F" w14:textId="77777777" w:rsidR="005B79DE" w:rsidRPr="005B79DE" w:rsidRDefault="005B79DE" w:rsidP="00B16868">
      <w:pPr>
        <w:jc w:val="both"/>
        <w:rPr>
          <w:lang w:val="de-DE"/>
        </w:rPr>
      </w:pPr>
    </w:p>
    <w:p w14:paraId="348CBBA7" w14:textId="77777777" w:rsidR="005B79DE" w:rsidRPr="005B79DE" w:rsidRDefault="005B79DE" w:rsidP="00B16868">
      <w:pPr>
        <w:jc w:val="both"/>
        <w:rPr>
          <w:lang w:val="de-DE"/>
        </w:rPr>
      </w:pPr>
    </w:p>
    <w:p w14:paraId="1607BA88" w14:textId="77777777" w:rsidR="005B79DE" w:rsidRPr="005B79DE" w:rsidRDefault="005B79DE" w:rsidP="007F2BC3">
      <w:pPr>
        <w:ind w:firstLine="708"/>
        <w:jc w:val="both"/>
        <w:rPr>
          <w:lang w:val="de-DE"/>
        </w:rPr>
      </w:pPr>
      <w:r w:rsidRPr="005B79DE">
        <w:rPr>
          <w:lang w:val="de-DE"/>
        </w:rPr>
        <w:t>Gegeben zu Brüssel, den 26. Februar 2026</w:t>
      </w:r>
    </w:p>
    <w:p w14:paraId="418BA41C" w14:textId="77777777" w:rsidR="005B79DE" w:rsidRPr="005B79DE" w:rsidRDefault="005B79DE" w:rsidP="007F2BC3">
      <w:pPr>
        <w:ind w:firstLine="708"/>
        <w:jc w:val="both"/>
        <w:rPr>
          <w:lang w:val="de-DE"/>
        </w:rPr>
      </w:pPr>
    </w:p>
    <w:p w14:paraId="2523A28F" w14:textId="77777777" w:rsidR="005B79DE" w:rsidRPr="005B79DE" w:rsidRDefault="005B79DE" w:rsidP="007F2BC3">
      <w:pPr>
        <w:ind w:firstLine="708"/>
        <w:jc w:val="both"/>
        <w:rPr>
          <w:lang w:val="de-DE"/>
        </w:rPr>
      </w:pPr>
    </w:p>
    <w:p w14:paraId="6320205D" w14:textId="77777777" w:rsidR="005B79DE" w:rsidRPr="005B79DE" w:rsidRDefault="005B79DE" w:rsidP="007F2BC3">
      <w:pPr>
        <w:jc w:val="center"/>
        <w:rPr>
          <w:lang w:val="de-DE"/>
        </w:rPr>
      </w:pPr>
      <w:r w:rsidRPr="005B79DE">
        <w:rPr>
          <w:lang w:val="de-DE"/>
        </w:rPr>
        <w:t>Der Minister der Sicherheit und des Innern</w:t>
      </w:r>
    </w:p>
    <w:p w14:paraId="62867683" w14:textId="77777777" w:rsidR="005B79DE" w:rsidRPr="00895E48" w:rsidRDefault="005B79DE" w:rsidP="007F2BC3">
      <w:pPr>
        <w:jc w:val="center"/>
      </w:pPr>
      <w:r>
        <w:t>B. QUINTIN</w:t>
      </w:r>
    </w:p>
    <w:p w14:paraId="769F55DB" w14:textId="77777777" w:rsidR="00233F36" w:rsidRPr="00C80000" w:rsidRDefault="00233F36" w:rsidP="00E1687C">
      <w:pPr>
        <w:jc w:val="both"/>
        <w:rPr>
          <w:lang w:val="de-DE"/>
        </w:rPr>
      </w:pPr>
    </w:p>
    <w:sectPr w:rsidR="00233F36" w:rsidRPr="00C80000" w:rsidSect="005B79D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02829208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16DE"/>
    <w:rsid w:val="0008442B"/>
    <w:rsid w:val="0008689C"/>
    <w:rsid w:val="00094F01"/>
    <w:rsid w:val="000A562A"/>
    <w:rsid w:val="000F40A2"/>
    <w:rsid w:val="000F5F44"/>
    <w:rsid w:val="00127CA8"/>
    <w:rsid w:val="001D5744"/>
    <w:rsid w:val="00217221"/>
    <w:rsid w:val="00233F36"/>
    <w:rsid w:val="00266D2A"/>
    <w:rsid w:val="002A1F4E"/>
    <w:rsid w:val="003024C1"/>
    <w:rsid w:val="00330774"/>
    <w:rsid w:val="003725C6"/>
    <w:rsid w:val="00385261"/>
    <w:rsid w:val="003E6823"/>
    <w:rsid w:val="004F0197"/>
    <w:rsid w:val="0051470C"/>
    <w:rsid w:val="005B79DE"/>
    <w:rsid w:val="005D55BA"/>
    <w:rsid w:val="006843C8"/>
    <w:rsid w:val="006F4381"/>
    <w:rsid w:val="00786C4F"/>
    <w:rsid w:val="007A515C"/>
    <w:rsid w:val="007D5F55"/>
    <w:rsid w:val="00800E1A"/>
    <w:rsid w:val="008C2124"/>
    <w:rsid w:val="00A665D9"/>
    <w:rsid w:val="00AA413E"/>
    <w:rsid w:val="00AB18C3"/>
    <w:rsid w:val="00B27BE9"/>
    <w:rsid w:val="00B56114"/>
    <w:rsid w:val="00C43D43"/>
    <w:rsid w:val="00C80000"/>
    <w:rsid w:val="00CA081B"/>
    <w:rsid w:val="00D20424"/>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5A84EB"/>
  <w15:docId w15:val="{CF62E1F7-45C4-488C-BFD9-53C5FCA85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1362</Words>
  <Characters>7497</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4</cp:revision>
  <dcterms:created xsi:type="dcterms:W3CDTF">2026-06-24T13:51:00Z</dcterms:created>
  <dcterms:modified xsi:type="dcterms:W3CDTF">2026-07-07T09:26:00Z</dcterms:modified>
</cp:coreProperties>
</file>