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20A1B" w14:textId="7260288E" w:rsidR="00233F36" w:rsidRPr="001D23BC" w:rsidRDefault="00A703CD" w:rsidP="00786C4F">
      <w:pPr>
        <w:jc w:val="both"/>
        <w:rPr>
          <w:b/>
          <w:lang w:val="de-DE"/>
        </w:rPr>
      </w:pPr>
      <w:r w:rsidRPr="00A703CD">
        <w:rPr>
          <w:b/>
          <w:bCs/>
          <w:lang w:val="de-DE"/>
        </w:rPr>
        <w:t>12. FEBRUAR 2026 -</w:t>
      </w:r>
      <w:r w:rsidRPr="00A703CD">
        <w:rPr>
          <w:b/>
          <w:lang w:val="de-DE"/>
        </w:rPr>
        <w:t xml:space="preserve"> Königlicher Erlass </w:t>
      </w:r>
      <w:r w:rsidRPr="001D23BC">
        <w:rPr>
          <w:b/>
          <w:lang w:val="de-DE"/>
        </w:rPr>
        <w:t>zur Abänderung des Königlichen Erlasses vom 2. Oktober 2025 über die Bewertung der Personalmitglieder der Dienste, die den Gerichtsbehörden beistehen</w:t>
      </w:r>
    </w:p>
    <w:p w14:paraId="321A70DF" w14:textId="77777777" w:rsidR="00233F36" w:rsidRPr="00A703CD" w:rsidRDefault="00233F36" w:rsidP="00127CA8">
      <w:pPr>
        <w:jc w:val="both"/>
        <w:rPr>
          <w:lang w:val="de-DE"/>
        </w:rPr>
      </w:pPr>
    </w:p>
    <w:p w14:paraId="3B68E44B" w14:textId="77777777" w:rsidR="00233F36" w:rsidRPr="00A703CD" w:rsidRDefault="00233F36">
      <w:pPr>
        <w:rPr>
          <w:lang w:val="de-DE"/>
        </w:rPr>
      </w:pPr>
    </w:p>
    <w:p w14:paraId="420ADD73" w14:textId="6C99C54D" w:rsidR="00233F36" w:rsidRPr="00A703CD" w:rsidRDefault="00233F36" w:rsidP="000F5F44">
      <w:pPr>
        <w:jc w:val="center"/>
        <w:rPr>
          <w:i/>
          <w:lang w:val="de-DE"/>
        </w:rPr>
      </w:pPr>
      <w:r w:rsidRPr="00A703CD">
        <w:rPr>
          <w:lang w:val="de-DE"/>
        </w:rPr>
        <w:t>(</w:t>
      </w:r>
      <w:r w:rsidRPr="00A703CD">
        <w:rPr>
          <w:i/>
          <w:lang w:val="de-DE"/>
        </w:rPr>
        <w:t xml:space="preserve">Belgisches Staatsblatt </w:t>
      </w:r>
      <w:r w:rsidRPr="00A703CD">
        <w:rPr>
          <w:lang w:val="de-DE"/>
        </w:rPr>
        <w:t xml:space="preserve">vom </w:t>
      </w:r>
      <w:r w:rsidR="00A703CD" w:rsidRPr="00A703CD">
        <w:rPr>
          <w:lang w:val="de-DE"/>
        </w:rPr>
        <w:t>21. August 2026</w:t>
      </w:r>
      <w:r w:rsidRPr="00A703CD">
        <w:rPr>
          <w:lang w:val="de-DE"/>
        </w:rPr>
        <w:t>)</w:t>
      </w:r>
    </w:p>
    <w:p w14:paraId="35DE5434" w14:textId="77777777" w:rsidR="00233F36" w:rsidRPr="00A703CD" w:rsidRDefault="00233F36" w:rsidP="000F5F44">
      <w:pPr>
        <w:jc w:val="center"/>
        <w:rPr>
          <w:lang w:val="de-DE"/>
        </w:rPr>
      </w:pPr>
    </w:p>
    <w:p w14:paraId="2D51170C" w14:textId="77777777" w:rsidR="00233F36" w:rsidRPr="00A703CD" w:rsidRDefault="00233F36" w:rsidP="00CA081B">
      <w:pPr>
        <w:jc w:val="center"/>
        <w:rPr>
          <w:lang w:val="de-DE"/>
        </w:rPr>
      </w:pPr>
    </w:p>
    <w:p w14:paraId="1AEDFE21" w14:textId="77777777" w:rsidR="00233F36" w:rsidRPr="00A703CD" w:rsidRDefault="00233F36" w:rsidP="00CA081B">
      <w:pPr>
        <w:jc w:val="both"/>
        <w:rPr>
          <w:lang w:val="de-DE"/>
        </w:rPr>
      </w:pPr>
      <w:r w:rsidRPr="00A703CD">
        <w:rPr>
          <w:lang w:val="de-DE"/>
        </w:rPr>
        <w:t>Diese deutsche Übersetzung ist von der Zentralen Dienststelle für Deutsche Übersetzungen in Malmedy erstellt worden.</w:t>
      </w:r>
    </w:p>
    <w:p w14:paraId="373AF881" w14:textId="77777777" w:rsidR="00E1687C" w:rsidRPr="00A703CD" w:rsidRDefault="00E1687C" w:rsidP="00CA081B">
      <w:pPr>
        <w:jc w:val="both"/>
        <w:rPr>
          <w:lang w:val="de-DE"/>
        </w:rPr>
      </w:pPr>
    </w:p>
    <w:p w14:paraId="6C5C2F66" w14:textId="77777777" w:rsidR="00E1687C" w:rsidRPr="00A703CD" w:rsidRDefault="00E1687C" w:rsidP="00CA081B">
      <w:pPr>
        <w:jc w:val="both"/>
        <w:rPr>
          <w:lang w:val="de-DE"/>
        </w:rPr>
      </w:pPr>
    </w:p>
    <w:p w14:paraId="27934149" w14:textId="77777777" w:rsidR="00233F36" w:rsidRPr="00A703CD" w:rsidRDefault="00233F36" w:rsidP="006F4381">
      <w:pPr>
        <w:jc w:val="both"/>
        <w:rPr>
          <w:lang w:val="de-DE"/>
        </w:rPr>
        <w:sectPr w:rsidR="00233F36" w:rsidRPr="00A703CD" w:rsidSect="0051470C">
          <w:pgSz w:w="11906" w:h="16838" w:code="9"/>
          <w:pgMar w:top="1418" w:right="1418" w:bottom="1418" w:left="1418" w:header="709" w:footer="709" w:gutter="0"/>
          <w:cols w:space="708"/>
          <w:vAlign w:val="center"/>
          <w:docGrid w:linePitch="360"/>
        </w:sectPr>
      </w:pPr>
    </w:p>
    <w:p w14:paraId="376EA791" w14:textId="77777777" w:rsidR="00A703CD" w:rsidRPr="00A703CD" w:rsidRDefault="00A703CD" w:rsidP="00C86D9E">
      <w:pPr>
        <w:jc w:val="center"/>
        <w:rPr>
          <w:rFonts w:ascii="Times New Roman Gras" w:hAnsi="Times New Roman Gras"/>
          <w:b/>
          <w:caps/>
          <w:lang w:val="de-DE"/>
        </w:rPr>
      </w:pPr>
      <w:r w:rsidRPr="00A703CD">
        <w:rPr>
          <w:rFonts w:ascii="Times New Roman Gras" w:hAnsi="Times New Roman Gras"/>
          <w:b/>
          <w:caps/>
          <w:lang w:val="de-DE"/>
        </w:rPr>
        <w:lastRenderedPageBreak/>
        <w:t>FÖDERALER ÖFFENTLICHER DIENST JUSTIZ</w:t>
      </w:r>
    </w:p>
    <w:p w14:paraId="2B1F2D4F" w14:textId="77777777" w:rsidR="00A703CD" w:rsidRPr="00A703CD" w:rsidRDefault="00A703CD" w:rsidP="00C86D9E">
      <w:pPr>
        <w:jc w:val="both"/>
        <w:rPr>
          <w:lang w:val="de-DE"/>
        </w:rPr>
      </w:pPr>
    </w:p>
    <w:p w14:paraId="6619FC0D" w14:textId="77777777" w:rsidR="00A703CD" w:rsidRPr="00A703CD" w:rsidRDefault="00A703CD" w:rsidP="00C86D9E">
      <w:pPr>
        <w:jc w:val="center"/>
        <w:rPr>
          <w:b/>
          <w:bCs/>
          <w:lang w:val="de-DE"/>
        </w:rPr>
      </w:pPr>
    </w:p>
    <w:p w14:paraId="0DE75C16" w14:textId="77777777" w:rsidR="00A703CD" w:rsidRPr="00A703CD" w:rsidRDefault="00A703CD" w:rsidP="00E04BAD">
      <w:pPr>
        <w:jc w:val="both"/>
        <w:rPr>
          <w:b/>
          <w:bCs/>
          <w:lang w:val="de-DE"/>
        </w:rPr>
      </w:pPr>
      <w:r w:rsidRPr="00A703CD">
        <w:rPr>
          <w:b/>
          <w:bCs/>
          <w:lang w:val="de-DE"/>
        </w:rPr>
        <w:t>12. FEBRUAR 2026 -</w:t>
      </w:r>
      <w:r w:rsidRPr="00A703CD">
        <w:rPr>
          <w:b/>
          <w:lang w:val="de-DE"/>
        </w:rPr>
        <w:t xml:space="preserve"> Königlicher Erlass zur Abänderung des Königlichen Erlasses vom 2. Oktober 2025 über die Bewertung der Personalmitglieder der Dienste, die den Gerichtsbehörden beistehen</w:t>
      </w:r>
    </w:p>
    <w:p w14:paraId="7FC477E7" w14:textId="77777777" w:rsidR="00A703CD" w:rsidRPr="00A703CD" w:rsidRDefault="00A703CD" w:rsidP="00C86D9E">
      <w:pPr>
        <w:jc w:val="both"/>
        <w:rPr>
          <w:lang w:val="de-DE"/>
        </w:rPr>
      </w:pPr>
    </w:p>
    <w:p w14:paraId="2F38D6CD" w14:textId="77777777" w:rsidR="00A703CD" w:rsidRPr="00A703CD" w:rsidRDefault="00A703CD" w:rsidP="00C86D9E">
      <w:pPr>
        <w:jc w:val="both"/>
        <w:rPr>
          <w:lang w:val="de-DE"/>
        </w:rPr>
      </w:pPr>
    </w:p>
    <w:p w14:paraId="32952FF2" w14:textId="77777777" w:rsidR="00A703CD" w:rsidRPr="00A703CD" w:rsidRDefault="00A703CD" w:rsidP="00C86D9E">
      <w:pPr>
        <w:jc w:val="both"/>
        <w:rPr>
          <w:lang w:val="de-DE"/>
        </w:rPr>
      </w:pPr>
      <w:r w:rsidRPr="00A703CD">
        <w:rPr>
          <w:lang w:val="de-DE"/>
        </w:rPr>
        <w:tab/>
      </w:r>
      <w:r w:rsidRPr="00A703CD">
        <w:rPr>
          <w:lang w:val="de-DE"/>
        </w:rPr>
        <w:tab/>
      </w:r>
      <w:r w:rsidRPr="00A703CD">
        <w:rPr>
          <w:lang w:val="de-DE"/>
        </w:rPr>
        <w:tab/>
        <w:t>PHILIPPE, König der Belgier,</w:t>
      </w:r>
    </w:p>
    <w:p w14:paraId="205D169B" w14:textId="77777777" w:rsidR="00A703CD" w:rsidRPr="00A703CD" w:rsidRDefault="00A703CD" w:rsidP="00C86D9E">
      <w:pPr>
        <w:jc w:val="both"/>
        <w:rPr>
          <w:lang w:val="de-DE"/>
        </w:rPr>
      </w:pPr>
    </w:p>
    <w:p w14:paraId="2E38FAEC" w14:textId="77777777" w:rsidR="00A703CD" w:rsidRPr="00A703CD" w:rsidRDefault="00A703CD" w:rsidP="00C86D9E">
      <w:pPr>
        <w:jc w:val="both"/>
        <w:rPr>
          <w:lang w:val="de-DE"/>
        </w:rPr>
      </w:pPr>
      <w:r w:rsidRPr="00A703CD">
        <w:rPr>
          <w:lang w:val="de-DE"/>
        </w:rPr>
        <w:tab/>
      </w:r>
      <w:r w:rsidRPr="00A703CD">
        <w:rPr>
          <w:lang w:val="de-DE"/>
        </w:rPr>
        <w:tab/>
        <w:t>Allen Gegenwärtigen und Zukünftigen, Unser Gruß!</w:t>
      </w:r>
    </w:p>
    <w:p w14:paraId="5AFEF591" w14:textId="77777777" w:rsidR="00A703CD" w:rsidRPr="00A703CD" w:rsidRDefault="00A703CD" w:rsidP="00C86D9E">
      <w:pPr>
        <w:jc w:val="both"/>
        <w:rPr>
          <w:lang w:val="de-DE"/>
        </w:rPr>
      </w:pPr>
    </w:p>
    <w:p w14:paraId="021FA09C" w14:textId="77777777" w:rsidR="00A703CD" w:rsidRPr="00A703CD" w:rsidRDefault="00A703CD" w:rsidP="00C86D9E">
      <w:pPr>
        <w:jc w:val="both"/>
        <w:rPr>
          <w:lang w:val="de-DE"/>
        </w:rPr>
      </w:pPr>
    </w:p>
    <w:p w14:paraId="1261277D" w14:textId="77777777" w:rsidR="00A703CD" w:rsidRPr="00A703CD" w:rsidRDefault="00A703CD" w:rsidP="00C86D9E">
      <w:pPr>
        <w:jc w:val="both"/>
        <w:rPr>
          <w:lang w:val="de-DE"/>
        </w:rPr>
      </w:pPr>
      <w:r w:rsidRPr="00A703CD">
        <w:rPr>
          <w:lang w:val="de-DE"/>
        </w:rPr>
        <w:tab/>
        <w:t>Aufgrund des Gerichtsgesetzbuches, des Artikels 287</w:t>
      </w:r>
      <w:r w:rsidRPr="00A703CD">
        <w:rPr>
          <w:i/>
          <w:iCs/>
          <w:lang w:val="de-DE"/>
        </w:rPr>
        <w:t>bis</w:t>
      </w:r>
      <w:r w:rsidRPr="00A703CD">
        <w:rPr>
          <w:lang w:val="de-DE"/>
        </w:rPr>
        <w:t xml:space="preserve"> § 2 Absatz 3, wieder aufgenommen durch das Gesetz vom 7. Mai 2024 und abgeändert durch das Gesetz vom 8. Februar 2026, des Artikels 287</w:t>
      </w:r>
      <w:r w:rsidRPr="00A703CD">
        <w:rPr>
          <w:i/>
          <w:lang w:val="de-DE"/>
        </w:rPr>
        <w:t>bis</w:t>
      </w:r>
      <w:r w:rsidRPr="00A703CD">
        <w:rPr>
          <w:lang w:val="de-DE"/>
        </w:rPr>
        <w:t xml:space="preserve"> § 2 Absatz 4, eingefügt durch das Gesetz vom 8. Februar 2026, des Artikels 287</w:t>
      </w:r>
      <w:r w:rsidRPr="00A703CD">
        <w:rPr>
          <w:i/>
          <w:lang w:val="de-DE"/>
        </w:rPr>
        <w:t>bis</w:t>
      </w:r>
      <w:r w:rsidRPr="00A703CD">
        <w:rPr>
          <w:lang w:val="de-DE"/>
        </w:rPr>
        <w:t xml:space="preserve"> § 6 Absatz 5, eingefügt durch das Gesetz vom 8. Februar 2026, und des Artikels 287</w:t>
      </w:r>
      <w:r w:rsidRPr="00A703CD">
        <w:rPr>
          <w:i/>
          <w:lang w:val="de-DE"/>
        </w:rPr>
        <w:t>bis</w:t>
      </w:r>
      <w:r w:rsidRPr="00A703CD">
        <w:rPr>
          <w:lang w:val="de-DE"/>
        </w:rPr>
        <w:t xml:space="preserve"> § 11, wieder aufgenommen durch das Gesetz vom 7. Mai 2024;</w:t>
      </w:r>
    </w:p>
    <w:p w14:paraId="34349D56" w14:textId="77777777" w:rsidR="00A703CD" w:rsidRPr="00A703CD" w:rsidRDefault="00A703CD" w:rsidP="00C86D9E">
      <w:pPr>
        <w:jc w:val="both"/>
        <w:rPr>
          <w:lang w:val="de-DE"/>
        </w:rPr>
      </w:pPr>
    </w:p>
    <w:p w14:paraId="6184BC30" w14:textId="77777777" w:rsidR="00A703CD" w:rsidRPr="00A703CD" w:rsidRDefault="00A703CD" w:rsidP="00C86D9E">
      <w:pPr>
        <w:jc w:val="both"/>
        <w:rPr>
          <w:lang w:val="de-DE"/>
        </w:rPr>
      </w:pPr>
      <w:r w:rsidRPr="00A703CD">
        <w:rPr>
          <w:lang w:val="de-DE"/>
        </w:rPr>
        <w:tab/>
        <w:t>Aufgrund des Königlichen Erlasses vom 2. Oktober 2025 über die Bewertung der Personalmitglieder der Dienste, die den Gerichtsbehörden beistehen;</w:t>
      </w:r>
    </w:p>
    <w:p w14:paraId="3C34765F" w14:textId="77777777" w:rsidR="00A703CD" w:rsidRPr="00A703CD" w:rsidRDefault="00A703CD" w:rsidP="00C86D9E">
      <w:pPr>
        <w:jc w:val="both"/>
        <w:rPr>
          <w:lang w:val="de-DE"/>
        </w:rPr>
      </w:pPr>
    </w:p>
    <w:p w14:paraId="43ADFACB" w14:textId="77777777" w:rsidR="00A703CD" w:rsidRPr="00A703CD" w:rsidRDefault="00A703CD" w:rsidP="00C86D9E">
      <w:pPr>
        <w:jc w:val="both"/>
        <w:rPr>
          <w:lang w:val="de-DE"/>
        </w:rPr>
      </w:pPr>
      <w:r w:rsidRPr="00A703CD">
        <w:rPr>
          <w:lang w:val="de-DE"/>
        </w:rPr>
        <w:tab/>
        <w:t>Aufgrund der Stellungnahme des Finanzinspektors vom 12. Mai 2025;</w:t>
      </w:r>
    </w:p>
    <w:p w14:paraId="047B2740" w14:textId="77777777" w:rsidR="00A703CD" w:rsidRPr="00A703CD" w:rsidRDefault="00A703CD" w:rsidP="00C86D9E">
      <w:pPr>
        <w:jc w:val="both"/>
        <w:rPr>
          <w:lang w:val="de-DE"/>
        </w:rPr>
      </w:pPr>
    </w:p>
    <w:p w14:paraId="039D6C24" w14:textId="77777777" w:rsidR="00A703CD" w:rsidRPr="00A703CD" w:rsidRDefault="00A703CD" w:rsidP="00C86D9E">
      <w:pPr>
        <w:jc w:val="both"/>
        <w:rPr>
          <w:lang w:val="de-DE"/>
        </w:rPr>
      </w:pPr>
      <w:r w:rsidRPr="00A703CD">
        <w:rPr>
          <w:lang w:val="de-DE"/>
        </w:rPr>
        <w:tab/>
        <w:t>Aufgrund des Einverständnisses der Ministerin des Öffentlichen Dienstes vom 13. Juni 2025;</w:t>
      </w:r>
    </w:p>
    <w:p w14:paraId="494A42CC" w14:textId="77777777" w:rsidR="00A703CD" w:rsidRPr="00A703CD" w:rsidRDefault="00A703CD" w:rsidP="00C86D9E">
      <w:pPr>
        <w:jc w:val="both"/>
        <w:rPr>
          <w:lang w:val="de-DE"/>
        </w:rPr>
      </w:pPr>
    </w:p>
    <w:p w14:paraId="40F15BE9" w14:textId="77777777" w:rsidR="00A703CD" w:rsidRPr="00A703CD" w:rsidRDefault="00A703CD" w:rsidP="00C86D9E">
      <w:pPr>
        <w:jc w:val="both"/>
        <w:rPr>
          <w:lang w:val="de-DE"/>
        </w:rPr>
      </w:pPr>
      <w:r w:rsidRPr="00A703CD">
        <w:rPr>
          <w:lang w:val="de-DE"/>
        </w:rPr>
        <w:tab/>
        <w:t>Aufgrund des Einverständnisses des Ministers des Haushalts vom 8. Juli 2025;</w:t>
      </w:r>
    </w:p>
    <w:p w14:paraId="065FBE48" w14:textId="77777777" w:rsidR="00A703CD" w:rsidRPr="00A703CD" w:rsidRDefault="00A703CD" w:rsidP="00C86D9E">
      <w:pPr>
        <w:jc w:val="both"/>
        <w:rPr>
          <w:lang w:val="de-DE"/>
        </w:rPr>
      </w:pPr>
    </w:p>
    <w:p w14:paraId="22139252" w14:textId="77777777" w:rsidR="00A703CD" w:rsidRPr="00A703CD" w:rsidRDefault="00A703CD" w:rsidP="00C86D9E">
      <w:pPr>
        <w:jc w:val="both"/>
        <w:rPr>
          <w:lang w:val="de-DE"/>
        </w:rPr>
      </w:pPr>
      <w:r w:rsidRPr="00A703CD">
        <w:rPr>
          <w:lang w:val="de-DE"/>
        </w:rPr>
        <w:tab/>
        <w:t>Aufgrund des Protokolls Nr. 561 vom 1. Juli 2025 mit den Schlussfolgerungen aus den innerhalb des Sektorenausschusses III - Justiz geführten Verhandlungen;</w:t>
      </w:r>
    </w:p>
    <w:p w14:paraId="63E1162C" w14:textId="77777777" w:rsidR="00A703CD" w:rsidRPr="00A703CD" w:rsidRDefault="00A703CD" w:rsidP="00C86D9E">
      <w:pPr>
        <w:jc w:val="both"/>
        <w:rPr>
          <w:lang w:val="de-DE"/>
        </w:rPr>
      </w:pPr>
    </w:p>
    <w:p w14:paraId="4D1C93A3" w14:textId="77777777" w:rsidR="00A703CD" w:rsidRPr="00A703CD" w:rsidRDefault="00A703CD" w:rsidP="00C86D9E">
      <w:pPr>
        <w:jc w:val="both"/>
        <w:rPr>
          <w:lang w:val="de-DE"/>
        </w:rPr>
      </w:pPr>
      <w:r w:rsidRPr="00A703CD">
        <w:rPr>
          <w:lang w:val="de-DE"/>
        </w:rPr>
        <w:tab/>
        <w:t>Aufgrund des Protokolls Nr. 97 vom 1. Juli 2025 mit den Schlussfolgerungen aus den innerhalb des Verhandlungsausschusses für Greffiers, Referenten am Kassationshof, Referenten, Juristen bei der Staatsanwaltschaft und Kriminologen geführten Verhandlungen;</w:t>
      </w:r>
    </w:p>
    <w:p w14:paraId="5C58C581" w14:textId="77777777" w:rsidR="00A703CD" w:rsidRPr="00A703CD" w:rsidRDefault="00A703CD" w:rsidP="00C86D9E">
      <w:pPr>
        <w:jc w:val="both"/>
        <w:rPr>
          <w:lang w:val="de-DE"/>
        </w:rPr>
      </w:pPr>
    </w:p>
    <w:p w14:paraId="549DD847" w14:textId="77777777" w:rsidR="00A703CD" w:rsidRPr="00A703CD" w:rsidRDefault="00A703CD" w:rsidP="00C86D9E">
      <w:pPr>
        <w:jc w:val="both"/>
        <w:rPr>
          <w:lang w:val="de-DE"/>
        </w:rPr>
      </w:pPr>
      <w:r w:rsidRPr="00A703CD">
        <w:rPr>
          <w:lang w:val="de-DE"/>
        </w:rPr>
        <w:tab/>
        <w:t>Aufgrund der am 12. Januar 1973 koordinierten Gesetze über den Staatsrat, des Artikels 3 § 1;</w:t>
      </w:r>
    </w:p>
    <w:p w14:paraId="467F03A5" w14:textId="77777777" w:rsidR="00A703CD" w:rsidRPr="00A703CD" w:rsidRDefault="00A703CD" w:rsidP="00C86D9E">
      <w:pPr>
        <w:jc w:val="both"/>
        <w:rPr>
          <w:lang w:val="de-DE"/>
        </w:rPr>
      </w:pPr>
    </w:p>
    <w:p w14:paraId="11BBA158" w14:textId="77777777" w:rsidR="00A703CD" w:rsidRPr="00A703CD" w:rsidRDefault="00A703CD" w:rsidP="00C86D9E">
      <w:pPr>
        <w:jc w:val="both"/>
        <w:rPr>
          <w:lang w:val="de-DE"/>
        </w:rPr>
      </w:pPr>
      <w:r w:rsidRPr="00A703CD">
        <w:rPr>
          <w:lang w:val="de-DE"/>
        </w:rPr>
        <w:tab/>
        <w:t>Aufgrund der Dringlichkeit;</w:t>
      </w:r>
    </w:p>
    <w:p w14:paraId="66295C9F" w14:textId="77777777" w:rsidR="00A703CD" w:rsidRPr="00A703CD" w:rsidRDefault="00A703CD" w:rsidP="00C86D9E">
      <w:pPr>
        <w:jc w:val="both"/>
        <w:rPr>
          <w:lang w:val="de-DE"/>
        </w:rPr>
      </w:pPr>
    </w:p>
    <w:p w14:paraId="5BD32DAE" w14:textId="77777777" w:rsidR="00A703CD" w:rsidRPr="00A703CD" w:rsidRDefault="00A703CD" w:rsidP="00C86D9E">
      <w:pPr>
        <w:jc w:val="both"/>
        <w:rPr>
          <w:lang w:val="de-DE"/>
        </w:rPr>
      </w:pPr>
      <w:r w:rsidRPr="00A703CD">
        <w:rPr>
          <w:lang w:val="de-DE"/>
        </w:rPr>
        <w:tab/>
        <w:t>In der Erwägung, dass der Königliche Erlass vom 2. Oktober 2025 über die Bewertung der Personalmitglieder der Dienste, die den Gerichtsbehörden beistehen, am 1. Januar 2026 in Kraft getreten ist und dass in vorliegendem Erlass Bestimmungen übernommen werden, die gemäß dem Gutachten Nr. 77.995/1/V des Staatsrates mangels ausreichender Rechtsgrundlage vorläufig aus dem Erlass weggelassen wurden;</w:t>
      </w:r>
    </w:p>
    <w:p w14:paraId="4F8C57F5" w14:textId="77777777" w:rsidR="00A703CD" w:rsidRPr="00A703CD" w:rsidRDefault="00A703CD" w:rsidP="00C86D9E">
      <w:pPr>
        <w:jc w:val="both"/>
        <w:rPr>
          <w:lang w:val="de-DE"/>
        </w:rPr>
      </w:pPr>
    </w:p>
    <w:p w14:paraId="5617337C" w14:textId="77777777" w:rsidR="00A703CD" w:rsidRPr="00A703CD" w:rsidRDefault="00A703CD" w:rsidP="00C86D9E">
      <w:pPr>
        <w:jc w:val="both"/>
        <w:rPr>
          <w:lang w:val="de-DE"/>
        </w:rPr>
      </w:pPr>
      <w:r w:rsidRPr="00A703CD">
        <w:rPr>
          <w:lang w:val="de-DE"/>
        </w:rPr>
        <w:tab/>
        <w:t>In der Erwägung, dass diese Bestimmungen nun eine Rechtsgrundlage im Gesetz vom 8. Februar 2026 finden;</w:t>
      </w:r>
    </w:p>
    <w:p w14:paraId="531F01F3" w14:textId="77777777" w:rsidR="00A703CD" w:rsidRPr="00A703CD" w:rsidRDefault="00A703CD" w:rsidP="00C86D9E">
      <w:pPr>
        <w:jc w:val="both"/>
        <w:rPr>
          <w:lang w:val="de-DE"/>
        </w:rPr>
      </w:pPr>
    </w:p>
    <w:p w14:paraId="679AA250" w14:textId="77777777" w:rsidR="00A703CD" w:rsidRPr="00A703CD" w:rsidRDefault="00A703CD" w:rsidP="00C86D9E">
      <w:pPr>
        <w:jc w:val="both"/>
        <w:rPr>
          <w:lang w:val="de-DE"/>
        </w:rPr>
      </w:pPr>
      <w:r w:rsidRPr="00A703CD">
        <w:rPr>
          <w:lang w:val="de-DE"/>
        </w:rPr>
        <w:tab/>
        <w:t>In der Erwägung, dass die Bewertungszyklen grundsätzlich am 1. Januar beginnen und dass in vorliegendem Erlass Bestimmungen übernommen werden, die Situationen betreffen, die zu Beginn des Bewertungszyklus auftreten, auch in Fällen, in denen dieser Zyklus nicht am 1. Januar beginnt;</w:t>
      </w:r>
    </w:p>
    <w:p w14:paraId="3251CB81" w14:textId="77777777" w:rsidR="00A703CD" w:rsidRPr="00A703CD" w:rsidRDefault="00A703CD" w:rsidP="00C86D9E">
      <w:pPr>
        <w:jc w:val="both"/>
        <w:rPr>
          <w:lang w:val="de-DE"/>
        </w:rPr>
      </w:pPr>
    </w:p>
    <w:p w14:paraId="06F8D1AF" w14:textId="77777777" w:rsidR="00A703CD" w:rsidRPr="00A703CD" w:rsidRDefault="00A703CD" w:rsidP="00C86D9E">
      <w:pPr>
        <w:jc w:val="both"/>
        <w:rPr>
          <w:lang w:val="de-DE"/>
        </w:rPr>
      </w:pPr>
      <w:r w:rsidRPr="00A703CD">
        <w:rPr>
          <w:lang w:val="de-DE"/>
        </w:rPr>
        <w:tab/>
        <w:t>In der Erwägung, dass der Bewerter und das Personalmitglied sich aufgrund von Artikel 287</w:t>
      </w:r>
      <w:r w:rsidRPr="00A703CD">
        <w:rPr>
          <w:i/>
          <w:iCs/>
          <w:lang w:val="de-DE"/>
        </w:rPr>
        <w:t>bis</w:t>
      </w:r>
      <w:r w:rsidRPr="00A703CD">
        <w:rPr>
          <w:lang w:val="de-DE"/>
        </w:rPr>
        <w:t xml:space="preserve"> § 2 Absatz 3 des Gerichtsgesetzbuches zu Beginn des Bewertungszyklus und vor der Planung auf die Funktionsbeschreibung einigen, wenn das Personalmitglied endgültig ernannt wird, angestellt wird, die Funktion wechselt, sein Unterstützungsparcours abgeschlossen wird oder nachdem ihm die Note "ungenügend" erteilt worden ist;</w:t>
      </w:r>
    </w:p>
    <w:p w14:paraId="1290D46F" w14:textId="77777777" w:rsidR="00A703CD" w:rsidRPr="00A703CD" w:rsidRDefault="00A703CD" w:rsidP="00C86D9E">
      <w:pPr>
        <w:jc w:val="both"/>
        <w:rPr>
          <w:lang w:val="de-DE"/>
        </w:rPr>
      </w:pPr>
    </w:p>
    <w:p w14:paraId="59326018" w14:textId="77777777" w:rsidR="00A703CD" w:rsidRPr="00A703CD" w:rsidRDefault="00A703CD" w:rsidP="00C86D9E">
      <w:pPr>
        <w:jc w:val="both"/>
        <w:rPr>
          <w:lang w:val="de-DE"/>
        </w:rPr>
      </w:pPr>
      <w:r w:rsidRPr="00A703CD">
        <w:rPr>
          <w:lang w:val="de-DE"/>
        </w:rPr>
        <w:tab/>
        <w:t>In der Erwägung, dass der Bewerter und das Personalmitglied sich aufgrund von Artikel 287</w:t>
      </w:r>
      <w:r w:rsidRPr="00A703CD">
        <w:rPr>
          <w:i/>
          <w:lang w:val="de-DE"/>
        </w:rPr>
        <w:t>bis</w:t>
      </w:r>
      <w:r w:rsidRPr="00A703CD">
        <w:rPr>
          <w:lang w:val="de-DE"/>
        </w:rPr>
        <w:t xml:space="preserve"> § 2 Absatz 4 des Gerichtsgesetzbuches auf der Grundlage der Funktionsbeschreibung und gegebenenfalls der angepassten Funktionsbeschreibung auf Leistungsziele und auf Ziele in Bezug auf die persönliche Entwicklung einigen;</w:t>
      </w:r>
    </w:p>
    <w:p w14:paraId="7C9D5447" w14:textId="77777777" w:rsidR="00A703CD" w:rsidRPr="00A703CD" w:rsidRDefault="00A703CD" w:rsidP="00C86D9E">
      <w:pPr>
        <w:jc w:val="both"/>
        <w:rPr>
          <w:lang w:val="de-DE"/>
        </w:rPr>
      </w:pPr>
    </w:p>
    <w:p w14:paraId="3AB726A6" w14:textId="77777777" w:rsidR="00A703CD" w:rsidRPr="00A703CD" w:rsidRDefault="00A703CD" w:rsidP="00C86D9E">
      <w:pPr>
        <w:jc w:val="both"/>
        <w:rPr>
          <w:lang w:val="de-DE"/>
        </w:rPr>
      </w:pPr>
      <w:r w:rsidRPr="00A703CD">
        <w:rPr>
          <w:lang w:val="de-DE"/>
        </w:rPr>
        <w:tab/>
        <w:t>In der Erwägung, dass durch vorliegenden Erlass Situationen geregelt werden, in denen der Bewerter und das Personalmitglied sich trotz Vermittlung nicht auf die Funktionsbeschreibung oder auf Leistungsziele und auf Ziele in Bezug auf die persönliche Entwicklung einigen;</w:t>
      </w:r>
    </w:p>
    <w:p w14:paraId="1F5275B7" w14:textId="77777777" w:rsidR="00A703CD" w:rsidRPr="00A703CD" w:rsidRDefault="00A703CD" w:rsidP="00C86D9E">
      <w:pPr>
        <w:jc w:val="both"/>
        <w:rPr>
          <w:lang w:val="de-DE"/>
        </w:rPr>
      </w:pPr>
    </w:p>
    <w:p w14:paraId="397AA4EE" w14:textId="77777777" w:rsidR="00A703CD" w:rsidRPr="00A703CD" w:rsidRDefault="00A703CD" w:rsidP="00C86D9E">
      <w:pPr>
        <w:jc w:val="both"/>
        <w:rPr>
          <w:lang w:val="de-DE"/>
        </w:rPr>
      </w:pPr>
      <w:r w:rsidRPr="00A703CD">
        <w:rPr>
          <w:lang w:val="de-DE"/>
        </w:rPr>
        <w:tab/>
        <w:t>In der Erwägung, dass diese Bestimmungen das gesamte System zur Bewertung des Gerichtspersonals mit den im föderalen öffentlichen Dienst geltenden Vorschriften in Einklang bringen;</w:t>
      </w:r>
    </w:p>
    <w:p w14:paraId="311601D3" w14:textId="77777777" w:rsidR="00A703CD" w:rsidRPr="00A703CD" w:rsidRDefault="00A703CD" w:rsidP="00C86D9E">
      <w:pPr>
        <w:jc w:val="both"/>
        <w:rPr>
          <w:lang w:val="de-DE"/>
        </w:rPr>
      </w:pPr>
    </w:p>
    <w:p w14:paraId="3450BA71" w14:textId="77777777" w:rsidR="00A703CD" w:rsidRPr="00A703CD" w:rsidRDefault="00A703CD" w:rsidP="00C86D9E">
      <w:pPr>
        <w:jc w:val="both"/>
        <w:rPr>
          <w:lang w:val="de-DE"/>
        </w:rPr>
      </w:pPr>
      <w:r w:rsidRPr="00A703CD">
        <w:rPr>
          <w:lang w:val="de-DE"/>
        </w:rPr>
        <w:tab/>
        <w:t>Auf Vorschlag der Ministerin der Justiz</w:t>
      </w:r>
    </w:p>
    <w:p w14:paraId="180D6322" w14:textId="77777777" w:rsidR="00A703CD" w:rsidRPr="00A703CD" w:rsidRDefault="00A703CD" w:rsidP="00C86D9E">
      <w:pPr>
        <w:jc w:val="both"/>
        <w:rPr>
          <w:lang w:val="de-DE"/>
        </w:rPr>
      </w:pPr>
    </w:p>
    <w:p w14:paraId="54A0E046" w14:textId="77777777" w:rsidR="00A703CD" w:rsidRPr="00A703CD" w:rsidRDefault="00A703CD" w:rsidP="00C86D9E">
      <w:pPr>
        <w:jc w:val="both"/>
        <w:rPr>
          <w:lang w:val="de-DE"/>
        </w:rPr>
      </w:pPr>
    </w:p>
    <w:p w14:paraId="3AC8BDDD" w14:textId="77777777" w:rsidR="00A703CD" w:rsidRPr="00A703CD" w:rsidRDefault="00A703CD" w:rsidP="00C86D9E">
      <w:pPr>
        <w:jc w:val="both"/>
        <w:rPr>
          <w:lang w:val="de-DE"/>
        </w:rPr>
      </w:pPr>
      <w:r w:rsidRPr="00A703CD">
        <w:rPr>
          <w:lang w:val="de-DE"/>
        </w:rPr>
        <w:tab/>
      </w:r>
      <w:r w:rsidRPr="00A703CD">
        <w:rPr>
          <w:lang w:val="de-DE"/>
        </w:rPr>
        <w:tab/>
        <w:t>Haben Wir beschlossen und erlassen Wir:</w:t>
      </w:r>
    </w:p>
    <w:p w14:paraId="4228985C" w14:textId="77777777" w:rsidR="00A703CD" w:rsidRPr="00A703CD" w:rsidRDefault="00A703CD" w:rsidP="00C86D9E">
      <w:pPr>
        <w:jc w:val="both"/>
        <w:rPr>
          <w:lang w:val="de-DE"/>
        </w:rPr>
      </w:pPr>
    </w:p>
    <w:p w14:paraId="2A69C96E" w14:textId="77777777" w:rsidR="00A703CD" w:rsidRPr="00A703CD" w:rsidRDefault="00A703CD" w:rsidP="00C86D9E">
      <w:pPr>
        <w:jc w:val="both"/>
        <w:rPr>
          <w:lang w:val="de-DE"/>
        </w:rPr>
      </w:pPr>
    </w:p>
    <w:p w14:paraId="376149CB" w14:textId="77777777" w:rsidR="00A703CD" w:rsidRPr="00A703CD" w:rsidRDefault="00A703CD" w:rsidP="00C86D9E">
      <w:pPr>
        <w:jc w:val="both"/>
        <w:rPr>
          <w:lang w:val="de-DE"/>
        </w:rPr>
      </w:pPr>
      <w:r w:rsidRPr="00A703CD">
        <w:rPr>
          <w:b/>
          <w:lang w:val="de-DE"/>
        </w:rPr>
        <w:tab/>
        <w:t>Artikel 1 -</w:t>
      </w:r>
      <w:r w:rsidRPr="00A703CD">
        <w:rPr>
          <w:lang w:val="de-DE"/>
        </w:rPr>
        <w:t xml:space="preserve"> In Artikel 3 Absatz 3 des Königlichen Erlasses vom 2. Oktober 2025 über die Bewertung der Personalmitglieder der Dienste, die den Gerichtsbehörden beistehen, werden die Wörter "und unbeschadet des Artikels 287 § 2 des Gerichtsgesetzbuches und des Artikels 5 § 1" durch die Wörter "und unbeschadet der Artikel 287 § 2 und 287</w:t>
      </w:r>
      <w:r w:rsidRPr="00A703CD">
        <w:rPr>
          <w:i/>
          <w:lang w:val="de-DE"/>
        </w:rPr>
        <w:t>bis</w:t>
      </w:r>
      <w:r w:rsidRPr="00A703CD">
        <w:rPr>
          <w:lang w:val="de-DE"/>
        </w:rPr>
        <w:t xml:space="preserve"> § 2 Absatz 4 des Gerichtsgesetzbuches" ersetzt.</w:t>
      </w:r>
    </w:p>
    <w:p w14:paraId="2A58B981" w14:textId="77777777" w:rsidR="00A703CD" w:rsidRPr="00A703CD" w:rsidRDefault="00A703CD" w:rsidP="00C86D9E">
      <w:pPr>
        <w:jc w:val="both"/>
        <w:rPr>
          <w:lang w:val="de-DE"/>
        </w:rPr>
      </w:pPr>
    </w:p>
    <w:p w14:paraId="28D14BA7" w14:textId="77777777" w:rsidR="00A703CD" w:rsidRPr="00A703CD" w:rsidRDefault="00A703CD" w:rsidP="00C86D9E">
      <w:pPr>
        <w:jc w:val="both"/>
        <w:rPr>
          <w:lang w:val="de-DE"/>
        </w:rPr>
      </w:pPr>
    </w:p>
    <w:p w14:paraId="00500B95" w14:textId="77777777" w:rsidR="00A703CD" w:rsidRPr="00A703CD" w:rsidRDefault="00A703CD" w:rsidP="00C86D9E">
      <w:pPr>
        <w:jc w:val="both"/>
        <w:rPr>
          <w:lang w:val="de-DE"/>
        </w:rPr>
      </w:pPr>
      <w:r w:rsidRPr="00A703CD">
        <w:rPr>
          <w:b/>
          <w:lang w:val="de-DE"/>
        </w:rPr>
        <w:tab/>
        <w:t>Art. 2 </w:t>
      </w:r>
      <w:r w:rsidRPr="00A703CD">
        <w:rPr>
          <w:b/>
          <w:bCs/>
          <w:lang w:val="de-DE"/>
        </w:rPr>
        <w:t>-</w:t>
      </w:r>
      <w:r w:rsidRPr="00A703CD">
        <w:rPr>
          <w:lang w:val="de-DE"/>
        </w:rPr>
        <w:t xml:space="preserve"> Artikel 4 desselben Erlasses wird durch folgenden Satz ergänzt:</w:t>
      </w:r>
    </w:p>
    <w:p w14:paraId="19D8F24D" w14:textId="77777777" w:rsidR="00A703CD" w:rsidRPr="00A703CD" w:rsidRDefault="00A703CD" w:rsidP="00C86D9E">
      <w:pPr>
        <w:jc w:val="both"/>
        <w:rPr>
          <w:lang w:val="de-DE"/>
        </w:rPr>
      </w:pPr>
    </w:p>
    <w:p w14:paraId="32D43D08" w14:textId="77777777" w:rsidR="00A703CD" w:rsidRPr="00A703CD" w:rsidRDefault="00A703CD" w:rsidP="00C86D9E">
      <w:pPr>
        <w:jc w:val="both"/>
        <w:rPr>
          <w:lang w:val="de-DE"/>
        </w:rPr>
      </w:pPr>
      <w:r w:rsidRPr="00A703CD">
        <w:rPr>
          <w:lang w:val="de-DE"/>
        </w:rPr>
        <w:tab/>
        <w:t>"Scheitert die Vermittlung, so legt der Magistrat-Korpschef die Funktionsbeschreibung durch einen mit Gründen versehenen Beschluss fest."</w:t>
      </w:r>
    </w:p>
    <w:p w14:paraId="13362193" w14:textId="77777777" w:rsidR="00A703CD" w:rsidRPr="00A703CD" w:rsidRDefault="00A703CD">
      <w:pPr>
        <w:rPr>
          <w:lang w:val="de-DE"/>
        </w:rPr>
      </w:pPr>
      <w:r w:rsidRPr="00A703CD">
        <w:rPr>
          <w:lang w:val="de-DE"/>
        </w:rPr>
        <w:br w:type="page"/>
      </w:r>
    </w:p>
    <w:p w14:paraId="1EB2BCE7" w14:textId="77777777" w:rsidR="00A703CD" w:rsidRPr="00A703CD" w:rsidRDefault="00A703CD" w:rsidP="00C86D9E">
      <w:pPr>
        <w:jc w:val="both"/>
        <w:rPr>
          <w:lang w:val="de-DE"/>
        </w:rPr>
      </w:pPr>
      <w:r w:rsidRPr="00A703CD">
        <w:rPr>
          <w:b/>
          <w:lang w:val="de-DE"/>
        </w:rPr>
        <w:lastRenderedPageBreak/>
        <w:tab/>
      </w:r>
      <w:r w:rsidRPr="00A703CD">
        <w:rPr>
          <w:b/>
          <w:bCs/>
          <w:lang w:val="de-DE"/>
        </w:rPr>
        <w:t>Art. 3 -</w:t>
      </w:r>
      <w:r w:rsidRPr="00A703CD">
        <w:rPr>
          <w:lang w:val="de-DE"/>
        </w:rPr>
        <w:t xml:space="preserve"> In Artikel 5 § 1 desselben Erlasses werden die Absätze 1 und 2 wie folgt ersetzt:</w:t>
      </w:r>
    </w:p>
    <w:p w14:paraId="4A059BBF" w14:textId="77777777" w:rsidR="00A703CD" w:rsidRPr="00A703CD" w:rsidRDefault="00A703CD" w:rsidP="00C86D9E">
      <w:pPr>
        <w:jc w:val="both"/>
        <w:rPr>
          <w:lang w:val="de-DE"/>
        </w:rPr>
      </w:pPr>
    </w:p>
    <w:p w14:paraId="5434C035" w14:textId="77777777" w:rsidR="00A703CD" w:rsidRPr="00A703CD" w:rsidRDefault="00A703CD" w:rsidP="00C86D9E">
      <w:pPr>
        <w:jc w:val="both"/>
        <w:rPr>
          <w:lang w:val="de-DE"/>
        </w:rPr>
      </w:pPr>
      <w:r w:rsidRPr="00A703CD">
        <w:rPr>
          <w:lang w:val="de-DE"/>
        </w:rPr>
        <w:tab/>
        <w:t>"Kann zwischen dem Bewerter und dem Personalmitglied kein Konsens über die in Artikel 287</w:t>
      </w:r>
      <w:r w:rsidRPr="00A703CD">
        <w:rPr>
          <w:i/>
          <w:iCs/>
          <w:lang w:val="de-DE"/>
        </w:rPr>
        <w:t>bis</w:t>
      </w:r>
      <w:r w:rsidRPr="00A703CD">
        <w:rPr>
          <w:lang w:val="de-DE"/>
        </w:rPr>
        <w:t xml:space="preserve"> § 2 Absatz 4 des Gerichtsgesetzbuches erwähnten Leistungsziele und Ziele in Bezug auf die persönliche Entwicklung erzielt werden, bestimmt der für Justiz zuständige Minister oder sein Beauftragter ein Personalmitglied der Stufe A als Vermittler. Der Vermittler kann an der Vermittlung nur teilnehmen, wenn er in keiner Weise an der Erteilung der Note "ungenügend" beteiligt ist. Scheitert die Vermittlung, so legt der Magistrat-Korpschef auf der Grundlage der Funktionsbeschreibung und gegebenenfalls der angepassten Funktionsbeschreibung die Leistungsziele und die Ziele in Bezug auf die persönliche Entwicklung durch einen mit Gründen versehenen Beschluss fest."</w:t>
      </w:r>
    </w:p>
    <w:p w14:paraId="06BE9895" w14:textId="77777777" w:rsidR="00A703CD" w:rsidRPr="00A703CD" w:rsidRDefault="00A703CD" w:rsidP="00C86D9E">
      <w:pPr>
        <w:jc w:val="both"/>
        <w:rPr>
          <w:lang w:val="de-DE"/>
        </w:rPr>
      </w:pPr>
    </w:p>
    <w:p w14:paraId="58F0521C" w14:textId="77777777" w:rsidR="00A703CD" w:rsidRPr="00A703CD" w:rsidRDefault="00A703CD" w:rsidP="00C86D9E">
      <w:pPr>
        <w:jc w:val="both"/>
        <w:rPr>
          <w:lang w:val="de-DE"/>
        </w:rPr>
      </w:pPr>
    </w:p>
    <w:p w14:paraId="168AEF0A" w14:textId="77777777" w:rsidR="00A703CD" w:rsidRPr="00A703CD" w:rsidRDefault="00A703CD" w:rsidP="00C86D9E">
      <w:pPr>
        <w:jc w:val="both"/>
        <w:rPr>
          <w:lang w:val="de-DE"/>
        </w:rPr>
      </w:pPr>
      <w:r w:rsidRPr="00A703CD">
        <w:rPr>
          <w:b/>
          <w:lang w:val="de-DE"/>
        </w:rPr>
        <w:tab/>
      </w:r>
      <w:r w:rsidRPr="00A703CD">
        <w:rPr>
          <w:b/>
          <w:bCs/>
          <w:lang w:val="de-DE"/>
        </w:rPr>
        <w:t>Art. 4 -</w:t>
      </w:r>
      <w:r w:rsidRPr="00A703CD">
        <w:rPr>
          <w:lang w:val="de-DE"/>
        </w:rPr>
        <w:t xml:space="preserve"> Artikel 19 desselben Erlasses wird wie folgt abgeändert:</w:t>
      </w:r>
    </w:p>
    <w:p w14:paraId="6B011791" w14:textId="77777777" w:rsidR="00A703CD" w:rsidRPr="00A703CD" w:rsidRDefault="00A703CD" w:rsidP="00C86D9E">
      <w:pPr>
        <w:jc w:val="both"/>
        <w:rPr>
          <w:lang w:val="de-DE"/>
        </w:rPr>
      </w:pPr>
    </w:p>
    <w:p w14:paraId="23F1F3B6" w14:textId="77777777" w:rsidR="00A703CD" w:rsidRPr="00A703CD" w:rsidRDefault="00A703CD" w:rsidP="00C86D9E">
      <w:pPr>
        <w:jc w:val="both"/>
        <w:rPr>
          <w:lang w:val="de-DE"/>
        </w:rPr>
      </w:pPr>
      <w:r w:rsidRPr="00A703CD">
        <w:rPr>
          <w:lang w:val="de-DE"/>
        </w:rPr>
        <w:tab/>
        <w:t>1. In § 1 Absatz 2 werden zwischen den Wörtern "In Abweichung von Absatz 1" und den Wörtern "kann das Personalmitglied" die Wörter "und unbeschadet des Paragraphen 4" eingefügt.</w:t>
      </w:r>
    </w:p>
    <w:p w14:paraId="141F6576" w14:textId="77777777" w:rsidR="00A703CD" w:rsidRPr="00A703CD" w:rsidRDefault="00A703CD" w:rsidP="00C86D9E">
      <w:pPr>
        <w:jc w:val="both"/>
        <w:rPr>
          <w:lang w:val="de-DE"/>
        </w:rPr>
      </w:pPr>
    </w:p>
    <w:p w14:paraId="13841944" w14:textId="77777777" w:rsidR="00A703CD" w:rsidRPr="00A703CD" w:rsidRDefault="00A703CD" w:rsidP="00C86D9E">
      <w:pPr>
        <w:jc w:val="both"/>
        <w:rPr>
          <w:lang w:val="de-DE"/>
        </w:rPr>
      </w:pPr>
      <w:r w:rsidRPr="00A703CD">
        <w:rPr>
          <w:lang w:val="de-DE"/>
        </w:rPr>
        <w:tab/>
        <w:t>2. In § 1 Absatz 4 werden zwischen den Wörtern "In Abweichung" und den Wörtern "von Artikel 5 § 1" die Wörter "von Artikel 287</w:t>
      </w:r>
      <w:r w:rsidRPr="00A703CD">
        <w:rPr>
          <w:i/>
          <w:lang w:val="de-DE"/>
        </w:rPr>
        <w:t>bis</w:t>
      </w:r>
      <w:r w:rsidRPr="00A703CD">
        <w:rPr>
          <w:lang w:val="de-DE"/>
        </w:rPr>
        <w:t xml:space="preserve"> § 2 Absatz 4 des Gerichtsgesetzbuches und" eingefügt.</w:t>
      </w:r>
    </w:p>
    <w:p w14:paraId="4DC9FE6C" w14:textId="77777777" w:rsidR="00A703CD" w:rsidRPr="00A703CD" w:rsidRDefault="00A703CD" w:rsidP="00C86D9E">
      <w:pPr>
        <w:jc w:val="both"/>
        <w:rPr>
          <w:lang w:val="de-DE"/>
        </w:rPr>
      </w:pPr>
    </w:p>
    <w:p w14:paraId="59326254" w14:textId="77777777" w:rsidR="00A703CD" w:rsidRPr="00A703CD" w:rsidRDefault="00A703CD" w:rsidP="00C86D9E">
      <w:pPr>
        <w:jc w:val="both"/>
        <w:rPr>
          <w:lang w:val="de-DE"/>
        </w:rPr>
      </w:pPr>
      <w:r w:rsidRPr="00A703CD">
        <w:rPr>
          <w:lang w:val="de-DE"/>
        </w:rPr>
        <w:tab/>
        <w:t>3. Der Artikel wird durch einen Paragraphen 4 mit folgendem Wortlaut ergänzt:</w:t>
      </w:r>
    </w:p>
    <w:p w14:paraId="7CF31C56" w14:textId="77777777" w:rsidR="00A703CD" w:rsidRPr="00A703CD" w:rsidRDefault="00A703CD" w:rsidP="00C86D9E">
      <w:pPr>
        <w:jc w:val="both"/>
        <w:rPr>
          <w:lang w:val="de-DE"/>
        </w:rPr>
      </w:pPr>
    </w:p>
    <w:p w14:paraId="1592F7B2" w14:textId="77777777" w:rsidR="00A703CD" w:rsidRPr="00A703CD" w:rsidRDefault="00A703CD" w:rsidP="00C86D9E">
      <w:pPr>
        <w:jc w:val="both"/>
        <w:rPr>
          <w:lang w:val="de-DE"/>
        </w:rPr>
      </w:pPr>
      <w:r w:rsidRPr="00A703CD">
        <w:rPr>
          <w:lang w:val="de-DE"/>
        </w:rPr>
        <w:tab/>
        <w:t>"§ 4 - Ein Unterstützungsparcours ist Pflicht für Personalmitglieder, denen die Note "ungenügend" erteilt wird."</w:t>
      </w:r>
    </w:p>
    <w:p w14:paraId="4235233B" w14:textId="77777777" w:rsidR="00A703CD" w:rsidRPr="00A703CD" w:rsidRDefault="00A703CD" w:rsidP="00C86D9E">
      <w:pPr>
        <w:jc w:val="both"/>
        <w:rPr>
          <w:lang w:val="de-DE"/>
        </w:rPr>
      </w:pPr>
    </w:p>
    <w:p w14:paraId="0B9577C9" w14:textId="77777777" w:rsidR="00A703CD" w:rsidRPr="00A703CD" w:rsidRDefault="00A703CD" w:rsidP="00C86D9E">
      <w:pPr>
        <w:jc w:val="both"/>
        <w:rPr>
          <w:lang w:val="de-DE"/>
        </w:rPr>
      </w:pPr>
    </w:p>
    <w:p w14:paraId="00211C56" w14:textId="77777777" w:rsidR="00A703CD" w:rsidRPr="00A703CD" w:rsidRDefault="00A703CD" w:rsidP="00C86D9E">
      <w:pPr>
        <w:jc w:val="both"/>
        <w:rPr>
          <w:lang w:val="de-DE"/>
        </w:rPr>
      </w:pPr>
      <w:r w:rsidRPr="00A703CD">
        <w:rPr>
          <w:b/>
          <w:lang w:val="de-DE"/>
        </w:rPr>
        <w:tab/>
      </w:r>
      <w:r w:rsidRPr="00A703CD">
        <w:rPr>
          <w:b/>
          <w:bCs/>
          <w:lang w:val="de-DE"/>
        </w:rPr>
        <w:t>Art. 5</w:t>
      </w:r>
      <w:r w:rsidRPr="00A703CD">
        <w:rPr>
          <w:b/>
          <w:lang w:val="de-DE"/>
        </w:rPr>
        <w:t> </w:t>
      </w:r>
      <w:r w:rsidRPr="00A703CD">
        <w:rPr>
          <w:b/>
          <w:bCs/>
          <w:lang w:val="de-DE"/>
        </w:rPr>
        <w:t>-</w:t>
      </w:r>
      <w:r w:rsidRPr="00A703CD">
        <w:rPr>
          <w:lang w:val="de-DE"/>
        </w:rPr>
        <w:t xml:space="preserve"> Der für Justiz zuständige Minister ist mit der Ausführung des vorliegenden Erlasses beauftragt.</w:t>
      </w:r>
    </w:p>
    <w:p w14:paraId="1148B935" w14:textId="77777777" w:rsidR="00A703CD" w:rsidRPr="00A703CD" w:rsidRDefault="00A703CD" w:rsidP="00C86D9E">
      <w:pPr>
        <w:jc w:val="both"/>
        <w:rPr>
          <w:lang w:val="de-DE"/>
        </w:rPr>
      </w:pPr>
    </w:p>
    <w:p w14:paraId="2DF5CEF1" w14:textId="77777777" w:rsidR="00A703CD" w:rsidRPr="00A703CD" w:rsidRDefault="00A703CD" w:rsidP="00C86D9E">
      <w:pPr>
        <w:jc w:val="both"/>
        <w:rPr>
          <w:lang w:val="de-DE"/>
        </w:rPr>
      </w:pPr>
    </w:p>
    <w:p w14:paraId="4A10CD98" w14:textId="77777777" w:rsidR="00A703CD" w:rsidRPr="00A703CD" w:rsidRDefault="00A703CD" w:rsidP="00C86D9E">
      <w:pPr>
        <w:jc w:val="both"/>
        <w:rPr>
          <w:lang w:val="de-DE"/>
        </w:rPr>
      </w:pPr>
      <w:r w:rsidRPr="00A703CD">
        <w:rPr>
          <w:lang w:val="de-DE"/>
        </w:rPr>
        <w:tab/>
        <w:t>Gegeben zu Brüssel, den 12. Februar 2026</w:t>
      </w:r>
    </w:p>
    <w:p w14:paraId="01AC2EAB" w14:textId="77777777" w:rsidR="00A703CD" w:rsidRPr="00A703CD" w:rsidRDefault="00A703CD" w:rsidP="00C86D9E">
      <w:pPr>
        <w:jc w:val="both"/>
        <w:rPr>
          <w:lang w:val="de-DE"/>
        </w:rPr>
      </w:pPr>
    </w:p>
    <w:p w14:paraId="4586FF8E" w14:textId="77777777" w:rsidR="00A703CD" w:rsidRPr="00A703CD" w:rsidRDefault="00A703CD" w:rsidP="00C86D9E">
      <w:pPr>
        <w:jc w:val="both"/>
        <w:rPr>
          <w:lang w:val="de-DE"/>
        </w:rPr>
      </w:pPr>
    </w:p>
    <w:p w14:paraId="6706D595" w14:textId="77777777" w:rsidR="00A703CD" w:rsidRPr="00A703CD" w:rsidRDefault="00A703CD" w:rsidP="00C86D9E">
      <w:pPr>
        <w:jc w:val="center"/>
        <w:rPr>
          <w:lang w:val="de-DE"/>
        </w:rPr>
      </w:pPr>
      <w:r w:rsidRPr="00A703CD">
        <w:rPr>
          <w:lang w:val="de-DE"/>
        </w:rPr>
        <w:t>PHILIPPE</w:t>
      </w:r>
    </w:p>
    <w:p w14:paraId="0C3CB4A9" w14:textId="77777777" w:rsidR="00A703CD" w:rsidRPr="00A703CD" w:rsidRDefault="00A703CD" w:rsidP="00C86D9E">
      <w:pPr>
        <w:jc w:val="center"/>
        <w:rPr>
          <w:lang w:val="de-DE"/>
        </w:rPr>
      </w:pPr>
    </w:p>
    <w:p w14:paraId="0FEB70B8" w14:textId="77777777" w:rsidR="00A703CD" w:rsidRPr="00A703CD" w:rsidRDefault="00A703CD" w:rsidP="00C86D9E">
      <w:pPr>
        <w:jc w:val="center"/>
        <w:rPr>
          <w:lang w:val="de-DE"/>
        </w:rPr>
      </w:pPr>
      <w:r w:rsidRPr="00A703CD">
        <w:rPr>
          <w:lang w:val="de-DE"/>
        </w:rPr>
        <w:t>Von Königs wegen:</w:t>
      </w:r>
    </w:p>
    <w:p w14:paraId="564FF498" w14:textId="77777777" w:rsidR="00A703CD" w:rsidRPr="00A703CD" w:rsidRDefault="00A703CD" w:rsidP="00C86D9E">
      <w:pPr>
        <w:jc w:val="center"/>
        <w:rPr>
          <w:lang w:val="de-DE"/>
        </w:rPr>
      </w:pPr>
    </w:p>
    <w:p w14:paraId="54675C6F" w14:textId="77777777" w:rsidR="00A703CD" w:rsidRPr="00A703CD" w:rsidRDefault="00A703CD" w:rsidP="00C86D9E">
      <w:pPr>
        <w:jc w:val="center"/>
        <w:rPr>
          <w:lang w:val="de-DE"/>
        </w:rPr>
      </w:pPr>
      <w:r w:rsidRPr="00A703CD">
        <w:rPr>
          <w:lang w:val="de-DE"/>
        </w:rPr>
        <w:t>Die Ministerin der Justiz</w:t>
      </w:r>
    </w:p>
    <w:p w14:paraId="1C51F9C6" w14:textId="77777777" w:rsidR="00A703CD" w:rsidRPr="00A703CD" w:rsidRDefault="00A703CD" w:rsidP="0042505E">
      <w:pPr>
        <w:jc w:val="center"/>
        <w:rPr>
          <w:lang w:val="de-DE"/>
        </w:rPr>
      </w:pPr>
      <w:r w:rsidRPr="00A703CD">
        <w:rPr>
          <w:lang w:val="de-DE"/>
        </w:rPr>
        <w:t>A. VERLINDEN</w:t>
      </w:r>
    </w:p>
    <w:p w14:paraId="573C5048" w14:textId="77777777" w:rsidR="00233F36" w:rsidRPr="00A703CD" w:rsidRDefault="00233F36" w:rsidP="00E1687C">
      <w:pPr>
        <w:jc w:val="both"/>
        <w:rPr>
          <w:lang w:val="de-DE"/>
        </w:rPr>
      </w:pPr>
    </w:p>
    <w:sectPr w:rsidR="00233F36" w:rsidRPr="00A703CD" w:rsidSect="00A703C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622979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23BC"/>
    <w:rsid w:val="001D5744"/>
    <w:rsid w:val="00217221"/>
    <w:rsid w:val="00233F36"/>
    <w:rsid w:val="00266D2A"/>
    <w:rsid w:val="00272605"/>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703CD"/>
    <w:rsid w:val="00AA413E"/>
    <w:rsid w:val="00AB18C3"/>
    <w:rsid w:val="00B27BE9"/>
    <w:rsid w:val="00B56114"/>
    <w:rsid w:val="00B5737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88B0A9"/>
  <w15:docId w15:val="{7471EC68-ABAE-49EC-AB82-89A3B243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985</Words>
  <Characters>5419</Characters>
  <Application>Microsoft Office Word</Application>
  <DocSecurity>0</DocSecurity>
  <Lines>45</Lines>
  <Paragraphs>12</Paragraphs>
  <ScaleCrop>false</ScaleCrop>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2026-09-07T13:10:00Z</cp:lastPrinted>
  <dcterms:created xsi:type="dcterms:W3CDTF">2026-09-07T12:56:00Z</dcterms:created>
  <dcterms:modified xsi:type="dcterms:W3CDTF">2026-09-07T13:12:00Z</dcterms:modified>
</cp:coreProperties>
</file>