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EEFB9" w14:textId="77777777" w:rsidR="00EB3890" w:rsidRPr="00EB3890" w:rsidRDefault="00EB3890" w:rsidP="00EB3890">
      <w:pPr>
        <w:jc w:val="center"/>
        <w:rPr>
          <w:b/>
          <w:bCs/>
          <w:lang w:val="de-DE"/>
        </w:rPr>
      </w:pPr>
      <w:r w:rsidRPr="00EB3890">
        <w:rPr>
          <w:b/>
          <w:lang w:val="de-DE"/>
        </w:rPr>
        <w:t>10. FEBRUAR 2026 - Gesetz zur Festlegung verschiedener Bestimmungen im Bereich der Mehrwertsteuer</w:t>
      </w:r>
    </w:p>
    <w:p w14:paraId="0A57EC9C" w14:textId="77777777" w:rsidR="00233F36" w:rsidRPr="00EB3890" w:rsidRDefault="00233F36" w:rsidP="00127CA8">
      <w:pPr>
        <w:jc w:val="both"/>
        <w:rPr>
          <w:lang w:val="de-DE"/>
        </w:rPr>
      </w:pPr>
    </w:p>
    <w:p w14:paraId="6A1CBFE3" w14:textId="77777777" w:rsidR="00233F36" w:rsidRPr="00EB3890" w:rsidRDefault="00233F36">
      <w:pPr>
        <w:rPr>
          <w:lang w:val="de-DE"/>
        </w:rPr>
      </w:pPr>
    </w:p>
    <w:p w14:paraId="6BFA4F8A" w14:textId="4831DCB0" w:rsidR="00233F36" w:rsidRPr="00EB3890" w:rsidRDefault="00233F36" w:rsidP="000F5F44">
      <w:pPr>
        <w:jc w:val="center"/>
        <w:rPr>
          <w:i/>
          <w:lang w:val="de-DE"/>
        </w:rPr>
      </w:pPr>
      <w:r w:rsidRPr="00EB3890">
        <w:rPr>
          <w:lang w:val="de-DE"/>
        </w:rPr>
        <w:t>(</w:t>
      </w:r>
      <w:r w:rsidRPr="00EB3890">
        <w:rPr>
          <w:i/>
          <w:lang w:val="de-DE"/>
        </w:rPr>
        <w:t xml:space="preserve">Belgisches Staatsblatt </w:t>
      </w:r>
      <w:r w:rsidRPr="00EB3890">
        <w:rPr>
          <w:lang w:val="de-DE"/>
        </w:rPr>
        <w:t xml:space="preserve">vom </w:t>
      </w:r>
      <w:r w:rsidR="00EB3890" w:rsidRPr="00EB3890">
        <w:rPr>
          <w:lang w:val="de-DE"/>
        </w:rPr>
        <w:t>20. Juli 2026</w:t>
      </w:r>
      <w:r w:rsidRPr="00EB3890">
        <w:rPr>
          <w:lang w:val="de-DE"/>
        </w:rPr>
        <w:t>)</w:t>
      </w:r>
    </w:p>
    <w:p w14:paraId="7CCA466F" w14:textId="77777777" w:rsidR="00233F36" w:rsidRPr="00EB3890" w:rsidRDefault="00233F36" w:rsidP="000F5F44">
      <w:pPr>
        <w:jc w:val="center"/>
        <w:rPr>
          <w:lang w:val="de-DE"/>
        </w:rPr>
      </w:pPr>
    </w:p>
    <w:p w14:paraId="76FD0057" w14:textId="77777777" w:rsidR="00233F36" w:rsidRPr="00EB3890" w:rsidRDefault="00233F36" w:rsidP="00CA081B">
      <w:pPr>
        <w:jc w:val="center"/>
        <w:rPr>
          <w:lang w:val="de-DE"/>
        </w:rPr>
      </w:pPr>
    </w:p>
    <w:p w14:paraId="6302F8B9" w14:textId="77777777" w:rsidR="00233F36" w:rsidRPr="00EB3890" w:rsidRDefault="00233F36" w:rsidP="00CA081B">
      <w:pPr>
        <w:jc w:val="both"/>
        <w:rPr>
          <w:lang w:val="de-DE"/>
        </w:rPr>
      </w:pPr>
      <w:r w:rsidRPr="00EB3890">
        <w:rPr>
          <w:lang w:val="de-DE"/>
        </w:rPr>
        <w:t>Diese deutsche Übersetzung ist von der Zentralen Dienststelle für Deutsche Übersetzungen in Malmedy erstellt worden.</w:t>
      </w:r>
    </w:p>
    <w:p w14:paraId="040CB970" w14:textId="77777777" w:rsidR="00E1687C" w:rsidRPr="00EB3890" w:rsidRDefault="00E1687C" w:rsidP="00CA081B">
      <w:pPr>
        <w:jc w:val="both"/>
        <w:rPr>
          <w:lang w:val="de-DE"/>
        </w:rPr>
      </w:pPr>
    </w:p>
    <w:p w14:paraId="7732A433" w14:textId="77777777" w:rsidR="00E1687C" w:rsidRPr="00EB3890" w:rsidRDefault="00E1687C" w:rsidP="00CA081B">
      <w:pPr>
        <w:jc w:val="both"/>
        <w:rPr>
          <w:lang w:val="de-DE"/>
        </w:rPr>
      </w:pPr>
    </w:p>
    <w:p w14:paraId="6CD2204D" w14:textId="77777777" w:rsidR="00233F36" w:rsidRPr="00EB3890" w:rsidRDefault="00233F36" w:rsidP="006F4381">
      <w:pPr>
        <w:jc w:val="both"/>
        <w:rPr>
          <w:lang w:val="de-DE"/>
        </w:rPr>
        <w:sectPr w:rsidR="00233F36" w:rsidRPr="00EB3890" w:rsidSect="0051470C">
          <w:pgSz w:w="11906" w:h="16838" w:code="9"/>
          <w:pgMar w:top="1418" w:right="1418" w:bottom="1418" w:left="1418" w:header="709" w:footer="709" w:gutter="0"/>
          <w:cols w:space="708"/>
          <w:vAlign w:val="center"/>
          <w:docGrid w:linePitch="360"/>
        </w:sectPr>
      </w:pPr>
    </w:p>
    <w:p w14:paraId="3C6978E4" w14:textId="77777777" w:rsidR="00EB3890" w:rsidRPr="00EB3890" w:rsidRDefault="00EB3890" w:rsidP="009D28A9">
      <w:pPr>
        <w:jc w:val="center"/>
        <w:rPr>
          <w:b/>
          <w:bCs/>
          <w:lang w:val="de-DE"/>
        </w:rPr>
      </w:pPr>
      <w:r w:rsidRPr="00EB3890">
        <w:rPr>
          <w:b/>
          <w:lang w:val="de-DE"/>
        </w:rPr>
        <w:lastRenderedPageBreak/>
        <w:t>FÖDERALER ÖFFENTLICHER DIENST FINANZEN</w:t>
      </w:r>
    </w:p>
    <w:p w14:paraId="354FA50F" w14:textId="77777777" w:rsidR="00EB3890" w:rsidRPr="00EB3890" w:rsidRDefault="00EB3890" w:rsidP="009D28A9">
      <w:pPr>
        <w:jc w:val="both"/>
        <w:rPr>
          <w:lang w:val="de-DE"/>
        </w:rPr>
      </w:pPr>
    </w:p>
    <w:p w14:paraId="4B7C0F4F" w14:textId="77777777" w:rsidR="00EB3890" w:rsidRPr="00EB3890" w:rsidRDefault="00EB3890" w:rsidP="009D28A9">
      <w:pPr>
        <w:jc w:val="both"/>
        <w:rPr>
          <w:lang w:val="de-DE"/>
        </w:rPr>
      </w:pPr>
    </w:p>
    <w:p w14:paraId="716421E3" w14:textId="77777777" w:rsidR="00EB3890" w:rsidRPr="00EB3890" w:rsidRDefault="00EB3890" w:rsidP="009D28A9">
      <w:pPr>
        <w:jc w:val="center"/>
        <w:rPr>
          <w:b/>
          <w:bCs/>
          <w:lang w:val="de-DE"/>
        </w:rPr>
      </w:pPr>
      <w:r w:rsidRPr="00EB3890">
        <w:rPr>
          <w:b/>
          <w:lang w:val="de-DE"/>
        </w:rPr>
        <w:t>10. FEBRUAR 2026 - Gesetz zur Festlegung verschiedener Bestimmungen im Bereich der Mehrwertsteuer</w:t>
      </w:r>
    </w:p>
    <w:p w14:paraId="2974F9A7" w14:textId="77777777" w:rsidR="00EB3890" w:rsidRPr="00EB3890" w:rsidRDefault="00EB3890" w:rsidP="009D28A9">
      <w:pPr>
        <w:jc w:val="both"/>
        <w:rPr>
          <w:lang w:val="de-DE"/>
        </w:rPr>
      </w:pPr>
    </w:p>
    <w:p w14:paraId="079A3CA2" w14:textId="77777777" w:rsidR="00EB3890" w:rsidRPr="00EB3890" w:rsidRDefault="00EB3890" w:rsidP="009D28A9">
      <w:pPr>
        <w:jc w:val="both"/>
        <w:rPr>
          <w:lang w:val="de-DE"/>
        </w:rPr>
      </w:pPr>
    </w:p>
    <w:p w14:paraId="4314D8D6" w14:textId="77777777" w:rsidR="00EB3890" w:rsidRPr="00EB3890" w:rsidRDefault="00EB3890" w:rsidP="009D28A9">
      <w:pPr>
        <w:ind w:left="1416" w:firstLine="708"/>
        <w:jc w:val="both"/>
        <w:rPr>
          <w:lang w:val="de-DE"/>
        </w:rPr>
      </w:pPr>
      <w:r w:rsidRPr="00EB3890">
        <w:rPr>
          <w:lang w:val="de-DE"/>
        </w:rPr>
        <w:t>PHILIPPE, König der Belgier,</w:t>
      </w:r>
    </w:p>
    <w:p w14:paraId="11CF563F" w14:textId="77777777" w:rsidR="00EB3890" w:rsidRPr="00EB3890" w:rsidRDefault="00EB3890" w:rsidP="009D28A9">
      <w:pPr>
        <w:jc w:val="both"/>
        <w:rPr>
          <w:lang w:val="de-DE"/>
        </w:rPr>
      </w:pPr>
    </w:p>
    <w:p w14:paraId="5A2C73D2" w14:textId="77777777" w:rsidR="00EB3890" w:rsidRPr="00EB3890" w:rsidRDefault="00EB3890" w:rsidP="009D28A9">
      <w:pPr>
        <w:ind w:left="708" w:firstLine="708"/>
        <w:jc w:val="both"/>
        <w:rPr>
          <w:lang w:val="de-DE"/>
        </w:rPr>
      </w:pPr>
      <w:r w:rsidRPr="00EB3890">
        <w:rPr>
          <w:lang w:val="de-DE"/>
        </w:rPr>
        <w:t>Allen Gegenwärtigen und Zukünftigen, Unser Gruß!</w:t>
      </w:r>
    </w:p>
    <w:p w14:paraId="76641D52" w14:textId="77777777" w:rsidR="00EB3890" w:rsidRPr="00EB3890" w:rsidRDefault="00EB3890" w:rsidP="009D28A9">
      <w:pPr>
        <w:jc w:val="both"/>
        <w:rPr>
          <w:lang w:val="de-DE"/>
        </w:rPr>
      </w:pPr>
    </w:p>
    <w:p w14:paraId="79C5D16A" w14:textId="77777777" w:rsidR="00EB3890" w:rsidRPr="00EB3890" w:rsidRDefault="00EB3890" w:rsidP="009D28A9">
      <w:pPr>
        <w:jc w:val="both"/>
        <w:rPr>
          <w:lang w:val="de-DE"/>
        </w:rPr>
      </w:pPr>
    </w:p>
    <w:p w14:paraId="34FFCED0" w14:textId="77777777" w:rsidR="00EB3890" w:rsidRPr="00EB3890" w:rsidRDefault="00EB3890" w:rsidP="009D28A9">
      <w:pPr>
        <w:ind w:firstLine="708"/>
        <w:jc w:val="both"/>
        <w:rPr>
          <w:lang w:val="de-DE"/>
        </w:rPr>
      </w:pPr>
      <w:r w:rsidRPr="00EB3890">
        <w:rPr>
          <w:lang w:val="de-DE"/>
        </w:rPr>
        <w:t>Die Abgeordnetenkammer hat das Folgende angenommen und Wir sanktionieren es:</w:t>
      </w:r>
    </w:p>
    <w:p w14:paraId="54ADCC6A" w14:textId="77777777" w:rsidR="00EB3890" w:rsidRPr="00EB3890" w:rsidRDefault="00EB3890" w:rsidP="009D28A9">
      <w:pPr>
        <w:jc w:val="both"/>
        <w:rPr>
          <w:lang w:val="de-DE"/>
        </w:rPr>
      </w:pPr>
    </w:p>
    <w:p w14:paraId="2A87E9F5" w14:textId="77777777" w:rsidR="00EB3890" w:rsidRPr="00EB3890" w:rsidRDefault="00EB3890" w:rsidP="009D28A9">
      <w:pPr>
        <w:jc w:val="both"/>
        <w:rPr>
          <w:lang w:val="de-DE"/>
        </w:rPr>
      </w:pPr>
    </w:p>
    <w:p w14:paraId="3B27219D" w14:textId="77777777" w:rsidR="00EB3890" w:rsidRPr="00EB3890" w:rsidRDefault="00EB3890" w:rsidP="009D28A9">
      <w:pPr>
        <w:jc w:val="center"/>
        <w:rPr>
          <w:lang w:val="de-DE"/>
        </w:rPr>
      </w:pPr>
      <w:r w:rsidRPr="00EB3890">
        <w:rPr>
          <w:lang w:val="de-DE"/>
        </w:rPr>
        <w:t xml:space="preserve">KAPITEL 1 - </w:t>
      </w:r>
      <w:r w:rsidRPr="00EB3890">
        <w:rPr>
          <w:i/>
          <w:lang w:val="de-DE"/>
        </w:rPr>
        <w:t>Allgemeine Bestimmungen</w:t>
      </w:r>
    </w:p>
    <w:p w14:paraId="6741540E" w14:textId="77777777" w:rsidR="00EB3890" w:rsidRPr="00EB3890" w:rsidRDefault="00EB3890" w:rsidP="009D28A9">
      <w:pPr>
        <w:jc w:val="both"/>
        <w:rPr>
          <w:lang w:val="de-DE"/>
        </w:rPr>
      </w:pPr>
    </w:p>
    <w:p w14:paraId="50429CFD" w14:textId="77777777" w:rsidR="00EB3890" w:rsidRPr="00EB3890" w:rsidRDefault="00EB3890" w:rsidP="009D28A9">
      <w:pPr>
        <w:jc w:val="both"/>
        <w:rPr>
          <w:lang w:val="de-DE"/>
        </w:rPr>
      </w:pPr>
    </w:p>
    <w:p w14:paraId="268D7213" w14:textId="77777777" w:rsidR="00EB3890" w:rsidRPr="00EB3890" w:rsidRDefault="00EB3890" w:rsidP="009D28A9">
      <w:pPr>
        <w:ind w:firstLine="708"/>
        <w:jc w:val="both"/>
        <w:rPr>
          <w:lang w:val="de-DE"/>
        </w:rPr>
      </w:pPr>
      <w:r w:rsidRPr="00EB3890">
        <w:rPr>
          <w:b/>
          <w:bCs/>
          <w:lang w:val="de-DE"/>
        </w:rPr>
        <w:t>Artikel 1</w:t>
      </w:r>
      <w:r w:rsidRPr="00EB3890">
        <w:rPr>
          <w:lang w:val="de-DE"/>
        </w:rPr>
        <w:t> - Vorliegendes Gesetz regelt eine in Artikel 74 der Verfassung erwähnte Angelegenheit.</w:t>
      </w:r>
    </w:p>
    <w:p w14:paraId="1B5E066A" w14:textId="77777777" w:rsidR="00EB3890" w:rsidRPr="00EB3890" w:rsidRDefault="00EB3890" w:rsidP="009D28A9">
      <w:pPr>
        <w:jc w:val="both"/>
        <w:rPr>
          <w:lang w:val="de-DE"/>
        </w:rPr>
      </w:pPr>
    </w:p>
    <w:p w14:paraId="0128DD3D" w14:textId="77777777" w:rsidR="00EB3890" w:rsidRPr="00EB3890" w:rsidRDefault="00EB3890" w:rsidP="009D28A9">
      <w:pPr>
        <w:jc w:val="both"/>
        <w:rPr>
          <w:lang w:val="de-DE"/>
        </w:rPr>
      </w:pPr>
    </w:p>
    <w:p w14:paraId="17BC20A4" w14:textId="77777777" w:rsidR="00EB3890" w:rsidRPr="00EB3890" w:rsidRDefault="00EB3890" w:rsidP="009D28A9">
      <w:pPr>
        <w:ind w:firstLine="708"/>
        <w:jc w:val="both"/>
        <w:rPr>
          <w:lang w:val="de-DE"/>
        </w:rPr>
      </w:pPr>
      <w:r w:rsidRPr="00EB3890">
        <w:rPr>
          <w:b/>
          <w:lang w:val="de-DE"/>
        </w:rPr>
        <w:t>Art. 2</w:t>
      </w:r>
      <w:r w:rsidRPr="00EB3890">
        <w:rPr>
          <w:lang w:val="de-DE"/>
        </w:rPr>
        <w:t> - Vorliegendes Gesetz dient der Teilumsetzung der Richtlinie 2006/112/EG des Rates vom 28. November 2006 über das gemeinsame Mehrwertsteuersystem.</w:t>
      </w:r>
    </w:p>
    <w:p w14:paraId="273CDEE4" w14:textId="77777777" w:rsidR="00EB3890" w:rsidRPr="00EB3890" w:rsidRDefault="00EB3890" w:rsidP="009D28A9">
      <w:pPr>
        <w:jc w:val="both"/>
        <w:rPr>
          <w:lang w:val="de-DE"/>
        </w:rPr>
      </w:pPr>
    </w:p>
    <w:p w14:paraId="653F8F5B" w14:textId="77777777" w:rsidR="00EB3890" w:rsidRPr="00EB3890" w:rsidRDefault="00EB3890" w:rsidP="009D28A9">
      <w:pPr>
        <w:jc w:val="both"/>
        <w:rPr>
          <w:lang w:val="de-DE"/>
        </w:rPr>
      </w:pPr>
    </w:p>
    <w:p w14:paraId="526B72EE" w14:textId="77777777" w:rsidR="00EB3890" w:rsidRPr="00EB3890" w:rsidRDefault="00EB3890" w:rsidP="009D28A9">
      <w:pPr>
        <w:ind w:firstLine="708"/>
        <w:jc w:val="center"/>
        <w:rPr>
          <w:lang w:val="de-DE"/>
        </w:rPr>
      </w:pPr>
      <w:r w:rsidRPr="00EB3890">
        <w:rPr>
          <w:lang w:val="de-DE"/>
        </w:rPr>
        <w:t xml:space="preserve">KAPITEL 2 - </w:t>
      </w:r>
      <w:r w:rsidRPr="00EB3890">
        <w:rPr>
          <w:i/>
          <w:lang w:val="de-DE"/>
        </w:rPr>
        <w:t>Verpflichtungen in Bezug auf die Ausstellung strukturierter elektronischer Rechnungen</w:t>
      </w:r>
    </w:p>
    <w:p w14:paraId="7F2506F3" w14:textId="77777777" w:rsidR="00EB3890" w:rsidRPr="00EB3890" w:rsidRDefault="00EB3890" w:rsidP="009D28A9">
      <w:pPr>
        <w:jc w:val="both"/>
        <w:rPr>
          <w:lang w:val="de-DE"/>
        </w:rPr>
      </w:pPr>
    </w:p>
    <w:p w14:paraId="4A888719" w14:textId="77777777" w:rsidR="00EB3890" w:rsidRPr="00EB3890" w:rsidRDefault="00EB3890" w:rsidP="009D28A9">
      <w:pPr>
        <w:jc w:val="both"/>
        <w:rPr>
          <w:lang w:val="de-DE"/>
        </w:rPr>
      </w:pPr>
    </w:p>
    <w:p w14:paraId="72B3966E" w14:textId="77777777" w:rsidR="00EB3890" w:rsidRPr="00EB3890" w:rsidRDefault="00EB3890" w:rsidP="009D28A9">
      <w:pPr>
        <w:ind w:firstLine="708"/>
        <w:jc w:val="both"/>
        <w:rPr>
          <w:lang w:val="de-DE"/>
        </w:rPr>
      </w:pPr>
      <w:r w:rsidRPr="00EB3890">
        <w:rPr>
          <w:b/>
          <w:lang w:val="de-DE"/>
        </w:rPr>
        <w:t>Art. 3</w:t>
      </w:r>
      <w:r w:rsidRPr="00EB3890">
        <w:rPr>
          <w:lang w:val="de-DE"/>
        </w:rPr>
        <w:t> - Artikel 1</w:t>
      </w:r>
      <w:r w:rsidRPr="00EB3890">
        <w:rPr>
          <w:i/>
          <w:iCs/>
          <w:lang w:val="de-DE"/>
        </w:rPr>
        <w:t>bis</w:t>
      </w:r>
      <w:r w:rsidRPr="00EB3890">
        <w:rPr>
          <w:lang w:val="de-DE"/>
        </w:rPr>
        <w:t xml:space="preserve"> des Mehrwertsteuergesetzbuches, eingefügt durch das Gesetz vom 16. Oktober 2022 und zuletzt abgeändert durch das Gesetz vom 23. November 2023, wird durch eine Nr. 12 mit folgendem Wortlaut ergänzt:</w:t>
      </w:r>
    </w:p>
    <w:p w14:paraId="6E9EFDAF" w14:textId="77777777" w:rsidR="00EB3890" w:rsidRPr="00EB3890" w:rsidRDefault="00EB3890" w:rsidP="009D28A9">
      <w:pPr>
        <w:jc w:val="both"/>
        <w:rPr>
          <w:lang w:val="de-DE"/>
        </w:rPr>
      </w:pPr>
    </w:p>
    <w:p w14:paraId="64770900" w14:textId="77777777" w:rsidR="00EB3890" w:rsidRPr="00EB3890" w:rsidRDefault="00EB3890" w:rsidP="009D28A9">
      <w:pPr>
        <w:ind w:firstLine="708"/>
        <w:jc w:val="both"/>
        <w:rPr>
          <w:lang w:val="de-DE"/>
        </w:rPr>
      </w:pPr>
      <w:r w:rsidRPr="00EB3890">
        <w:rPr>
          <w:lang w:val="de-DE"/>
        </w:rPr>
        <w:t>"12. "Richtlinie 2014/55/EU": die Richtlinie 2014/55/EU des Europäischen Parlaments und des Rates vom 16. April 2014 über die elektronische Rechnungsstellung bei öffentlichen Aufträgen."</w:t>
      </w:r>
    </w:p>
    <w:p w14:paraId="45A12A87" w14:textId="77777777" w:rsidR="00EB3890" w:rsidRPr="00EB3890" w:rsidRDefault="00EB3890" w:rsidP="009D28A9">
      <w:pPr>
        <w:jc w:val="both"/>
        <w:rPr>
          <w:lang w:val="de-DE"/>
        </w:rPr>
      </w:pPr>
    </w:p>
    <w:p w14:paraId="52E95B9A" w14:textId="77777777" w:rsidR="00EB3890" w:rsidRPr="00EB3890" w:rsidRDefault="00EB3890" w:rsidP="009D28A9">
      <w:pPr>
        <w:jc w:val="both"/>
        <w:rPr>
          <w:lang w:val="de-DE"/>
        </w:rPr>
      </w:pPr>
    </w:p>
    <w:p w14:paraId="5D6C05A0" w14:textId="77777777" w:rsidR="00EB3890" w:rsidRPr="00EB3890" w:rsidRDefault="00EB3890" w:rsidP="009D28A9">
      <w:pPr>
        <w:ind w:firstLine="708"/>
        <w:jc w:val="both"/>
        <w:rPr>
          <w:lang w:val="de-DE"/>
        </w:rPr>
      </w:pPr>
      <w:r w:rsidRPr="00EB3890">
        <w:rPr>
          <w:b/>
          <w:lang w:val="de-DE"/>
        </w:rPr>
        <w:t>Art. 4</w:t>
      </w:r>
      <w:r w:rsidRPr="00EB3890">
        <w:rPr>
          <w:lang w:val="de-DE"/>
        </w:rPr>
        <w:t> - Artikel 53 § 2</w:t>
      </w:r>
      <w:r w:rsidRPr="00EB3890">
        <w:rPr>
          <w:i/>
          <w:iCs/>
          <w:lang w:val="de-DE"/>
        </w:rPr>
        <w:t>bis</w:t>
      </w:r>
      <w:r w:rsidRPr="00EB3890">
        <w:rPr>
          <w:lang w:val="de-DE"/>
        </w:rPr>
        <w:t xml:space="preserve"> desselben Gesetzbuches, eingefügt durch das Gesetz vom 6. Februar 2024, wird wie folgt abgeändert:</w:t>
      </w:r>
    </w:p>
    <w:p w14:paraId="1420AD6F" w14:textId="77777777" w:rsidR="00EB3890" w:rsidRPr="00EB3890" w:rsidRDefault="00EB3890" w:rsidP="009D28A9">
      <w:pPr>
        <w:jc w:val="both"/>
        <w:rPr>
          <w:lang w:val="de-DE"/>
        </w:rPr>
      </w:pPr>
    </w:p>
    <w:p w14:paraId="44AA3ACA" w14:textId="77777777" w:rsidR="00EB3890" w:rsidRPr="00EB3890" w:rsidRDefault="00EB3890" w:rsidP="009D28A9">
      <w:pPr>
        <w:ind w:firstLine="708"/>
        <w:jc w:val="both"/>
        <w:rPr>
          <w:lang w:val="de-DE"/>
        </w:rPr>
      </w:pPr>
      <w:r w:rsidRPr="00EB3890">
        <w:rPr>
          <w:lang w:val="de-DE"/>
        </w:rPr>
        <w:t>1. In Absatz 1 Nr. 1 Buchstabe </w:t>
      </w:r>
      <w:r w:rsidRPr="00EB3890">
        <w:rPr>
          <w:i/>
          <w:iCs/>
          <w:lang w:val="de-DE"/>
        </w:rPr>
        <w:t>a)</w:t>
      </w:r>
      <w:r w:rsidRPr="00EB3890">
        <w:rPr>
          <w:lang w:val="de-DE"/>
        </w:rPr>
        <w:t xml:space="preserve"> werden die Wörter "oder 3" aufgehoben.</w:t>
      </w:r>
    </w:p>
    <w:p w14:paraId="519E2B74" w14:textId="77777777" w:rsidR="00EB3890" w:rsidRPr="00EB3890" w:rsidRDefault="00EB3890" w:rsidP="009D28A9">
      <w:pPr>
        <w:jc w:val="both"/>
        <w:rPr>
          <w:lang w:val="de-DE"/>
        </w:rPr>
      </w:pPr>
    </w:p>
    <w:p w14:paraId="3BF5D356" w14:textId="77777777" w:rsidR="00EB3890" w:rsidRPr="00EB3890" w:rsidRDefault="00EB3890" w:rsidP="009D28A9">
      <w:pPr>
        <w:ind w:firstLine="708"/>
        <w:jc w:val="both"/>
        <w:rPr>
          <w:lang w:val="de-DE"/>
        </w:rPr>
      </w:pPr>
      <w:r w:rsidRPr="00EB3890">
        <w:rPr>
          <w:lang w:val="de-DE"/>
        </w:rPr>
        <w:t>2. In Absatz 2 werden die Wörter "die europäischen semantischen und syntaktischen Normen EN 16931-1 und CEN/TS 16931-2" durch die Wörter "die europäische Norm für die elektronische Rechnungsstellung und die Liste von Syntaxen gemäß der Richtlinie 2014/55/EU" ersetzt.</w:t>
      </w:r>
    </w:p>
    <w:p w14:paraId="60B96E0C" w14:textId="77777777" w:rsidR="00EB3890" w:rsidRPr="00EB3890" w:rsidRDefault="00EB3890" w:rsidP="009D28A9">
      <w:pPr>
        <w:jc w:val="both"/>
        <w:rPr>
          <w:lang w:val="de-DE"/>
        </w:rPr>
      </w:pPr>
    </w:p>
    <w:p w14:paraId="44BF9A1A" w14:textId="77777777" w:rsidR="00EB3890" w:rsidRPr="00EB3890" w:rsidRDefault="00EB3890" w:rsidP="009D28A9">
      <w:pPr>
        <w:ind w:firstLine="708"/>
        <w:jc w:val="both"/>
        <w:rPr>
          <w:lang w:val="de-DE"/>
        </w:rPr>
      </w:pPr>
      <w:r w:rsidRPr="00EB3890">
        <w:rPr>
          <w:lang w:val="de-DE"/>
        </w:rPr>
        <w:t>3. In Absatz 5 werden die Wörter "oder 3" aufgehoben.</w:t>
      </w:r>
    </w:p>
    <w:p w14:paraId="0587A5D3" w14:textId="77777777" w:rsidR="00EB3890" w:rsidRPr="00EB3890" w:rsidRDefault="00EB3890" w:rsidP="009D28A9">
      <w:pPr>
        <w:jc w:val="both"/>
        <w:rPr>
          <w:lang w:val="de-DE"/>
        </w:rPr>
      </w:pPr>
    </w:p>
    <w:p w14:paraId="3FF142FB" w14:textId="77777777" w:rsidR="00EB3890" w:rsidRPr="00EB3890" w:rsidRDefault="00EB3890" w:rsidP="009D28A9">
      <w:pPr>
        <w:ind w:firstLine="708"/>
        <w:jc w:val="both"/>
        <w:rPr>
          <w:lang w:val="de-DE"/>
        </w:rPr>
      </w:pPr>
      <w:r w:rsidRPr="00EB3890">
        <w:rPr>
          <w:lang w:val="de-DE"/>
        </w:rPr>
        <w:t>4. Der Paragraph wird durch einen Absatz mit folgendem Wortlaut ergänzt:</w:t>
      </w:r>
    </w:p>
    <w:p w14:paraId="25A35AEC" w14:textId="77777777" w:rsidR="00EB3890" w:rsidRPr="00EB3890" w:rsidRDefault="00EB3890" w:rsidP="009D28A9">
      <w:pPr>
        <w:jc w:val="both"/>
        <w:rPr>
          <w:lang w:val="de-DE"/>
        </w:rPr>
      </w:pPr>
    </w:p>
    <w:p w14:paraId="06E3CB02" w14:textId="77777777" w:rsidR="00EB3890" w:rsidRPr="00EB3890" w:rsidRDefault="00EB3890" w:rsidP="009D28A9">
      <w:pPr>
        <w:ind w:firstLine="708"/>
        <w:jc w:val="both"/>
        <w:rPr>
          <w:lang w:val="de-DE"/>
        </w:rPr>
      </w:pPr>
      <w:r w:rsidRPr="00EB3890">
        <w:rPr>
          <w:lang w:val="de-DE"/>
        </w:rPr>
        <w:t>"Steuerpflichtige wie in Absatz 1 erwähnt sind nicht verpflichtet, eine strukturierte elektronische Rechnung auszustellen oder ausstellen zu lassen, wenn der Empfänger dieser in vorliegendem Paragraphen erwähnten strukturierten elektronischen Rechnung aus technischen Gründen nicht in der Lage ist, diese Rechnung selbst oder über einen Dritten in seinem Namen und für seine Rechnung zu empfangen. Steuerpflichtige wie in Absatz 1 erwähnt unterliegen in diesem Fall jedoch weiterhin der Verpflichtung, eine Rechnung gemäß § 2 auszustellen."</w:t>
      </w:r>
    </w:p>
    <w:p w14:paraId="6BEFB2D6" w14:textId="77777777" w:rsidR="00EB3890" w:rsidRPr="00EB3890" w:rsidRDefault="00EB3890" w:rsidP="009D28A9">
      <w:pPr>
        <w:jc w:val="both"/>
        <w:rPr>
          <w:lang w:val="de-DE"/>
        </w:rPr>
      </w:pPr>
    </w:p>
    <w:p w14:paraId="65ACB4E6" w14:textId="77777777" w:rsidR="00EB3890" w:rsidRPr="00EB3890" w:rsidRDefault="00EB3890" w:rsidP="009D28A9">
      <w:pPr>
        <w:jc w:val="both"/>
        <w:rPr>
          <w:lang w:val="de-DE"/>
        </w:rPr>
      </w:pPr>
    </w:p>
    <w:p w14:paraId="2DA4D0D2" w14:textId="77777777" w:rsidR="00EB3890" w:rsidRPr="00EB3890" w:rsidRDefault="00EB3890" w:rsidP="009D28A9">
      <w:pPr>
        <w:ind w:firstLine="708"/>
        <w:jc w:val="both"/>
        <w:rPr>
          <w:lang w:val="de-DE"/>
        </w:rPr>
      </w:pPr>
      <w:r w:rsidRPr="00EB3890">
        <w:rPr>
          <w:b/>
          <w:lang w:val="de-DE"/>
        </w:rPr>
        <w:t>Art. 5</w:t>
      </w:r>
      <w:r w:rsidRPr="00EB3890">
        <w:rPr>
          <w:lang w:val="de-DE"/>
        </w:rPr>
        <w:t> - In Artikel 53</w:t>
      </w:r>
      <w:r w:rsidRPr="00EB3890">
        <w:rPr>
          <w:i/>
          <w:iCs/>
          <w:lang w:val="de-DE"/>
        </w:rPr>
        <w:t>quater</w:t>
      </w:r>
      <w:r w:rsidRPr="00EB3890">
        <w:rPr>
          <w:lang w:val="de-DE"/>
        </w:rPr>
        <w:t xml:space="preserve"> § 1 Absatz 2, eingefügt durch das Gesetz vom 7. März 2002 und ersetzt durch das Gesetz vom 23. November 2023, wird Nr. 3 wie folgt ersetzt:</w:t>
      </w:r>
    </w:p>
    <w:p w14:paraId="26EBC608" w14:textId="77777777" w:rsidR="00EB3890" w:rsidRPr="00EB3890" w:rsidRDefault="00EB3890" w:rsidP="009D28A9">
      <w:pPr>
        <w:jc w:val="both"/>
        <w:rPr>
          <w:lang w:val="de-DE"/>
        </w:rPr>
      </w:pPr>
    </w:p>
    <w:p w14:paraId="3E18EE28" w14:textId="77777777" w:rsidR="00EB3890" w:rsidRPr="00EB3890" w:rsidRDefault="00EB3890" w:rsidP="009D28A9">
      <w:pPr>
        <w:ind w:firstLine="708"/>
        <w:jc w:val="both"/>
        <w:rPr>
          <w:lang w:val="de-DE"/>
        </w:rPr>
      </w:pPr>
      <w:r w:rsidRPr="00EB3890">
        <w:rPr>
          <w:lang w:val="de-DE"/>
        </w:rPr>
        <w:t>"3. Lieferungen von Gütern und Dienstleistungen, die in Belgien stattfinden, aber ausschließlich für eine außerhalb Belgiens gelegene Niederlassung der in Absatz 1 erwähnten Steuerpflichtigen bewirkt werden, außer wenn diese Steuerpflichtigen in Belgien ansässig sind,".</w:t>
      </w:r>
    </w:p>
    <w:p w14:paraId="5D7558C9" w14:textId="77777777" w:rsidR="00EB3890" w:rsidRPr="00EB3890" w:rsidRDefault="00EB3890" w:rsidP="009D28A9">
      <w:pPr>
        <w:jc w:val="both"/>
        <w:rPr>
          <w:lang w:val="de-DE"/>
        </w:rPr>
      </w:pPr>
    </w:p>
    <w:p w14:paraId="79DBF234" w14:textId="77777777" w:rsidR="00EB3890" w:rsidRPr="00EB3890" w:rsidRDefault="00EB3890" w:rsidP="009D28A9">
      <w:pPr>
        <w:jc w:val="both"/>
        <w:rPr>
          <w:lang w:val="de-DE"/>
        </w:rPr>
      </w:pPr>
    </w:p>
    <w:p w14:paraId="05E7B745" w14:textId="77777777" w:rsidR="00EB3890" w:rsidRPr="00EB3890" w:rsidRDefault="00EB3890" w:rsidP="009D28A9">
      <w:pPr>
        <w:ind w:firstLine="708"/>
        <w:jc w:val="both"/>
        <w:rPr>
          <w:lang w:val="de-DE"/>
        </w:rPr>
      </w:pPr>
      <w:r w:rsidRPr="00EB3890">
        <w:rPr>
          <w:b/>
          <w:lang w:val="de-DE"/>
        </w:rPr>
        <w:t>Art. 6</w:t>
      </w:r>
      <w:r w:rsidRPr="00EB3890">
        <w:rPr>
          <w:lang w:val="de-DE"/>
        </w:rPr>
        <w:t> - In Artikel 6 des Gesetzes vom 6. Februar 2024 zur Abänderung des Mehrwertsteuergesetzbuches und des Einkommensteuergesetzbuches 1992 in Bezug auf die Einführung der Verpflichtung zur elektronischen Rechnungsstellung wird Absatz 2 aufgehoben.</w:t>
      </w:r>
    </w:p>
    <w:p w14:paraId="256E87A4" w14:textId="77777777" w:rsidR="00EB3890" w:rsidRPr="00EB3890" w:rsidRDefault="00EB3890" w:rsidP="009D28A9">
      <w:pPr>
        <w:jc w:val="both"/>
        <w:rPr>
          <w:lang w:val="de-DE"/>
        </w:rPr>
      </w:pPr>
    </w:p>
    <w:p w14:paraId="1C56738D" w14:textId="77777777" w:rsidR="00EB3890" w:rsidRPr="00EB3890" w:rsidRDefault="00EB3890" w:rsidP="009D28A9">
      <w:pPr>
        <w:jc w:val="both"/>
        <w:rPr>
          <w:lang w:val="de-DE"/>
        </w:rPr>
      </w:pPr>
    </w:p>
    <w:p w14:paraId="3B9B9AF3" w14:textId="77777777" w:rsidR="00EB3890" w:rsidRPr="00EB3890" w:rsidRDefault="00EB3890" w:rsidP="009D28A9">
      <w:pPr>
        <w:jc w:val="both"/>
        <w:rPr>
          <w:lang w:val="de-DE"/>
        </w:rPr>
      </w:pPr>
      <w:r w:rsidRPr="00EB3890">
        <w:rPr>
          <w:lang w:val="de-DE"/>
        </w:rPr>
        <w:t xml:space="preserve">KAPITEL 3 - </w:t>
      </w:r>
      <w:r w:rsidRPr="00EB3890">
        <w:rPr>
          <w:i/>
          <w:lang w:val="de-DE"/>
        </w:rPr>
        <w:t>Berichtigung der abgezogenen Mehrwertsteuer in Bezug auf Investitionsgüter und auf Dienstleistungen, die Merkmale aufweisen, die mit den normalerweise Investitionsgütern zugeschriebenen Merkmalen vergleichbar sind</w:t>
      </w:r>
    </w:p>
    <w:p w14:paraId="5B9434FE" w14:textId="77777777" w:rsidR="00EB3890" w:rsidRPr="00EB3890" w:rsidRDefault="00EB3890" w:rsidP="009D28A9">
      <w:pPr>
        <w:jc w:val="both"/>
        <w:rPr>
          <w:lang w:val="de-DE"/>
        </w:rPr>
      </w:pPr>
    </w:p>
    <w:p w14:paraId="5FC1D082" w14:textId="77777777" w:rsidR="00EB3890" w:rsidRPr="00EB3890" w:rsidRDefault="00EB3890" w:rsidP="009D28A9">
      <w:pPr>
        <w:jc w:val="both"/>
        <w:rPr>
          <w:lang w:val="de-DE"/>
        </w:rPr>
      </w:pPr>
    </w:p>
    <w:p w14:paraId="2968FC12" w14:textId="77777777" w:rsidR="00EB3890" w:rsidRPr="00EB3890" w:rsidRDefault="00EB3890" w:rsidP="009D28A9">
      <w:pPr>
        <w:ind w:firstLine="708"/>
        <w:jc w:val="both"/>
        <w:rPr>
          <w:lang w:val="de-DE"/>
        </w:rPr>
      </w:pPr>
      <w:r w:rsidRPr="00EB3890">
        <w:rPr>
          <w:b/>
          <w:lang w:val="de-DE"/>
        </w:rPr>
        <w:t>Art. 7</w:t>
      </w:r>
      <w:r w:rsidRPr="00EB3890">
        <w:rPr>
          <w:lang w:val="de-DE"/>
        </w:rPr>
        <w:t> - In Artikel 48 § 2 des Mehrwertsteuergesetzbuches, ersetzt durch das Gesetz vom 14. Oktober 2018, werden die Absätze 2 und 3 wie folgt ersetzt:</w:t>
      </w:r>
    </w:p>
    <w:p w14:paraId="3B9B0725" w14:textId="77777777" w:rsidR="00EB3890" w:rsidRPr="00EB3890" w:rsidRDefault="00EB3890" w:rsidP="009D28A9">
      <w:pPr>
        <w:jc w:val="both"/>
        <w:rPr>
          <w:lang w:val="de-DE"/>
        </w:rPr>
      </w:pPr>
    </w:p>
    <w:p w14:paraId="456DF0A8" w14:textId="77777777" w:rsidR="00EB3890" w:rsidRPr="00EB3890" w:rsidRDefault="00EB3890" w:rsidP="009D28A9">
      <w:pPr>
        <w:ind w:firstLine="708"/>
        <w:jc w:val="both"/>
        <w:rPr>
          <w:lang w:val="de-DE"/>
        </w:rPr>
      </w:pPr>
      <w:r w:rsidRPr="00EB3890">
        <w:rPr>
          <w:lang w:val="de-DE"/>
        </w:rPr>
        <w:t>"Für die vom König bestimmte Steuer auf unbewegliche Investitionsgüter und auf Dienstleistungen, die Merkmale aufweisen, die mit den normalerweise unbeweglichen Investitionsgütern zugeschriebenen Merkmalen vergleichbar sind, beläuft sich der Berichtigungszeitraum jedoch auf fünfzehn Jahre und erfolgt die Berichtigung jedes Jahr im Verhältnis zu einem Fünfzehntel des Betrags dieser Steuer.</w:t>
      </w:r>
    </w:p>
    <w:p w14:paraId="25B62B2F" w14:textId="77777777" w:rsidR="00EB3890" w:rsidRPr="00EB3890" w:rsidRDefault="00EB3890" w:rsidP="009D28A9">
      <w:pPr>
        <w:jc w:val="both"/>
        <w:rPr>
          <w:lang w:val="de-DE"/>
        </w:rPr>
      </w:pPr>
    </w:p>
    <w:p w14:paraId="58A36EDB" w14:textId="77777777" w:rsidR="00EB3890" w:rsidRPr="00EB3890" w:rsidRDefault="00EB3890" w:rsidP="009D28A9">
      <w:pPr>
        <w:ind w:firstLine="708"/>
        <w:jc w:val="both"/>
        <w:rPr>
          <w:lang w:val="de-DE"/>
        </w:rPr>
      </w:pPr>
      <w:r w:rsidRPr="00EB3890">
        <w:rPr>
          <w:lang w:val="de-DE"/>
        </w:rPr>
        <w:t>In Abweichung von den Absätzen 1 und 2 beläuft sich der Berichtigungszeitraum hinsichtlich der vom König bestimmten Steuer auf Gebäude oder Gebäudeteile, gegebenenfalls einschließlich des dazugehörigen Grund und Bodens, und auf Dienstleistungen in Bezug auf diese Gebäude oder Gebäudeteile, die Merkmale aufweisen, die mit den normalerweise unbeweglichen Investitionsgütern zugeschriebenen Merkmalen vergleichbar sind, auf fünfundzwanzig Jahre, wenn diese Gebäude oder Gebäudeteile unter den Bedingungen von Artikel 44 § 3 Nr. 2 Buchstabe </w:t>
      </w:r>
      <w:r w:rsidRPr="00EB3890">
        <w:rPr>
          <w:i/>
          <w:iCs/>
          <w:lang w:val="de-DE"/>
        </w:rPr>
        <w:t>d)</w:t>
      </w:r>
      <w:r w:rsidRPr="00EB3890">
        <w:rPr>
          <w:lang w:val="de-DE"/>
        </w:rPr>
        <w:t xml:space="preserve"> vermietet werden, und erfolgt die Berichtigung jedes Jahr im Verhältnis zu einem Fünftel beziehungsweise Fünfundzwanzigstel des Betrags dieser Steuer."</w:t>
      </w:r>
    </w:p>
    <w:p w14:paraId="10E0BE06" w14:textId="77777777" w:rsidR="00EB3890" w:rsidRPr="00EB3890" w:rsidRDefault="00EB3890" w:rsidP="009D28A9">
      <w:pPr>
        <w:jc w:val="both"/>
        <w:rPr>
          <w:lang w:val="de-DE"/>
        </w:rPr>
      </w:pPr>
    </w:p>
    <w:p w14:paraId="18E6A654" w14:textId="77777777" w:rsidR="00EB3890" w:rsidRPr="00EB3890" w:rsidRDefault="00EB3890" w:rsidP="009D28A9">
      <w:pPr>
        <w:jc w:val="both"/>
        <w:rPr>
          <w:lang w:val="de-DE"/>
        </w:rPr>
      </w:pPr>
    </w:p>
    <w:p w14:paraId="63879631" w14:textId="77777777" w:rsidR="00EB3890" w:rsidRPr="00EB3890" w:rsidRDefault="00EB3890" w:rsidP="009D28A9">
      <w:pPr>
        <w:ind w:firstLine="708"/>
        <w:jc w:val="both"/>
        <w:rPr>
          <w:lang w:val="de-DE"/>
        </w:rPr>
      </w:pPr>
      <w:r w:rsidRPr="00EB3890">
        <w:rPr>
          <w:b/>
          <w:lang w:val="de-DE"/>
        </w:rPr>
        <w:lastRenderedPageBreak/>
        <w:t>Art. 8</w:t>
      </w:r>
      <w:r w:rsidRPr="00EB3890">
        <w:rPr>
          <w:lang w:val="de-DE"/>
        </w:rPr>
        <w:t> - Artikel 6 des Königlichen Erlasses Nr. 3 vom 10. Dezember 1969 über Vorsteuerabzüge für die Anwendung der Mehrwertsteuer, ersetzt durch das Programmgesetz vom 27. April 2007, wird wie folgt ersetzt:</w:t>
      </w:r>
    </w:p>
    <w:p w14:paraId="6399C00C" w14:textId="77777777" w:rsidR="00EB3890" w:rsidRPr="00EB3890" w:rsidRDefault="00EB3890" w:rsidP="009D28A9">
      <w:pPr>
        <w:jc w:val="both"/>
        <w:rPr>
          <w:lang w:val="de-DE"/>
        </w:rPr>
      </w:pPr>
    </w:p>
    <w:p w14:paraId="1C697BEE" w14:textId="77777777" w:rsidR="00EB3890" w:rsidRPr="00EB3890" w:rsidRDefault="00EB3890" w:rsidP="009D28A9">
      <w:pPr>
        <w:ind w:firstLine="708"/>
        <w:jc w:val="both"/>
        <w:rPr>
          <w:lang w:val="de-DE"/>
        </w:rPr>
      </w:pPr>
      <w:r w:rsidRPr="00EB3890">
        <w:rPr>
          <w:lang w:val="de-DE"/>
        </w:rPr>
        <w:t>"Art. 6 ­ Für die Anwendung des vorliegenden Erlasses versteht man unter Investitionsgütern Investitionsgüter und Dienstleistungen, die Merkmale aufweisen, die mit den normalerweise Investitionsgütern zugeschriebenen Merkmalen vergleichbar sind, für die der Vorsteuerabzug gemäß Artikel 48 § 2 des Gesetzbuches einer Berichtigung unterliegt.</w:t>
      </w:r>
    </w:p>
    <w:p w14:paraId="15C41EB3" w14:textId="77777777" w:rsidR="00EB3890" w:rsidRPr="00EB3890" w:rsidRDefault="00EB3890" w:rsidP="009D28A9">
      <w:pPr>
        <w:jc w:val="both"/>
        <w:rPr>
          <w:lang w:val="de-DE"/>
        </w:rPr>
      </w:pPr>
    </w:p>
    <w:p w14:paraId="1FDA6636" w14:textId="77777777" w:rsidR="00EB3890" w:rsidRPr="00EB3890" w:rsidRDefault="00EB3890" w:rsidP="009D28A9">
      <w:pPr>
        <w:ind w:firstLine="708"/>
        <w:jc w:val="both"/>
        <w:rPr>
          <w:lang w:val="de-DE"/>
        </w:rPr>
      </w:pPr>
      <w:r w:rsidRPr="00EB3890">
        <w:rPr>
          <w:lang w:val="de-DE"/>
        </w:rPr>
        <w:t>Absatz 1 betrifft körperliche Güter, dingliche Rechte erwähnt in Artikel 9 Absatz 2 Nr. 2 des Gesetzbuches und Dienstleistungen, die dazu bestimmt sind, auf dauerhafte Weise als Arbeitsgeräte oder Betriebsmittel genutzt zu werden.</w:t>
      </w:r>
    </w:p>
    <w:p w14:paraId="188FED67" w14:textId="77777777" w:rsidR="00EB3890" w:rsidRPr="00EB3890" w:rsidRDefault="00EB3890" w:rsidP="009D28A9">
      <w:pPr>
        <w:jc w:val="both"/>
        <w:rPr>
          <w:lang w:val="de-DE"/>
        </w:rPr>
      </w:pPr>
    </w:p>
    <w:p w14:paraId="64933C57" w14:textId="77777777" w:rsidR="00EB3890" w:rsidRPr="00EB3890" w:rsidRDefault="00EB3890" w:rsidP="009D28A9">
      <w:pPr>
        <w:ind w:firstLine="708"/>
        <w:jc w:val="both"/>
        <w:rPr>
          <w:lang w:val="de-DE"/>
        </w:rPr>
      </w:pPr>
      <w:r w:rsidRPr="00EB3890">
        <w:rPr>
          <w:lang w:val="de-DE"/>
        </w:rPr>
        <w:t>Absatz 1 betrifft nicht Verpackungen, Kleinmaterial, Kleinwerkzeug und Bürobedarfsmaterial, wenn diese Güter den vom Minister der Finanzen festgelegten Kriterien entsprechen.</w:t>
      </w:r>
    </w:p>
    <w:p w14:paraId="7F7ED115" w14:textId="77777777" w:rsidR="00EB3890" w:rsidRPr="00EB3890" w:rsidRDefault="00EB3890" w:rsidP="009D28A9">
      <w:pPr>
        <w:jc w:val="both"/>
        <w:rPr>
          <w:lang w:val="de-DE"/>
        </w:rPr>
      </w:pPr>
    </w:p>
    <w:p w14:paraId="3F282005" w14:textId="77777777" w:rsidR="00EB3890" w:rsidRPr="00EB3890" w:rsidRDefault="00EB3890" w:rsidP="009D28A9">
      <w:pPr>
        <w:ind w:firstLine="708"/>
        <w:jc w:val="both"/>
        <w:rPr>
          <w:lang w:val="de-DE"/>
        </w:rPr>
      </w:pPr>
      <w:r w:rsidRPr="00EB3890">
        <w:rPr>
          <w:lang w:val="de-DE"/>
        </w:rPr>
        <w:t>Die in vorliegendem Artikel erwähnten Bestimmungen gelten ebenfalls für die Anwendung der Artikel 12 § 1 und 19 § 2 des Gesetzbuches."</w:t>
      </w:r>
    </w:p>
    <w:p w14:paraId="0161305E" w14:textId="77777777" w:rsidR="00EB3890" w:rsidRPr="00EB3890" w:rsidRDefault="00EB3890" w:rsidP="009D28A9">
      <w:pPr>
        <w:jc w:val="both"/>
        <w:rPr>
          <w:lang w:val="de-DE"/>
        </w:rPr>
      </w:pPr>
    </w:p>
    <w:p w14:paraId="088943BE" w14:textId="77777777" w:rsidR="00EB3890" w:rsidRPr="00EB3890" w:rsidRDefault="00EB3890" w:rsidP="009D28A9">
      <w:pPr>
        <w:jc w:val="both"/>
        <w:rPr>
          <w:lang w:val="de-DE"/>
        </w:rPr>
      </w:pPr>
    </w:p>
    <w:p w14:paraId="14F88F58" w14:textId="77777777" w:rsidR="00EB3890" w:rsidRPr="00EB3890" w:rsidRDefault="00EB3890" w:rsidP="009D28A9">
      <w:pPr>
        <w:ind w:firstLine="708"/>
        <w:jc w:val="both"/>
        <w:rPr>
          <w:lang w:val="de-DE"/>
        </w:rPr>
      </w:pPr>
      <w:r w:rsidRPr="00EB3890">
        <w:rPr>
          <w:b/>
          <w:lang w:val="de-DE"/>
        </w:rPr>
        <w:t>Art. 9</w:t>
      </w:r>
      <w:r w:rsidRPr="00EB3890">
        <w:rPr>
          <w:lang w:val="de-DE"/>
        </w:rPr>
        <w:t> - In Artikel 9 desselben Erlasses, ersetzt durch den Königlichen Erlass vom 12. Mai 2019 und abgeändert durch den Königlichen Erlass vom 11. Dezember 2019, werden die Paragraphen 2 und 3 wie folgt ersetzt:</w:t>
      </w:r>
    </w:p>
    <w:p w14:paraId="1E9FCE3E" w14:textId="77777777" w:rsidR="00EB3890" w:rsidRPr="00EB3890" w:rsidRDefault="00EB3890" w:rsidP="009D28A9">
      <w:pPr>
        <w:jc w:val="both"/>
        <w:rPr>
          <w:lang w:val="de-DE"/>
        </w:rPr>
      </w:pPr>
    </w:p>
    <w:p w14:paraId="73B7E33F" w14:textId="77777777" w:rsidR="00EB3890" w:rsidRPr="00EB3890" w:rsidRDefault="00EB3890" w:rsidP="009D28A9">
      <w:pPr>
        <w:ind w:firstLine="708"/>
        <w:jc w:val="both"/>
        <w:rPr>
          <w:lang w:val="de-DE"/>
        </w:rPr>
      </w:pPr>
      <w:r w:rsidRPr="00EB3890">
        <w:rPr>
          <w:lang w:val="de-DE"/>
        </w:rPr>
        <w:t>"§ 2 - Für Steuern auf unbewegliche Investitionsgüter und auf Dienstleistungen, die Merkmale aufweisen, die mit den normalerweise unbeweglichen Investitionsgütern zugeschriebenen Merkmalen vergleichbar sind, beläuft sich dieser Zeitraum gemäß Artikel 48 § 2 Absatz 2 des Gesetzbuches jedoch auf fünfzehn Jahre.</w:t>
      </w:r>
    </w:p>
    <w:p w14:paraId="7095CB5A" w14:textId="77777777" w:rsidR="00EB3890" w:rsidRPr="00EB3890" w:rsidRDefault="00EB3890" w:rsidP="009D28A9">
      <w:pPr>
        <w:jc w:val="both"/>
        <w:rPr>
          <w:lang w:val="de-DE"/>
        </w:rPr>
      </w:pPr>
    </w:p>
    <w:p w14:paraId="3DA72DA9" w14:textId="77777777" w:rsidR="00EB3890" w:rsidRPr="00EB3890" w:rsidRDefault="00EB3890" w:rsidP="009D28A9">
      <w:pPr>
        <w:ind w:firstLine="708"/>
        <w:jc w:val="both"/>
        <w:rPr>
          <w:lang w:val="de-DE"/>
        </w:rPr>
      </w:pPr>
      <w:r w:rsidRPr="00EB3890">
        <w:rPr>
          <w:lang w:val="de-DE"/>
        </w:rPr>
        <w:t>Für die Anwendung von Absatz 1 betrifft dies Steuern auf:</w:t>
      </w:r>
    </w:p>
    <w:p w14:paraId="518F90DF" w14:textId="77777777" w:rsidR="00EB3890" w:rsidRPr="00EB3890" w:rsidRDefault="00EB3890" w:rsidP="009D28A9">
      <w:pPr>
        <w:jc w:val="both"/>
        <w:rPr>
          <w:lang w:val="de-DE"/>
        </w:rPr>
      </w:pPr>
    </w:p>
    <w:p w14:paraId="0BB5AB1C" w14:textId="77777777" w:rsidR="00EB3890" w:rsidRPr="00EB3890" w:rsidRDefault="00EB3890" w:rsidP="009D28A9">
      <w:pPr>
        <w:ind w:firstLine="708"/>
        <w:jc w:val="both"/>
        <w:rPr>
          <w:lang w:val="de-DE"/>
        </w:rPr>
      </w:pPr>
      <w:r w:rsidRPr="00EB3890">
        <w:rPr>
          <w:lang w:val="de-DE"/>
        </w:rPr>
        <w:t>1. Umsätze, die zur Errichtung von Gebäuden oder Gebäudeteilen führen oder beitragen,</w:t>
      </w:r>
    </w:p>
    <w:p w14:paraId="5371FA75" w14:textId="77777777" w:rsidR="00EB3890" w:rsidRPr="00EB3890" w:rsidRDefault="00EB3890" w:rsidP="009D28A9">
      <w:pPr>
        <w:jc w:val="both"/>
        <w:rPr>
          <w:lang w:val="de-DE"/>
        </w:rPr>
      </w:pPr>
    </w:p>
    <w:p w14:paraId="56A23790" w14:textId="77777777" w:rsidR="00EB3890" w:rsidRPr="00EB3890" w:rsidRDefault="00EB3890" w:rsidP="009D28A9">
      <w:pPr>
        <w:ind w:firstLine="708"/>
        <w:jc w:val="both"/>
        <w:rPr>
          <w:lang w:val="de-DE"/>
        </w:rPr>
      </w:pPr>
      <w:r w:rsidRPr="00EB3890">
        <w:rPr>
          <w:lang w:val="de-DE"/>
        </w:rPr>
        <w:t>2. den Erwerb von Gebäuden oder Gebäudeteilen, gegebenenfalls einschließlich des dazugehörigen Grund und Bodens,</w:t>
      </w:r>
    </w:p>
    <w:p w14:paraId="283A8015" w14:textId="77777777" w:rsidR="00EB3890" w:rsidRPr="00EB3890" w:rsidRDefault="00EB3890" w:rsidP="009D28A9">
      <w:pPr>
        <w:jc w:val="both"/>
        <w:rPr>
          <w:lang w:val="de-DE"/>
        </w:rPr>
      </w:pPr>
    </w:p>
    <w:p w14:paraId="67506744" w14:textId="77777777" w:rsidR="00EB3890" w:rsidRPr="00EB3890" w:rsidRDefault="00EB3890" w:rsidP="009D28A9">
      <w:pPr>
        <w:ind w:firstLine="708"/>
        <w:jc w:val="both"/>
        <w:rPr>
          <w:lang w:val="de-DE"/>
        </w:rPr>
      </w:pPr>
      <w:r w:rsidRPr="00EB3890">
        <w:rPr>
          <w:lang w:val="de-DE"/>
        </w:rPr>
        <w:t>3. den Erwerb eines in Artikel 9 Absatz 2 Nr. 2 des Gesetzbuches erwähnten dinglichen Rechts an Gebäuden oder Gebäudeteilen, gegebenenfalls einschließlich des dazugehörigen Grund und Bodens,</w:t>
      </w:r>
    </w:p>
    <w:p w14:paraId="12967A0A" w14:textId="77777777" w:rsidR="00EB3890" w:rsidRPr="00EB3890" w:rsidRDefault="00EB3890" w:rsidP="009D28A9">
      <w:pPr>
        <w:jc w:val="both"/>
        <w:rPr>
          <w:lang w:val="de-DE"/>
        </w:rPr>
      </w:pPr>
    </w:p>
    <w:p w14:paraId="31D49F69" w14:textId="77777777" w:rsidR="00EB3890" w:rsidRPr="00EB3890" w:rsidRDefault="00EB3890" w:rsidP="009D28A9">
      <w:pPr>
        <w:ind w:firstLine="708"/>
        <w:jc w:val="both"/>
        <w:rPr>
          <w:lang w:val="de-DE"/>
        </w:rPr>
      </w:pPr>
      <w:r w:rsidRPr="00EB3890">
        <w:rPr>
          <w:lang w:val="de-DE"/>
        </w:rPr>
        <w:t>4. Immobilienarbeiten wie in Artikel 19 § 2 Absatz 3 des Gesetzbuches erwähnt, die Gebäude oder Gebäudeteile betreffen und deren Auswirkungen eine wirtschaftliche Nutzungsdauer haben, die der eines neu errichteten Gebäudes entspricht.</w:t>
      </w:r>
    </w:p>
    <w:p w14:paraId="44F44773" w14:textId="77777777" w:rsidR="00EB3890" w:rsidRPr="00EB3890" w:rsidRDefault="00EB3890" w:rsidP="009D28A9">
      <w:pPr>
        <w:jc w:val="both"/>
        <w:rPr>
          <w:lang w:val="de-DE"/>
        </w:rPr>
      </w:pPr>
    </w:p>
    <w:p w14:paraId="6A65EB7B" w14:textId="77777777" w:rsidR="00EB3890" w:rsidRPr="00EB3890" w:rsidRDefault="00EB3890" w:rsidP="009D28A9">
      <w:pPr>
        <w:ind w:firstLine="708"/>
        <w:jc w:val="both"/>
        <w:rPr>
          <w:lang w:val="de-DE"/>
        </w:rPr>
      </w:pPr>
      <w:r w:rsidRPr="00EB3890">
        <w:rPr>
          <w:lang w:val="de-DE"/>
        </w:rPr>
        <w:t xml:space="preserve">§ 3 ­ In Abweichung von den Paragraphen 1 und 2 beläuft sich der Berichtigungszeitraum hinsichtlich der Steuern auf Gebäude oder Gebäudeteile, gegebenenfalls einschließlich des dazugehörigen Grund und Bodens, und auf Dienstleistungen in Bezug auf diese Gebäude oder Gebäudeteile, die Merkmale aufweisen, die mit den normalerweise </w:t>
      </w:r>
      <w:r w:rsidRPr="00EB3890">
        <w:rPr>
          <w:lang w:val="de-DE"/>
        </w:rPr>
        <w:lastRenderedPageBreak/>
        <w:t>unbeweglichen Investitionsgütern zugeschriebenen Merkmalen vergleichbar sind, auf fünfundzwanzig Jahre, wenn sie unter den Bedingungen von Artikel 44 § 3 Nr. 2 Buchstabe </w:t>
      </w:r>
      <w:r w:rsidRPr="00EB3890">
        <w:rPr>
          <w:i/>
          <w:iCs/>
          <w:lang w:val="de-DE"/>
        </w:rPr>
        <w:t>d)</w:t>
      </w:r>
      <w:r w:rsidRPr="00EB3890">
        <w:rPr>
          <w:lang w:val="de-DE"/>
        </w:rPr>
        <w:t xml:space="preserve"> des Gesetzbuches vermietet werden.</w:t>
      </w:r>
    </w:p>
    <w:p w14:paraId="6307AC51" w14:textId="77777777" w:rsidR="00EB3890" w:rsidRPr="00EB3890" w:rsidRDefault="00EB3890" w:rsidP="009D28A9">
      <w:pPr>
        <w:jc w:val="both"/>
        <w:rPr>
          <w:lang w:val="de-DE"/>
        </w:rPr>
      </w:pPr>
    </w:p>
    <w:p w14:paraId="386A8913" w14:textId="77777777" w:rsidR="00EB3890" w:rsidRPr="00EB3890" w:rsidRDefault="00EB3890" w:rsidP="009D28A9">
      <w:pPr>
        <w:ind w:firstLine="708"/>
        <w:jc w:val="both"/>
        <w:rPr>
          <w:lang w:val="de-DE"/>
        </w:rPr>
      </w:pPr>
      <w:r w:rsidRPr="00EB3890">
        <w:rPr>
          <w:lang w:val="de-DE"/>
        </w:rPr>
        <w:t>Für die Anwendung von Absatz 1 betrifft dies Steuern auf:</w:t>
      </w:r>
    </w:p>
    <w:p w14:paraId="6A197C16" w14:textId="77777777" w:rsidR="00EB3890" w:rsidRPr="00EB3890" w:rsidRDefault="00EB3890" w:rsidP="009D28A9">
      <w:pPr>
        <w:jc w:val="both"/>
        <w:rPr>
          <w:lang w:val="de-DE"/>
        </w:rPr>
      </w:pPr>
    </w:p>
    <w:p w14:paraId="6EBA3E31" w14:textId="77777777" w:rsidR="00EB3890" w:rsidRPr="00EB3890" w:rsidRDefault="00EB3890" w:rsidP="009D28A9">
      <w:pPr>
        <w:ind w:firstLine="708"/>
        <w:jc w:val="both"/>
        <w:rPr>
          <w:lang w:val="de-DE"/>
        </w:rPr>
      </w:pPr>
      <w:r w:rsidRPr="00EB3890">
        <w:rPr>
          <w:lang w:val="de-DE"/>
        </w:rPr>
        <w:t>1. Umsätze, die zur Errichtung von Gebäuden oder Gebäudeteilen führen oder beitragen,</w:t>
      </w:r>
    </w:p>
    <w:p w14:paraId="79F0D4B5" w14:textId="77777777" w:rsidR="00EB3890" w:rsidRPr="00EB3890" w:rsidRDefault="00EB3890" w:rsidP="009D28A9">
      <w:pPr>
        <w:jc w:val="both"/>
        <w:rPr>
          <w:lang w:val="de-DE"/>
        </w:rPr>
      </w:pPr>
    </w:p>
    <w:p w14:paraId="271D2E26" w14:textId="77777777" w:rsidR="00EB3890" w:rsidRPr="00EB3890" w:rsidRDefault="00EB3890" w:rsidP="009D28A9">
      <w:pPr>
        <w:ind w:firstLine="708"/>
        <w:jc w:val="both"/>
        <w:rPr>
          <w:lang w:val="de-DE"/>
        </w:rPr>
      </w:pPr>
      <w:r w:rsidRPr="00EB3890">
        <w:rPr>
          <w:lang w:val="de-DE"/>
        </w:rPr>
        <w:t>2. den Erwerb von Gebäuden oder Gebäudeteilen, gegebenenfalls einschließlich des dazugehörigen Grund und Bodens,</w:t>
      </w:r>
    </w:p>
    <w:p w14:paraId="25802E2A" w14:textId="77777777" w:rsidR="00EB3890" w:rsidRPr="00EB3890" w:rsidRDefault="00EB3890" w:rsidP="009D28A9">
      <w:pPr>
        <w:jc w:val="both"/>
        <w:rPr>
          <w:lang w:val="de-DE"/>
        </w:rPr>
      </w:pPr>
    </w:p>
    <w:p w14:paraId="4177CA3D" w14:textId="77777777" w:rsidR="00EB3890" w:rsidRPr="00EB3890" w:rsidRDefault="00EB3890" w:rsidP="009D28A9">
      <w:pPr>
        <w:ind w:firstLine="708"/>
        <w:jc w:val="both"/>
        <w:rPr>
          <w:lang w:val="de-DE"/>
        </w:rPr>
      </w:pPr>
      <w:r w:rsidRPr="00EB3890">
        <w:rPr>
          <w:lang w:val="de-DE"/>
        </w:rPr>
        <w:t>3. den Erwerb eines in Artikel 9 Absatz 2 Nr. 2 des Gesetzbuches erwähnten dinglichen Rechts an Gebäuden oder Gebäudeteilen, gegebenenfalls einschließlich des dazugehörigen Grund und Bodens,</w:t>
      </w:r>
    </w:p>
    <w:p w14:paraId="2B965CDB" w14:textId="77777777" w:rsidR="00EB3890" w:rsidRPr="00EB3890" w:rsidRDefault="00EB3890" w:rsidP="009D28A9">
      <w:pPr>
        <w:jc w:val="both"/>
        <w:rPr>
          <w:lang w:val="de-DE"/>
        </w:rPr>
      </w:pPr>
    </w:p>
    <w:p w14:paraId="4274F71B" w14:textId="77777777" w:rsidR="00EB3890" w:rsidRPr="00EB3890" w:rsidRDefault="00EB3890" w:rsidP="004D68F1">
      <w:pPr>
        <w:ind w:firstLine="708"/>
        <w:jc w:val="both"/>
        <w:rPr>
          <w:lang w:val="de-DE"/>
        </w:rPr>
      </w:pPr>
      <w:r w:rsidRPr="00EB3890">
        <w:rPr>
          <w:lang w:val="de-DE"/>
        </w:rPr>
        <w:t>4. Immobilienarbeiten wie in Artikel 19 § 2 Absatz 3 des Gesetzbuches erwähnt, die Gebäude oder Gebäudeteile betreffen und deren Auswirkungen eine wirtschaftliche Nutzungsdauer haben, die der eines neu errichteten Gebäudes entspricht."</w:t>
      </w:r>
    </w:p>
    <w:p w14:paraId="1C388D78" w14:textId="77777777" w:rsidR="00EB3890" w:rsidRPr="00EB3890" w:rsidRDefault="00EB3890" w:rsidP="009D28A9">
      <w:pPr>
        <w:jc w:val="both"/>
        <w:rPr>
          <w:lang w:val="de-DE"/>
        </w:rPr>
      </w:pPr>
    </w:p>
    <w:p w14:paraId="4097F316" w14:textId="77777777" w:rsidR="00EB3890" w:rsidRPr="00EB3890" w:rsidRDefault="00EB3890" w:rsidP="009D28A9">
      <w:pPr>
        <w:jc w:val="both"/>
        <w:rPr>
          <w:lang w:val="de-DE"/>
        </w:rPr>
      </w:pPr>
    </w:p>
    <w:p w14:paraId="20555934" w14:textId="77777777" w:rsidR="00EB3890" w:rsidRPr="00EB3890" w:rsidRDefault="00EB3890" w:rsidP="004D68F1">
      <w:pPr>
        <w:ind w:firstLine="708"/>
        <w:jc w:val="both"/>
        <w:rPr>
          <w:lang w:val="de-DE"/>
        </w:rPr>
      </w:pPr>
      <w:r w:rsidRPr="00EB3890">
        <w:rPr>
          <w:b/>
          <w:lang w:val="de-DE"/>
        </w:rPr>
        <w:t>Art. 10</w:t>
      </w:r>
      <w:r w:rsidRPr="00EB3890">
        <w:rPr>
          <w:lang w:val="de-DE"/>
        </w:rPr>
        <w:t> - Der König kann die Artikel 6 und 9 des Königlichen Erlasses Nr. 3 vom 10. Dezember 1969 über Vorsteuerabzüge für die Anwendung der Mehrwertsteuer, so wie sie durch die Artikel 8 und 9 ersetzt beziehungsweise abgeändert worden sind, abändern, ergänzen, ersetzen oder aufheben.</w:t>
      </w:r>
    </w:p>
    <w:p w14:paraId="054BDAF0" w14:textId="77777777" w:rsidR="00EB3890" w:rsidRPr="00EB3890" w:rsidRDefault="00EB3890" w:rsidP="009D28A9">
      <w:pPr>
        <w:jc w:val="both"/>
        <w:rPr>
          <w:lang w:val="de-DE"/>
        </w:rPr>
      </w:pPr>
    </w:p>
    <w:p w14:paraId="4A1AE1C2" w14:textId="77777777" w:rsidR="00EB3890" w:rsidRPr="00EB3890" w:rsidRDefault="00EB3890" w:rsidP="009D28A9">
      <w:pPr>
        <w:jc w:val="both"/>
        <w:rPr>
          <w:lang w:val="de-DE"/>
        </w:rPr>
      </w:pPr>
    </w:p>
    <w:p w14:paraId="0453AEA4" w14:textId="77777777" w:rsidR="00EB3890" w:rsidRPr="00EB3890" w:rsidRDefault="00EB3890" w:rsidP="00FF7D32">
      <w:pPr>
        <w:jc w:val="center"/>
        <w:rPr>
          <w:lang w:val="de-DE"/>
        </w:rPr>
      </w:pPr>
      <w:r w:rsidRPr="00EB3890">
        <w:rPr>
          <w:lang w:val="de-DE"/>
        </w:rPr>
        <w:t xml:space="preserve">KAPITEL 4 - </w:t>
      </w:r>
      <w:r w:rsidRPr="00EB3890">
        <w:rPr>
          <w:i/>
          <w:lang w:val="de-DE"/>
        </w:rPr>
        <w:t>Neue Mehrwertsteuerkette</w:t>
      </w:r>
    </w:p>
    <w:p w14:paraId="195F70EB" w14:textId="77777777" w:rsidR="00EB3890" w:rsidRPr="00EB3890" w:rsidRDefault="00EB3890" w:rsidP="009D28A9">
      <w:pPr>
        <w:jc w:val="both"/>
        <w:rPr>
          <w:lang w:val="de-DE"/>
        </w:rPr>
      </w:pPr>
    </w:p>
    <w:p w14:paraId="7D7BA8B5" w14:textId="77777777" w:rsidR="00EB3890" w:rsidRPr="00EB3890" w:rsidRDefault="00EB3890" w:rsidP="009D28A9">
      <w:pPr>
        <w:jc w:val="both"/>
        <w:rPr>
          <w:lang w:val="de-DE"/>
        </w:rPr>
      </w:pPr>
    </w:p>
    <w:p w14:paraId="0C041095" w14:textId="77777777" w:rsidR="00EB3890" w:rsidRPr="00EB3890" w:rsidRDefault="00EB3890" w:rsidP="004D68F1">
      <w:pPr>
        <w:ind w:firstLine="708"/>
        <w:jc w:val="both"/>
        <w:rPr>
          <w:lang w:val="de-DE"/>
        </w:rPr>
      </w:pPr>
      <w:r w:rsidRPr="00EB3890">
        <w:rPr>
          <w:b/>
          <w:lang w:val="de-DE"/>
        </w:rPr>
        <w:t>Art. 11</w:t>
      </w:r>
      <w:r w:rsidRPr="00EB3890">
        <w:rPr>
          <w:lang w:val="de-DE"/>
        </w:rPr>
        <w:t> - Artikel 53 § 1</w:t>
      </w:r>
      <w:r w:rsidRPr="00EB3890">
        <w:rPr>
          <w:i/>
          <w:iCs/>
          <w:lang w:val="de-DE"/>
        </w:rPr>
        <w:t>ter</w:t>
      </w:r>
      <w:r w:rsidRPr="00EB3890">
        <w:rPr>
          <w:lang w:val="de-DE"/>
        </w:rPr>
        <w:t xml:space="preserve"> des Mehrwertsteuergesetzbuches, eingefügt durch das Gesetz vom 12. März 2023, wird wie folgt abgeändert:</w:t>
      </w:r>
    </w:p>
    <w:p w14:paraId="12FCDC1A" w14:textId="77777777" w:rsidR="00EB3890" w:rsidRPr="00EB3890" w:rsidRDefault="00EB3890" w:rsidP="009D28A9">
      <w:pPr>
        <w:jc w:val="both"/>
        <w:rPr>
          <w:lang w:val="de-DE"/>
        </w:rPr>
      </w:pPr>
    </w:p>
    <w:p w14:paraId="09949F39" w14:textId="77777777" w:rsidR="00EB3890" w:rsidRPr="00EB3890" w:rsidRDefault="00EB3890" w:rsidP="004D68F1">
      <w:pPr>
        <w:ind w:firstLine="708"/>
        <w:jc w:val="both"/>
        <w:rPr>
          <w:lang w:val="de-DE"/>
        </w:rPr>
      </w:pPr>
      <w:r w:rsidRPr="00EB3890">
        <w:rPr>
          <w:lang w:val="de-DE"/>
        </w:rPr>
        <w:t>1. Der einleitende Satz von Absatz 4 wird wie folgt ersetzt:</w:t>
      </w:r>
    </w:p>
    <w:p w14:paraId="25AD1604" w14:textId="77777777" w:rsidR="00EB3890" w:rsidRPr="00EB3890" w:rsidRDefault="00EB3890" w:rsidP="009D28A9">
      <w:pPr>
        <w:jc w:val="both"/>
        <w:rPr>
          <w:lang w:val="de-DE"/>
        </w:rPr>
      </w:pPr>
    </w:p>
    <w:p w14:paraId="7C3255CA" w14:textId="77777777" w:rsidR="00EB3890" w:rsidRPr="00EB3890" w:rsidRDefault="00EB3890" w:rsidP="00FF7D32">
      <w:pPr>
        <w:ind w:firstLine="708"/>
        <w:jc w:val="both"/>
        <w:rPr>
          <w:lang w:val="de-DE"/>
        </w:rPr>
      </w:pPr>
      <w:r w:rsidRPr="00EB3890">
        <w:rPr>
          <w:lang w:val="de-DE"/>
        </w:rPr>
        <w:t>"Der Vorschlag einer Ersatzerklärung wie in Absatz 1 erwähnt wird dem in Absatz 1 erwähnten Steuerpflichtigen per einfachen Brief notifiziert und wird am dritten Werktag nach dem Tag der Aufgabe dieses Briefs beim Universalpostdiensteanbieter wirksam, außer wenn der Empfänger den Gegenbeweis erbringt. Er enthält folgende Angaben:".</w:t>
      </w:r>
    </w:p>
    <w:p w14:paraId="32122B62" w14:textId="77777777" w:rsidR="00EB3890" w:rsidRPr="00EB3890" w:rsidRDefault="00EB3890" w:rsidP="009D28A9">
      <w:pPr>
        <w:jc w:val="both"/>
        <w:rPr>
          <w:lang w:val="de-DE"/>
        </w:rPr>
      </w:pPr>
    </w:p>
    <w:p w14:paraId="7E1711F5" w14:textId="77777777" w:rsidR="00EB3890" w:rsidRPr="00EB3890" w:rsidRDefault="00EB3890" w:rsidP="00FF7D32">
      <w:pPr>
        <w:ind w:firstLine="708"/>
        <w:jc w:val="both"/>
        <w:rPr>
          <w:lang w:val="de-DE"/>
        </w:rPr>
      </w:pPr>
      <w:r w:rsidRPr="00EB3890">
        <w:rPr>
          <w:lang w:val="de-DE"/>
        </w:rPr>
        <w:t>2. Absatz 6 wird wie folgt ersetzt:</w:t>
      </w:r>
    </w:p>
    <w:p w14:paraId="5618EF85" w14:textId="77777777" w:rsidR="00EB3890" w:rsidRPr="00EB3890" w:rsidRDefault="00EB3890" w:rsidP="009D28A9">
      <w:pPr>
        <w:jc w:val="both"/>
        <w:rPr>
          <w:lang w:val="de-DE"/>
        </w:rPr>
      </w:pPr>
    </w:p>
    <w:p w14:paraId="15A9A38D" w14:textId="77777777" w:rsidR="00EB3890" w:rsidRPr="00EB3890" w:rsidRDefault="00EB3890" w:rsidP="00FF7D32">
      <w:pPr>
        <w:ind w:firstLine="708"/>
        <w:jc w:val="both"/>
        <w:rPr>
          <w:lang w:val="de-DE"/>
        </w:rPr>
      </w:pPr>
      <w:r w:rsidRPr="00EB3890">
        <w:rPr>
          <w:lang w:val="de-DE"/>
        </w:rPr>
        <w:t>"Hat der in Absatz 1 erwähnte Steuerpflichtige die Erklärung wie in Absatz 5 erwähnt nicht innerhalb der in diesem Absatz erwähnten Frist eingereicht, wird die Ersatzerklärung endgültig; diese Erklärung sowie der geschuldete Steuerbetrag, der in dem Vorschlag einer Ersatzerklärung wie in Absatz 1 erwähnt festgelegt worden ist, werden dem in Absatz 1 erwähnten Steuerpflichtigen per einfachen Brief mit den in Absatz 4 erwähnten Angaben notifiziert. Diese Notifizierung wird am dritten Werktag nach dem Tag der Aufgabe dieses Briefs beim Universalpostdiensteanbieter wirksam, außer wenn der Empfänger den Gegenbeweis erbringt."</w:t>
      </w:r>
    </w:p>
    <w:p w14:paraId="27F410B8" w14:textId="77777777" w:rsidR="00EB3890" w:rsidRPr="00EB3890" w:rsidRDefault="00EB3890" w:rsidP="009D28A9">
      <w:pPr>
        <w:jc w:val="both"/>
        <w:rPr>
          <w:lang w:val="de-DE"/>
        </w:rPr>
      </w:pPr>
    </w:p>
    <w:p w14:paraId="59323B08" w14:textId="77777777" w:rsidR="00EB3890" w:rsidRPr="00EB3890" w:rsidRDefault="00EB3890" w:rsidP="009D28A9">
      <w:pPr>
        <w:jc w:val="both"/>
        <w:rPr>
          <w:lang w:val="de-DE"/>
        </w:rPr>
      </w:pPr>
    </w:p>
    <w:p w14:paraId="770F9A17" w14:textId="77777777" w:rsidR="00EB3890" w:rsidRPr="00EB3890" w:rsidRDefault="00EB3890" w:rsidP="00FF7D32">
      <w:pPr>
        <w:ind w:firstLine="708"/>
        <w:jc w:val="both"/>
        <w:rPr>
          <w:lang w:val="de-DE"/>
        </w:rPr>
      </w:pPr>
      <w:r w:rsidRPr="00EB3890">
        <w:rPr>
          <w:b/>
          <w:lang w:val="de-DE"/>
        </w:rPr>
        <w:t>Art. 12</w:t>
      </w:r>
      <w:r w:rsidRPr="00EB3890">
        <w:rPr>
          <w:lang w:val="de-DE"/>
        </w:rPr>
        <w:t> - Artikel 76 desselben Gesetzbuches, ersetzt durch das Gesetz vom 28. Dezember 1992 und zuletzt abgeändert durch das Gesetz vom 22. Dezember 2023, wird wie folgt abgeändert:</w:t>
      </w:r>
    </w:p>
    <w:p w14:paraId="2C974BAF" w14:textId="77777777" w:rsidR="00EB3890" w:rsidRPr="00EB3890" w:rsidRDefault="00EB3890" w:rsidP="009D28A9">
      <w:pPr>
        <w:jc w:val="both"/>
        <w:rPr>
          <w:lang w:val="de-DE"/>
        </w:rPr>
      </w:pPr>
    </w:p>
    <w:p w14:paraId="433F3EA2" w14:textId="77777777" w:rsidR="00EB3890" w:rsidRPr="00EB3890" w:rsidRDefault="00EB3890" w:rsidP="00FF7D32">
      <w:pPr>
        <w:ind w:firstLine="708"/>
        <w:jc w:val="both"/>
        <w:rPr>
          <w:lang w:val="de-DE"/>
        </w:rPr>
      </w:pPr>
      <w:r w:rsidRPr="00EB3890">
        <w:rPr>
          <w:lang w:val="de-DE"/>
        </w:rPr>
        <w:t>1. Paragraph 1 wird wie folgt ersetzt:</w:t>
      </w:r>
    </w:p>
    <w:p w14:paraId="6C52A052" w14:textId="77777777" w:rsidR="00EB3890" w:rsidRPr="00EB3890" w:rsidRDefault="00EB3890" w:rsidP="009D28A9">
      <w:pPr>
        <w:jc w:val="both"/>
        <w:rPr>
          <w:lang w:val="de-DE"/>
        </w:rPr>
      </w:pPr>
    </w:p>
    <w:p w14:paraId="38DD50F7" w14:textId="77777777" w:rsidR="00EB3890" w:rsidRPr="00EB3890" w:rsidRDefault="00EB3890" w:rsidP="00FF7D32">
      <w:pPr>
        <w:ind w:firstLine="708"/>
        <w:jc w:val="both"/>
        <w:rPr>
          <w:lang w:val="de-DE"/>
        </w:rPr>
      </w:pPr>
      <w:r w:rsidRPr="00EB3890">
        <w:rPr>
          <w:lang w:val="de-DE"/>
        </w:rPr>
        <w:t>"§ 1 - Übersteigt der Betrag der Steuer, die gemäß den Artikeln 45 bis 48 während des Erklärungszeitraums der in Artikel 53 § 1 Absatz 1 Nr. 2 erwähnten Erklärung für den Vorsteuerabzug in Betracht kommt, während dieses Zeitraums den Betrag der Steuern, die ein Steuerpflichtiger schuldet, der gemäß Artikel 50 für Zwecke der Mehrwertsteuer erfasst und zur Einreichung dieser Erklärung verpflichtet ist, wird der Überschuss (auch "Restbetrag" genannt) unbeschadet der Anwendung von Artikel 334 des Programmgesetzes vom 27. Dezember 2004 unter den Bedingungen und gemäß den Modalitäten, die der König festlegt, auf besondere Antragstellung des Steuerpflichtigen oder seines in Artikel 55 §§ 1 oder 2 erwähnten Fiskalvertreters spätestens am Ende des dritten Monats nach dem Erklärungszeitraum der in Artikel 53 § 1 Absatz 1 Nr. 2 erwähnten Erklärung erstattet.</w:t>
      </w:r>
    </w:p>
    <w:p w14:paraId="1D77F238" w14:textId="77777777" w:rsidR="00EB3890" w:rsidRPr="00EB3890" w:rsidRDefault="00EB3890" w:rsidP="009D28A9">
      <w:pPr>
        <w:jc w:val="both"/>
        <w:rPr>
          <w:lang w:val="de-DE"/>
        </w:rPr>
      </w:pPr>
    </w:p>
    <w:p w14:paraId="1D9403B2" w14:textId="77777777" w:rsidR="00EB3890" w:rsidRPr="00EB3890" w:rsidRDefault="00EB3890" w:rsidP="00FF7D32">
      <w:pPr>
        <w:ind w:firstLine="708"/>
        <w:jc w:val="both"/>
        <w:rPr>
          <w:lang w:val="de-DE"/>
        </w:rPr>
      </w:pPr>
      <w:r w:rsidRPr="00EB3890">
        <w:rPr>
          <w:lang w:val="de-DE"/>
        </w:rPr>
        <w:t>Der König bestimmt die Fälle, in denen die in Absatz 1 erwähnte Frist von drei Monaten verkürzt werden kann, sowie die Frist, in der der Überschuss erstattet wird.</w:t>
      </w:r>
    </w:p>
    <w:p w14:paraId="525E83BA" w14:textId="77777777" w:rsidR="00EB3890" w:rsidRPr="00EB3890" w:rsidRDefault="00EB3890" w:rsidP="009D28A9">
      <w:pPr>
        <w:jc w:val="both"/>
        <w:rPr>
          <w:lang w:val="de-DE"/>
        </w:rPr>
      </w:pPr>
    </w:p>
    <w:p w14:paraId="0EF05C07" w14:textId="77777777" w:rsidR="00EB3890" w:rsidRPr="00EB3890" w:rsidRDefault="00EB3890" w:rsidP="00FF7D32">
      <w:pPr>
        <w:ind w:firstLine="708"/>
        <w:jc w:val="both"/>
        <w:rPr>
          <w:lang w:val="de-DE"/>
        </w:rPr>
      </w:pPr>
      <w:r w:rsidRPr="00EB3890">
        <w:rPr>
          <w:lang w:val="de-DE"/>
        </w:rPr>
        <w:t>Der in Absatz 1 erwähnte Überschuss wird jedoch nur erstattet, insofern alle in Artikel 53 § 1 Absatz 1 Nr. 2 erwähnten Erklärungen in Bezug auf die sechs Monate vor dem Erklärungszeitraum der Erklärung, die zu dem Überschuss geführt hat, sowie diese letzte Erklärung innerhalb der Fristen und gemäß den Modalitäten, die in Ausführung dieser Bestimmung vorgeschrieben sind, eingereicht worden sind.</w:t>
      </w:r>
    </w:p>
    <w:p w14:paraId="360729C6" w14:textId="77777777" w:rsidR="00EB3890" w:rsidRPr="00EB3890" w:rsidRDefault="00EB3890" w:rsidP="009D28A9">
      <w:pPr>
        <w:jc w:val="both"/>
        <w:rPr>
          <w:lang w:val="de-DE"/>
        </w:rPr>
      </w:pPr>
    </w:p>
    <w:p w14:paraId="4BDA515E" w14:textId="77777777" w:rsidR="00EB3890" w:rsidRPr="00EB3890" w:rsidRDefault="00EB3890" w:rsidP="00FF7D32">
      <w:pPr>
        <w:ind w:firstLine="708"/>
        <w:jc w:val="both"/>
        <w:rPr>
          <w:lang w:val="de-DE"/>
        </w:rPr>
      </w:pPr>
      <w:r w:rsidRPr="00EB3890">
        <w:rPr>
          <w:lang w:val="de-DE"/>
        </w:rPr>
        <w:t>Sind Steuerpflichtige betroffen, die gemäß Artikel 55 § 3 Absatz 2 durch eine vorab zugelassene Person vertreten werden, wird der in Absatz 1 erwähnte Antrag von dieser vorab zugelassenen Person eingereicht.</w:t>
      </w:r>
    </w:p>
    <w:p w14:paraId="11706515" w14:textId="77777777" w:rsidR="00EB3890" w:rsidRPr="00EB3890" w:rsidRDefault="00EB3890" w:rsidP="009D28A9">
      <w:pPr>
        <w:jc w:val="both"/>
        <w:rPr>
          <w:lang w:val="de-DE"/>
        </w:rPr>
      </w:pPr>
    </w:p>
    <w:p w14:paraId="1FE2999E" w14:textId="77777777" w:rsidR="00EB3890" w:rsidRPr="00EB3890" w:rsidRDefault="00EB3890" w:rsidP="00FF7D32">
      <w:pPr>
        <w:ind w:firstLine="708"/>
        <w:jc w:val="both"/>
        <w:rPr>
          <w:lang w:val="de-DE"/>
        </w:rPr>
      </w:pPr>
      <w:r w:rsidRPr="00EB3890">
        <w:rPr>
          <w:lang w:val="de-DE"/>
        </w:rPr>
        <w:t>Wird für den in Absatz 1 erwähnten Überschuss kein Erstattungsantrag gestellt oder sind die Bedingungen für die Erstattung ganz oder teilweise nicht erfüllt, wird dieser Überschuss auf das Mehrwertsteuerrückstellungskonto des Steuerpflichtigen wie in Artikel 83</w:t>
      </w:r>
      <w:r w:rsidRPr="00EB3890">
        <w:rPr>
          <w:i/>
          <w:iCs/>
          <w:lang w:val="de-DE"/>
        </w:rPr>
        <w:t>bis</w:t>
      </w:r>
      <w:r w:rsidRPr="00EB3890">
        <w:rPr>
          <w:lang w:val="de-DE"/>
        </w:rPr>
        <w:t xml:space="preserve"> erwähnt gebucht, sofern dieser Überschuss nicht zuvor zur Begleichung einer Steuerschuld dieses Steuerpflichtigen verwendet wird, die für die Verwaltung eine sichere, feststehende und einforderbare Forderung darstellt, oder sofern er nicht Gegenstand einer in Absatz 6 erwähnten Einbehaltung ist.</w:t>
      </w:r>
    </w:p>
    <w:p w14:paraId="532C04B6" w14:textId="77777777" w:rsidR="00EB3890" w:rsidRPr="00EB3890" w:rsidRDefault="00EB3890" w:rsidP="00FF7D32">
      <w:pPr>
        <w:jc w:val="both"/>
        <w:rPr>
          <w:lang w:val="de-DE"/>
        </w:rPr>
      </w:pPr>
    </w:p>
    <w:p w14:paraId="5ABD8A70" w14:textId="77777777" w:rsidR="00EB3890" w:rsidRPr="00EB3890" w:rsidRDefault="00EB3890" w:rsidP="00FF7D32">
      <w:pPr>
        <w:ind w:firstLine="708"/>
        <w:jc w:val="both"/>
        <w:rPr>
          <w:lang w:val="de-DE"/>
        </w:rPr>
      </w:pPr>
      <w:r w:rsidRPr="00EB3890">
        <w:rPr>
          <w:lang w:val="de-DE"/>
        </w:rPr>
        <w:t>Der in Absatz 1 erwähnte Überschuss - ob der Steuerpflichtige für die Erstattung optiert hat oder nicht - wird einbehalten:</w:t>
      </w:r>
    </w:p>
    <w:p w14:paraId="3474E01A" w14:textId="77777777" w:rsidR="00EB3890" w:rsidRPr="00EB3890" w:rsidRDefault="00EB3890" w:rsidP="00FF7D32">
      <w:pPr>
        <w:jc w:val="both"/>
        <w:rPr>
          <w:lang w:val="de-DE"/>
        </w:rPr>
      </w:pPr>
    </w:p>
    <w:p w14:paraId="02C61120" w14:textId="77777777" w:rsidR="00EB3890" w:rsidRPr="00EB3890" w:rsidRDefault="00EB3890" w:rsidP="00FF7D32">
      <w:pPr>
        <w:ind w:firstLine="708"/>
        <w:jc w:val="both"/>
        <w:rPr>
          <w:lang w:val="de-DE"/>
        </w:rPr>
      </w:pPr>
      <w:r w:rsidRPr="00EB3890">
        <w:rPr>
          <w:lang w:val="de-DE"/>
        </w:rPr>
        <w:t>1. nach Verhältnis einer Steuerschuld dieses Steuerpflichtigen, die zugunsten der Verwaltung zu begleichen ist, wenn diese Steuerschuld insgesamt oder teilweise keine sichere, feststehende und einforderbare Forderung darstellt,</w:t>
      </w:r>
    </w:p>
    <w:p w14:paraId="038BBDA3" w14:textId="77777777" w:rsidR="00EB3890" w:rsidRPr="00EB3890" w:rsidRDefault="00EB3890" w:rsidP="00FF7D32">
      <w:pPr>
        <w:jc w:val="both"/>
        <w:rPr>
          <w:lang w:val="de-DE"/>
        </w:rPr>
      </w:pPr>
    </w:p>
    <w:p w14:paraId="22F6D4DC" w14:textId="77777777" w:rsidR="00EB3890" w:rsidRPr="00EB3890" w:rsidRDefault="00EB3890" w:rsidP="00FF7D32">
      <w:pPr>
        <w:ind w:firstLine="708"/>
        <w:jc w:val="both"/>
        <w:rPr>
          <w:lang w:val="de-DE"/>
        </w:rPr>
      </w:pPr>
      <w:r w:rsidRPr="00EB3890">
        <w:rPr>
          <w:lang w:val="de-DE"/>
        </w:rPr>
        <w:t xml:space="preserve">2. wenn ernsthafte Vermutungen oder Beweise bestehen, dass eine oder mehrere Erklärungen wie erwähnt in Artikel 53 § 1 Absatz 1 Nr. 2 in Bezug auf vorhergehende Erklärungszeiträume fehlerhafte Daten enthalten, und diese Vermutungen oder Beweise auf </w:t>
      </w:r>
      <w:r w:rsidRPr="00EB3890">
        <w:rPr>
          <w:lang w:val="de-DE"/>
        </w:rPr>
        <w:lastRenderedPageBreak/>
        <w:t>eine Steuerschuld schließen lassen, ohne dass diese Schuld jedoch vor dem Zeitpunkt der Ausgabenanweisung oder der mit einer Zahlung gleichgesetzten Verrichtung tatsächlich festgelegt werden kann, damit die mit der Mehrwertsteuer beauftragte Verwaltung die Richtigkeit dieser Daten nachprüfen kann,</w:t>
      </w:r>
    </w:p>
    <w:p w14:paraId="7250C0B2" w14:textId="77777777" w:rsidR="00EB3890" w:rsidRPr="00EB3890" w:rsidRDefault="00EB3890" w:rsidP="00FF7D32">
      <w:pPr>
        <w:jc w:val="both"/>
        <w:rPr>
          <w:lang w:val="de-DE"/>
        </w:rPr>
      </w:pPr>
    </w:p>
    <w:p w14:paraId="1EFD53E1" w14:textId="77777777" w:rsidR="00EB3890" w:rsidRPr="00EB3890" w:rsidRDefault="00EB3890" w:rsidP="00FF7D32">
      <w:pPr>
        <w:ind w:firstLine="708"/>
        <w:jc w:val="both"/>
        <w:rPr>
          <w:lang w:val="de-DE"/>
        </w:rPr>
      </w:pPr>
      <w:r w:rsidRPr="00EB3890">
        <w:rPr>
          <w:lang w:val="de-DE"/>
        </w:rPr>
        <w:t>3. wenn der Steuerpflichtige nicht innerhalb der in Artikel 62 Absatz 2 Nr. 2 vorgesehenen Frist die von den Bediensteten der mit der Mehrwertsteuer beauftragten Verwaltung verlangten Auskünfte erteilt hat, die es ermöglichen, das tatsächliche Vorhandensein dieses Überschusses nachzuweisen.</w:t>
      </w:r>
    </w:p>
    <w:p w14:paraId="7787AD7C" w14:textId="77777777" w:rsidR="00EB3890" w:rsidRPr="00EB3890" w:rsidRDefault="00EB3890" w:rsidP="00FF7D32">
      <w:pPr>
        <w:jc w:val="both"/>
        <w:rPr>
          <w:lang w:val="de-DE"/>
        </w:rPr>
      </w:pPr>
    </w:p>
    <w:p w14:paraId="2B176A94" w14:textId="77777777" w:rsidR="00EB3890" w:rsidRPr="00EB3890" w:rsidRDefault="00EB3890" w:rsidP="00FF7D32">
      <w:pPr>
        <w:ind w:firstLine="708"/>
        <w:jc w:val="both"/>
        <w:rPr>
          <w:lang w:val="de-DE"/>
        </w:rPr>
      </w:pPr>
      <w:r w:rsidRPr="00EB3890">
        <w:rPr>
          <w:lang w:val="de-DE"/>
        </w:rPr>
        <w:t>Für die Anwendung der in Absatz 6 erwähnten Einbehaltung gilt die durch Artikel 1413 des Gerichtsgesetzbuches gestellte Bedingung vorbehaltlich des Gegenbeweises als erfüllt.</w:t>
      </w:r>
    </w:p>
    <w:p w14:paraId="3C608569" w14:textId="77777777" w:rsidR="00EB3890" w:rsidRPr="00EB3890" w:rsidRDefault="00EB3890" w:rsidP="00FF7D32">
      <w:pPr>
        <w:jc w:val="both"/>
        <w:rPr>
          <w:lang w:val="de-DE"/>
        </w:rPr>
      </w:pPr>
    </w:p>
    <w:p w14:paraId="5DEAD839" w14:textId="77777777" w:rsidR="00EB3890" w:rsidRPr="00EB3890" w:rsidRDefault="00EB3890" w:rsidP="00FF7D32">
      <w:pPr>
        <w:ind w:firstLine="708"/>
        <w:jc w:val="both"/>
        <w:rPr>
          <w:lang w:val="de-DE"/>
        </w:rPr>
      </w:pPr>
      <w:r w:rsidRPr="00EB3890">
        <w:rPr>
          <w:lang w:val="de-DE"/>
        </w:rPr>
        <w:t>Die in Absatz 6 erwähnte Einbehaltung gilt als Drittsicherungspfändung im Sinne von Artikel 1445 des Gerichtsgesetzbuches. Der König bestimmt die Modalitäten für die Anwendung dieser Einbehaltung."</w:t>
      </w:r>
    </w:p>
    <w:p w14:paraId="1575DCB3" w14:textId="77777777" w:rsidR="00EB3890" w:rsidRPr="00EB3890" w:rsidRDefault="00EB3890" w:rsidP="00FF7D32">
      <w:pPr>
        <w:jc w:val="both"/>
        <w:rPr>
          <w:lang w:val="de-DE"/>
        </w:rPr>
      </w:pPr>
    </w:p>
    <w:p w14:paraId="65A07845" w14:textId="77777777" w:rsidR="00EB3890" w:rsidRPr="00EB3890" w:rsidRDefault="00EB3890" w:rsidP="00FF7D32">
      <w:pPr>
        <w:ind w:firstLine="708"/>
        <w:jc w:val="both"/>
        <w:rPr>
          <w:lang w:val="de-DE"/>
        </w:rPr>
      </w:pPr>
      <w:r w:rsidRPr="00EB3890">
        <w:rPr>
          <w:lang w:val="de-DE"/>
        </w:rPr>
        <w:t>2. In § 2 wird Absatz 3 wie folgt ersetzt:</w:t>
      </w:r>
    </w:p>
    <w:p w14:paraId="5832E693" w14:textId="77777777" w:rsidR="00EB3890" w:rsidRPr="00EB3890" w:rsidRDefault="00EB3890" w:rsidP="00FF7D32">
      <w:pPr>
        <w:jc w:val="both"/>
        <w:rPr>
          <w:lang w:val="de-DE"/>
        </w:rPr>
      </w:pPr>
    </w:p>
    <w:p w14:paraId="33C48ABE" w14:textId="77777777" w:rsidR="00EB3890" w:rsidRPr="00EB3890" w:rsidRDefault="00EB3890" w:rsidP="00FF7D32">
      <w:pPr>
        <w:ind w:firstLine="708"/>
        <w:jc w:val="both"/>
        <w:rPr>
          <w:lang w:val="de-DE"/>
        </w:rPr>
      </w:pPr>
      <w:r w:rsidRPr="00EB3890">
        <w:rPr>
          <w:lang w:val="de-DE"/>
        </w:rPr>
        <w:t>"Der erstattungsfähige Überschuss wird einbehalten:</w:t>
      </w:r>
    </w:p>
    <w:p w14:paraId="160B5FBC" w14:textId="77777777" w:rsidR="00EB3890" w:rsidRPr="00EB3890" w:rsidRDefault="00EB3890" w:rsidP="00FF7D32">
      <w:pPr>
        <w:jc w:val="both"/>
        <w:rPr>
          <w:lang w:val="de-DE"/>
        </w:rPr>
      </w:pPr>
    </w:p>
    <w:p w14:paraId="4D64786D" w14:textId="77777777" w:rsidR="00EB3890" w:rsidRPr="00EB3890" w:rsidRDefault="00EB3890" w:rsidP="00FF7D32">
      <w:pPr>
        <w:ind w:firstLine="708"/>
        <w:jc w:val="both"/>
        <w:rPr>
          <w:lang w:val="de-DE"/>
        </w:rPr>
      </w:pPr>
      <w:r w:rsidRPr="00EB3890">
        <w:rPr>
          <w:lang w:val="de-DE"/>
        </w:rPr>
        <w:t>1. nach Verhältnis einer Steuerschuld dieser Person, die zugunsten der Verwaltung zu begleichen ist, wenn diese Steuerschuld insgesamt oder teilweise keine sichere, feststehende und einforderbare Forderung darstellt,</w:t>
      </w:r>
    </w:p>
    <w:p w14:paraId="226CD23A" w14:textId="77777777" w:rsidR="00EB3890" w:rsidRPr="00EB3890" w:rsidRDefault="00EB3890" w:rsidP="00FF7D32">
      <w:pPr>
        <w:jc w:val="both"/>
        <w:rPr>
          <w:lang w:val="de-DE"/>
        </w:rPr>
      </w:pPr>
    </w:p>
    <w:p w14:paraId="43C9D2BD" w14:textId="77777777" w:rsidR="00EB3890" w:rsidRPr="00EB3890" w:rsidRDefault="00EB3890" w:rsidP="00FF7D32">
      <w:pPr>
        <w:ind w:firstLine="708"/>
        <w:jc w:val="both"/>
        <w:rPr>
          <w:lang w:val="de-DE"/>
        </w:rPr>
      </w:pPr>
      <w:r w:rsidRPr="00EB3890">
        <w:rPr>
          <w:lang w:val="de-DE"/>
        </w:rPr>
        <w:t>2. wenn ernsthafte Vermutungen oder Beweise bestehen, dass eine oder mehrere Erklärungen wie erwähnt in Artikel 53</w:t>
      </w:r>
      <w:r w:rsidRPr="00EB3890">
        <w:rPr>
          <w:i/>
          <w:iCs/>
          <w:lang w:val="de-DE"/>
        </w:rPr>
        <w:t>ter</w:t>
      </w:r>
      <w:r w:rsidRPr="00EB3890">
        <w:rPr>
          <w:lang w:val="de-DE"/>
        </w:rPr>
        <w:t xml:space="preserve"> Nr. 1 in Bezug auf vorhergehende Erklärungszeiträume fehlerhafte Daten enthalten, und diese Vermutungen oder Beweise auf eine Steuerschuld schließen lassen, ohne dass diese Schuld jedoch vor dem Zeitpunkt der Ausgabenanweisung oder der mit einer Zahlung gleichgesetzten Verrichtung tatsächlich festgelegt werden kann, damit die mit der Mehrwertsteuer beauftragte Verwaltung die Richtigkeit dieser Daten nachprüfen kann,</w:t>
      </w:r>
    </w:p>
    <w:p w14:paraId="30A66411" w14:textId="77777777" w:rsidR="00EB3890" w:rsidRPr="00EB3890" w:rsidRDefault="00EB3890" w:rsidP="00FF7D32">
      <w:pPr>
        <w:jc w:val="both"/>
        <w:rPr>
          <w:lang w:val="de-DE"/>
        </w:rPr>
      </w:pPr>
    </w:p>
    <w:p w14:paraId="7A59BDFC" w14:textId="77777777" w:rsidR="00EB3890" w:rsidRPr="00EB3890" w:rsidRDefault="00EB3890" w:rsidP="00FF7D32">
      <w:pPr>
        <w:ind w:firstLine="708"/>
        <w:jc w:val="both"/>
        <w:rPr>
          <w:lang w:val="de-DE"/>
        </w:rPr>
      </w:pPr>
      <w:r w:rsidRPr="00EB3890">
        <w:rPr>
          <w:lang w:val="de-DE"/>
        </w:rPr>
        <w:t>3. wenn die Person nicht innerhalb der in Artikel 62 Absatz 2 Nr. 2 vorgesehenen Frist die von den Bediensteten der mit der Mehrwertsteuer beauftragten Verwaltung verlangten Auskünfte erteilt hat, die es ermöglichen, das tatsächliche Vorhandensein dieses Überschusses nachzuweisen."</w:t>
      </w:r>
    </w:p>
    <w:p w14:paraId="5FDA5645" w14:textId="77777777" w:rsidR="00EB3890" w:rsidRPr="00EB3890" w:rsidRDefault="00EB3890" w:rsidP="00FF7D32">
      <w:pPr>
        <w:jc w:val="both"/>
        <w:rPr>
          <w:lang w:val="de-DE"/>
        </w:rPr>
      </w:pPr>
    </w:p>
    <w:p w14:paraId="562C7A4B" w14:textId="77777777" w:rsidR="00EB3890" w:rsidRPr="00EB3890" w:rsidRDefault="00EB3890" w:rsidP="00FF7D32">
      <w:pPr>
        <w:jc w:val="both"/>
        <w:rPr>
          <w:lang w:val="de-DE"/>
        </w:rPr>
      </w:pPr>
    </w:p>
    <w:p w14:paraId="035C784D" w14:textId="77777777" w:rsidR="00EB3890" w:rsidRPr="00EB3890" w:rsidRDefault="00EB3890" w:rsidP="00FF7D32">
      <w:pPr>
        <w:ind w:firstLine="708"/>
        <w:jc w:val="both"/>
        <w:rPr>
          <w:lang w:val="de-DE"/>
        </w:rPr>
      </w:pPr>
      <w:r w:rsidRPr="00EB3890">
        <w:rPr>
          <w:b/>
          <w:lang w:val="de-DE"/>
        </w:rPr>
        <w:t>Art. 13</w:t>
      </w:r>
      <w:r w:rsidRPr="00EB3890">
        <w:rPr>
          <w:lang w:val="de-DE"/>
        </w:rPr>
        <w:t> - In Artikel 83</w:t>
      </w:r>
      <w:r w:rsidRPr="00EB3890">
        <w:rPr>
          <w:i/>
          <w:iCs/>
          <w:lang w:val="de-DE"/>
        </w:rPr>
        <w:t>bis</w:t>
      </w:r>
      <w:r w:rsidRPr="00EB3890">
        <w:rPr>
          <w:lang w:val="de-DE"/>
        </w:rPr>
        <w:t xml:space="preserve"> Absatz 1 Nr. 1 desselben Gesetzbuches, eingefügt durch das Gesetz vom 12. März 2023, werden die Wörter "der in Artikel 76 § 1 Absatz 6 erwähnten Einbehaltung unterliegt" durch die Wörter "Gegenstand einer in Artikel 76 § 1 Absatz 5 beziehungsweise 6 erwähnten Verwendung oder Einbehaltung ist" ersetzt.</w:t>
      </w:r>
    </w:p>
    <w:p w14:paraId="0D7FC86A" w14:textId="77777777" w:rsidR="00EB3890" w:rsidRPr="00EB3890" w:rsidRDefault="00EB3890" w:rsidP="00FF7D32">
      <w:pPr>
        <w:jc w:val="both"/>
        <w:rPr>
          <w:lang w:val="de-DE"/>
        </w:rPr>
      </w:pPr>
    </w:p>
    <w:p w14:paraId="7A3844F3" w14:textId="77777777" w:rsidR="00EB3890" w:rsidRPr="00EB3890" w:rsidRDefault="00EB3890" w:rsidP="00FF7D32">
      <w:pPr>
        <w:jc w:val="both"/>
        <w:rPr>
          <w:lang w:val="de-DE"/>
        </w:rPr>
      </w:pPr>
    </w:p>
    <w:p w14:paraId="6DDC702D" w14:textId="77777777" w:rsidR="00EB3890" w:rsidRDefault="00EB3890">
      <w:pPr>
        <w:rPr>
          <w:b/>
          <w:lang w:val="de-DE"/>
        </w:rPr>
      </w:pPr>
      <w:r>
        <w:rPr>
          <w:b/>
          <w:lang w:val="de-DE"/>
        </w:rPr>
        <w:br w:type="page"/>
      </w:r>
    </w:p>
    <w:p w14:paraId="5BBA1231" w14:textId="3BEC288D" w:rsidR="00EB3890" w:rsidRPr="00EB3890" w:rsidRDefault="00EB3890" w:rsidP="00FF7D32">
      <w:pPr>
        <w:ind w:firstLine="708"/>
        <w:jc w:val="both"/>
        <w:rPr>
          <w:lang w:val="de-DE"/>
        </w:rPr>
      </w:pPr>
      <w:r w:rsidRPr="00EB3890">
        <w:rPr>
          <w:b/>
          <w:lang w:val="de-DE"/>
        </w:rPr>
        <w:lastRenderedPageBreak/>
        <w:t>Art. 14</w:t>
      </w:r>
      <w:r w:rsidRPr="00EB3890">
        <w:rPr>
          <w:lang w:val="de-DE"/>
        </w:rPr>
        <w:t> - Artikel 91 desselben Gesetzbuches, ersetzt durch das Gesetz vom 20. November 2022 und abgeändert durch das Gesetz vom 28. Dezember 2023, wird wie folgt abgeändert:</w:t>
      </w:r>
    </w:p>
    <w:p w14:paraId="0C58BBA5" w14:textId="77777777" w:rsidR="00EB3890" w:rsidRPr="00EB3890" w:rsidRDefault="00EB3890" w:rsidP="00FF7D32">
      <w:pPr>
        <w:jc w:val="both"/>
        <w:rPr>
          <w:lang w:val="de-DE"/>
        </w:rPr>
      </w:pPr>
    </w:p>
    <w:p w14:paraId="43235440" w14:textId="77777777" w:rsidR="00EB3890" w:rsidRPr="00EB3890" w:rsidRDefault="00EB3890" w:rsidP="00FF7D32">
      <w:pPr>
        <w:ind w:firstLine="708"/>
        <w:jc w:val="both"/>
        <w:rPr>
          <w:lang w:val="de-DE"/>
        </w:rPr>
      </w:pPr>
      <w:r w:rsidRPr="00EB3890">
        <w:rPr>
          <w:lang w:val="de-DE"/>
        </w:rPr>
        <w:t>1. In § 4 wird Absatz 4 wie folgt ersetzt:</w:t>
      </w:r>
    </w:p>
    <w:p w14:paraId="3D63F4A4" w14:textId="77777777" w:rsidR="00EB3890" w:rsidRPr="00EB3890" w:rsidRDefault="00EB3890" w:rsidP="00FF7D32">
      <w:pPr>
        <w:jc w:val="both"/>
        <w:rPr>
          <w:lang w:val="de-DE"/>
        </w:rPr>
      </w:pPr>
    </w:p>
    <w:p w14:paraId="3EAD05CE" w14:textId="77777777" w:rsidR="00EB3890" w:rsidRPr="00EB3890" w:rsidRDefault="00EB3890" w:rsidP="00FF7D32">
      <w:pPr>
        <w:ind w:firstLine="708"/>
        <w:jc w:val="both"/>
        <w:rPr>
          <w:lang w:val="de-DE"/>
        </w:rPr>
      </w:pPr>
      <w:r w:rsidRPr="00EB3890">
        <w:rPr>
          <w:lang w:val="de-DE"/>
        </w:rPr>
        <w:t>"Es wird jedoch kein Aufschubzins geschuldet:</w:t>
      </w:r>
    </w:p>
    <w:p w14:paraId="0EC47B97" w14:textId="77777777" w:rsidR="00EB3890" w:rsidRPr="00EB3890" w:rsidRDefault="00EB3890" w:rsidP="00FF7D32">
      <w:pPr>
        <w:jc w:val="both"/>
        <w:rPr>
          <w:lang w:val="de-DE"/>
        </w:rPr>
      </w:pPr>
    </w:p>
    <w:p w14:paraId="22C61BD6" w14:textId="77777777" w:rsidR="00EB3890" w:rsidRPr="00EB3890" w:rsidRDefault="00EB3890" w:rsidP="00FF7D32">
      <w:pPr>
        <w:ind w:firstLine="708"/>
        <w:jc w:val="both"/>
        <w:rPr>
          <w:lang w:val="de-DE"/>
        </w:rPr>
      </w:pPr>
      <w:r w:rsidRPr="00EB3890">
        <w:rPr>
          <w:lang w:val="de-DE"/>
        </w:rPr>
        <w:t>1. für den Zeitraum ab dem Zeitpunkt, an dem die zu erstattende Steuer Gegenstand einer in Artikel 76 § 1 Absatz 6 Nr. 3 oder § 2 Absatz 3 Nr. 3 erwähnten Einbehaltung ist, bis spätestens zum Ende des dritten Monats nach dem Monat, in dem der Steuerpflichtige die in Artikel 76 § 1 Absatz 6 Nr. 3 oder § 2 Absatz 3 Nr. 3 erwähnten Auskünfte mitgeteilt hat,</w:t>
      </w:r>
    </w:p>
    <w:p w14:paraId="25269B43" w14:textId="77777777" w:rsidR="00EB3890" w:rsidRPr="00EB3890" w:rsidRDefault="00EB3890" w:rsidP="00FF7D32">
      <w:pPr>
        <w:jc w:val="both"/>
        <w:rPr>
          <w:lang w:val="de-DE"/>
        </w:rPr>
      </w:pPr>
    </w:p>
    <w:p w14:paraId="551F2DDC" w14:textId="77777777" w:rsidR="00EB3890" w:rsidRPr="00EB3890" w:rsidRDefault="00EB3890" w:rsidP="00FF7D32">
      <w:pPr>
        <w:ind w:firstLine="708"/>
        <w:jc w:val="both"/>
        <w:rPr>
          <w:lang w:val="de-DE"/>
        </w:rPr>
      </w:pPr>
      <w:r w:rsidRPr="00EB3890">
        <w:rPr>
          <w:lang w:val="de-DE"/>
        </w:rPr>
        <w:t>2. wenn die Verwaltung nicht über die notwendigen Angaben verfügt, um die zu erstattenden Beträge gemäß Absatz 1 Nr. 1 auszuzahlen, und zwar für den Zeitraum ab dem Zeitpunkt, an dem die Beträge hätten ausgezahlt werden müssen, wenn die Verwaltung über die vorerwähnten Angaben verfügt hätte, bis zum Ende des Monats nach dem Monat, in dem diese notwendigen Angaben der Verwaltung mitgeteilt worden sind."</w:t>
      </w:r>
    </w:p>
    <w:p w14:paraId="282F2691" w14:textId="77777777" w:rsidR="00EB3890" w:rsidRPr="00EB3890" w:rsidRDefault="00EB3890" w:rsidP="00FF7D32">
      <w:pPr>
        <w:jc w:val="both"/>
        <w:rPr>
          <w:lang w:val="de-DE"/>
        </w:rPr>
      </w:pPr>
    </w:p>
    <w:p w14:paraId="33E753C1" w14:textId="77777777" w:rsidR="00EB3890" w:rsidRPr="00EB3890" w:rsidRDefault="00EB3890" w:rsidP="00FF7D32">
      <w:pPr>
        <w:ind w:firstLine="708"/>
        <w:jc w:val="both"/>
        <w:rPr>
          <w:lang w:val="de-DE"/>
        </w:rPr>
      </w:pPr>
      <w:r w:rsidRPr="00EB3890">
        <w:rPr>
          <w:lang w:val="de-DE"/>
        </w:rPr>
        <w:t>2. In § 5 wird Absatz 4 wie folgt ersetzt:</w:t>
      </w:r>
    </w:p>
    <w:p w14:paraId="4C84ED1A" w14:textId="77777777" w:rsidR="00EB3890" w:rsidRPr="00EB3890" w:rsidRDefault="00EB3890" w:rsidP="00FF7D32">
      <w:pPr>
        <w:jc w:val="both"/>
        <w:rPr>
          <w:lang w:val="de-DE"/>
        </w:rPr>
      </w:pPr>
    </w:p>
    <w:p w14:paraId="2288DE0E" w14:textId="77777777" w:rsidR="00EB3890" w:rsidRPr="00EB3890" w:rsidRDefault="00EB3890" w:rsidP="00FF7D32">
      <w:pPr>
        <w:ind w:firstLine="708"/>
        <w:jc w:val="both"/>
        <w:rPr>
          <w:lang w:val="de-DE"/>
        </w:rPr>
      </w:pPr>
      <w:r w:rsidRPr="00EB3890">
        <w:rPr>
          <w:lang w:val="de-DE"/>
        </w:rPr>
        <w:t>"Es wird jedoch kein Aufschubzins geschuldet, wenn:</w:t>
      </w:r>
    </w:p>
    <w:p w14:paraId="77BB903B" w14:textId="77777777" w:rsidR="00EB3890" w:rsidRPr="00EB3890" w:rsidRDefault="00EB3890" w:rsidP="00FF7D32">
      <w:pPr>
        <w:jc w:val="both"/>
        <w:rPr>
          <w:lang w:val="de-DE"/>
        </w:rPr>
      </w:pPr>
    </w:p>
    <w:p w14:paraId="71991CC5" w14:textId="77777777" w:rsidR="00EB3890" w:rsidRPr="00EB3890" w:rsidRDefault="00EB3890" w:rsidP="00FF7D32">
      <w:pPr>
        <w:ind w:firstLine="708"/>
        <w:jc w:val="both"/>
        <w:rPr>
          <w:lang w:val="de-DE"/>
        </w:rPr>
      </w:pPr>
      <w:r w:rsidRPr="00EB3890">
        <w:rPr>
          <w:lang w:val="de-DE"/>
        </w:rPr>
        <w:t>1. die Erstattung aus dem Erlass oder der Ermäßigung einer Geldbuße hervorgeht, der beziehungsweise die als Gnadenerweis bewilligt wird,</w:t>
      </w:r>
    </w:p>
    <w:p w14:paraId="19F19CCB" w14:textId="77777777" w:rsidR="00EB3890" w:rsidRPr="00EB3890" w:rsidRDefault="00EB3890" w:rsidP="00FF7D32">
      <w:pPr>
        <w:jc w:val="both"/>
        <w:rPr>
          <w:lang w:val="de-DE"/>
        </w:rPr>
      </w:pPr>
    </w:p>
    <w:p w14:paraId="6518C886" w14:textId="77777777" w:rsidR="00EB3890" w:rsidRPr="00EB3890" w:rsidRDefault="00EB3890" w:rsidP="00FF7D32">
      <w:pPr>
        <w:ind w:firstLine="708"/>
        <w:jc w:val="both"/>
        <w:rPr>
          <w:lang w:val="de-DE"/>
        </w:rPr>
      </w:pPr>
      <w:r w:rsidRPr="00EB3890">
        <w:rPr>
          <w:lang w:val="de-DE"/>
        </w:rPr>
        <w:t>2. die Steuer, deren Erstattung Gegenstand der in Absatz 1 erwähnten Inverzugsetzung ist, Gegenstand einer in Artikel 76 § 1 Absatz 6 Nr. 3 erwähnten Einbehaltung ist, und zwar für den Zeitraum ab dem ersten Tag des Monats nach dieser Inverzugsetzung bis spätestens zum Ende des dritten Monats nach dem Monat, in dem der Steuerpflichtige die in Artikel 76 § 1 Absatz 6 Nr. 3 erwähnten Auskünfte mitgeteilt hat,</w:t>
      </w:r>
    </w:p>
    <w:p w14:paraId="02D1A00A" w14:textId="77777777" w:rsidR="00EB3890" w:rsidRPr="00EB3890" w:rsidRDefault="00EB3890" w:rsidP="00FF7D32">
      <w:pPr>
        <w:jc w:val="both"/>
        <w:rPr>
          <w:lang w:val="de-DE"/>
        </w:rPr>
      </w:pPr>
    </w:p>
    <w:p w14:paraId="3EF54D90" w14:textId="77777777" w:rsidR="00EB3890" w:rsidRPr="00EB3890" w:rsidRDefault="00EB3890" w:rsidP="00FF7D32">
      <w:pPr>
        <w:ind w:firstLine="708"/>
        <w:jc w:val="both"/>
        <w:rPr>
          <w:lang w:val="de-DE"/>
        </w:rPr>
      </w:pPr>
      <w:r w:rsidRPr="00EB3890">
        <w:rPr>
          <w:lang w:val="de-DE"/>
        </w:rPr>
        <w:t>3. die Verwaltung nicht über die notwendigen Angaben verfügt, um die zu erstattenden Beträge gemäß Absatz 1 auszuzahlen, und sie diese Angaben nicht mit angemessenen Bemühungen beschaffen kann, und zwar für den Zeitraum ab dem ersten Tag des Monats nach dem Monat, in dem die Beträge aufgrund einer an die Verwaltung gerichteten Inverzugsetzung hätten ausgezahlt werden müssen, wenn die Verwaltung über die notwendigen Angaben verfügt hätte, bis zum Ende des Monats nach dem Monat, in dem die für die Auszahlung der zu erstattenden Beträge notwendigen Angaben der Verwaltung mitgeteilt worden sind."</w:t>
      </w:r>
    </w:p>
    <w:p w14:paraId="63AD746A" w14:textId="77777777" w:rsidR="00EB3890" w:rsidRPr="00EB3890" w:rsidRDefault="00EB3890" w:rsidP="00FF7D32">
      <w:pPr>
        <w:jc w:val="both"/>
        <w:rPr>
          <w:lang w:val="de-DE"/>
        </w:rPr>
      </w:pPr>
    </w:p>
    <w:p w14:paraId="1057F4F5" w14:textId="77777777" w:rsidR="00EB3890" w:rsidRPr="00EB3890" w:rsidRDefault="00EB3890" w:rsidP="00FF7D32">
      <w:pPr>
        <w:jc w:val="both"/>
        <w:rPr>
          <w:lang w:val="de-DE"/>
        </w:rPr>
      </w:pPr>
    </w:p>
    <w:p w14:paraId="195D0471" w14:textId="77777777" w:rsidR="00EB3890" w:rsidRPr="00EB3890" w:rsidRDefault="00EB3890">
      <w:pPr>
        <w:rPr>
          <w:lang w:val="de-DE"/>
        </w:rPr>
      </w:pPr>
      <w:r w:rsidRPr="00EB3890">
        <w:rPr>
          <w:lang w:val="de-DE"/>
        </w:rPr>
        <w:br w:type="page"/>
      </w:r>
    </w:p>
    <w:p w14:paraId="208027B0" w14:textId="77777777" w:rsidR="00EB3890" w:rsidRPr="00EB3890" w:rsidRDefault="00EB3890" w:rsidP="00FF7D32">
      <w:pPr>
        <w:jc w:val="center"/>
        <w:rPr>
          <w:lang w:val="de-DE"/>
        </w:rPr>
      </w:pPr>
      <w:r w:rsidRPr="00EB3890">
        <w:rPr>
          <w:lang w:val="de-DE"/>
        </w:rPr>
        <w:lastRenderedPageBreak/>
        <w:t xml:space="preserve">KAPITEL 5 - </w:t>
      </w:r>
      <w:r w:rsidRPr="00EB3890">
        <w:rPr>
          <w:i/>
          <w:lang w:val="de-DE"/>
        </w:rPr>
        <w:t>Sonderregelung der Steuerbefreiung für Kleinunternehmen</w:t>
      </w:r>
    </w:p>
    <w:p w14:paraId="6F7F4D19" w14:textId="77777777" w:rsidR="00EB3890" w:rsidRPr="00EB3890" w:rsidRDefault="00EB3890" w:rsidP="00FF7D32">
      <w:pPr>
        <w:jc w:val="both"/>
        <w:rPr>
          <w:lang w:val="de-DE"/>
        </w:rPr>
      </w:pPr>
    </w:p>
    <w:p w14:paraId="01BDA0D6" w14:textId="77777777" w:rsidR="00EB3890" w:rsidRPr="00EB3890" w:rsidRDefault="00EB3890" w:rsidP="00FF7D32">
      <w:pPr>
        <w:jc w:val="both"/>
        <w:rPr>
          <w:lang w:val="de-DE"/>
        </w:rPr>
      </w:pPr>
    </w:p>
    <w:p w14:paraId="62CFE2D2" w14:textId="77777777" w:rsidR="00EB3890" w:rsidRPr="00EB3890" w:rsidRDefault="00EB3890" w:rsidP="00FF7D32">
      <w:pPr>
        <w:ind w:firstLine="708"/>
        <w:jc w:val="both"/>
        <w:rPr>
          <w:lang w:val="de-DE"/>
        </w:rPr>
      </w:pPr>
      <w:r w:rsidRPr="00EB3890">
        <w:rPr>
          <w:b/>
          <w:lang w:val="de-DE"/>
        </w:rPr>
        <w:t>Art. 15</w:t>
      </w:r>
      <w:r w:rsidRPr="00EB3890">
        <w:rPr>
          <w:lang w:val="de-DE"/>
        </w:rPr>
        <w:t> - Artikel 56</w:t>
      </w:r>
      <w:r w:rsidRPr="00EB3890">
        <w:rPr>
          <w:i/>
          <w:iCs/>
          <w:lang w:val="de-DE"/>
        </w:rPr>
        <w:t>bis</w:t>
      </w:r>
      <w:r w:rsidRPr="00EB3890">
        <w:rPr>
          <w:lang w:val="de-DE"/>
        </w:rPr>
        <w:t xml:space="preserve"> desselben Gesetzbuches, eingefügt durch das Gesetz vom 15. Mai 2014 und ersetzt durch das Gesetz vom 21. März 2024, wird durch einen Paragraphen 4 mit folgendem Wortlaut ergänzt:</w:t>
      </w:r>
    </w:p>
    <w:p w14:paraId="5C3D6B28" w14:textId="77777777" w:rsidR="00EB3890" w:rsidRPr="00EB3890" w:rsidRDefault="00EB3890" w:rsidP="00FF7D32">
      <w:pPr>
        <w:jc w:val="both"/>
        <w:rPr>
          <w:lang w:val="de-DE"/>
        </w:rPr>
      </w:pPr>
    </w:p>
    <w:p w14:paraId="3B44B858" w14:textId="77777777" w:rsidR="00EB3890" w:rsidRPr="00EB3890" w:rsidRDefault="00EB3890" w:rsidP="00FF7D32">
      <w:pPr>
        <w:ind w:firstLine="708"/>
        <w:jc w:val="both"/>
        <w:rPr>
          <w:lang w:val="de-DE"/>
        </w:rPr>
      </w:pPr>
      <w:r w:rsidRPr="00EB3890">
        <w:rPr>
          <w:lang w:val="de-DE"/>
        </w:rPr>
        <w:t>"§ 4 - Steuerpflichtige, die die Steuerbefreiung in Anspruch nehmen, dürfen die Steuer auf Güter und Dienstleistungen, die sie verwenden, um ihre Umsätze unter Befreiung von der Steuer zu bewirken, nicht abziehen."</w:t>
      </w:r>
    </w:p>
    <w:p w14:paraId="5660E780" w14:textId="77777777" w:rsidR="00EB3890" w:rsidRPr="00EB3890" w:rsidRDefault="00EB3890" w:rsidP="00FF7D32">
      <w:pPr>
        <w:jc w:val="both"/>
        <w:rPr>
          <w:lang w:val="de-DE"/>
        </w:rPr>
      </w:pPr>
    </w:p>
    <w:p w14:paraId="5E9E0A0A" w14:textId="77777777" w:rsidR="00EB3890" w:rsidRPr="00EB3890" w:rsidRDefault="00EB3890" w:rsidP="00FF7D32">
      <w:pPr>
        <w:jc w:val="both"/>
        <w:rPr>
          <w:lang w:val="de-DE"/>
        </w:rPr>
      </w:pPr>
    </w:p>
    <w:p w14:paraId="6FF41B17" w14:textId="77777777" w:rsidR="00EB3890" w:rsidRPr="00EB3890" w:rsidRDefault="00EB3890" w:rsidP="00FF7D32">
      <w:pPr>
        <w:ind w:firstLine="708"/>
        <w:jc w:val="both"/>
        <w:rPr>
          <w:lang w:val="de-DE"/>
        </w:rPr>
      </w:pPr>
      <w:r w:rsidRPr="00EB3890">
        <w:rPr>
          <w:b/>
          <w:lang w:val="de-DE"/>
        </w:rPr>
        <w:t>Art. 16</w:t>
      </w:r>
      <w:r w:rsidRPr="00EB3890">
        <w:rPr>
          <w:lang w:val="de-DE"/>
        </w:rPr>
        <w:t> - Artikel 56</w:t>
      </w:r>
      <w:r w:rsidRPr="00EB3890">
        <w:rPr>
          <w:i/>
          <w:iCs/>
          <w:lang w:val="de-DE"/>
        </w:rPr>
        <w:t>ter</w:t>
      </w:r>
      <w:r w:rsidRPr="00EB3890">
        <w:rPr>
          <w:lang w:val="de-DE"/>
        </w:rPr>
        <w:t xml:space="preserve"> § 1 desselben Gesetzbuches, eingefügt durch das Gesetz vom 21. März 2024, wird wie folgt abgeändert:</w:t>
      </w:r>
    </w:p>
    <w:p w14:paraId="02C02C0F" w14:textId="77777777" w:rsidR="00EB3890" w:rsidRPr="00EB3890" w:rsidRDefault="00EB3890" w:rsidP="00FF7D32">
      <w:pPr>
        <w:jc w:val="both"/>
        <w:rPr>
          <w:lang w:val="de-DE"/>
        </w:rPr>
      </w:pPr>
    </w:p>
    <w:p w14:paraId="2166E1BD" w14:textId="77777777" w:rsidR="00EB3890" w:rsidRPr="00EB3890" w:rsidRDefault="00EB3890" w:rsidP="00FF7D32">
      <w:pPr>
        <w:ind w:firstLine="708"/>
        <w:jc w:val="both"/>
        <w:rPr>
          <w:lang w:val="de-DE"/>
        </w:rPr>
      </w:pPr>
      <w:r w:rsidRPr="00EB3890">
        <w:rPr>
          <w:lang w:val="de-DE"/>
        </w:rPr>
        <w:t>1. Zwischen Absatz 1 und Absatz 2 wird ein Absatz mit folgendem Wortlaut eingefügt:</w:t>
      </w:r>
    </w:p>
    <w:p w14:paraId="02EEE28A" w14:textId="77777777" w:rsidR="00EB3890" w:rsidRPr="00EB3890" w:rsidRDefault="00EB3890" w:rsidP="00FF7D32">
      <w:pPr>
        <w:jc w:val="both"/>
        <w:rPr>
          <w:lang w:val="de-DE"/>
        </w:rPr>
      </w:pPr>
    </w:p>
    <w:p w14:paraId="21756834" w14:textId="77777777" w:rsidR="00EB3890" w:rsidRPr="00EB3890" w:rsidRDefault="00EB3890" w:rsidP="00FF7D32">
      <w:pPr>
        <w:ind w:firstLine="708"/>
        <w:jc w:val="both"/>
        <w:rPr>
          <w:lang w:val="de-DE"/>
        </w:rPr>
      </w:pPr>
      <w:r w:rsidRPr="00EB3890">
        <w:rPr>
          <w:lang w:val="de-DE"/>
        </w:rPr>
        <w:t>"Nimmt ein in Absatz 1 erwähnter Steuerpflichtiger seine wirtschaftliche Tätigkeit im Laufe eines Kalenderjahres auf, wird der in Absatz 1 erwähnte Betrag im Verhältnis zur Anzahl Tage herabgesetzt, die zwischen dem 1. Januar des betreffenden Kalenderjahres und dem Datum der Aufnahme der Tätigkeit abgelaufen sind."</w:t>
      </w:r>
    </w:p>
    <w:p w14:paraId="302B62D8" w14:textId="77777777" w:rsidR="00EB3890" w:rsidRPr="00EB3890" w:rsidRDefault="00EB3890" w:rsidP="00FF7D32">
      <w:pPr>
        <w:jc w:val="both"/>
        <w:rPr>
          <w:lang w:val="de-DE"/>
        </w:rPr>
      </w:pPr>
    </w:p>
    <w:p w14:paraId="0B7BBBAF" w14:textId="77777777" w:rsidR="00EB3890" w:rsidRPr="00EB3890" w:rsidRDefault="00EB3890" w:rsidP="00FF7D32">
      <w:pPr>
        <w:ind w:firstLine="708"/>
        <w:jc w:val="both"/>
        <w:rPr>
          <w:lang w:val="de-DE"/>
        </w:rPr>
      </w:pPr>
      <w:r w:rsidRPr="00EB3890">
        <w:rPr>
          <w:lang w:val="de-DE"/>
        </w:rPr>
        <w:t>2. Absatz 4, der zu Absatz 5 wird, wird wie folgt ersetzt:</w:t>
      </w:r>
    </w:p>
    <w:p w14:paraId="24DBD96E" w14:textId="77777777" w:rsidR="00EB3890" w:rsidRPr="00EB3890" w:rsidRDefault="00EB3890" w:rsidP="00FF7D32">
      <w:pPr>
        <w:jc w:val="both"/>
        <w:rPr>
          <w:lang w:val="de-DE"/>
        </w:rPr>
      </w:pPr>
    </w:p>
    <w:p w14:paraId="213114EC" w14:textId="77777777" w:rsidR="00EB3890" w:rsidRPr="00EB3890" w:rsidRDefault="00EB3890" w:rsidP="00FF7D32">
      <w:pPr>
        <w:ind w:firstLine="708"/>
        <w:jc w:val="both"/>
        <w:rPr>
          <w:lang w:val="de-DE"/>
        </w:rPr>
      </w:pPr>
      <w:r w:rsidRPr="00EB3890">
        <w:rPr>
          <w:lang w:val="de-DE"/>
        </w:rPr>
        <w:t>"In Absatz 1 erwähnte Steuerpflichtige, die die Steuerbefreiungsregelung in Anspruch nehmen möchten, setzen die mit der Mehrwertsteuer beauftragte Verwaltung vorher von dieser Absicht in Kenntnis."</w:t>
      </w:r>
    </w:p>
    <w:p w14:paraId="72FC71E8" w14:textId="77777777" w:rsidR="00EB3890" w:rsidRPr="00EB3890" w:rsidRDefault="00EB3890" w:rsidP="00FF7D32">
      <w:pPr>
        <w:jc w:val="both"/>
        <w:rPr>
          <w:lang w:val="de-DE"/>
        </w:rPr>
      </w:pPr>
    </w:p>
    <w:p w14:paraId="59AAB8C2" w14:textId="77777777" w:rsidR="00EB3890" w:rsidRPr="00EB3890" w:rsidRDefault="00EB3890" w:rsidP="00FF7D32">
      <w:pPr>
        <w:jc w:val="both"/>
        <w:rPr>
          <w:lang w:val="de-DE"/>
        </w:rPr>
      </w:pPr>
    </w:p>
    <w:p w14:paraId="057EBE7A" w14:textId="77777777" w:rsidR="00EB3890" w:rsidRPr="00EB3890" w:rsidRDefault="00EB3890" w:rsidP="00FF7D32">
      <w:pPr>
        <w:ind w:firstLine="708"/>
        <w:jc w:val="both"/>
        <w:rPr>
          <w:lang w:val="de-DE"/>
        </w:rPr>
      </w:pPr>
      <w:r w:rsidRPr="00EB3890">
        <w:rPr>
          <w:b/>
          <w:lang w:val="de-DE"/>
        </w:rPr>
        <w:t>Art. 17</w:t>
      </w:r>
      <w:r w:rsidRPr="00EB3890">
        <w:rPr>
          <w:lang w:val="de-DE"/>
        </w:rPr>
        <w:t> - In Artikel 56</w:t>
      </w:r>
      <w:r w:rsidRPr="00EB3890">
        <w:rPr>
          <w:i/>
          <w:iCs/>
          <w:lang w:val="de-DE"/>
        </w:rPr>
        <w:t>undecies</w:t>
      </w:r>
      <w:r w:rsidRPr="00EB3890">
        <w:rPr>
          <w:lang w:val="de-DE"/>
        </w:rPr>
        <w:t xml:space="preserve"> desselben Gesetzbuches, eingefügt durch das Gesetz vom 21. März 2024, werden die Wörter "56</w:t>
      </w:r>
      <w:r w:rsidRPr="00EB3890">
        <w:rPr>
          <w:i/>
          <w:iCs/>
          <w:lang w:val="de-DE"/>
        </w:rPr>
        <w:t>ter</w:t>
      </w:r>
      <w:r w:rsidRPr="00EB3890">
        <w:rPr>
          <w:lang w:val="de-DE"/>
        </w:rPr>
        <w:t xml:space="preserve"> § 1 Absatz 4" durch die Wörter "56</w:t>
      </w:r>
      <w:r w:rsidRPr="00EB3890">
        <w:rPr>
          <w:i/>
          <w:iCs/>
          <w:lang w:val="de-DE"/>
        </w:rPr>
        <w:t>ter</w:t>
      </w:r>
      <w:r w:rsidRPr="00EB3890">
        <w:rPr>
          <w:lang w:val="de-DE"/>
        </w:rPr>
        <w:t xml:space="preserve"> § 1 Absatz 5" ersetzt.</w:t>
      </w:r>
    </w:p>
    <w:p w14:paraId="6A5DF32F" w14:textId="77777777" w:rsidR="00EB3890" w:rsidRPr="00EB3890" w:rsidRDefault="00EB3890" w:rsidP="00FF7D32">
      <w:pPr>
        <w:jc w:val="both"/>
        <w:rPr>
          <w:lang w:val="de-DE"/>
        </w:rPr>
      </w:pPr>
    </w:p>
    <w:p w14:paraId="31473A00" w14:textId="77777777" w:rsidR="00EB3890" w:rsidRPr="00EB3890" w:rsidRDefault="00EB3890" w:rsidP="00FF7D32">
      <w:pPr>
        <w:jc w:val="both"/>
        <w:rPr>
          <w:lang w:val="de-DE"/>
        </w:rPr>
      </w:pPr>
    </w:p>
    <w:p w14:paraId="1488E95F" w14:textId="77777777" w:rsidR="00EB3890" w:rsidRPr="00EB3890" w:rsidRDefault="00EB3890" w:rsidP="00FF7D32">
      <w:pPr>
        <w:jc w:val="center"/>
        <w:rPr>
          <w:lang w:val="de-DE"/>
        </w:rPr>
      </w:pPr>
      <w:r w:rsidRPr="00EB3890">
        <w:rPr>
          <w:lang w:val="de-DE"/>
        </w:rPr>
        <w:t xml:space="preserve">KAPITEL 6 - </w:t>
      </w:r>
      <w:r w:rsidRPr="00EB3890">
        <w:rPr>
          <w:i/>
          <w:lang w:val="de-DE"/>
        </w:rPr>
        <w:t>Sonderregelung für Landwirte</w:t>
      </w:r>
    </w:p>
    <w:p w14:paraId="636D8D0B" w14:textId="77777777" w:rsidR="00EB3890" w:rsidRPr="00EB3890" w:rsidRDefault="00EB3890" w:rsidP="00FF7D32">
      <w:pPr>
        <w:jc w:val="both"/>
        <w:rPr>
          <w:lang w:val="de-DE"/>
        </w:rPr>
      </w:pPr>
    </w:p>
    <w:p w14:paraId="7CC8CD4A" w14:textId="77777777" w:rsidR="00EB3890" w:rsidRPr="00EB3890" w:rsidRDefault="00EB3890" w:rsidP="00FF7D32">
      <w:pPr>
        <w:jc w:val="both"/>
        <w:rPr>
          <w:lang w:val="de-DE"/>
        </w:rPr>
      </w:pPr>
    </w:p>
    <w:p w14:paraId="3E78781C" w14:textId="77777777" w:rsidR="00EB3890" w:rsidRPr="00EB3890" w:rsidRDefault="00EB3890" w:rsidP="00FF7D32">
      <w:pPr>
        <w:ind w:firstLine="708"/>
        <w:jc w:val="both"/>
        <w:rPr>
          <w:lang w:val="de-DE"/>
        </w:rPr>
      </w:pPr>
      <w:r w:rsidRPr="00EB3890">
        <w:rPr>
          <w:b/>
          <w:lang w:val="de-DE"/>
        </w:rPr>
        <w:t>Art. 18</w:t>
      </w:r>
      <w:r w:rsidRPr="00EB3890">
        <w:rPr>
          <w:lang w:val="de-DE"/>
        </w:rPr>
        <w:t> - Artikel 57 desselben Gesetzbuches, ersetzt durch das Gesetz vom 28. Dezember 1992 und zuletzt abgeändert durch das Gesetz vom 21. März 2024, wird wie folgt abgeändert:</w:t>
      </w:r>
    </w:p>
    <w:p w14:paraId="2EA49720" w14:textId="77777777" w:rsidR="00EB3890" w:rsidRPr="00EB3890" w:rsidRDefault="00EB3890" w:rsidP="00FF7D32">
      <w:pPr>
        <w:jc w:val="both"/>
        <w:rPr>
          <w:lang w:val="de-DE"/>
        </w:rPr>
      </w:pPr>
    </w:p>
    <w:p w14:paraId="7B466F01" w14:textId="77777777" w:rsidR="00EB3890" w:rsidRPr="00EB3890" w:rsidRDefault="00EB3890" w:rsidP="00FF7D32">
      <w:pPr>
        <w:ind w:firstLine="708"/>
        <w:jc w:val="both"/>
        <w:rPr>
          <w:lang w:val="de-DE"/>
        </w:rPr>
      </w:pPr>
      <w:r w:rsidRPr="00EB3890">
        <w:rPr>
          <w:lang w:val="de-DE"/>
        </w:rPr>
        <w:t>1. Paragraph 1</w:t>
      </w:r>
      <w:r w:rsidRPr="00EB3890">
        <w:rPr>
          <w:i/>
          <w:iCs/>
          <w:lang w:val="de-DE"/>
        </w:rPr>
        <w:t>bis</w:t>
      </w:r>
      <w:r w:rsidRPr="00EB3890">
        <w:rPr>
          <w:lang w:val="de-DE"/>
        </w:rPr>
        <w:t xml:space="preserve"> wird wie folgt ersetzt:</w:t>
      </w:r>
    </w:p>
    <w:p w14:paraId="581D6509" w14:textId="77777777" w:rsidR="00EB3890" w:rsidRPr="00EB3890" w:rsidRDefault="00EB3890" w:rsidP="00FF7D32">
      <w:pPr>
        <w:jc w:val="both"/>
        <w:rPr>
          <w:lang w:val="de-DE"/>
        </w:rPr>
      </w:pPr>
    </w:p>
    <w:p w14:paraId="7AB9E4DB" w14:textId="77777777" w:rsidR="00EB3890" w:rsidRPr="00EB3890" w:rsidRDefault="00EB3890" w:rsidP="00FF7D32">
      <w:pPr>
        <w:ind w:firstLine="708"/>
        <w:jc w:val="both"/>
        <w:rPr>
          <w:lang w:val="de-DE"/>
        </w:rPr>
      </w:pPr>
      <w:r w:rsidRPr="00EB3890">
        <w:rPr>
          <w:lang w:val="de-DE"/>
        </w:rPr>
        <w:t>"§ 1</w:t>
      </w:r>
      <w:r w:rsidRPr="00EB3890">
        <w:rPr>
          <w:i/>
          <w:iCs/>
          <w:lang w:val="de-DE"/>
        </w:rPr>
        <w:t>bis</w:t>
      </w:r>
      <w:r w:rsidRPr="00EB3890">
        <w:rPr>
          <w:lang w:val="de-DE"/>
        </w:rPr>
        <w:t> - In § 1 erwähnte Landwirte sind im Hinblick auf die Ausübung dieser Tätigkeit nicht verpflichtet, den Verpflichtungen im Bereich Fakturierung, Erklärung und Zahlung der Steuer, die Steuerpflichtigen auferlegt sind, nachzukommen, mit Ausnahme von Verpflichtungen, die auf innergemeinschaftliche Umsätze, die von ihnen bewirkt werden, zurückzuführen sind, und mit Ausnahme der Fakturierungsverpflichtung in Bezug auf den in § 5 Absatz 1 Nr. 2 erwähnten Umsatz."</w:t>
      </w:r>
    </w:p>
    <w:p w14:paraId="488D968D" w14:textId="77777777" w:rsidR="00EB3890" w:rsidRPr="00EB3890" w:rsidRDefault="00EB3890" w:rsidP="00FF7D32">
      <w:pPr>
        <w:jc w:val="both"/>
        <w:rPr>
          <w:lang w:val="de-DE"/>
        </w:rPr>
      </w:pPr>
    </w:p>
    <w:p w14:paraId="7AD575C3" w14:textId="77777777" w:rsidR="00EB3890" w:rsidRPr="00EB3890" w:rsidRDefault="00EB3890" w:rsidP="00FF7D32">
      <w:pPr>
        <w:ind w:firstLine="708"/>
        <w:jc w:val="both"/>
        <w:rPr>
          <w:lang w:val="de-DE"/>
        </w:rPr>
      </w:pPr>
      <w:r w:rsidRPr="00EB3890">
        <w:rPr>
          <w:lang w:val="de-DE"/>
        </w:rPr>
        <w:lastRenderedPageBreak/>
        <w:t>2. Ein § 1</w:t>
      </w:r>
      <w:r w:rsidRPr="00EB3890">
        <w:rPr>
          <w:i/>
          <w:iCs/>
          <w:lang w:val="de-DE"/>
        </w:rPr>
        <w:t>quater</w:t>
      </w:r>
      <w:r w:rsidRPr="00EB3890">
        <w:rPr>
          <w:lang w:val="de-DE"/>
        </w:rPr>
        <w:t xml:space="preserve"> mit folgendem Wortlaut wird eingefügt:</w:t>
      </w:r>
    </w:p>
    <w:p w14:paraId="6A13B22C" w14:textId="77777777" w:rsidR="00EB3890" w:rsidRPr="00EB3890" w:rsidRDefault="00EB3890" w:rsidP="00FF7D32">
      <w:pPr>
        <w:jc w:val="both"/>
        <w:rPr>
          <w:lang w:val="de-DE"/>
        </w:rPr>
      </w:pPr>
    </w:p>
    <w:p w14:paraId="10A73766" w14:textId="77777777" w:rsidR="00EB3890" w:rsidRPr="00EB3890" w:rsidRDefault="00EB3890" w:rsidP="00FF7D32">
      <w:pPr>
        <w:ind w:firstLine="708"/>
        <w:jc w:val="both"/>
        <w:rPr>
          <w:lang w:val="de-DE"/>
        </w:rPr>
      </w:pPr>
      <w:r w:rsidRPr="00EB3890">
        <w:rPr>
          <w:lang w:val="de-DE"/>
        </w:rPr>
        <w:t>"§ 1</w:t>
      </w:r>
      <w:r w:rsidRPr="00EB3890">
        <w:rPr>
          <w:i/>
          <w:iCs/>
          <w:lang w:val="de-DE"/>
        </w:rPr>
        <w:t>quater</w:t>
      </w:r>
      <w:r w:rsidRPr="00EB3890">
        <w:rPr>
          <w:lang w:val="de-DE"/>
        </w:rPr>
        <w:t xml:space="preserve"> - Ohne den Vorteil dieser Sonderregelung für die in § 1 erwähnten Umsätze zu verlieren, die Landwirte im Rahmen der Ausübung ihrer wirtschaftlichen Tätigkeit bewirken, dürfen sie andere Umsätze bewirken, wenn sie für diese Umsätze der in Artikel 56</w:t>
      </w:r>
      <w:r w:rsidRPr="00EB3890">
        <w:rPr>
          <w:i/>
          <w:iCs/>
          <w:lang w:val="de-DE"/>
        </w:rPr>
        <w:t>ter</w:t>
      </w:r>
      <w:r w:rsidRPr="00EB3890">
        <w:rPr>
          <w:lang w:val="de-DE"/>
        </w:rPr>
        <w:t xml:space="preserve"> § 1 erwähnten Sonderregelung unterliegen."</w:t>
      </w:r>
    </w:p>
    <w:p w14:paraId="7A050FBB" w14:textId="77777777" w:rsidR="00EB3890" w:rsidRPr="00EB3890" w:rsidRDefault="00EB3890" w:rsidP="00FF7D32">
      <w:pPr>
        <w:jc w:val="both"/>
        <w:rPr>
          <w:lang w:val="de-DE"/>
        </w:rPr>
      </w:pPr>
    </w:p>
    <w:p w14:paraId="2F39644F" w14:textId="77777777" w:rsidR="00EB3890" w:rsidRPr="00EB3890" w:rsidRDefault="00EB3890" w:rsidP="00FF7D32">
      <w:pPr>
        <w:ind w:firstLine="708"/>
        <w:jc w:val="both"/>
        <w:rPr>
          <w:lang w:val="de-DE"/>
        </w:rPr>
      </w:pPr>
      <w:r w:rsidRPr="00EB3890">
        <w:rPr>
          <w:lang w:val="de-DE"/>
        </w:rPr>
        <w:t>3. Paragraph 6 wird wie folgt ersetzt:</w:t>
      </w:r>
    </w:p>
    <w:p w14:paraId="47C9E96A" w14:textId="77777777" w:rsidR="00EB3890" w:rsidRPr="00EB3890" w:rsidRDefault="00EB3890" w:rsidP="00FF7D32">
      <w:pPr>
        <w:jc w:val="both"/>
        <w:rPr>
          <w:lang w:val="de-DE"/>
        </w:rPr>
      </w:pPr>
    </w:p>
    <w:p w14:paraId="280C629F" w14:textId="77777777" w:rsidR="00EB3890" w:rsidRPr="00EB3890" w:rsidRDefault="00EB3890" w:rsidP="00FF7D32">
      <w:pPr>
        <w:ind w:firstLine="708"/>
        <w:jc w:val="both"/>
        <w:rPr>
          <w:lang w:val="de-DE"/>
        </w:rPr>
      </w:pPr>
      <w:r w:rsidRPr="00EB3890">
        <w:rPr>
          <w:lang w:val="de-DE"/>
        </w:rPr>
        <w:t>"§ 6 - Vorliegende Regelung ist nicht anwendbar, wenn Landwirte die Tätigkeit in der Form einer Gesellschaft mit Rechtspersönlichkeit ausüben, die nicht als Landwirtschaftsunternehmen wie in Artikel 8:2 des Gesetzbuches der Gesellschaften und Vereinigungen erwähnt zugelassen ist."</w:t>
      </w:r>
    </w:p>
    <w:p w14:paraId="7E3042CD" w14:textId="77777777" w:rsidR="00EB3890" w:rsidRPr="00EB3890" w:rsidRDefault="00EB3890" w:rsidP="00FF7D32">
      <w:pPr>
        <w:jc w:val="both"/>
        <w:rPr>
          <w:lang w:val="de-DE"/>
        </w:rPr>
      </w:pPr>
    </w:p>
    <w:p w14:paraId="1C7FB8E6" w14:textId="77777777" w:rsidR="00EB3890" w:rsidRPr="00EB3890" w:rsidRDefault="00EB3890" w:rsidP="00FF7D32">
      <w:pPr>
        <w:ind w:firstLine="708"/>
        <w:jc w:val="both"/>
        <w:rPr>
          <w:lang w:val="de-DE"/>
        </w:rPr>
      </w:pPr>
      <w:r w:rsidRPr="00EB3890">
        <w:rPr>
          <w:lang w:val="de-DE"/>
        </w:rPr>
        <w:t>4. In § 9 wird Absatz 1 wie folgt ersetzt:</w:t>
      </w:r>
    </w:p>
    <w:p w14:paraId="6AE4FDEF" w14:textId="77777777" w:rsidR="00EB3890" w:rsidRPr="00EB3890" w:rsidRDefault="00EB3890" w:rsidP="00FF7D32">
      <w:pPr>
        <w:jc w:val="both"/>
        <w:rPr>
          <w:lang w:val="de-DE"/>
        </w:rPr>
      </w:pPr>
    </w:p>
    <w:p w14:paraId="6DEEA45F" w14:textId="77777777" w:rsidR="00EB3890" w:rsidRPr="00EB3890" w:rsidRDefault="00EB3890" w:rsidP="00016D92">
      <w:pPr>
        <w:ind w:firstLine="708"/>
        <w:jc w:val="both"/>
        <w:rPr>
          <w:lang w:val="de-DE"/>
        </w:rPr>
      </w:pPr>
      <w:r w:rsidRPr="00EB3890">
        <w:rPr>
          <w:lang w:val="de-DE"/>
        </w:rPr>
        <w:t>"Landwirte, die die in § 1</w:t>
      </w:r>
      <w:r w:rsidRPr="00EB3890">
        <w:rPr>
          <w:i/>
          <w:iCs/>
          <w:lang w:val="de-DE"/>
        </w:rPr>
        <w:t>ter</w:t>
      </w:r>
      <w:r w:rsidRPr="00EB3890">
        <w:rPr>
          <w:lang w:val="de-DE"/>
        </w:rPr>
        <w:t xml:space="preserve"> Absatz 1 oder in § 1</w:t>
      </w:r>
      <w:r w:rsidRPr="00EB3890">
        <w:rPr>
          <w:i/>
          <w:iCs/>
          <w:lang w:val="de-DE"/>
        </w:rPr>
        <w:t>quater</w:t>
      </w:r>
      <w:r w:rsidRPr="00EB3890">
        <w:rPr>
          <w:lang w:val="de-DE"/>
        </w:rPr>
        <w:t xml:space="preserve"> erwähnten Bedingungen nicht erfüllen oder Umsätze bewirken, die nicht in § 1 Absatz 3, § 1</w:t>
      </w:r>
      <w:r w:rsidRPr="00EB3890">
        <w:rPr>
          <w:i/>
          <w:iCs/>
          <w:lang w:val="de-DE"/>
        </w:rPr>
        <w:t>ter</w:t>
      </w:r>
      <w:r w:rsidRPr="00EB3890">
        <w:rPr>
          <w:lang w:val="de-DE"/>
        </w:rPr>
        <w:t xml:space="preserve"> und § 1</w:t>
      </w:r>
      <w:r w:rsidRPr="00EB3890">
        <w:rPr>
          <w:i/>
          <w:iCs/>
          <w:lang w:val="de-DE"/>
        </w:rPr>
        <w:t>quater</w:t>
      </w:r>
      <w:r w:rsidRPr="00EB3890">
        <w:rPr>
          <w:lang w:val="de-DE"/>
        </w:rPr>
        <w:t xml:space="preserve"> erwähnt sind, verlieren für die Gesamtheit ihrer wirtschaftlichen Tätigkeit den Vorteil dieser Sonderregelung. In diesem Fall unterliegen sie für die Gesamtheit ihrer wirtschaftlichen Tätigkeit der normalen Steuerregelung."</w:t>
      </w:r>
    </w:p>
    <w:p w14:paraId="7724B5BD" w14:textId="77777777" w:rsidR="00EB3890" w:rsidRPr="00EB3890" w:rsidRDefault="00EB3890" w:rsidP="00FF7D32">
      <w:pPr>
        <w:jc w:val="both"/>
        <w:rPr>
          <w:lang w:val="de-DE"/>
        </w:rPr>
      </w:pPr>
    </w:p>
    <w:p w14:paraId="565CFCC9" w14:textId="77777777" w:rsidR="00EB3890" w:rsidRPr="00EB3890" w:rsidRDefault="00EB3890" w:rsidP="00FF7D32">
      <w:pPr>
        <w:jc w:val="both"/>
        <w:rPr>
          <w:lang w:val="de-DE"/>
        </w:rPr>
      </w:pPr>
    </w:p>
    <w:p w14:paraId="485A7EDD" w14:textId="77777777" w:rsidR="00EB3890" w:rsidRPr="00EB3890" w:rsidRDefault="00EB3890" w:rsidP="00016D92">
      <w:pPr>
        <w:jc w:val="center"/>
        <w:rPr>
          <w:lang w:val="de-DE"/>
        </w:rPr>
      </w:pPr>
      <w:r w:rsidRPr="00EB3890">
        <w:rPr>
          <w:lang w:val="de-DE"/>
        </w:rPr>
        <w:t xml:space="preserve">KAPITEL 7 - </w:t>
      </w:r>
      <w:r w:rsidRPr="00EB3890">
        <w:rPr>
          <w:i/>
          <w:lang w:val="de-DE"/>
        </w:rPr>
        <w:t>Technische Abänderungen in den nationalen Rechtsvorschriften</w:t>
      </w:r>
    </w:p>
    <w:p w14:paraId="52C1C7F0" w14:textId="77777777" w:rsidR="00EB3890" w:rsidRPr="00EB3890" w:rsidRDefault="00EB3890" w:rsidP="00FF7D32">
      <w:pPr>
        <w:jc w:val="both"/>
        <w:rPr>
          <w:lang w:val="de-DE"/>
        </w:rPr>
      </w:pPr>
    </w:p>
    <w:p w14:paraId="6F20325A" w14:textId="77777777" w:rsidR="00EB3890" w:rsidRPr="00EB3890" w:rsidRDefault="00EB3890" w:rsidP="00FF7D32">
      <w:pPr>
        <w:jc w:val="both"/>
        <w:rPr>
          <w:lang w:val="de-DE"/>
        </w:rPr>
      </w:pPr>
    </w:p>
    <w:p w14:paraId="4138A3AD" w14:textId="77777777" w:rsidR="00EB3890" w:rsidRPr="00EB3890" w:rsidRDefault="00EB3890" w:rsidP="00016D92">
      <w:pPr>
        <w:ind w:firstLine="708"/>
        <w:jc w:val="both"/>
        <w:rPr>
          <w:lang w:val="de-DE"/>
        </w:rPr>
      </w:pPr>
      <w:r w:rsidRPr="00EB3890">
        <w:rPr>
          <w:b/>
          <w:lang w:val="de-DE"/>
        </w:rPr>
        <w:t>Art. 19</w:t>
      </w:r>
      <w:r w:rsidRPr="00EB3890">
        <w:rPr>
          <w:lang w:val="de-DE"/>
        </w:rPr>
        <w:t> - In Artikel 56 § 1 Absatz 1 Nr. 4 desselben Gesetzbuches, ersetzt durch das Gesetz vom 30. Juli 2018, werden die Wörter "im Horeca-Sektor" aufgehoben.</w:t>
      </w:r>
    </w:p>
    <w:p w14:paraId="34EBFCCA" w14:textId="77777777" w:rsidR="00EB3890" w:rsidRPr="00EB3890" w:rsidRDefault="00EB3890" w:rsidP="00FF7D32">
      <w:pPr>
        <w:jc w:val="both"/>
        <w:rPr>
          <w:lang w:val="de-DE"/>
        </w:rPr>
      </w:pPr>
    </w:p>
    <w:p w14:paraId="5C4D9C29" w14:textId="77777777" w:rsidR="00EB3890" w:rsidRPr="00EB3890" w:rsidRDefault="00EB3890" w:rsidP="00FF7D32">
      <w:pPr>
        <w:jc w:val="both"/>
        <w:rPr>
          <w:lang w:val="de-DE"/>
        </w:rPr>
      </w:pPr>
    </w:p>
    <w:p w14:paraId="286CB560" w14:textId="77777777" w:rsidR="00EB3890" w:rsidRPr="00EB3890" w:rsidRDefault="00EB3890" w:rsidP="00016D92">
      <w:pPr>
        <w:ind w:firstLine="708"/>
        <w:jc w:val="both"/>
        <w:rPr>
          <w:lang w:val="de-DE"/>
        </w:rPr>
      </w:pPr>
      <w:r w:rsidRPr="00EB3890">
        <w:rPr>
          <w:b/>
          <w:lang w:val="de-DE"/>
        </w:rPr>
        <w:t>Art. 20</w:t>
      </w:r>
      <w:r w:rsidRPr="00EB3890">
        <w:rPr>
          <w:lang w:val="de-DE"/>
        </w:rPr>
        <w:t> - In Artikel 56</w:t>
      </w:r>
      <w:r w:rsidRPr="00EB3890">
        <w:rPr>
          <w:i/>
          <w:iCs/>
          <w:lang w:val="de-DE"/>
        </w:rPr>
        <w:t>bis</w:t>
      </w:r>
      <w:r w:rsidRPr="00EB3890">
        <w:rPr>
          <w:lang w:val="de-DE"/>
        </w:rPr>
        <w:t xml:space="preserve"> § 2 Absatz 2 Nr. 2 desselben Gesetzbuches, eingefügt durch das Gesetz vom 15. Mai 2014 und ersetzt durch das Gesetz vom 21. März 2024, werden die Wörter "im Horeca-Sektor" aufgehoben.</w:t>
      </w:r>
    </w:p>
    <w:p w14:paraId="6D76ED9A" w14:textId="77777777" w:rsidR="00EB3890" w:rsidRPr="00EB3890" w:rsidRDefault="00EB3890" w:rsidP="00FF7D32">
      <w:pPr>
        <w:jc w:val="both"/>
        <w:rPr>
          <w:lang w:val="de-DE"/>
        </w:rPr>
      </w:pPr>
    </w:p>
    <w:p w14:paraId="068622F6" w14:textId="77777777" w:rsidR="00EB3890" w:rsidRPr="00EB3890" w:rsidRDefault="00EB3890" w:rsidP="00FF7D32">
      <w:pPr>
        <w:jc w:val="both"/>
        <w:rPr>
          <w:lang w:val="de-DE"/>
        </w:rPr>
      </w:pPr>
    </w:p>
    <w:p w14:paraId="62F7EE23" w14:textId="77777777" w:rsidR="00EB3890" w:rsidRPr="00EB3890" w:rsidRDefault="00EB3890" w:rsidP="00016D92">
      <w:pPr>
        <w:ind w:firstLine="708"/>
        <w:jc w:val="both"/>
        <w:rPr>
          <w:lang w:val="de-DE"/>
        </w:rPr>
      </w:pPr>
      <w:r w:rsidRPr="00EB3890">
        <w:rPr>
          <w:b/>
          <w:lang w:val="de-DE"/>
        </w:rPr>
        <w:t>Art. 21</w:t>
      </w:r>
      <w:r w:rsidRPr="00EB3890">
        <w:rPr>
          <w:lang w:val="de-DE"/>
        </w:rPr>
        <w:t xml:space="preserve"> - </w:t>
      </w:r>
      <w:r w:rsidRPr="00EB3890">
        <w:rPr>
          <w:i/>
          <w:iCs/>
          <w:lang w:val="de-DE"/>
        </w:rPr>
        <w:t>[Abänderung des niederländischen Textes des Königlichen Erlasses Nr. 20 vom 20. Juli 1970 zur Festlegung der Mehrwertsteuersätze und zur Einteilung der Güter und Dienstleistungen nach diesen Sätzen]</w:t>
      </w:r>
    </w:p>
    <w:p w14:paraId="5C77AC73" w14:textId="77777777" w:rsidR="00EB3890" w:rsidRPr="00EB3890" w:rsidRDefault="00EB3890" w:rsidP="00FF7D32">
      <w:pPr>
        <w:jc w:val="both"/>
        <w:rPr>
          <w:lang w:val="de-DE"/>
        </w:rPr>
      </w:pPr>
    </w:p>
    <w:p w14:paraId="761F9BA7" w14:textId="77777777" w:rsidR="00EB3890" w:rsidRPr="00EB3890" w:rsidRDefault="00EB3890" w:rsidP="00FF7D32">
      <w:pPr>
        <w:jc w:val="both"/>
        <w:rPr>
          <w:lang w:val="de-DE"/>
        </w:rPr>
      </w:pPr>
    </w:p>
    <w:p w14:paraId="48F7178F" w14:textId="77777777" w:rsidR="00EB3890" w:rsidRDefault="00EB3890">
      <w:pPr>
        <w:rPr>
          <w:lang w:val="de-DE"/>
        </w:rPr>
      </w:pPr>
      <w:r>
        <w:rPr>
          <w:lang w:val="de-DE"/>
        </w:rPr>
        <w:br w:type="page"/>
      </w:r>
    </w:p>
    <w:p w14:paraId="56DCF547" w14:textId="705A0823" w:rsidR="00EB3890" w:rsidRPr="00EB3890" w:rsidRDefault="00EB3890" w:rsidP="00016D92">
      <w:pPr>
        <w:jc w:val="center"/>
        <w:rPr>
          <w:lang w:val="de-DE"/>
        </w:rPr>
      </w:pPr>
      <w:r w:rsidRPr="00EB3890">
        <w:rPr>
          <w:lang w:val="de-DE"/>
        </w:rPr>
        <w:lastRenderedPageBreak/>
        <w:t xml:space="preserve">KAPITEL 8 - </w:t>
      </w:r>
      <w:r w:rsidRPr="00EB3890">
        <w:rPr>
          <w:i/>
          <w:lang w:val="de-DE"/>
        </w:rPr>
        <w:t>Inkrafttreten</w:t>
      </w:r>
    </w:p>
    <w:p w14:paraId="75BA7EDB" w14:textId="77777777" w:rsidR="00EB3890" w:rsidRPr="00EB3890" w:rsidRDefault="00EB3890" w:rsidP="00FF7D32">
      <w:pPr>
        <w:jc w:val="both"/>
        <w:rPr>
          <w:lang w:val="de-DE"/>
        </w:rPr>
      </w:pPr>
    </w:p>
    <w:p w14:paraId="0EA17E24" w14:textId="77777777" w:rsidR="00EB3890" w:rsidRPr="00EB3890" w:rsidRDefault="00EB3890" w:rsidP="00FF7D32">
      <w:pPr>
        <w:jc w:val="both"/>
        <w:rPr>
          <w:lang w:val="de-DE"/>
        </w:rPr>
      </w:pPr>
    </w:p>
    <w:p w14:paraId="6470D1D0" w14:textId="77777777" w:rsidR="00EB3890" w:rsidRPr="00EB3890" w:rsidRDefault="00EB3890" w:rsidP="00016D92">
      <w:pPr>
        <w:ind w:firstLine="708"/>
        <w:jc w:val="both"/>
        <w:rPr>
          <w:lang w:val="de-DE"/>
        </w:rPr>
      </w:pPr>
      <w:r w:rsidRPr="00EB3890">
        <w:rPr>
          <w:b/>
          <w:lang w:val="de-DE"/>
        </w:rPr>
        <w:t>Art. 22</w:t>
      </w:r>
      <w:r w:rsidRPr="00EB3890">
        <w:rPr>
          <w:lang w:val="de-DE"/>
        </w:rPr>
        <w:t xml:space="preserve"> - Die Artikel 3 und 4, die Kapitel 3 und 4 und Artikel 16 Nr. 1 treten am Tag der Veröffentlichung des vorliegenden Gesetzes im </w:t>
      </w:r>
      <w:r w:rsidRPr="00EB3890">
        <w:rPr>
          <w:i/>
          <w:iCs/>
          <w:lang w:val="de-DE"/>
        </w:rPr>
        <w:t>Belgischen Staatsblatt</w:t>
      </w:r>
      <w:r w:rsidRPr="00EB3890">
        <w:rPr>
          <w:lang w:val="de-DE"/>
        </w:rPr>
        <w:t xml:space="preserve"> in Kraft.</w:t>
      </w:r>
    </w:p>
    <w:p w14:paraId="572E153E" w14:textId="77777777" w:rsidR="00EB3890" w:rsidRPr="00EB3890" w:rsidRDefault="00EB3890" w:rsidP="00016D92">
      <w:pPr>
        <w:jc w:val="both"/>
        <w:rPr>
          <w:lang w:val="de-DE"/>
        </w:rPr>
      </w:pPr>
    </w:p>
    <w:p w14:paraId="1DF1CEF5" w14:textId="77777777" w:rsidR="00EB3890" w:rsidRPr="00EB3890" w:rsidRDefault="00EB3890" w:rsidP="00016D92">
      <w:pPr>
        <w:jc w:val="both"/>
        <w:rPr>
          <w:lang w:val="de-DE"/>
        </w:rPr>
      </w:pPr>
    </w:p>
    <w:p w14:paraId="609D41E7" w14:textId="77777777" w:rsidR="00EB3890" w:rsidRPr="00EB3890" w:rsidRDefault="00EB3890" w:rsidP="00016D92">
      <w:pPr>
        <w:ind w:firstLine="708"/>
        <w:jc w:val="both"/>
        <w:rPr>
          <w:lang w:val="de-DE"/>
        </w:rPr>
      </w:pPr>
      <w:r w:rsidRPr="00EB3890">
        <w:rPr>
          <w:lang w:val="de-DE"/>
        </w:rPr>
        <w:t xml:space="preserve">Wir fertigen das vorliegende Gesetz aus und ordnen an, dass es mit dem Staatssiegel versehen und durch das </w:t>
      </w:r>
      <w:r w:rsidRPr="00EB3890">
        <w:rPr>
          <w:i/>
          <w:iCs/>
          <w:lang w:val="de-DE"/>
        </w:rPr>
        <w:t>Belgische Staatsblatt</w:t>
      </w:r>
      <w:r w:rsidRPr="00EB3890">
        <w:rPr>
          <w:lang w:val="de-DE"/>
        </w:rPr>
        <w:t xml:space="preserve"> veröffentlicht wird.</w:t>
      </w:r>
    </w:p>
    <w:p w14:paraId="0BF61DE7" w14:textId="77777777" w:rsidR="00EB3890" w:rsidRPr="00EB3890" w:rsidRDefault="00EB3890" w:rsidP="00FF7D32">
      <w:pPr>
        <w:jc w:val="both"/>
        <w:rPr>
          <w:lang w:val="de-DE"/>
        </w:rPr>
      </w:pPr>
    </w:p>
    <w:p w14:paraId="7BE5D85E" w14:textId="77777777" w:rsidR="00EB3890" w:rsidRPr="00EB3890" w:rsidRDefault="00EB3890" w:rsidP="00FF7D32">
      <w:pPr>
        <w:jc w:val="both"/>
        <w:rPr>
          <w:lang w:val="de-DE"/>
        </w:rPr>
      </w:pPr>
    </w:p>
    <w:p w14:paraId="3BAA89DB" w14:textId="77777777" w:rsidR="00EB3890" w:rsidRPr="00EB3890" w:rsidRDefault="00EB3890" w:rsidP="00016D92">
      <w:pPr>
        <w:ind w:firstLine="708"/>
        <w:jc w:val="both"/>
        <w:rPr>
          <w:lang w:val="de-DE"/>
        </w:rPr>
      </w:pPr>
      <w:r w:rsidRPr="00EB3890">
        <w:rPr>
          <w:lang w:val="de-DE"/>
        </w:rPr>
        <w:t>Gegeben zu Brüssel, den 10. Februar 2026</w:t>
      </w:r>
    </w:p>
    <w:p w14:paraId="18776C34" w14:textId="77777777" w:rsidR="00EB3890" w:rsidRPr="00EB3890" w:rsidRDefault="00EB3890" w:rsidP="00FF7D32">
      <w:pPr>
        <w:jc w:val="both"/>
        <w:rPr>
          <w:lang w:val="de-DE"/>
        </w:rPr>
      </w:pPr>
    </w:p>
    <w:p w14:paraId="387ED1F8" w14:textId="77777777" w:rsidR="00EB3890" w:rsidRPr="00EB3890" w:rsidRDefault="00EB3890" w:rsidP="00FF7D32">
      <w:pPr>
        <w:jc w:val="both"/>
        <w:rPr>
          <w:lang w:val="de-DE"/>
        </w:rPr>
      </w:pPr>
    </w:p>
    <w:p w14:paraId="7449F114" w14:textId="77777777" w:rsidR="00EB3890" w:rsidRPr="00EB3890" w:rsidRDefault="00EB3890" w:rsidP="00016D92">
      <w:pPr>
        <w:jc w:val="center"/>
        <w:rPr>
          <w:lang w:val="de-DE"/>
        </w:rPr>
      </w:pPr>
      <w:r w:rsidRPr="00EB3890">
        <w:rPr>
          <w:lang w:val="de-DE"/>
        </w:rPr>
        <w:t>PHILIPPE</w:t>
      </w:r>
    </w:p>
    <w:p w14:paraId="53B2923D" w14:textId="77777777" w:rsidR="00EB3890" w:rsidRPr="00EB3890" w:rsidRDefault="00EB3890" w:rsidP="00016D92">
      <w:pPr>
        <w:jc w:val="center"/>
        <w:rPr>
          <w:lang w:val="de-DE"/>
        </w:rPr>
      </w:pPr>
    </w:p>
    <w:p w14:paraId="04A0FF50" w14:textId="77777777" w:rsidR="00EB3890" w:rsidRPr="00EB3890" w:rsidRDefault="00EB3890" w:rsidP="00016D92">
      <w:pPr>
        <w:jc w:val="center"/>
        <w:rPr>
          <w:lang w:val="de-DE"/>
        </w:rPr>
      </w:pPr>
      <w:r w:rsidRPr="00EB3890">
        <w:rPr>
          <w:lang w:val="de-DE"/>
        </w:rPr>
        <w:t>Von Königs wegen:</w:t>
      </w:r>
    </w:p>
    <w:p w14:paraId="2F6F48AD" w14:textId="77777777" w:rsidR="00EB3890" w:rsidRPr="00EB3890" w:rsidRDefault="00EB3890" w:rsidP="00016D92">
      <w:pPr>
        <w:jc w:val="center"/>
        <w:rPr>
          <w:lang w:val="de-DE"/>
        </w:rPr>
      </w:pPr>
    </w:p>
    <w:p w14:paraId="5B43D98E" w14:textId="77777777" w:rsidR="00EB3890" w:rsidRPr="00EB3890" w:rsidRDefault="00EB3890" w:rsidP="00016D92">
      <w:pPr>
        <w:jc w:val="center"/>
        <w:rPr>
          <w:lang w:val="de-DE"/>
        </w:rPr>
      </w:pPr>
      <w:r w:rsidRPr="00EB3890">
        <w:rPr>
          <w:lang w:val="de-DE"/>
        </w:rPr>
        <w:t>Der Minister der Finanzen</w:t>
      </w:r>
    </w:p>
    <w:p w14:paraId="54FE0C14" w14:textId="77777777" w:rsidR="00EB3890" w:rsidRPr="00EB3890" w:rsidRDefault="00EB3890" w:rsidP="00016D92">
      <w:pPr>
        <w:jc w:val="center"/>
        <w:rPr>
          <w:lang w:val="de-DE"/>
        </w:rPr>
      </w:pPr>
      <w:r w:rsidRPr="00EB3890">
        <w:rPr>
          <w:lang w:val="de-DE"/>
        </w:rPr>
        <w:t>J. JAMBON</w:t>
      </w:r>
    </w:p>
    <w:p w14:paraId="31223FE5" w14:textId="77777777" w:rsidR="00EB3890" w:rsidRPr="00EB3890" w:rsidRDefault="00EB3890" w:rsidP="00016D92">
      <w:pPr>
        <w:jc w:val="center"/>
        <w:rPr>
          <w:lang w:val="de-DE"/>
        </w:rPr>
      </w:pPr>
    </w:p>
    <w:p w14:paraId="09FA0BDC" w14:textId="77777777" w:rsidR="00EB3890" w:rsidRPr="00EB3890" w:rsidRDefault="00EB3890" w:rsidP="00016D92">
      <w:pPr>
        <w:jc w:val="center"/>
        <w:rPr>
          <w:lang w:val="de-DE"/>
        </w:rPr>
      </w:pPr>
      <w:r w:rsidRPr="00EB3890">
        <w:rPr>
          <w:lang w:val="de-DE"/>
        </w:rPr>
        <w:t>Mit dem Staatssiegel versehen:</w:t>
      </w:r>
    </w:p>
    <w:p w14:paraId="58A5BE54" w14:textId="77777777" w:rsidR="00EB3890" w:rsidRPr="00EB3890" w:rsidRDefault="00EB3890" w:rsidP="00016D92">
      <w:pPr>
        <w:jc w:val="center"/>
        <w:rPr>
          <w:lang w:val="de-DE"/>
        </w:rPr>
      </w:pPr>
    </w:p>
    <w:p w14:paraId="69837A53" w14:textId="77777777" w:rsidR="00EB3890" w:rsidRPr="00EB3890" w:rsidRDefault="00EB3890" w:rsidP="00016D92">
      <w:pPr>
        <w:jc w:val="center"/>
        <w:rPr>
          <w:lang w:val="de-DE"/>
        </w:rPr>
      </w:pPr>
      <w:r w:rsidRPr="00EB3890">
        <w:rPr>
          <w:lang w:val="de-DE"/>
        </w:rPr>
        <w:t>Die Ministerin der Justiz</w:t>
      </w:r>
    </w:p>
    <w:p w14:paraId="73F8ABE0" w14:textId="77777777" w:rsidR="00EB3890" w:rsidRPr="00EB3890" w:rsidRDefault="00EB3890" w:rsidP="00016D92">
      <w:pPr>
        <w:jc w:val="center"/>
        <w:rPr>
          <w:lang w:val="de-DE"/>
        </w:rPr>
      </w:pPr>
      <w:r w:rsidRPr="00EB3890">
        <w:rPr>
          <w:lang w:val="de-DE"/>
        </w:rPr>
        <w:t>A. VERLINDEN</w:t>
      </w:r>
    </w:p>
    <w:p w14:paraId="542E19D7" w14:textId="77777777" w:rsidR="00233F36" w:rsidRPr="00EB3890" w:rsidRDefault="00233F36" w:rsidP="00E1687C">
      <w:pPr>
        <w:jc w:val="both"/>
        <w:rPr>
          <w:lang w:val="de-DE"/>
        </w:rPr>
      </w:pPr>
    </w:p>
    <w:sectPr w:rsidR="00233F36" w:rsidRPr="00EB3890" w:rsidSect="00EB389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3772493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C3A5C"/>
    <w:rsid w:val="00B27BE9"/>
    <w:rsid w:val="00B56114"/>
    <w:rsid w:val="00C43D43"/>
    <w:rsid w:val="00C80000"/>
    <w:rsid w:val="00CA081B"/>
    <w:rsid w:val="00DC56FB"/>
    <w:rsid w:val="00DD5F2F"/>
    <w:rsid w:val="00DD7277"/>
    <w:rsid w:val="00E1687C"/>
    <w:rsid w:val="00EA52A2"/>
    <w:rsid w:val="00EB389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1C245"/>
  <w15:docId w15:val="{38FFA284-F9FD-4410-9DDF-F4F1D8E39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3386</Words>
  <Characters>18626</Characters>
  <Application>Microsoft Office Word</Application>
  <DocSecurity>0</DocSecurity>
  <Lines>155</Lines>
  <Paragraphs>43</Paragraphs>
  <ScaleCrop>false</ScaleCrop>
  <Company/>
  <LinksUpToDate>false</LinksUpToDate>
  <CharactersWithSpaces>21969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2026-08-05T12:12:00Z</dcterms:created>
  <dcterms:modified xsi:type="dcterms:W3CDTF">2026-08-05T12:17:00Z</dcterms:modified>
</cp:coreProperties>
</file>