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707CE" w14:textId="77777777" w:rsidR="00BD54BD" w:rsidRPr="00BD54BD" w:rsidRDefault="00BD54BD" w:rsidP="00BD54BD">
      <w:pPr>
        <w:jc w:val="both"/>
        <w:rPr>
          <w:b/>
          <w:bCs/>
          <w:lang w:val="de-DE"/>
        </w:rPr>
      </w:pPr>
      <w:r w:rsidRPr="00BD54BD">
        <w:rPr>
          <w:b/>
          <w:lang w:val="de-DE"/>
        </w:rPr>
        <w:t>19. DEZEMBER 2025 - Gesetz über die Unterstrafestellung der Flucht von Gefangenen und der Beschädigung oder Unterschlagung von Material für die elektronische Überwachung und über die Durchführung von Drogentests im Gefängnis und die Widerrufung der elektronischen Überwachung im Rahmen der Strafvollstreckung</w:t>
      </w:r>
    </w:p>
    <w:p w14:paraId="5CA7D0C5" w14:textId="77777777" w:rsidR="00233F36" w:rsidRPr="00C80000" w:rsidRDefault="00233F36" w:rsidP="00127CA8">
      <w:pPr>
        <w:jc w:val="both"/>
        <w:rPr>
          <w:lang w:val="de-DE"/>
        </w:rPr>
      </w:pPr>
    </w:p>
    <w:p w14:paraId="2D00FE78" w14:textId="77777777" w:rsidR="00233F36" w:rsidRPr="00C80000" w:rsidRDefault="00233F36">
      <w:pPr>
        <w:rPr>
          <w:lang w:val="de-DE"/>
        </w:rPr>
      </w:pPr>
    </w:p>
    <w:p w14:paraId="1A2F0076" w14:textId="4140C7D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D54BD">
        <w:rPr>
          <w:lang w:val="de-DE"/>
        </w:rPr>
        <w:t>27. August 2026</w:t>
      </w:r>
      <w:r w:rsidRPr="00C80000">
        <w:rPr>
          <w:lang w:val="de-DE"/>
        </w:rPr>
        <w:t>)</w:t>
      </w:r>
    </w:p>
    <w:p w14:paraId="1831718E" w14:textId="77777777" w:rsidR="00233F36" w:rsidRPr="00127CA8" w:rsidRDefault="00233F36" w:rsidP="000F5F44">
      <w:pPr>
        <w:jc w:val="center"/>
        <w:rPr>
          <w:lang w:val="de-DE"/>
        </w:rPr>
      </w:pPr>
    </w:p>
    <w:p w14:paraId="3BDE2163" w14:textId="77777777" w:rsidR="00233F36" w:rsidRPr="00C80000" w:rsidRDefault="00233F36" w:rsidP="00CA081B">
      <w:pPr>
        <w:jc w:val="center"/>
        <w:rPr>
          <w:lang w:val="de-DE"/>
        </w:rPr>
      </w:pPr>
    </w:p>
    <w:p w14:paraId="53B3B3C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004807B" w14:textId="77777777" w:rsidR="00E1687C" w:rsidRDefault="00E1687C" w:rsidP="00CA081B">
      <w:pPr>
        <w:jc w:val="both"/>
        <w:rPr>
          <w:lang w:val="de-DE"/>
        </w:rPr>
      </w:pPr>
    </w:p>
    <w:p w14:paraId="37C1C873" w14:textId="77777777" w:rsidR="00E1687C" w:rsidRPr="00C80000" w:rsidRDefault="00E1687C" w:rsidP="00CA081B">
      <w:pPr>
        <w:jc w:val="both"/>
        <w:rPr>
          <w:lang w:val="de-DE"/>
        </w:rPr>
      </w:pPr>
    </w:p>
    <w:p w14:paraId="2033AE7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90B6133" w14:textId="77777777" w:rsidR="00BD54BD" w:rsidRPr="00BD54BD" w:rsidRDefault="00BD54BD" w:rsidP="0020353D">
      <w:pPr>
        <w:jc w:val="center"/>
        <w:rPr>
          <w:b/>
          <w:bCs/>
          <w:caps/>
          <w:lang w:val="de-DE"/>
        </w:rPr>
      </w:pPr>
      <w:r w:rsidRPr="00BD54BD">
        <w:rPr>
          <w:b/>
          <w:caps/>
          <w:lang w:val="de-DE"/>
        </w:rPr>
        <w:lastRenderedPageBreak/>
        <w:t>FÖDERALER ÖFFENTLICHER DIENST JUSTIZ</w:t>
      </w:r>
    </w:p>
    <w:p w14:paraId="249CC2A3" w14:textId="77777777" w:rsidR="00BD54BD" w:rsidRPr="00BD54BD" w:rsidRDefault="00BD54BD" w:rsidP="0020353D">
      <w:pPr>
        <w:jc w:val="both"/>
        <w:rPr>
          <w:b/>
          <w:bCs/>
          <w:lang w:val="de-DE"/>
        </w:rPr>
      </w:pPr>
    </w:p>
    <w:p w14:paraId="2CE3AA47" w14:textId="77777777" w:rsidR="00BD54BD" w:rsidRPr="00BD54BD" w:rsidRDefault="00BD54BD" w:rsidP="0020353D">
      <w:pPr>
        <w:jc w:val="both"/>
        <w:rPr>
          <w:b/>
          <w:bCs/>
          <w:lang w:val="de-DE"/>
        </w:rPr>
      </w:pPr>
    </w:p>
    <w:p w14:paraId="35082F13" w14:textId="77777777" w:rsidR="00BD54BD" w:rsidRPr="00BD54BD" w:rsidRDefault="00BD54BD" w:rsidP="0020353D">
      <w:pPr>
        <w:jc w:val="both"/>
        <w:rPr>
          <w:b/>
          <w:bCs/>
          <w:lang w:val="de-DE"/>
        </w:rPr>
      </w:pPr>
      <w:r w:rsidRPr="00BD54BD">
        <w:rPr>
          <w:b/>
          <w:lang w:val="de-DE"/>
        </w:rPr>
        <w:t>19. DEZEMBER 2025 - Gesetz über die Unterstrafestellung der Flucht von Gefangenen und der Beschädigung oder Unterschlagung von Material für die elektronische Überwachung und über die Durchführung von Drogentests im Gefängnis und die Widerrufung der elektronischen Überwachung im Rahmen der Strafvollstreckung</w:t>
      </w:r>
    </w:p>
    <w:p w14:paraId="1602B81B" w14:textId="77777777" w:rsidR="00BD54BD" w:rsidRPr="00BD54BD" w:rsidRDefault="00BD54BD" w:rsidP="0020353D">
      <w:pPr>
        <w:jc w:val="both"/>
        <w:rPr>
          <w:lang w:val="de-DE"/>
        </w:rPr>
      </w:pPr>
    </w:p>
    <w:p w14:paraId="015DB33D" w14:textId="77777777" w:rsidR="00BD54BD" w:rsidRPr="00BD54BD" w:rsidRDefault="00BD54BD" w:rsidP="0020353D">
      <w:pPr>
        <w:jc w:val="both"/>
        <w:rPr>
          <w:lang w:val="de-DE"/>
        </w:rPr>
      </w:pPr>
    </w:p>
    <w:p w14:paraId="02B1CCF5" w14:textId="77777777" w:rsidR="00BD54BD" w:rsidRPr="00BD54BD" w:rsidRDefault="00BD54BD" w:rsidP="0020353D">
      <w:pPr>
        <w:ind w:left="1440" w:firstLine="720"/>
        <w:jc w:val="both"/>
        <w:rPr>
          <w:lang w:val="de-DE"/>
        </w:rPr>
      </w:pPr>
      <w:r w:rsidRPr="00BD54BD">
        <w:rPr>
          <w:lang w:val="de-DE"/>
        </w:rPr>
        <w:t>PHILIPPE, König der Belgier,</w:t>
      </w:r>
    </w:p>
    <w:p w14:paraId="7A108368" w14:textId="77777777" w:rsidR="00BD54BD" w:rsidRPr="00BD54BD" w:rsidRDefault="00BD54BD" w:rsidP="0020353D">
      <w:pPr>
        <w:jc w:val="both"/>
        <w:rPr>
          <w:lang w:val="de-DE"/>
        </w:rPr>
      </w:pPr>
    </w:p>
    <w:p w14:paraId="668E1F28" w14:textId="77777777" w:rsidR="00BD54BD" w:rsidRPr="00BD54BD" w:rsidRDefault="00BD54BD" w:rsidP="0020353D">
      <w:pPr>
        <w:ind w:left="720" w:firstLine="720"/>
        <w:jc w:val="both"/>
        <w:rPr>
          <w:lang w:val="de-DE"/>
        </w:rPr>
      </w:pPr>
      <w:r w:rsidRPr="00BD54BD">
        <w:rPr>
          <w:lang w:val="de-DE"/>
        </w:rPr>
        <w:t>Allen Gegenwärtigen und Zukünftigen, Unser Gruß!</w:t>
      </w:r>
    </w:p>
    <w:p w14:paraId="754E221C" w14:textId="77777777" w:rsidR="00BD54BD" w:rsidRPr="00BD54BD" w:rsidRDefault="00BD54BD" w:rsidP="0020353D">
      <w:pPr>
        <w:jc w:val="both"/>
        <w:rPr>
          <w:lang w:val="de-DE"/>
        </w:rPr>
      </w:pPr>
    </w:p>
    <w:p w14:paraId="517F918B" w14:textId="77777777" w:rsidR="00BD54BD" w:rsidRPr="00BD54BD" w:rsidRDefault="00BD54BD" w:rsidP="0020353D">
      <w:pPr>
        <w:jc w:val="both"/>
        <w:rPr>
          <w:lang w:val="de-DE"/>
        </w:rPr>
      </w:pPr>
    </w:p>
    <w:p w14:paraId="25FF67A0" w14:textId="77777777" w:rsidR="00BD54BD" w:rsidRPr="00BD54BD" w:rsidRDefault="00BD54BD" w:rsidP="0020353D">
      <w:pPr>
        <w:ind w:firstLine="720"/>
        <w:jc w:val="both"/>
        <w:rPr>
          <w:lang w:val="de-DE"/>
        </w:rPr>
      </w:pPr>
      <w:r w:rsidRPr="00BD54BD">
        <w:rPr>
          <w:lang w:val="de-DE"/>
        </w:rPr>
        <w:t>Die Abgeordnetenkammer hat das Folgende angenommen und Wir sanktionieren es:</w:t>
      </w:r>
    </w:p>
    <w:p w14:paraId="52372EB4" w14:textId="77777777" w:rsidR="00BD54BD" w:rsidRPr="00BD54BD" w:rsidRDefault="00BD54BD" w:rsidP="0020353D">
      <w:pPr>
        <w:jc w:val="both"/>
        <w:rPr>
          <w:lang w:val="de-DE"/>
        </w:rPr>
      </w:pPr>
    </w:p>
    <w:p w14:paraId="2A079778" w14:textId="77777777" w:rsidR="00BD54BD" w:rsidRPr="00BD54BD" w:rsidRDefault="00BD54BD" w:rsidP="0020353D">
      <w:pPr>
        <w:jc w:val="both"/>
        <w:rPr>
          <w:lang w:val="de-DE"/>
        </w:rPr>
      </w:pPr>
    </w:p>
    <w:p w14:paraId="004A958A" w14:textId="77777777" w:rsidR="00BD54BD" w:rsidRPr="00BD54BD" w:rsidRDefault="00BD54BD" w:rsidP="00402D46">
      <w:pPr>
        <w:jc w:val="center"/>
        <w:rPr>
          <w:lang w:val="de-DE"/>
        </w:rPr>
      </w:pPr>
      <w:r w:rsidRPr="00BD54BD">
        <w:rPr>
          <w:lang w:val="de-DE"/>
        </w:rPr>
        <w:t xml:space="preserve">KAPITEL 1 - </w:t>
      </w:r>
      <w:r w:rsidRPr="00BD54BD">
        <w:rPr>
          <w:i/>
          <w:lang w:val="de-DE"/>
        </w:rPr>
        <w:t>Allgemeine Bestimmung</w:t>
      </w:r>
    </w:p>
    <w:p w14:paraId="4857726D" w14:textId="77777777" w:rsidR="00BD54BD" w:rsidRPr="00BD54BD" w:rsidRDefault="00BD54BD" w:rsidP="0020353D">
      <w:pPr>
        <w:jc w:val="both"/>
        <w:rPr>
          <w:lang w:val="de-DE"/>
        </w:rPr>
      </w:pPr>
    </w:p>
    <w:p w14:paraId="5DCD8847" w14:textId="77777777" w:rsidR="00BD54BD" w:rsidRPr="00BD54BD" w:rsidRDefault="00BD54BD" w:rsidP="0020353D">
      <w:pPr>
        <w:jc w:val="both"/>
        <w:rPr>
          <w:lang w:val="de-DE"/>
        </w:rPr>
      </w:pPr>
    </w:p>
    <w:p w14:paraId="30F1FB5D" w14:textId="77777777" w:rsidR="00BD54BD" w:rsidRPr="00BD54BD" w:rsidRDefault="00BD54BD" w:rsidP="00402D46">
      <w:pPr>
        <w:ind w:firstLine="720"/>
        <w:jc w:val="both"/>
        <w:rPr>
          <w:lang w:val="de-DE"/>
        </w:rPr>
      </w:pPr>
      <w:r w:rsidRPr="00BD54BD">
        <w:rPr>
          <w:b/>
          <w:lang w:val="de-DE"/>
        </w:rPr>
        <w:t>Artikel 1 -</w:t>
      </w:r>
      <w:r w:rsidRPr="00BD54BD">
        <w:rPr>
          <w:lang w:val="de-DE"/>
        </w:rPr>
        <w:t xml:space="preserve"> Vorliegendes Gesetz regelt eine in Artikel 74 der Verfassung erwähnte Angelegenheit.</w:t>
      </w:r>
    </w:p>
    <w:p w14:paraId="4E44E405" w14:textId="77777777" w:rsidR="00BD54BD" w:rsidRPr="00BD54BD" w:rsidRDefault="00BD54BD" w:rsidP="0020353D">
      <w:pPr>
        <w:jc w:val="both"/>
        <w:rPr>
          <w:lang w:val="de-DE"/>
        </w:rPr>
      </w:pPr>
    </w:p>
    <w:p w14:paraId="43EC675D" w14:textId="77777777" w:rsidR="00BD54BD" w:rsidRPr="00BD54BD" w:rsidRDefault="00BD54BD" w:rsidP="0020353D">
      <w:pPr>
        <w:jc w:val="both"/>
        <w:rPr>
          <w:lang w:val="de-DE"/>
        </w:rPr>
      </w:pPr>
    </w:p>
    <w:p w14:paraId="5F462291" w14:textId="77777777" w:rsidR="00BD54BD" w:rsidRPr="00BD54BD" w:rsidRDefault="00BD54BD" w:rsidP="00402D46">
      <w:pPr>
        <w:jc w:val="center"/>
        <w:rPr>
          <w:lang w:val="de-DE"/>
        </w:rPr>
      </w:pPr>
      <w:r w:rsidRPr="00BD54BD">
        <w:rPr>
          <w:lang w:val="de-DE"/>
        </w:rPr>
        <w:t xml:space="preserve">KAPITEL 2 - </w:t>
      </w:r>
      <w:r w:rsidRPr="00BD54BD">
        <w:rPr>
          <w:i/>
          <w:lang w:val="de-DE"/>
        </w:rPr>
        <w:t>Abänderungen des Strafgesetzbuches</w:t>
      </w:r>
    </w:p>
    <w:p w14:paraId="20A8EEF7" w14:textId="77777777" w:rsidR="00BD54BD" w:rsidRPr="00BD54BD" w:rsidRDefault="00BD54BD" w:rsidP="0020353D">
      <w:pPr>
        <w:jc w:val="both"/>
        <w:rPr>
          <w:lang w:val="de-DE"/>
        </w:rPr>
      </w:pPr>
    </w:p>
    <w:p w14:paraId="0BE44EDA" w14:textId="77777777" w:rsidR="00BD54BD" w:rsidRPr="00BD54BD" w:rsidRDefault="00BD54BD" w:rsidP="0020353D">
      <w:pPr>
        <w:jc w:val="both"/>
        <w:rPr>
          <w:lang w:val="de-DE"/>
        </w:rPr>
      </w:pPr>
    </w:p>
    <w:p w14:paraId="50B1C1DC" w14:textId="77777777" w:rsidR="00BD54BD" w:rsidRPr="00BD54BD" w:rsidRDefault="00BD54BD" w:rsidP="00402D46">
      <w:pPr>
        <w:ind w:firstLine="720"/>
        <w:jc w:val="both"/>
        <w:rPr>
          <w:lang w:val="de-DE"/>
        </w:rPr>
      </w:pPr>
      <w:r w:rsidRPr="00BD54BD">
        <w:rPr>
          <w:b/>
          <w:lang w:val="de-DE"/>
        </w:rPr>
        <w:t>Art. 2 -</w:t>
      </w:r>
      <w:r w:rsidRPr="00BD54BD">
        <w:rPr>
          <w:lang w:val="de-DE"/>
        </w:rPr>
        <w:t xml:space="preserve"> Die Überschrift von Buch 2 Titel 6 Kapitel 3 des Strafgesetzbuches, ersetzt durch das Gesetz vom 18. Januar 2024, wird wie folgt ersetzt:</w:t>
      </w:r>
    </w:p>
    <w:p w14:paraId="4E66E565" w14:textId="77777777" w:rsidR="00BD54BD" w:rsidRPr="00BD54BD" w:rsidRDefault="00BD54BD" w:rsidP="0020353D">
      <w:pPr>
        <w:jc w:val="both"/>
        <w:rPr>
          <w:lang w:val="de-DE"/>
        </w:rPr>
      </w:pPr>
    </w:p>
    <w:p w14:paraId="5C7B30AD" w14:textId="77777777" w:rsidR="00BD54BD" w:rsidRPr="00BD54BD" w:rsidRDefault="00BD54BD" w:rsidP="00402D46">
      <w:pPr>
        <w:ind w:firstLine="720"/>
        <w:jc w:val="both"/>
        <w:rPr>
          <w:lang w:val="de-DE"/>
        </w:rPr>
      </w:pPr>
      <w:r w:rsidRPr="00BD54BD">
        <w:rPr>
          <w:lang w:val="de-DE"/>
        </w:rPr>
        <w:t>"Kapitel 3 - Flucht von Gefangenen, Beschädigung oder Unterschlagung von Material für die elektronische Überwachung und Werfen von Gegenständen über die Mauern oder Zäune eines Gefängnisses, einer Abteilung oder einer Einrichtung zum Schutz der Gesellschaft".</w:t>
      </w:r>
    </w:p>
    <w:p w14:paraId="7D0746A5" w14:textId="77777777" w:rsidR="00BD54BD" w:rsidRPr="00BD54BD" w:rsidRDefault="00BD54BD" w:rsidP="0020353D">
      <w:pPr>
        <w:jc w:val="both"/>
        <w:rPr>
          <w:lang w:val="de-DE"/>
        </w:rPr>
      </w:pPr>
    </w:p>
    <w:p w14:paraId="1B2E1411" w14:textId="77777777" w:rsidR="00BD54BD" w:rsidRPr="00BD54BD" w:rsidRDefault="00BD54BD" w:rsidP="0020353D">
      <w:pPr>
        <w:jc w:val="both"/>
        <w:rPr>
          <w:lang w:val="de-DE"/>
        </w:rPr>
      </w:pPr>
    </w:p>
    <w:p w14:paraId="51C487D9" w14:textId="77777777" w:rsidR="00BD54BD" w:rsidRPr="00BD54BD" w:rsidRDefault="00BD54BD" w:rsidP="00402D46">
      <w:pPr>
        <w:ind w:firstLine="720"/>
        <w:jc w:val="both"/>
        <w:rPr>
          <w:lang w:val="de-DE"/>
        </w:rPr>
      </w:pPr>
      <w:r w:rsidRPr="00BD54BD">
        <w:rPr>
          <w:b/>
          <w:lang w:val="de-DE"/>
        </w:rPr>
        <w:t>Art. 3 -</w:t>
      </w:r>
      <w:r w:rsidRPr="00BD54BD">
        <w:rPr>
          <w:lang w:val="de-DE"/>
        </w:rPr>
        <w:t xml:space="preserve"> Artikel 332 desselben Gesetzbuches wird wie folgt ersetzt:</w:t>
      </w:r>
    </w:p>
    <w:p w14:paraId="7B9C6818" w14:textId="77777777" w:rsidR="00BD54BD" w:rsidRPr="00BD54BD" w:rsidRDefault="00BD54BD" w:rsidP="0020353D">
      <w:pPr>
        <w:jc w:val="both"/>
        <w:rPr>
          <w:lang w:val="de-DE"/>
        </w:rPr>
      </w:pPr>
    </w:p>
    <w:p w14:paraId="3A525FDF" w14:textId="77777777" w:rsidR="00BD54BD" w:rsidRPr="00BD54BD" w:rsidRDefault="00BD54BD" w:rsidP="00402D46">
      <w:pPr>
        <w:ind w:firstLine="720"/>
        <w:jc w:val="both"/>
        <w:rPr>
          <w:lang w:val="de-DE"/>
        </w:rPr>
      </w:pPr>
      <w:r w:rsidRPr="00BD54BD">
        <w:rPr>
          <w:lang w:val="de-DE"/>
        </w:rPr>
        <w:t>"Art. 332 - § 1 - Mit einer Gefängnisstrafe von sechs Monaten bis zu drei Jahren wird bestraft:</w:t>
      </w:r>
    </w:p>
    <w:p w14:paraId="0534D14C" w14:textId="77777777" w:rsidR="00BD54BD" w:rsidRPr="00BD54BD" w:rsidRDefault="00BD54BD" w:rsidP="0020353D">
      <w:pPr>
        <w:jc w:val="both"/>
        <w:rPr>
          <w:lang w:val="de-DE"/>
        </w:rPr>
      </w:pPr>
    </w:p>
    <w:p w14:paraId="564DF792" w14:textId="77777777" w:rsidR="00BD54BD" w:rsidRPr="00BD54BD" w:rsidRDefault="00BD54BD" w:rsidP="00402D46">
      <w:pPr>
        <w:ind w:firstLine="720"/>
        <w:jc w:val="both"/>
        <w:rPr>
          <w:lang w:val="de-DE"/>
        </w:rPr>
      </w:pPr>
      <w:r w:rsidRPr="00BD54BD">
        <w:rPr>
          <w:lang w:val="de-DE"/>
        </w:rPr>
        <w:t>1. wer sich vorsätzlich der Untersuchungshaft, der Gefängnisstrafe oder der ihm im Rahmen eines Strafverfahrens auferlegten freiheitsentziehenden Maßnahme entzieht, indem er aus einem Gefängnis, einer Einrichtung, in der Internierte untergebracht sind, einem Gerichtsgebäude, einem Polizeikommissariat, einem Krankenhaus, einem Polizeifahrzeug oder einem anderen Ort flüchtet, an dem er sich unter Bewachung oder Aufsicht eines mit Überwachungs- oder Sicherungsaufgaben beauftragten Personalmitglieds der integrierten Polizei, einschließlich der Sicherungsbediensteten und -assistenten der Polizei der Direktion der Sicherung, befindet,</w:t>
      </w:r>
    </w:p>
    <w:p w14:paraId="081F8744" w14:textId="77777777" w:rsidR="00BD54BD" w:rsidRPr="00BD54BD" w:rsidRDefault="00BD54BD" w:rsidP="0020353D">
      <w:pPr>
        <w:jc w:val="both"/>
        <w:rPr>
          <w:lang w:val="de-DE"/>
        </w:rPr>
      </w:pPr>
    </w:p>
    <w:p w14:paraId="3C94EC68" w14:textId="77777777" w:rsidR="00BD54BD" w:rsidRPr="00BD54BD" w:rsidRDefault="00BD54BD" w:rsidP="00402D46">
      <w:pPr>
        <w:ind w:firstLine="720"/>
        <w:jc w:val="both"/>
        <w:rPr>
          <w:lang w:val="de-DE"/>
        </w:rPr>
      </w:pPr>
      <w:r w:rsidRPr="00BD54BD">
        <w:rPr>
          <w:lang w:val="de-DE"/>
        </w:rPr>
        <w:lastRenderedPageBreak/>
        <w:t>2. wer sich vorsätzlich der Kontrolle anhand elektronischer Mittel entzieht, die zur Vollstreckung einer in Nr. 1 erwähnten gerichtlichen Entscheidung auferlegt wurde.</w:t>
      </w:r>
    </w:p>
    <w:p w14:paraId="383E2E2B" w14:textId="77777777" w:rsidR="00BD54BD" w:rsidRPr="00BD54BD" w:rsidRDefault="00BD54BD" w:rsidP="0020353D">
      <w:pPr>
        <w:jc w:val="both"/>
        <w:rPr>
          <w:lang w:val="de-DE"/>
        </w:rPr>
      </w:pPr>
    </w:p>
    <w:p w14:paraId="447E0009" w14:textId="77777777" w:rsidR="00BD54BD" w:rsidRPr="00BD54BD" w:rsidRDefault="00BD54BD" w:rsidP="00402D46">
      <w:pPr>
        <w:ind w:firstLine="720"/>
        <w:jc w:val="both"/>
        <w:rPr>
          <w:lang w:val="de-DE"/>
        </w:rPr>
      </w:pPr>
      <w:r w:rsidRPr="00BD54BD">
        <w:rPr>
          <w:lang w:val="de-DE"/>
        </w:rPr>
        <w:t>Der Versuch eines in Absatz 1 erwähnten Vergehens wird mit einer Gefängnisstrafe von acht Tagen bis zu zwölf Monaten bestraft.</w:t>
      </w:r>
    </w:p>
    <w:p w14:paraId="30D43FFF" w14:textId="77777777" w:rsidR="00BD54BD" w:rsidRPr="00BD54BD" w:rsidRDefault="00BD54BD" w:rsidP="0020353D">
      <w:pPr>
        <w:jc w:val="both"/>
        <w:rPr>
          <w:lang w:val="de-DE"/>
        </w:rPr>
      </w:pPr>
    </w:p>
    <w:p w14:paraId="59A7F499" w14:textId="77777777" w:rsidR="00BD54BD" w:rsidRPr="00BD54BD" w:rsidRDefault="00BD54BD" w:rsidP="00402D46">
      <w:pPr>
        <w:ind w:firstLine="720"/>
        <w:jc w:val="both"/>
        <w:rPr>
          <w:lang w:val="de-DE"/>
        </w:rPr>
      </w:pPr>
      <w:r w:rsidRPr="00BD54BD">
        <w:rPr>
          <w:lang w:val="de-DE"/>
        </w:rPr>
        <w:t>§ 2 - Wird die Tat mit Gewaltanwendung oder Drohung begangen, wird sie mit einer Gefängnisstrafe von drei bis zu fünf Jahren bestraft.</w:t>
      </w:r>
    </w:p>
    <w:p w14:paraId="1B5F7F0E" w14:textId="77777777" w:rsidR="00BD54BD" w:rsidRPr="00BD54BD" w:rsidRDefault="00BD54BD" w:rsidP="0020353D">
      <w:pPr>
        <w:jc w:val="both"/>
        <w:rPr>
          <w:lang w:val="de-DE"/>
        </w:rPr>
      </w:pPr>
    </w:p>
    <w:p w14:paraId="3999FE06" w14:textId="77777777" w:rsidR="00BD54BD" w:rsidRPr="00BD54BD" w:rsidRDefault="00BD54BD" w:rsidP="00402D46">
      <w:pPr>
        <w:ind w:firstLine="720"/>
        <w:jc w:val="both"/>
        <w:rPr>
          <w:lang w:val="de-DE"/>
        </w:rPr>
      </w:pPr>
      <w:r w:rsidRPr="00BD54BD">
        <w:rPr>
          <w:lang w:val="de-DE"/>
        </w:rPr>
        <w:t>Der Versuch eines in Absatz 1 erwähnten Vergehens wird mit einer Gefängnisstrafe von sechs Monaten bis zu drei Jahren bestraft."</w:t>
      </w:r>
    </w:p>
    <w:p w14:paraId="63B30006" w14:textId="77777777" w:rsidR="00BD54BD" w:rsidRPr="00BD54BD" w:rsidRDefault="00BD54BD" w:rsidP="0020353D">
      <w:pPr>
        <w:jc w:val="both"/>
        <w:rPr>
          <w:lang w:val="de-DE"/>
        </w:rPr>
      </w:pPr>
    </w:p>
    <w:p w14:paraId="6514C9D5" w14:textId="77777777" w:rsidR="00BD54BD" w:rsidRPr="00BD54BD" w:rsidRDefault="00BD54BD" w:rsidP="0020353D">
      <w:pPr>
        <w:jc w:val="both"/>
        <w:rPr>
          <w:lang w:val="de-DE"/>
        </w:rPr>
      </w:pPr>
    </w:p>
    <w:p w14:paraId="698FE08B" w14:textId="77777777" w:rsidR="00BD54BD" w:rsidRPr="00BD54BD" w:rsidRDefault="00BD54BD" w:rsidP="00402D46">
      <w:pPr>
        <w:ind w:firstLine="720"/>
        <w:jc w:val="both"/>
        <w:rPr>
          <w:lang w:val="de-DE"/>
        </w:rPr>
      </w:pPr>
      <w:r w:rsidRPr="00BD54BD">
        <w:rPr>
          <w:b/>
          <w:lang w:val="de-DE"/>
        </w:rPr>
        <w:t>Art. 4 -</w:t>
      </w:r>
      <w:r w:rsidRPr="00BD54BD">
        <w:rPr>
          <w:lang w:val="de-DE"/>
        </w:rPr>
        <w:t xml:space="preserve"> Artikel 333 desselben Gesetzbuches, ersetzt durch das Gesetz vom 29. August 1945, wird wie folgt ersetzt:</w:t>
      </w:r>
    </w:p>
    <w:p w14:paraId="4FA6317A" w14:textId="77777777" w:rsidR="00BD54BD" w:rsidRPr="00BD54BD" w:rsidRDefault="00BD54BD" w:rsidP="0020353D">
      <w:pPr>
        <w:jc w:val="both"/>
        <w:rPr>
          <w:lang w:val="de-DE"/>
        </w:rPr>
      </w:pPr>
    </w:p>
    <w:p w14:paraId="35C4EE43" w14:textId="77777777" w:rsidR="00BD54BD" w:rsidRPr="00BD54BD" w:rsidRDefault="00BD54BD" w:rsidP="00402D46">
      <w:pPr>
        <w:ind w:firstLine="720"/>
        <w:jc w:val="both"/>
        <w:rPr>
          <w:lang w:val="de-DE"/>
        </w:rPr>
      </w:pPr>
      <w:r w:rsidRPr="00BD54BD">
        <w:rPr>
          <w:lang w:val="de-DE"/>
        </w:rPr>
        <w:t>"Art. 333 - Der Komplize einer in Artikel 332 erwähnten Straftat wird mit derselben Strafe wie der Täter oder Mittäter bestraft.</w:t>
      </w:r>
    </w:p>
    <w:p w14:paraId="5EF54B1E" w14:textId="77777777" w:rsidR="00BD54BD" w:rsidRPr="00BD54BD" w:rsidRDefault="00BD54BD" w:rsidP="0020353D">
      <w:pPr>
        <w:jc w:val="both"/>
        <w:rPr>
          <w:lang w:val="de-DE"/>
        </w:rPr>
      </w:pPr>
    </w:p>
    <w:p w14:paraId="034FA262" w14:textId="77777777" w:rsidR="00BD54BD" w:rsidRPr="00BD54BD" w:rsidRDefault="00BD54BD" w:rsidP="00402D46">
      <w:pPr>
        <w:ind w:firstLine="720"/>
        <w:jc w:val="both"/>
        <w:rPr>
          <w:lang w:val="de-DE"/>
        </w:rPr>
      </w:pPr>
      <w:r w:rsidRPr="00BD54BD">
        <w:rPr>
          <w:lang w:val="de-DE"/>
        </w:rPr>
        <w:t>Wer eine öffentliche Funktion bekleidet und im Rahmen der Ausübung dieser Funktion eine Flucht herbeiführt oder erleichtert, wird mit einer Gefängnisstrafe von drei bis zu fünf Jahren bestraft."</w:t>
      </w:r>
    </w:p>
    <w:p w14:paraId="21152CF8" w14:textId="77777777" w:rsidR="00BD54BD" w:rsidRPr="00BD54BD" w:rsidRDefault="00BD54BD" w:rsidP="0020353D">
      <w:pPr>
        <w:jc w:val="both"/>
        <w:rPr>
          <w:lang w:val="de-DE"/>
        </w:rPr>
      </w:pPr>
    </w:p>
    <w:p w14:paraId="446AF5BF" w14:textId="77777777" w:rsidR="00BD54BD" w:rsidRPr="00BD54BD" w:rsidRDefault="00BD54BD" w:rsidP="0020353D">
      <w:pPr>
        <w:jc w:val="both"/>
        <w:rPr>
          <w:lang w:val="de-DE"/>
        </w:rPr>
      </w:pPr>
    </w:p>
    <w:p w14:paraId="56626E16" w14:textId="77777777" w:rsidR="00BD54BD" w:rsidRPr="00BD54BD" w:rsidRDefault="00BD54BD" w:rsidP="00402D46">
      <w:pPr>
        <w:ind w:firstLine="720"/>
        <w:jc w:val="both"/>
        <w:rPr>
          <w:lang w:val="de-DE"/>
        </w:rPr>
      </w:pPr>
      <w:r w:rsidRPr="00BD54BD">
        <w:rPr>
          <w:b/>
          <w:lang w:val="de-DE"/>
        </w:rPr>
        <w:t>Art. 5 -</w:t>
      </w:r>
      <w:r w:rsidRPr="00BD54BD">
        <w:rPr>
          <w:lang w:val="de-DE"/>
        </w:rPr>
        <w:t xml:space="preserve"> Artikel 334 desselben Gesetzbuches, abgeändert durch das Gesetz vom 20. Juli 2015, wird wie folgt ersetzt:</w:t>
      </w:r>
    </w:p>
    <w:p w14:paraId="192629B2" w14:textId="77777777" w:rsidR="00BD54BD" w:rsidRPr="00BD54BD" w:rsidRDefault="00BD54BD" w:rsidP="0020353D">
      <w:pPr>
        <w:jc w:val="both"/>
        <w:rPr>
          <w:lang w:val="de-DE"/>
        </w:rPr>
      </w:pPr>
    </w:p>
    <w:p w14:paraId="681A5420" w14:textId="77777777" w:rsidR="00BD54BD" w:rsidRPr="00BD54BD" w:rsidRDefault="00BD54BD" w:rsidP="00402D46">
      <w:pPr>
        <w:ind w:firstLine="720"/>
        <w:jc w:val="both"/>
        <w:rPr>
          <w:lang w:val="de-DE"/>
        </w:rPr>
      </w:pPr>
      <w:r w:rsidRPr="00BD54BD">
        <w:rPr>
          <w:lang w:val="de-DE"/>
        </w:rPr>
        <w:t>"Art. 334 - Personen, die die in den Artikeln 332 und 333 erwähnten Straftaten begangen haben, bleiben straffrei, wenn die Flucht ohne Gewaltanwendung oder Drohung erfolgte und der Geflüchtete binnen einer Frist von achtundvierzig Stunden nach der Flucht freiwillig im Gefängnis oder in der Einrichtung, in der er sich aufgehalten hat, oder bei einem Polizeidienst vorstellig wird."</w:t>
      </w:r>
    </w:p>
    <w:p w14:paraId="551A2DE2" w14:textId="77777777" w:rsidR="00BD54BD" w:rsidRPr="00BD54BD" w:rsidRDefault="00BD54BD" w:rsidP="0020353D">
      <w:pPr>
        <w:jc w:val="both"/>
        <w:rPr>
          <w:lang w:val="de-DE"/>
        </w:rPr>
      </w:pPr>
    </w:p>
    <w:p w14:paraId="685F2445" w14:textId="77777777" w:rsidR="00BD54BD" w:rsidRPr="00BD54BD" w:rsidRDefault="00BD54BD" w:rsidP="0020353D">
      <w:pPr>
        <w:jc w:val="both"/>
        <w:rPr>
          <w:lang w:val="de-DE"/>
        </w:rPr>
      </w:pPr>
    </w:p>
    <w:p w14:paraId="24FF5DDC" w14:textId="77777777" w:rsidR="00BD54BD" w:rsidRPr="00BD54BD" w:rsidRDefault="00BD54BD" w:rsidP="00402D46">
      <w:pPr>
        <w:ind w:firstLine="720"/>
        <w:jc w:val="both"/>
        <w:rPr>
          <w:lang w:val="de-DE"/>
        </w:rPr>
      </w:pPr>
      <w:r w:rsidRPr="00BD54BD">
        <w:rPr>
          <w:b/>
          <w:lang w:val="de-DE"/>
        </w:rPr>
        <w:t>Art. 6 -</w:t>
      </w:r>
      <w:r w:rsidRPr="00BD54BD">
        <w:rPr>
          <w:lang w:val="de-DE"/>
        </w:rPr>
        <w:t xml:space="preserve"> Artikel 335 desselben Gesetzbuches, abgeändert durch das Gesetz vom 29. Juni 1993, wird wie folgt ersetzt:</w:t>
      </w:r>
    </w:p>
    <w:p w14:paraId="73C07EE2" w14:textId="77777777" w:rsidR="00BD54BD" w:rsidRPr="00BD54BD" w:rsidRDefault="00BD54BD" w:rsidP="0020353D">
      <w:pPr>
        <w:jc w:val="both"/>
        <w:rPr>
          <w:lang w:val="de-DE"/>
        </w:rPr>
      </w:pPr>
    </w:p>
    <w:p w14:paraId="3AD0AC9F" w14:textId="77777777" w:rsidR="00BD54BD" w:rsidRPr="00BD54BD" w:rsidRDefault="00BD54BD" w:rsidP="00402D46">
      <w:pPr>
        <w:ind w:firstLine="720"/>
        <w:jc w:val="both"/>
        <w:rPr>
          <w:lang w:val="de-DE"/>
        </w:rPr>
      </w:pPr>
      <w:r w:rsidRPr="00BD54BD">
        <w:rPr>
          <w:lang w:val="de-DE"/>
        </w:rPr>
        <w:t>"Art. 335 - Die vorsätzliche Beschädigung oder Unterschlagung von Material für die elektronische Überwachung wird mit einer Gefängnisstrafe von sechs Monaten bis zu drei Jahren und mit einer Geldbuße von 200 bis zu 4.000 EUR oder mit nur einer dieser Strafen bestraft.</w:t>
      </w:r>
    </w:p>
    <w:p w14:paraId="727B27CD" w14:textId="77777777" w:rsidR="00BD54BD" w:rsidRPr="00BD54BD" w:rsidRDefault="00BD54BD" w:rsidP="0020353D">
      <w:pPr>
        <w:jc w:val="both"/>
        <w:rPr>
          <w:lang w:val="de-DE"/>
        </w:rPr>
      </w:pPr>
    </w:p>
    <w:p w14:paraId="79B2CDB8" w14:textId="77777777" w:rsidR="00BD54BD" w:rsidRPr="00BD54BD" w:rsidRDefault="00BD54BD" w:rsidP="00402D46">
      <w:pPr>
        <w:ind w:firstLine="720"/>
        <w:jc w:val="both"/>
        <w:rPr>
          <w:lang w:val="de-DE"/>
        </w:rPr>
      </w:pPr>
      <w:r w:rsidRPr="00BD54BD">
        <w:rPr>
          <w:lang w:val="de-DE"/>
        </w:rPr>
        <w:t>Unter Material für die elektronische Überwachung sind alle elektronischen Mittel zu verstehen, die die für die Organisation und Kontrolle der elektronischen Überwachung zuständigen Dienste der Gemeinschaften im Rahmen der Ausführung ihrer Aufträge einsetzen."</w:t>
      </w:r>
    </w:p>
    <w:p w14:paraId="5B8AFB8F" w14:textId="77777777" w:rsidR="00BD54BD" w:rsidRPr="00BD54BD" w:rsidRDefault="00BD54BD" w:rsidP="0020353D">
      <w:pPr>
        <w:jc w:val="both"/>
        <w:rPr>
          <w:lang w:val="de-DE"/>
        </w:rPr>
      </w:pPr>
    </w:p>
    <w:p w14:paraId="7DE1968E" w14:textId="77777777" w:rsidR="00BD54BD" w:rsidRPr="00BD54BD" w:rsidRDefault="00BD54BD" w:rsidP="0020353D">
      <w:pPr>
        <w:jc w:val="both"/>
        <w:rPr>
          <w:lang w:val="de-DE"/>
        </w:rPr>
      </w:pPr>
    </w:p>
    <w:p w14:paraId="5259BE38" w14:textId="77777777" w:rsidR="00BD54BD" w:rsidRPr="00BD54BD" w:rsidRDefault="00BD54BD" w:rsidP="00402D46">
      <w:pPr>
        <w:ind w:firstLine="720"/>
        <w:jc w:val="both"/>
        <w:rPr>
          <w:lang w:val="de-DE"/>
        </w:rPr>
      </w:pPr>
      <w:r w:rsidRPr="00BD54BD">
        <w:rPr>
          <w:b/>
          <w:lang w:val="de-DE"/>
        </w:rPr>
        <w:t>Art. 7 -</w:t>
      </w:r>
      <w:r w:rsidRPr="00BD54BD">
        <w:rPr>
          <w:lang w:val="de-DE"/>
        </w:rPr>
        <w:t xml:space="preserve"> Artikel 336 desselben Gesetzbuches, abgeändert durch das Gesetz vom 23. Januar 2003, wird aufgehoben.</w:t>
      </w:r>
    </w:p>
    <w:p w14:paraId="57E35544" w14:textId="77777777" w:rsidR="00BD54BD" w:rsidRPr="00BD54BD" w:rsidRDefault="00BD54BD" w:rsidP="0020353D">
      <w:pPr>
        <w:jc w:val="both"/>
        <w:rPr>
          <w:lang w:val="de-DE"/>
        </w:rPr>
      </w:pPr>
    </w:p>
    <w:p w14:paraId="474AF342" w14:textId="77777777" w:rsidR="00BD54BD" w:rsidRPr="00BD54BD" w:rsidRDefault="00BD54BD" w:rsidP="0020353D">
      <w:pPr>
        <w:jc w:val="both"/>
        <w:rPr>
          <w:lang w:val="de-DE"/>
        </w:rPr>
      </w:pPr>
    </w:p>
    <w:p w14:paraId="216317D9" w14:textId="77777777" w:rsidR="00BD54BD" w:rsidRPr="00BD54BD" w:rsidRDefault="00BD54BD" w:rsidP="00402D46">
      <w:pPr>
        <w:ind w:firstLine="720"/>
        <w:jc w:val="both"/>
        <w:rPr>
          <w:lang w:val="de-DE"/>
        </w:rPr>
      </w:pPr>
      <w:r w:rsidRPr="00BD54BD">
        <w:rPr>
          <w:b/>
          <w:lang w:val="de-DE"/>
        </w:rPr>
        <w:t>Art. 8 -</w:t>
      </w:r>
      <w:r w:rsidRPr="00BD54BD">
        <w:rPr>
          <w:lang w:val="de-DE"/>
        </w:rPr>
        <w:t xml:space="preserve"> Artikel 337 desselben Gesetzbuches, ersetzt durch das Gesetz vom 23. Januar 2003, wird aufgehoben.</w:t>
      </w:r>
    </w:p>
    <w:p w14:paraId="7196B6BF" w14:textId="77777777" w:rsidR="00BD54BD" w:rsidRPr="00BD54BD" w:rsidRDefault="00BD54BD" w:rsidP="0020353D">
      <w:pPr>
        <w:jc w:val="both"/>
        <w:rPr>
          <w:lang w:val="de-DE"/>
        </w:rPr>
      </w:pPr>
    </w:p>
    <w:p w14:paraId="3DEDB233" w14:textId="77777777" w:rsidR="00BD54BD" w:rsidRPr="00BD54BD" w:rsidRDefault="00BD54BD" w:rsidP="0020353D">
      <w:pPr>
        <w:jc w:val="both"/>
        <w:rPr>
          <w:lang w:val="de-DE"/>
        </w:rPr>
      </w:pPr>
    </w:p>
    <w:p w14:paraId="62DA2F42" w14:textId="77777777" w:rsidR="00BD54BD" w:rsidRPr="00BD54BD" w:rsidRDefault="00BD54BD" w:rsidP="00402D46">
      <w:pPr>
        <w:jc w:val="center"/>
        <w:rPr>
          <w:lang w:val="de-DE"/>
        </w:rPr>
      </w:pPr>
      <w:r w:rsidRPr="00BD54BD">
        <w:rPr>
          <w:lang w:val="de-DE"/>
        </w:rPr>
        <w:t xml:space="preserve">KAPITEL 3 - </w:t>
      </w:r>
      <w:r w:rsidRPr="00BD54BD">
        <w:rPr>
          <w:i/>
          <w:lang w:val="de-DE"/>
        </w:rPr>
        <w:t>Abänderungen des Grundsatzgesetzes vom 12. Januar 2005 über das Gefängniswesen und die Rechtsstellung der Inhaftierten</w:t>
      </w:r>
    </w:p>
    <w:p w14:paraId="6753E3EC" w14:textId="77777777" w:rsidR="00BD54BD" w:rsidRPr="00BD54BD" w:rsidRDefault="00BD54BD" w:rsidP="0020353D">
      <w:pPr>
        <w:jc w:val="both"/>
        <w:rPr>
          <w:lang w:val="de-DE"/>
        </w:rPr>
      </w:pPr>
    </w:p>
    <w:p w14:paraId="185BB29F" w14:textId="77777777" w:rsidR="00BD54BD" w:rsidRPr="00BD54BD" w:rsidRDefault="00BD54BD" w:rsidP="0020353D">
      <w:pPr>
        <w:jc w:val="both"/>
        <w:rPr>
          <w:lang w:val="de-DE"/>
        </w:rPr>
      </w:pPr>
    </w:p>
    <w:p w14:paraId="10E04818" w14:textId="77777777" w:rsidR="00BD54BD" w:rsidRPr="00BD54BD" w:rsidRDefault="00BD54BD" w:rsidP="00402D46">
      <w:pPr>
        <w:ind w:firstLine="720"/>
        <w:jc w:val="both"/>
        <w:rPr>
          <w:lang w:val="de-DE"/>
        </w:rPr>
      </w:pPr>
      <w:r w:rsidRPr="00BD54BD">
        <w:rPr>
          <w:b/>
          <w:lang w:val="de-DE"/>
        </w:rPr>
        <w:t>Art. 9 -</w:t>
      </w:r>
      <w:r w:rsidRPr="00BD54BD">
        <w:rPr>
          <w:lang w:val="de-DE"/>
        </w:rPr>
        <w:t xml:space="preserve"> In Titel 6 Kapitel 3 Abschnitt 1 des Grundsatzgesetzes vom 12. Januar 2005 über das Gefängniswesen und die Rechtsstellung der Inhaftierten wird ein Artikel 109/1 mit folgendem Wortlaut eingefügt:</w:t>
      </w:r>
    </w:p>
    <w:p w14:paraId="073A7B64" w14:textId="77777777" w:rsidR="00BD54BD" w:rsidRPr="00BD54BD" w:rsidRDefault="00BD54BD" w:rsidP="0020353D">
      <w:pPr>
        <w:jc w:val="both"/>
        <w:rPr>
          <w:lang w:val="de-DE"/>
        </w:rPr>
      </w:pPr>
    </w:p>
    <w:p w14:paraId="699C676B" w14:textId="77777777" w:rsidR="00BD54BD" w:rsidRPr="00BD54BD" w:rsidRDefault="00BD54BD" w:rsidP="00402D46">
      <w:pPr>
        <w:ind w:firstLine="720"/>
        <w:jc w:val="both"/>
        <w:rPr>
          <w:lang w:val="de-DE"/>
        </w:rPr>
      </w:pPr>
      <w:r w:rsidRPr="00BD54BD">
        <w:rPr>
          <w:lang w:val="de-DE"/>
        </w:rPr>
        <w:t>"Art. 109/1 - Zur Aufrechterhaltung der Ordnung und Sicherheit kann der Direktor beschließen, Inhaftierte einem Speichel- oder Urintest zu unterziehen, um das Vorhandensein verbotener Substanzen in ihrem Körper festzustellen.</w:t>
      </w:r>
    </w:p>
    <w:p w14:paraId="303867A3" w14:textId="77777777" w:rsidR="00BD54BD" w:rsidRPr="00BD54BD" w:rsidRDefault="00BD54BD" w:rsidP="0020353D">
      <w:pPr>
        <w:jc w:val="both"/>
        <w:rPr>
          <w:lang w:val="de-DE"/>
        </w:rPr>
      </w:pPr>
    </w:p>
    <w:p w14:paraId="7EECA40A" w14:textId="77777777" w:rsidR="00BD54BD" w:rsidRPr="00BD54BD" w:rsidRDefault="00BD54BD" w:rsidP="00402D46">
      <w:pPr>
        <w:ind w:firstLine="720"/>
        <w:jc w:val="both"/>
        <w:rPr>
          <w:lang w:val="de-DE"/>
        </w:rPr>
      </w:pPr>
      <w:r w:rsidRPr="00BD54BD">
        <w:rPr>
          <w:lang w:val="de-DE"/>
        </w:rPr>
        <w:t>Unter verbotenen Substanzen versteht man verbotene Substanzen gemäß dem Gesetz vom 24. Februar 1921 über den Handel mit Giftstoffen, Schlafmitteln, Betäubungsmitteln, psychotropen Stoffen, Desinfektions- oder antiseptischen Mitteln und mit Stoffen, die zur unerlaubten Herstellung von Betäubungsmitteln und psychotropen Stoffen verwendet werden können, und gemäß seinen Ausführungserlassen.</w:t>
      </w:r>
    </w:p>
    <w:p w14:paraId="575E0CF1" w14:textId="77777777" w:rsidR="00BD54BD" w:rsidRPr="00BD54BD" w:rsidRDefault="00BD54BD" w:rsidP="0020353D">
      <w:pPr>
        <w:jc w:val="both"/>
        <w:rPr>
          <w:lang w:val="de-DE"/>
        </w:rPr>
      </w:pPr>
    </w:p>
    <w:p w14:paraId="4E235663" w14:textId="77777777" w:rsidR="00BD54BD" w:rsidRPr="00BD54BD" w:rsidRDefault="00BD54BD" w:rsidP="00402D46">
      <w:pPr>
        <w:ind w:firstLine="720"/>
        <w:jc w:val="both"/>
        <w:rPr>
          <w:lang w:val="de-DE"/>
        </w:rPr>
      </w:pPr>
      <w:r w:rsidRPr="00BD54BD">
        <w:rPr>
          <w:lang w:val="de-DE"/>
        </w:rPr>
        <w:t>Der Direktor kann diesen Beschluss auf der Grundlage individueller Hinweise auf den Konsum verbotener Substanzen fassen. Er kann ebenfalls zur Aufrechterhaltung der Ordnung und Sicherheit beschließen, einen Prozentsatz zufällig ausgewählter Inhaftierter regelmäßig vorerwähntem Test zu unterziehen.</w:t>
      </w:r>
    </w:p>
    <w:p w14:paraId="3CB5EFD4" w14:textId="77777777" w:rsidR="00BD54BD" w:rsidRPr="00BD54BD" w:rsidRDefault="00BD54BD" w:rsidP="0020353D">
      <w:pPr>
        <w:jc w:val="both"/>
        <w:rPr>
          <w:lang w:val="de-DE"/>
        </w:rPr>
      </w:pPr>
    </w:p>
    <w:p w14:paraId="2ABE6605" w14:textId="77777777" w:rsidR="00BD54BD" w:rsidRPr="00BD54BD" w:rsidRDefault="00BD54BD" w:rsidP="00402D46">
      <w:pPr>
        <w:ind w:firstLine="720"/>
        <w:jc w:val="both"/>
        <w:rPr>
          <w:lang w:val="de-DE"/>
        </w:rPr>
      </w:pPr>
      <w:r w:rsidRPr="00BD54BD">
        <w:rPr>
          <w:lang w:val="de-DE"/>
        </w:rPr>
        <w:t>Der in Absatz 1 erwähnte Test wird von den zu diesem Zweck bestimmten Mitgliedern des Wachpersonals durchgeführt, die eine entsprechende Schulung absolviert haben. Bei der Durchführung des Tests darf kein körperlicher Zwang angewandt werden. Weigert sich ein Inhaftierter, bei einem Test zu kooperieren, zieht diese Weigerung die Folgen eines positiven Tests nach sich.</w:t>
      </w:r>
    </w:p>
    <w:p w14:paraId="655C84A9" w14:textId="77777777" w:rsidR="00BD54BD" w:rsidRPr="00BD54BD" w:rsidRDefault="00BD54BD" w:rsidP="0020353D">
      <w:pPr>
        <w:jc w:val="both"/>
        <w:rPr>
          <w:lang w:val="de-DE"/>
        </w:rPr>
      </w:pPr>
    </w:p>
    <w:p w14:paraId="295A461A" w14:textId="77777777" w:rsidR="00BD54BD" w:rsidRPr="00BD54BD" w:rsidRDefault="00BD54BD" w:rsidP="00402D46">
      <w:pPr>
        <w:ind w:firstLine="720"/>
        <w:jc w:val="both"/>
        <w:rPr>
          <w:lang w:val="de-DE"/>
        </w:rPr>
      </w:pPr>
      <w:r w:rsidRPr="00BD54BD">
        <w:rPr>
          <w:lang w:val="de-DE"/>
        </w:rPr>
        <w:t>Nach Durchführung des in Absatz 1 erwähnten Tests wird der Inhaftierte schriftlich über das Ergebnis sowie über die Möglichkeit, einen Bestätigungstest zu beantragen, informiert. Dieser Antrag kann vom Direktor nur abgelehnt werden, wenn es aus wissenschaftlicher Sicht unmöglich ist, an der betreffenden Probe noch einen gültigen Test durchzuführen.</w:t>
      </w:r>
    </w:p>
    <w:p w14:paraId="07400CD8" w14:textId="77777777" w:rsidR="00BD54BD" w:rsidRPr="00BD54BD" w:rsidRDefault="00BD54BD" w:rsidP="0020353D">
      <w:pPr>
        <w:jc w:val="both"/>
        <w:rPr>
          <w:lang w:val="de-DE"/>
        </w:rPr>
      </w:pPr>
    </w:p>
    <w:p w14:paraId="3F397331" w14:textId="77777777" w:rsidR="00BD54BD" w:rsidRPr="00BD54BD" w:rsidRDefault="00BD54BD" w:rsidP="00402D46">
      <w:pPr>
        <w:ind w:firstLine="720"/>
        <w:jc w:val="both"/>
        <w:rPr>
          <w:lang w:val="de-DE"/>
        </w:rPr>
      </w:pPr>
      <w:r w:rsidRPr="00BD54BD">
        <w:rPr>
          <w:lang w:val="de-DE"/>
        </w:rPr>
        <w:t>Ein positives Testergebnis wird unverzüglich dem medizinischen Dienst und dem psychosozialen Dienst des Gefängnisses gemeldet, um zu prüfen, ob der Inhaftierte medizinischer Akutversorgung bedarf, und ihn gegebenenfalls an einen Hilfsdienst zu verweisen, um einen multidisziplinären Behandlungsplan zu erstellen.</w:t>
      </w:r>
    </w:p>
    <w:p w14:paraId="1A04E589" w14:textId="77777777" w:rsidR="00BD54BD" w:rsidRPr="00BD54BD" w:rsidRDefault="00BD54BD" w:rsidP="0020353D">
      <w:pPr>
        <w:jc w:val="both"/>
        <w:rPr>
          <w:lang w:val="de-DE"/>
        </w:rPr>
      </w:pPr>
    </w:p>
    <w:p w14:paraId="48E67E3A" w14:textId="77777777" w:rsidR="00BD54BD" w:rsidRPr="00BD54BD" w:rsidRDefault="00BD54BD" w:rsidP="00402D46">
      <w:pPr>
        <w:ind w:firstLine="720"/>
        <w:jc w:val="both"/>
        <w:rPr>
          <w:lang w:val="de-DE"/>
        </w:rPr>
      </w:pPr>
      <w:r w:rsidRPr="00BD54BD">
        <w:rPr>
          <w:lang w:val="de-DE"/>
        </w:rPr>
        <w:t>Nach einem positiven Testergebnis wird automatisch eine einmalige Nachkontrolle durchgeführt.</w:t>
      </w:r>
    </w:p>
    <w:p w14:paraId="4D855F85" w14:textId="77777777" w:rsidR="00BD54BD" w:rsidRPr="00BD54BD" w:rsidRDefault="00BD54BD" w:rsidP="0020353D">
      <w:pPr>
        <w:jc w:val="both"/>
        <w:rPr>
          <w:lang w:val="de-DE"/>
        </w:rPr>
      </w:pPr>
    </w:p>
    <w:p w14:paraId="10AE531A" w14:textId="77777777" w:rsidR="00BD54BD" w:rsidRPr="00BD54BD" w:rsidRDefault="00BD54BD" w:rsidP="00402D46">
      <w:pPr>
        <w:ind w:firstLine="720"/>
        <w:jc w:val="both"/>
        <w:rPr>
          <w:lang w:val="de-DE"/>
        </w:rPr>
      </w:pPr>
      <w:r w:rsidRPr="00BD54BD">
        <w:rPr>
          <w:lang w:val="de-DE"/>
        </w:rPr>
        <w:t>Der König legt die Modalitäten für die Durchführung des in Absatz 1 erwähnten Tests fest. Diese Modalitäten betreffen in allen Fällen den Bestätigungstest und die Nachkontrolle."</w:t>
      </w:r>
    </w:p>
    <w:p w14:paraId="0AB6C180" w14:textId="77777777" w:rsidR="00BD54BD" w:rsidRPr="00BD54BD" w:rsidRDefault="00BD54BD" w:rsidP="0020353D">
      <w:pPr>
        <w:jc w:val="both"/>
        <w:rPr>
          <w:lang w:val="de-DE"/>
        </w:rPr>
      </w:pPr>
    </w:p>
    <w:p w14:paraId="2029EFB1" w14:textId="77777777" w:rsidR="00BD54BD" w:rsidRPr="00BD54BD" w:rsidRDefault="00BD54BD" w:rsidP="0020353D">
      <w:pPr>
        <w:jc w:val="both"/>
        <w:rPr>
          <w:lang w:val="de-DE"/>
        </w:rPr>
      </w:pPr>
    </w:p>
    <w:p w14:paraId="03DD28E1" w14:textId="77777777" w:rsidR="00BD54BD" w:rsidRPr="00BD54BD" w:rsidRDefault="00BD54BD" w:rsidP="00402D46">
      <w:pPr>
        <w:ind w:firstLine="720"/>
        <w:jc w:val="both"/>
        <w:rPr>
          <w:lang w:val="de-DE"/>
        </w:rPr>
      </w:pPr>
      <w:r w:rsidRPr="00BD54BD">
        <w:rPr>
          <w:b/>
          <w:lang w:val="de-DE"/>
        </w:rPr>
        <w:t>Art. 10 -</w:t>
      </w:r>
      <w:r w:rsidRPr="00BD54BD">
        <w:rPr>
          <w:lang w:val="de-DE"/>
        </w:rPr>
        <w:t xml:space="preserve"> Artikel 129 desselben Gesetzes, abgeändert durch das Gesetz vom 1. Juli 2013, wird durch eine Nr. 10 mit folgendem Wortlaut ergänzt:</w:t>
      </w:r>
    </w:p>
    <w:p w14:paraId="5675EF77" w14:textId="77777777" w:rsidR="00BD54BD" w:rsidRPr="00BD54BD" w:rsidRDefault="00BD54BD" w:rsidP="0020353D">
      <w:pPr>
        <w:jc w:val="both"/>
        <w:rPr>
          <w:lang w:val="de-DE"/>
        </w:rPr>
      </w:pPr>
    </w:p>
    <w:p w14:paraId="05709D1F" w14:textId="77777777" w:rsidR="00BD54BD" w:rsidRPr="00BD54BD" w:rsidRDefault="00BD54BD" w:rsidP="00402D46">
      <w:pPr>
        <w:ind w:firstLine="720"/>
        <w:jc w:val="both"/>
        <w:rPr>
          <w:lang w:val="de-DE"/>
        </w:rPr>
      </w:pPr>
      <w:r w:rsidRPr="00BD54BD">
        <w:rPr>
          <w:lang w:val="de-DE"/>
        </w:rPr>
        <w:t>"10. der Konsum von in Artikel 109/1 Absatz 2 erwähnten verbotenen Substanzen, die Weigerung, bei der Durchführung des in Artikel 109/1 Absatz 1 erwähnten Tests zu kooperieren, und die Begehung eines Betrugs bei einem beliebigen Teil der Durchführung dieses Tests."</w:t>
      </w:r>
    </w:p>
    <w:p w14:paraId="4C486F86" w14:textId="77777777" w:rsidR="00BD54BD" w:rsidRPr="00BD54BD" w:rsidRDefault="00BD54BD" w:rsidP="0020353D">
      <w:pPr>
        <w:jc w:val="both"/>
        <w:rPr>
          <w:lang w:val="de-DE"/>
        </w:rPr>
      </w:pPr>
    </w:p>
    <w:p w14:paraId="11EB498A" w14:textId="77777777" w:rsidR="00BD54BD" w:rsidRPr="00BD54BD" w:rsidRDefault="00BD54BD" w:rsidP="0020353D">
      <w:pPr>
        <w:jc w:val="both"/>
        <w:rPr>
          <w:lang w:val="de-DE"/>
        </w:rPr>
      </w:pPr>
    </w:p>
    <w:p w14:paraId="0A70EF27" w14:textId="77777777" w:rsidR="00BD54BD" w:rsidRPr="00BD54BD" w:rsidRDefault="00BD54BD" w:rsidP="00402D46">
      <w:pPr>
        <w:jc w:val="center"/>
        <w:rPr>
          <w:lang w:val="de-DE"/>
        </w:rPr>
      </w:pPr>
      <w:r w:rsidRPr="00BD54BD">
        <w:rPr>
          <w:lang w:val="de-DE"/>
        </w:rPr>
        <w:t xml:space="preserve">KAPITEL 4 - </w:t>
      </w:r>
      <w:r w:rsidRPr="00BD54BD">
        <w:rPr>
          <w:i/>
          <w:lang w:val="de-DE"/>
        </w:rPr>
        <w:t>Abänderungen des Gesetzes vom 29. Februar 2024 zur Einführung von Buch 2 des Strafgesetzbuches</w:t>
      </w:r>
    </w:p>
    <w:p w14:paraId="2993719A" w14:textId="77777777" w:rsidR="00BD54BD" w:rsidRPr="00BD54BD" w:rsidRDefault="00BD54BD" w:rsidP="0020353D">
      <w:pPr>
        <w:jc w:val="both"/>
        <w:rPr>
          <w:lang w:val="de-DE"/>
        </w:rPr>
      </w:pPr>
    </w:p>
    <w:p w14:paraId="1879F0E6" w14:textId="77777777" w:rsidR="00BD54BD" w:rsidRPr="00BD54BD" w:rsidRDefault="00BD54BD" w:rsidP="0020353D">
      <w:pPr>
        <w:jc w:val="both"/>
        <w:rPr>
          <w:lang w:val="de-DE"/>
        </w:rPr>
      </w:pPr>
    </w:p>
    <w:p w14:paraId="191B53C4" w14:textId="77777777" w:rsidR="00BD54BD" w:rsidRPr="00BD54BD" w:rsidRDefault="00BD54BD" w:rsidP="00402D46">
      <w:pPr>
        <w:ind w:firstLine="720"/>
        <w:jc w:val="both"/>
        <w:rPr>
          <w:lang w:val="de-DE"/>
        </w:rPr>
      </w:pPr>
      <w:r w:rsidRPr="00BD54BD">
        <w:rPr>
          <w:b/>
          <w:bCs/>
          <w:lang w:val="de-DE"/>
        </w:rPr>
        <w:t>Art. 11</w:t>
      </w:r>
      <w:r w:rsidRPr="00BD54BD">
        <w:rPr>
          <w:b/>
          <w:lang w:val="de-DE"/>
        </w:rPr>
        <w:t> </w:t>
      </w:r>
      <w:r w:rsidRPr="00BD54BD">
        <w:rPr>
          <w:b/>
          <w:bCs/>
          <w:lang w:val="de-DE"/>
        </w:rPr>
        <w:t>-</w:t>
      </w:r>
      <w:r w:rsidRPr="00BD54BD">
        <w:rPr>
          <w:lang w:val="de-DE"/>
        </w:rPr>
        <w:t xml:space="preserve"> In Artikel 2 des Gesetzes vom 29. Februar 2024 zur Einführung von Buch 2 des Strafgesetzbuches wird Artikel 684 wie folgt ersetzt:</w:t>
      </w:r>
    </w:p>
    <w:p w14:paraId="4869401F" w14:textId="77777777" w:rsidR="00BD54BD" w:rsidRPr="00BD54BD" w:rsidRDefault="00BD54BD" w:rsidP="0020353D">
      <w:pPr>
        <w:jc w:val="both"/>
        <w:rPr>
          <w:lang w:val="de-DE"/>
        </w:rPr>
      </w:pPr>
    </w:p>
    <w:p w14:paraId="08CDCEC4" w14:textId="77777777" w:rsidR="00BD54BD" w:rsidRPr="00BD54BD" w:rsidRDefault="00BD54BD" w:rsidP="00402D46">
      <w:pPr>
        <w:ind w:firstLine="720"/>
        <w:jc w:val="both"/>
        <w:rPr>
          <w:lang w:val="de-DE"/>
        </w:rPr>
      </w:pPr>
      <w:r w:rsidRPr="00BD54BD">
        <w:rPr>
          <w:lang w:val="de-DE"/>
        </w:rPr>
        <w:t>"Art. 684 - Flucht von Gefangenen</w:t>
      </w:r>
    </w:p>
    <w:p w14:paraId="5A81DF16" w14:textId="77777777" w:rsidR="00BD54BD" w:rsidRPr="00BD54BD" w:rsidRDefault="00BD54BD" w:rsidP="0020353D">
      <w:pPr>
        <w:jc w:val="both"/>
        <w:rPr>
          <w:lang w:val="de-DE"/>
        </w:rPr>
      </w:pPr>
    </w:p>
    <w:p w14:paraId="43583D70" w14:textId="77777777" w:rsidR="00BD54BD" w:rsidRPr="00BD54BD" w:rsidRDefault="00BD54BD" w:rsidP="00402D46">
      <w:pPr>
        <w:ind w:firstLine="720"/>
        <w:jc w:val="both"/>
        <w:rPr>
          <w:lang w:val="de-DE"/>
        </w:rPr>
      </w:pPr>
      <w:r w:rsidRPr="00BD54BD">
        <w:rPr>
          <w:lang w:val="de-DE"/>
        </w:rPr>
        <w:t>Flucht von Gefangenen besteht darin, dass sich eine Person:</w:t>
      </w:r>
    </w:p>
    <w:p w14:paraId="2B39C17D" w14:textId="77777777" w:rsidR="00BD54BD" w:rsidRPr="00BD54BD" w:rsidRDefault="00BD54BD" w:rsidP="0020353D">
      <w:pPr>
        <w:jc w:val="both"/>
        <w:rPr>
          <w:lang w:val="de-DE"/>
        </w:rPr>
      </w:pPr>
    </w:p>
    <w:p w14:paraId="61C09D0B" w14:textId="77777777" w:rsidR="00BD54BD" w:rsidRPr="00BD54BD" w:rsidRDefault="00BD54BD" w:rsidP="00402D46">
      <w:pPr>
        <w:ind w:firstLine="720"/>
        <w:jc w:val="both"/>
        <w:rPr>
          <w:lang w:val="de-DE"/>
        </w:rPr>
      </w:pPr>
      <w:r w:rsidRPr="00BD54BD">
        <w:rPr>
          <w:lang w:val="de-DE"/>
        </w:rPr>
        <w:t>1. vorsätzlich der Untersuchungshaft, der Gefängnisstrafe oder der ihr im Rahmen eines Strafverfahrens auferlegten freiheitsentziehenden Maßnahme entzieht, indem sie aus einem Gefängnis, einer Einrichtung, in der Internierte untergebracht sind, einem Gerichtsgebäude, einem Polizeikommissariat, einem Krankenhaus, einem Polizeifahrzeug oder einem anderen Ort flüchtet, an dem sie sich unter Bewachung oder Aufsicht eines mit Überwachungs- oder Sicherungsaufgaben beauftragten Personalmitglieds der integrierten Polizei, einschließlich der Sicherungsbediensteten und -assistenten der Polizei der Direktion der Sicherung, befindet,</w:t>
      </w:r>
    </w:p>
    <w:p w14:paraId="35559786" w14:textId="77777777" w:rsidR="00BD54BD" w:rsidRPr="00BD54BD" w:rsidRDefault="00BD54BD" w:rsidP="0020353D">
      <w:pPr>
        <w:jc w:val="both"/>
        <w:rPr>
          <w:lang w:val="de-DE"/>
        </w:rPr>
      </w:pPr>
    </w:p>
    <w:p w14:paraId="2FA2B211" w14:textId="77777777" w:rsidR="00BD54BD" w:rsidRPr="00BD54BD" w:rsidRDefault="00BD54BD" w:rsidP="00402D46">
      <w:pPr>
        <w:ind w:firstLine="720"/>
        <w:jc w:val="both"/>
        <w:rPr>
          <w:lang w:val="de-DE"/>
        </w:rPr>
      </w:pPr>
      <w:r w:rsidRPr="00BD54BD">
        <w:rPr>
          <w:lang w:val="de-DE"/>
        </w:rPr>
        <w:t>2. vorsätzlich der Kontrolle anhand elektronischer Mittel entzieht, die zur Vollstreckung einer in Nr. 1 erwähnten gerichtlichen Entscheidung auferlegt wurde.</w:t>
      </w:r>
    </w:p>
    <w:p w14:paraId="0F960D78" w14:textId="77777777" w:rsidR="00BD54BD" w:rsidRPr="00BD54BD" w:rsidRDefault="00BD54BD" w:rsidP="0020353D">
      <w:pPr>
        <w:jc w:val="both"/>
        <w:rPr>
          <w:lang w:val="de-DE"/>
        </w:rPr>
      </w:pPr>
    </w:p>
    <w:p w14:paraId="0A8F7F87" w14:textId="77777777" w:rsidR="00BD54BD" w:rsidRPr="00BD54BD" w:rsidRDefault="00BD54BD" w:rsidP="00402D46">
      <w:pPr>
        <w:ind w:firstLine="720"/>
        <w:jc w:val="both"/>
        <w:rPr>
          <w:lang w:val="de-DE"/>
        </w:rPr>
      </w:pPr>
      <w:r w:rsidRPr="00BD54BD">
        <w:rPr>
          <w:lang w:val="de-DE"/>
        </w:rPr>
        <w:t>Diese Straftat wird mit einer Strafe der Stufe 2 bestraft."</w:t>
      </w:r>
    </w:p>
    <w:p w14:paraId="3E1C03BB" w14:textId="6EF2AE84" w:rsidR="00BD54BD" w:rsidRDefault="00BD54BD">
      <w:pPr>
        <w:rPr>
          <w:lang w:val="de-DE"/>
        </w:rPr>
      </w:pPr>
    </w:p>
    <w:p w14:paraId="6A28333F" w14:textId="77777777" w:rsidR="00BD54BD" w:rsidRPr="00BD54BD" w:rsidRDefault="00BD54BD">
      <w:pPr>
        <w:rPr>
          <w:lang w:val="de-DE"/>
        </w:rPr>
      </w:pPr>
    </w:p>
    <w:p w14:paraId="53C804C9" w14:textId="77777777" w:rsidR="00BD54BD" w:rsidRPr="00BD54BD" w:rsidRDefault="00BD54BD" w:rsidP="00402D46">
      <w:pPr>
        <w:ind w:firstLine="720"/>
        <w:jc w:val="both"/>
        <w:rPr>
          <w:lang w:val="de-DE"/>
        </w:rPr>
      </w:pPr>
      <w:r w:rsidRPr="00BD54BD">
        <w:rPr>
          <w:b/>
          <w:lang w:val="de-DE"/>
        </w:rPr>
        <w:t>Art. 12 -</w:t>
      </w:r>
      <w:r w:rsidRPr="00BD54BD">
        <w:rPr>
          <w:lang w:val="de-DE"/>
        </w:rPr>
        <w:t xml:space="preserve"> In Artikel 2 desselben Gesetzes wird Artikel 685 wie folgt ersetzt:</w:t>
      </w:r>
    </w:p>
    <w:p w14:paraId="3B6C636B" w14:textId="77777777" w:rsidR="00BD54BD" w:rsidRPr="00BD54BD" w:rsidRDefault="00BD54BD" w:rsidP="0020353D">
      <w:pPr>
        <w:jc w:val="both"/>
        <w:rPr>
          <w:lang w:val="de-DE"/>
        </w:rPr>
      </w:pPr>
    </w:p>
    <w:p w14:paraId="482ED5E3" w14:textId="77777777" w:rsidR="00BD54BD" w:rsidRPr="00BD54BD" w:rsidRDefault="00BD54BD" w:rsidP="00402D46">
      <w:pPr>
        <w:ind w:firstLine="720"/>
        <w:jc w:val="both"/>
        <w:rPr>
          <w:lang w:val="de-DE"/>
        </w:rPr>
      </w:pPr>
      <w:r w:rsidRPr="00BD54BD">
        <w:rPr>
          <w:lang w:val="de-DE"/>
        </w:rPr>
        <w:t>"Art. 685 - Besonders schwere Flucht von Gefangenen</w:t>
      </w:r>
    </w:p>
    <w:p w14:paraId="47D05362" w14:textId="77777777" w:rsidR="00BD54BD" w:rsidRPr="00BD54BD" w:rsidRDefault="00BD54BD" w:rsidP="0020353D">
      <w:pPr>
        <w:jc w:val="both"/>
        <w:rPr>
          <w:lang w:val="de-DE"/>
        </w:rPr>
      </w:pPr>
    </w:p>
    <w:p w14:paraId="1E1BC25A" w14:textId="77777777" w:rsidR="00BD54BD" w:rsidRPr="00BD54BD" w:rsidRDefault="00BD54BD" w:rsidP="00402D46">
      <w:pPr>
        <w:ind w:firstLine="720"/>
        <w:jc w:val="both"/>
        <w:rPr>
          <w:lang w:val="de-DE"/>
        </w:rPr>
      </w:pPr>
      <w:r w:rsidRPr="00BD54BD">
        <w:rPr>
          <w:lang w:val="de-DE"/>
        </w:rPr>
        <w:t>Flucht von Gefangenen wird mit einer Strafe der Stufe 3 bestraft, wenn die Straftat mit Gewaltanwendung oder Drohung begangen wurde.</w:t>
      </w:r>
    </w:p>
    <w:p w14:paraId="29FBB1D1" w14:textId="77777777" w:rsidR="00BD54BD" w:rsidRPr="00BD54BD" w:rsidRDefault="00BD54BD" w:rsidP="0020353D">
      <w:pPr>
        <w:jc w:val="both"/>
        <w:rPr>
          <w:lang w:val="de-DE"/>
        </w:rPr>
      </w:pPr>
    </w:p>
    <w:p w14:paraId="37E15E77" w14:textId="77777777" w:rsidR="00BD54BD" w:rsidRPr="00BD54BD" w:rsidRDefault="00BD54BD" w:rsidP="00402D46">
      <w:pPr>
        <w:ind w:firstLine="720"/>
        <w:jc w:val="both"/>
        <w:rPr>
          <w:lang w:val="de-DE"/>
        </w:rPr>
      </w:pPr>
      <w:r w:rsidRPr="00BD54BD">
        <w:rPr>
          <w:lang w:val="de-DE"/>
        </w:rPr>
        <w:t>Dieselbe Strafe wird gegenüber einem Teilnehmer ausgesprochen, der eine öffentliche Funktion ausübt und diese Straftat im Rahmen der Ausübung dieser Funktion begeht."</w:t>
      </w:r>
    </w:p>
    <w:p w14:paraId="5BF1D644" w14:textId="77777777" w:rsidR="00BD54BD" w:rsidRPr="00BD54BD" w:rsidRDefault="00BD54BD" w:rsidP="0020353D">
      <w:pPr>
        <w:jc w:val="both"/>
        <w:rPr>
          <w:lang w:val="de-DE"/>
        </w:rPr>
      </w:pPr>
    </w:p>
    <w:p w14:paraId="67B5E324" w14:textId="77777777" w:rsidR="00BD54BD" w:rsidRPr="00BD54BD" w:rsidRDefault="00BD54BD" w:rsidP="0020353D">
      <w:pPr>
        <w:jc w:val="both"/>
        <w:rPr>
          <w:lang w:val="de-DE"/>
        </w:rPr>
      </w:pPr>
    </w:p>
    <w:p w14:paraId="56CD8EB9" w14:textId="77777777" w:rsidR="00BD54BD" w:rsidRDefault="00BD54BD">
      <w:pPr>
        <w:rPr>
          <w:b/>
          <w:lang w:val="de-DE"/>
        </w:rPr>
      </w:pPr>
      <w:r>
        <w:rPr>
          <w:b/>
          <w:lang w:val="de-DE"/>
        </w:rPr>
        <w:br w:type="page"/>
      </w:r>
    </w:p>
    <w:p w14:paraId="47D7C042" w14:textId="2342DAB8" w:rsidR="00BD54BD" w:rsidRPr="00BD54BD" w:rsidRDefault="00BD54BD" w:rsidP="00402D46">
      <w:pPr>
        <w:ind w:firstLine="720"/>
        <w:jc w:val="both"/>
        <w:rPr>
          <w:lang w:val="de-DE"/>
        </w:rPr>
      </w:pPr>
      <w:r w:rsidRPr="00BD54BD">
        <w:rPr>
          <w:b/>
          <w:lang w:val="de-DE"/>
        </w:rPr>
        <w:lastRenderedPageBreak/>
        <w:t>Art. 13 -</w:t>
      </w:r>
      <w:r w:rsidRPr="00BD54BD">
        <w:rPr>
          <w:lang w:val="de-DE"/>
        </w:rPr>
        <w:t xml:space="preserve"> In Artikel 2 desselben Gesetzes wird ein Artikel 685/1 mit folgendem Wortlaut eingefügt:</w:t>
      </w:r>
    </w:p>
    <w:p w14:paraId="3AF77832" w14:textId="77777777" w:rsidR="00BD54BD" w:rsidRPr="00BD54BD" w:rsidRDefault="00BD54BD" w:rsidP="0020353D">
      <w:pPr>
        <w:jc w:val="both"/>
        <w:rPr>
          <w:lang w:val="de-DE"/>
        </w:rPr>
      </w:pPr>
    </w:p>
    <w:p w14:paraId="42CAF64C" w14:textId="77777777" w:rsidR="00BD54BD" w:rsidRPr="00BD54BD" w:rsidRDefault="00BD54BD" w:rsidP="00402D46">
      <w:pPr>
        <w:ind w:firstLine="720"/>
        <w:jc w:val="both"/>
        <w:rPr>
          <w:lang w:val="de-DE"/>
        </w:rPr>
      </w:pPr>
      <w:r w:rsidRPr="00BD54BD">
        <w:rPr>
          <w:lang w:val="de-DE"/>
        </w:rPr>
        <w:t>"Art. 685/1 - Strafbefreiender Entschuldigungsgrund</w:t>
      </w:r>
    </w:p>
    <w:p w14:paraId="7F579D2B" w14:textId="77777777" w:rsidR="00BD54BD" w:rsidRPr="00BD54BD" w:rsidRDefault="00BD54BD" w:rsidP="0020353D">
      <w:pPr>
        <w:jc w:val="both"/>
        <w:rPr>
          <w:lang w:val="de-DE"/>
        </w:rPr>
      </w:pPr>
    </w:p>
    <w:p w14:paraId="5F357979" w14:textId="77777777" w:rsidR="00BD54BD" w:rsidRPr="00BD54BD" w:rsidRDefault="00BD54BD" w:rsidP="00402D46">
      <w:pPr>
        <w:ind w:firstLine="720"/>
        <w:jc w:val="both"/>
        <w:rPr>
          <w:lang w:val="de-DE"/>
        </w:rPr>
      </w:pPr>
      <w:r w:rsidRPr="00BD54BD">
        <w:rPr>
          <w:lang w:val="de-DE"/>
        </w:rPr>
        <w:t>Täter und Teilnehmer an der Flucht werden nicht bestraft, wenn die Flucht ohne Gewaltanwendung oder Drohung erfolgte und der Geflüchtete binnen einer Frist von achtundvierzig Stunden nach der Flucht freiwillig im Gefängnis oder in der Einrichtung, in der er sich aufgehalten hat, oder bei einem Polizeidienst vorstellig wird."</w:t>
      </w:r>
    </w:p>
    <w:p w14:paraId="218204BB" w14:textId="77777777" w:rsidR="00BD54BD" w:rsidRPr="00BD54BD" w:rsidRDefault="00BD54BD" w:rsidP="0020353D">
      <w:pPr>
        <w:jc w:val="both"/>
        <w:rPr>
          <w:lang w:val="de-DE"/>
        </w:rPr>
      </w:pPr>
    </w:p>
    <w:p w14:paraId="13FC3162" w14:textId="77777777" w:rsidR="00BD54BD" w:rsidRPr="00BD54BD" w:rsidRDefault="00BD54BD" w:rsidP="0020353D">
      <w:pPr>
        <w:jc w:val="both"/>
        <w:rPr>
          <w:lang w:val="de-DE"/>
        </w:rPr>
      </w:pPr>
    </w:p>
    <w:p w14:paraId="4CFF3FF6" w14:textId="77777777" w:rsidR="00BD54BD" w:rsidRPr="00BD54BD" w:rsidRDefault="00BD54BD" w:rsidP="00402D46">
      <w:pPr>
        <w:ind w:firstLine="720"/>
        <w:jc w:val="both"/>
        <w:rPr>
          <w:lang w:val="de-DE"/>
        </w:rPr>
      </w:pPr>
      <w:r w:rsidRPr="00BD54BD">
        <w:rPr>
          <w:b/>
          <w:lang w:val="de-DE"/>
        </w:rPr>
        <w:t>Art. 14 -</w:t>
      </w:r>
      <w:r w:rsidRPr="00BD54BD">
        <w:rPr>
          <w:lang w:val="de-DE"/>
        </w:rPr>
        <w:t xml:space="preserve"> In Artikel 2 desselben Gesetzes wird ein Artikel 685/2 mit folgendem Wortlaut eingefügt:</w:t>
      </w:r>
    </w:p>
    <w:p w14:paraId="7745A584" w14:textId="77777777" w:rsidR="00BD54BD" w:rsidRPr="00BD54BD" w:rsidRDefault="00BD54BD" w:rsidP="0020353D">
      <w:pPr>
        <w:jc w:val="both"/>
        <w:rPr>
          <w:lang w:val="de-DE"/>
        </w:rPr>
      </w:pPr>
    </w:p>
    <w:p w14:paraId="45EBC166" w14:textId="77777777" w:rsidR="00BD54BD" w:rsidRPr="00BD54BD" w:rsidRDefault="00BD54BD" w:rsidP="00402D46">
      <w:pPr>
        <w:ind w:firstLine="720"/>
        <w:jc w:val="both"/>
        <w:rPr>
          <w:lang w:val="de-DE"/>
        </w:rPr>
      </w:pPr>
      <w:r w:rsidRPr="00BD54BD">
        <w:rPr>
          <w:lang w:val="de-DE"/>
        </w:rPr>
        <w:t>"Art. 685/2 - Beschädigung oder Unterschlagung von Material für die elektronische Überwachung</w:t>
      </w:r>
    </w:p>
    <w:p w14:paraId="0067370E" w14:textId="77777777" w:rsidR="00BD54BD" w:rsidRPr="00BD54BD" w:rsidRDefault="00BD54BD" w:rsidP="0020353D">
      <w:pPr>
        <w:jc w:val="both"/>
        <w:rPr>
          <w:lang w:val="de-DE"/>
        </w:rPr>
      </w:pPr>
    </w:p>
    <w:p w14:paraId="12B7D520" w14:textId="77777777" w:rsidR="00BD54BD" w:rsidRPr="00BD54BD" w:rsidRDefault="00BD54BD" w:rsidP="00402D46">
      <w:pPr>
        <w:ind w:firstLine="720"/>
        <w:jc w:val="both"/>
        <w:rPr>
          <w:lang w:val="de-DE"/>
        </w:rPr>
      </w:pPr>
      <w:r w:rsidRPr="00BD54BD">
        <w:rPr>
          <w:lang w:val="de-DE"/>
        </w:rPr>
        <w:t>Die Beschädigung oder Unterschlagung von Material für die elektronische Überwachung besteht darin, Material für die elektronische Überwachung vorsätzlich zu beschädigen oder zu unterschlagen.</w:t>
      </w:r>
    </w:p>
    <w:p w14:paraId="3177F994" w14:textId="77777777" w:rsidR="00BD54BD" w:rsidRPr="00BD54BD" w:rsidRDefault="00BD54BD" w:rsidP="0020353D">
      <w:pPr>
        <w:jc w:val="both"/>
        <w:rPr>
          <w:lang w:val="de-DE"/>
        </w:rPr>
      </w:pPr>
    </w:p>
    <w:p w14:paraId="62AE7983" w14:textId="77777777" w:rsidR="00BD54BD" w:rsidRPr="00BD54BD" w:rsidRDefault="00BD54BD" w:rsidP="00402D46">
      <w:pPr>
        <w:ind w:firstLine="720"/>
        <w:jc w:val="both"/>
        <w:rPr>
          <w:lang w:val="de-DE"/>
        </w:rPr>
      </w:pPr>
      <w:r w:rsidRPr="00BD54BD">
        <w:rPr>
          <w:lang w:val="de-DE"/>
        </w:rPr>
        <w:t>Diese Straftat wird mit einer Strafe der Stufe 2 bestraft. In Abweichung von Artikel 52 § 1 Absatz 2 Nr. 7 beträgt die Geldbuße höchstens 32.000 EUR.</w:t>
      </w:r>
    </w:p>
    <w:p w14:paraId="5A788555" w14:textId="77777777" w:rsidR="00BD54BD" w:rsidRPr="00BD54BD" w:rsidRDefault="00BD54BD" w:rsidP="0020353D">
      <w:pPr>
        <w:jc w:val="both"/>
        <w:rPr>
          <w:lang w:val="de-DE"/>
        </w:rPr>
      </w:pPr>
    </w:p>
    <w:p w14:paraId="5C9FF98D" w14:textId="77777777" w:rsidR="00BD54BD" w:rsidRPr="00BD54BD" w:rsidRDefault="00BD54BD" w:rsidP="00402D46">
      <w:pPr>
        <w:ind w:firstLine="720"/>
        <w:jc w:val="both"/>
        <w:rPr>
          <w:lang w:val="de-DE"/>
        </w:rPr>
      </w:pPr>
      <w:r w:rsidRPr="00BD54BD">
        <w:rPr>
          <w:lang w:val="de-DE"/>
        </w:rPr>
        <w:t>Unter Material für die elektronische Überwachung sind alle elektronischen Mittel zu verstehen, die die für die Organisation und Kontrolle der elektronischen Überwachung zuständigen Dienste der Gemeinschaften im Rahmen der Ausführung ihrer Aufträge einsetzen."</w:t>
      </w:r>
    </w:p>
    <w:p w14:paraId="003570BE" w14:textId="77777777" w:rsidR="00BD54BD" w:rsidRPr="00BD54BD" w:rsidRDefault="00BD54BD" w:rsidP="0020353D">
      <w:pPr>
        <w:jc w:val="both"/>
        <w:rPr>
          <w:lang w:val="de-DE"/>
        </w:rPr>
      </w:pPr>
    </w:p>
    <w:p w14:paraId="1D32C653" w14:textId="77777777" w:rsidR="00BD54BD" w:rsidRPr="00BD54BD" w:rsidRDefault="00BD54BD" w:rsidP="0020353D">
      <w:pPr>
        <w:jc w:val="both"/>
        <w:rPr>
          <w:lang w:val="de-DE"/>
        </w:rPr>
      </w:pPr>
    </w:p>
    <w:p w14:paraId="3FEF1274" w14:textId="77777777" w:rsidR="00BD54BD" w:rsidRPr="00BD54BD" w:rsidRDefault="00BD54BD" w:rsidP="0020353D">
      <w:pPr>
        <w:jc w:val="both"/>
        <w:rPr>
          <w:lang w:val="de-DE"/>
        </w:rPr>
      </w:pPr>
      <w:r w:rsidRPr="00BD54BD">
        <w:rPr>
          <w:lang w:val="de-DE"/>
        </w:rPr>
        <w:t xml:space="preserve">KAPITEL 5 - </w:t>
      </w:r>
      <w:r w:rsidRPr="00BD54BD">
        <w:rPr>
          <w:i/>
          <w:lang w:val="de-DE"/>
        </w:rPr>
        <w:t>Abänderungen des Gesetzes vom 17. Mai 2006 über die externe Rechtsstellung der zu einer Freiheitsstrafe verurteilten Personen und die dem Opfer im Rahmen der Strafvollstreckungsmodalitäten zuerkannten Rechte</w:t>
      </w:r>
    </w:p>
    <w:p w14:paraId="51A3CC1F" w14:textId="77777777" w:rsidR="00BD54BD" w:rsidRPr="00BD54BD" w:rsidRDefault="00BD54BD" w:rsidP="0020353D">
      <w:pPr>
        <w:jc w:val="both"/>
        <w:rPr>
          <w:lang w:val="de-DE"/>
        </w:rPr>
      </w:pPr>
    </w:p>
    <w:p w14:paraId="13DAB541" w14:textId="77777777" w:rsidR="00BD54BD" w:rsidRPr="00BD54BD" w:rsidRDefault="00BD54BD" w:rsidP="0020353D">
      <w:pPr>
        <w:jc w:val="both"/>
        <w:rPr>
          <w:lang w:val="de-DE"/>
        </w:rPr>
      </w:pPr>
    </w:p>
    <w:p w14:paraId="486838FB" w14:textId="77777777" w:rsidR="00BD54BD" w:rsidRPr="00BD54BD" w:rsidRDefault="00BD54BD" w:rsidP="00402D46">
      <w:pPr>
        <w:ind w:firstLine="720"/>
        <w:jc w:val="both"/>
        <w:rPr>
          <w:lang w:val="de-DE"/>
        </w:rPr>
      </w:pPr>
      <w:r w:rsidRPr="00BD54BD">
        <w:rPr>
          <w:b/>
          <w:lang w:val="de-DE"/>
        </w:rPr>
        <w:t>Art. 15 -</w:t>
      </w:r>
      <w:r w:rsidRPr="00BD54BD">
        <w:rPr>
          <w:lang w:val="de-DE"/>
        </w:rPr>
        <w:t xml:space="preserve"> In das Gesetz vom 17. Mai 2006 über die externe Rechtsstellung der zu einer Freiheitsstrafe verurteilten Personen und die dem Opfer im Rahmen der Strafvollstreckungsmodalitäten zuerkannten Rechte wird ein Artikel 64/1 mit folgendem Wortlaut eingefügt:</w:t>
      </w:r>
    </w:p>
    <w:p w14:paraId="615EE221" w14:textId="77777777" w:rsidR="00BD54BD" w:rsidRPr="00BD54BD" w:rsidRDefault="00BD54BD" w:rsidP="0020353D">
      <w:pPr>
        <w:jc w:val="both"/>
        <w:rPr>
          <w:lang w:val="de-DE"/>
        </w:rPr>
      </w:pPr>
    </w:p>
    <w:p w14:paraId="1015E9E0" w14:textId="77777777" w:rsidR="00BD54BD" w:rsidRPr="00BD54BD" w:rsidRDefault="00BD54BD" w:rsidP="00402D46">
      <w:pPr>
        <w:ind w:firstLine="720"/>
        <w:jc w:val="both"/>
        <w:rPr>
          <w:lang w:val="de-DE"/>
        </w:rPr>
      </w:pPr>
      <w:r w:rsidRPr="00BD54BD">
        <w:rPr>
          <w:lang w:val="de-DE"/>
        </w:rPr>
        <w:t>"Art. 64/1 - In Abweichung von Artikel 68 § 1 Absatz 1 erster Satz macht die Staatsanwaltschaft die Sache beim Strafvollstreckungsrichter oder gegebenenfalls beim Strafvollstreckungsgericht anhängig, wenn der Verurteilte Material für die elektronische Überwachung vorsätzlich beschädigt oder unterschlagen hat; in diesem Fall widerruft der Strafvollstreckungsrichter oder gegebenenfalls das Strafvollstreckungsgericht die elektronische Überwachung. Artikel 68 findet für das Übrige Anwendung.</w:t>
      </w:r>
    </w:p>
    <w:p w14:paraId="33BA00B4" w14:textId="77777777" w:rsidR="00BD54BD" w:rsidRPr="00BD54BD" w:rsidRDefault="00BD54BD" w:rsidP="0020353D">
      <w:pPr>
        <w:jc w:val="both"/>
        <w:rPr>
          <w:lang w:val="de-DE"/>
        </w:rPr>
      </w:pPr>
    </w:p>
    <w:p w14:paraId="01B9DA6D" w14:textId="77777777" w:rsidR="00BD54BD" w:rsidRPr="00BD54BD" w:rsidRDefault="00BD54BD" w:rsidP="00402D46">
      <w:pPr>
        <w:ind w:firstLine="720"/>
        <w:jc w:val="both"/>
        <w:rPr>
          <w:lang w:val="de-DE"/>
        </w:rPr>
      </w:pPr>
      <w:r w:rsidRPr="00BD54BD">
        <w:rPr>
          <w:lang w:val="de-DE"/>
        </w:rPr>
        <w:t>Unter Material für die elektronische Überwachung sind alle elektronischen Mittel zu verstehen, die die für die Organisation und Kontrolle der elektronischen Überwachung zuständigen Dienste der Gemeinschaften im Rahmen der Ausführung ihrer Aufträge einsetzen."</w:t>
      </w:r>
    </w:p>
    <w:p w14:paraId="51FD43B0" w14:textId="77777777" w:rsidR="00BD54BD" w:rsidRPr="00BD54BD" w:rsidRDefault="00BD54BD" w:rsidP="0020353D">
      <w:pPr>
        <w:jc w:val="both"/>
        <w:rPr>
          <w:lang w:val="de-DE"/>
        </w:rPr>
      </w:pPr>
    </w:p>
    <w:p w14:paraId="7C1AAAB3" w14:textId="77777777" w:rsidR="00BD54BD" w:rsidRPr="00BD54BD" w:rsidRDefault="00BD54BD" w:rsidP="0020353D">
      <w:pPr>
        <w:jc w:val="both"/>
        <w:rPr>
          <w:lang w:val="de-DE"/>
        </w:rPr>
      </w:pPr>
    </w:p>
    <w:p w14:paraId="26139E39" w14:textId="77777777" w:rsidR="00BD54BD" w:rsidRPr="00BD54BD" w:rsidRDefault="00BD54BD" w:rsidP="00402D46">
      <w:pPr>
        <w:ind w:firstLine="720"/>
        <w:jc w:val="both"/>
        <w:rPr>
          <w:lang w:val="de-DE"/>
        </w:rPr>
      </w:pPr>
      <w:r w:rsidRPr="00BD54BD">
        <w:rPr>
          <w:b/>
          <w:lang w:val="de-DE"/>
        </w:rPr>
        <w:t>Art. 16 -</w:t>
      </w:r>
      <w:r w:rsidRPr="00BD54BD">
        <w:rPr>
          <w:lang w:val="de-DE"/>
        </w:rPr>
        <w:t xml:space="preserve"> Artikel 70 desselben Gesetzes, zuletzt abgeändert durch das Gesetz vom 15. Mai 2024, wird wie folgt abgeändert:</w:t>
      </w:r>
    </w:p>
    <w:p w14:paraId="59A9BAA9" w14:textId="77777777" w:rsidR="00BD54BD" w:rsidRPr="00BD54BD" w:rsidRDefault="00BD54BD" w:rsidP="0020353D">
      <w:pPr>
        <w:jc w:val="both"/>
        <w:rPr>
          <w:lang w:val="de-DE"/>
        </w:rPr>
      </w:pPr>
    </w:p>
    <w:p w14:paraId="5F6AC9F2" w14:textId="77777777" w:rsidR="00BD54BD" w:rsidRPr="00BD54BD" w:rsidRDefault="00BD54BD" w:rsidP="00402D46">
      <w:pPr>
        <w:ind w:firstLine="720"/>
        <w:jc w:val="both"/>
        <w:rPr>
          <w:lang w:val="de-DE"/>
        </w:rPr>
      </w:pPr>
      <w:r w:rsidRPr="00BD54BD">
        <w:rPr>
          <w:lang w:val="de-DE"/>
        </w:rPr>
        <w:t>1. In Absatz 1 werden zwischen den Wörtern "oder in denen" und den Wörtern "Artikel 67/1" die Wörter "Artikel 64/1 oder" eingefügt.</w:t>
      </w:r>
    </w:p>
    <w:p w14:paraId="1ED23FFA" w14:textId="77777777" w:rsidR="00BD54BD" w:rsidRPr="00BD54BD" w:rsidRDefault="00BD54BD" w:rsidP="0020353D">
      <w:pPr>
        <w:jc w:val="both"/>
        <w:rPr>
          <w:lang w:val="de-DE"/>
        </w:rPr>
      </w:pPr>
    </w:p>
    <w:p w14:paraId="02ED255A" w14:textId="77777777" w:rsidR="00BD54BD" w:rsidRPr="00BD54BD" w:rsidRDefault="00BD54BD" w:rsidP="00402D46">
      <w:pPr>
        <w:ind w:firstLine="720"/>
        <w:jc w:val="both"/>
        <w:rPr>
          <w:lang w:val="de-DE"/>
        </w:rPr>
      </w:pPr>
      <w:r w:rsidRPr="00BD54BD">
        <w:rPr>
          <w:lang w:val="de-DE"/>
        </w:rPr>
        <w:t>2. Absatz 3 wird durch folgenden Satz ergänzt:</w:t>
      </w:r>
    </w:p>
    <w:p w14:paraId="5EBEA4C4" w14:textId="77777777" w:rsidR="00BD54BD" w:rsidRPr="00BD54BD" w:rsidRDefault="00BD54BD" w:rsidP="0020353D">
      <w:pPr>
        <w:jc w:val="both"/>
        <w:rPr>
          <w:lang w:val="de-DE"/>
        </w:rPr>
      </w:pPr>
    </w:p>
    <w:p w14:paraId="52C3E073" w14:textId="77777777" w:rsidR="00BD54BD" w:rsidRPr="00BD54BD" w:rsidRDefault="00BD54BD" w:rsidP="00402D46">
      <w:pPr>
        <w:ind w:firstLine="720"/>
        <w:jc w:val="both"/>
        <w:rPr>
          <w:lang w:val="de-DE"/>
        </w:rPr>
      </w:pPr>
      <w:r w:rsidRPr="00BD54BD">
        <w:rPr>
          <w:lang w:val="de-DE"/>
        </w:rPr>
        <w:t>"Stellt der zuständige Strafvollstreckungsrichter oder das zuständige Strafvollstreckungsgericht in Anwendung von Artikel 64/1 fest, dass der Verurteilte Material für die elektronische Überwachung vorsätzlich beschädigt oder unterschlagen hat, so spricht er/es die Widerrufung der elektronischen Überwachung aus."</w:t>
      </w:r>
    </w:p>
    <w:p w14:paraId="3F86862D" w14:textId="77777777" w:rsidR="00BD54BD" w:rsidRPr="00BD54BD" w:rsidRDefault="00BD54BD" w:rsidP="0020353D">
      <w:pPr>
        <w:jc w:val="both"/>
        <w:rPr>
          <w:lang w:val="de-DE"/>
        </w:rPr>
      </w:pPr>
    </w:p>
    <w:p w14:paraId="26D6437E" w14:textId="77777777" w:rsidR="00BD54BD" w:rsidRPr="00BD54BD" w:rsidRDefault="00BD54BD" w:rsidP="0020353D">
      <w:pPr>
        <w:jc w:val="both"/>
        <w:rPr>
          <w:lang w:val="de-DE"/>
        </w:rPr>
      </w:pPr>
    </w:p>
    <w:p w14:paraId="04E7F5C5" w14:textId="77777777" w:rsidR="00BD54BD" w:rsidRPr="00BD54BD" w:rsidRDefault="00BD54BD" w:rsidP="00402D46">
      <w:pPr>
        <w:jc w:val="center"/>
        <w:rPr>
          <w:lang w:val="de-DE"/>
        </w:rPr>
      </w:pPr>
      <w:r w:rsidRPr="00BD54BD">
        <w:rPr>
          <w:lang w:val="de-DE"/>
        </w:rPr>
        <w:t xml:space="preserve">KAPITEL 6 - </w:t>
      </w:r>
      <w:r w:rsidRPr="00BD54BD">
        <w:rPr>
          <w:i/>
          <w:iCs/>
          <w:lang w:val="de-DE"/>
        </w:rPr>
        <w:t>Schlussbestimmung</w:t>
      </w:r>
    </w:p>
    <w:p w14:paraId="51CC347F" w14:textId="77777777" w:rsidR="00BD54BD" w:rsidRPr="00BD54BD" w:rsidRDefault="00BD54BD" w:rsidP="0020353D">
      <w:pPr>
        <w:jc w:val="both"/>
        <w:rPr>
          <w:lang w:val="de-DE"/>
        </w:rPr>
      </w:pPr>
    </w:p>
    <w:p w14:paraId="2206D33D" w14:textId="77777777" w:rsidR="00BD54BD" w:rsidRPr="00BD54BD" w:rsidRDefault="00BD54BD" w:rsidP="0020353D">
      <w:pPr>
        <w:jc w:val="both"/>
        <w:rPr>
          <w:lang w:val="de-DE"/>
        </w:rPr>
      </w:pPr>
    </w:p>
    <w:p w14:paraId="7AE2A299" w14:textId="77777777" w:rsidR="00BD54BD" w:rsidRPr="00BD54BD" w:rsidRDefault="00BD54BD" w:rsidP="00402D46">
      <w:pPr>
        <w:ind w:firstLine="720"/>
        <w:jc w:val="both"/>
        <w:rPr>
          <w:lang w:val="de-DE"/>
        </w:rPr>
      </w:pPr>
      <w:r w:rsidRPr="00BD54BD">
        <w:rPr>
          <w:b/>
          <w:lang w:val="de-DE"/>
        </w:rPr>
        <w:t>Art. 17 -</w:t>
      </w:r>
      <w:r w:rsidRPr="00BD54BD">
        <w:rPr>
          <w:lang w:val="de-DE"/>
        </w:rPr>
        <w:t xml:space="preserve"> Verweise auf die Artikel 332 bis 337 des Strafgesetzbuches von 1867, auf Unterteilungen oder Zusammenfügungen davon, die in die bestehenden Gesetzbücher, Gesetze oder Ausführungserlasse aufgenommen worden sind, sind als Verweise auf folgende Bestimmungen zu verstehen:</w:t>
      </w:r>
    </w:p>
    <w:p w14:paraId="6384C6CF" w14:textId="77777777" w:rsidR="00BD54BD" w:rsidRPr="00BD54BD" w:rsidRDefault="00BD54BD" w:rsidP="0020353D">
      <w:pPr>
        <w:jc w:val="both"/>
        <w:rPr>
          <w:lang w:val="de-DE"/>
        </w:rPr>
      </w:pPr>
    </w:p>
    <w:p w14:paraId="77CBDD85" w14:textId="77777777" w:rsidR="00BD54BD" w:rsidRPr="00BD54BD" w:rsidRDefault="00BD54BD" w:rsidP="00402D46">
      <w:pPr>
        <w:ind w:firstLine="720"/>
        <w:jc w:val="both"/>
        <w:rPr>
          <w:lang w:val="de-DE"/>
        </w:rPr>
      </w:pPr>
      <w:r w:rsidRPr="00BD54BD">
        <w:rPr>
          <w:lang w:val="de-DE"/>
        </w:rPr>
        <w:t>- Artikel 332 auf Artikel 333 Absatz 2,</w:t>
      </w:r>
    </w:p>
    <w:p w14:paraId="62FE2DDA" w14:textId="77777777" w:rsidR="00BD54BD" w:rsidRPr="00BD54BD" w:rsidRDefault="00BD54BD" w:rsidP="00402D46">
      <w:pPr>
        <w:ind w:firstLine="720"/>
        <w:jc w:val="both"/>
        <w:rPr>
          <w:lang w:val="de-DE"/>
        </w:rPr>
      </w:pPr>
    </w:p>
    <w:p w14:paraId="4C31EBD2" w14:textId="77777777" w:rsidR="00BD54BD" w:rsidRPr="00BD54BD" w:rsidRDefault="00BD54BD" w:rsidP="00402D46">
      <w:pPr>
        <w:ind w:firstLine="720"/>
        <w:jc w:val="both"/>
        <w:rPr>
          <w:lang w:val="de-DE"/>
        </w:rPr>
      </w:pPr>
      <w:r w:rsidRPr="00BD54BD">
        <w:rPr>
          <w:lang w:val="de-DE"/>
        </w:rPr>
        <w:t>- Artikel 333 auf Artikel 333 Absatz 2,</w:t>
      </w:r>
    </w:p>
    <w:p w14:paraId="3230B926" w14:textId="77777777" w:rsidR="00BD54BD" w:rsidRPr="00BD54BD" w:rsidRDefault="00BD54BD" w:rsidP="00402D46">
      <w:pPr>
        <w:ind w:firstLine="720"/>
        <w:jc w:val="both"/>
        <w:rPr>
          <w:lang w:val="de-DE"/>
        </w:rPr>
      </w:pPr>
    </w:p>
    <w:p w14:paraId="123BA2D3" w14:textId="77777777" w:rsidR="00BD54BD" w:rsidRPr="00BD54BD" w:rsidRDefault="00BD54BD" w:rsidP="00402D46">
      <w:pPr>
        <w:ind w:firstLine="720"/>
        <w:jc w:val="both"/>
        <w:rPr>
          <w:lang w:val="de-DE"/>
        </w:rPr>
      </w:pPr>
      <w:r w:rsidRPr="00BD54BD">
        <w:rPr>
          <w:lang w:val="de-DE"/>
        </w:rPr>
        <w:t>- Artikel 334 auf Artikel 333 Absatz 2,</w:t>
      </w:r>
    </w:p>
    <w:p w14:paraId="14E23F17" w14:textId="77777777" w:rsidR="00BD54BD" w:rsidRPr="00BD54BD" w:rsidRDefault="00BD54BD" w:rsidP="00402D46">
      <w:pPr>
        <w:ind w:firstLine="720"/>
        <w:jc w:val="both"/>
        <w:rPr>
          <w:lang w:val="de-DE"/>
        </w:rPr>
      </w:pPr>
    </w:p>
    <w:p w14:paraId="469AFEF1" w14:textId="77777777" w:rsidR="00BD54BD" w:rsidRPr="00BD54BD" w:rsidRDefault="00BD54BD" w:rsidP="00402D46">
      <w:pPr>
        <w:ind w:firstLine="720"/>
        <w:jc w:val="both"/>
        <w:rPr>
          <w:lang w:val="de-DE"/>
        </w:rPr>
      </w:pPr>
      <w:r w:rsidRPr="00BD54BD">
        <w:rPr>
          <w:lang w:val="de-DE"/>
        </w:rPr>
        <w:t>- Artikel 335 auf Artikel 333 Absatz 1,</w:t>
      </w:r>
    </w:p>
    <w:p w14:paraId="4333361F" w14:textId="77777777" w:rsidR="00BD54BD" w:rsidRPr="00BD54BD" w:rsidRDefault="00BD54BD" w:rsidP="00402D46">
      <w:pPr>
        <w:ind w:firstLine="720"/>
        <w:jc w:val="both"/>
        <w:rPr>
          <w:lang w:val="de-DE"/>
        </w:rPr>
      </w:pPr>
    </w:p>
    <w:p w14:paraId="1EB0238C" w14:textId="77777777" w:rsidR="00BD54BD" w:rsidRPr="00BD54BD" w:rsidRDefault="00BD54BD" w:rsidP="00402D46">
      <w:pPr>
        <w:ind w:firstLine="720"/>
        <w:jc w:val="both"/>
        <w:rPr>
          <w:lang w:val="de-DE"/>
        </w:rPr>
      </w:pPr>
      <w:r w:rsidRPr="00BD54BD">
        <w:rPr>
          <w:lang w:val="de-DE"/>
        </w:rPr>
        <w:t>- Artikel 336 auf Artikel 333,</w:t>
      </w:r>
    </w:p>
    <w:p w14:paraId="665074FE" w14:textId="77777777" w:rsidR="00BD54BD" w:rsidRPr="00BD54BD" w:rsidRDefault="00BD54BD" w:rsidP="00402D46">
      <w:pPr>
        <w:ind w:firstLine="720"/>
        <w:jc w:val="both"/>
        <w:rPr>
          <w:lang w:val="de-DE"/>
        </w:rPr>
      </w:pPr>
    </w:p>
    <w:p w14:paraId="37A52AE3" w14:textId="77777777" w:rsidR="00BD54BD" w:rsidRPr="00BD54BD" w:rsidRDefault="00BD54BD" w:rsidP="00402D46">
      <w:pPr>
        <w:ind w:firstLine="720"/>
        <w:jc w:val="both"/>
        <w:rPr>
          <w:lang w:val="de-DE"/>
        </w:rPr>
      </w:pPr>
      <w:r w:rsidRPr="00BD54BD">
        <w:rPr>
          <w:lang w:val="de-DE"/>
        </w:rPr>
        <w:t>- Artikel 337 auf Artikel 333.</w:t>
      </w:r>
    </w:p>
    <w:p w14:paraId="566B0E8B" w14:textId="77777777" w:rsidR="00BD54BD" w:rsidRPr="00BD54BD" w:rsidRDefault="00BD54BD" w:rsidP="0020353D">
      <w:pPr>
        <w:jc w:val="both"/>
        <w:rPr>
          <w:lang w:val="de-DE"/>
        </w:rPr>
      </w:pPr>
    </w:p>
    <w:p w14:paraId="6419E0A8" w14:textId="77777777" w:rsidR="00BD54BD" w:rsidRPr="00BD54BD" w:rsidRDefault="00BD54BD" w:rsidP="0020353D">
      <w:pPr>
        <w:jc w:val="both"/>
        <w:rPr>
          <w:lang w:val="de-DE"/>
        </w:rPr>
      </w:pPr>
    </w:p>
    <w:p w14:paraId="5A683C90" w14:textId="77777777" w:rsidR="00BD54BD" w:rsidRDefault="00BD54BD">
      <w:pPr>
        <w:rPr>
          <w:lang w:val="de-DE"/>
        </w:rPr>
      </w:pPr>
      <w:r>
        <w:rPr>
          <w:lang w:val="de-DE"/>
        </w:rPr>
        <w:br w:type="page"/>
      </w:r>
    </w:p>
    <w:p w14:paraId="4FCC7807" w14:textId="26E92CCB" w:rsidR="00BD54BD" w:rsidRPr="00BD54BD" w:rsidRDefault="00BD54BD" w:rsidP="00402D46">
      <w:pPr>
        <w:jc w:val="center"/>
        <w:rPr>
          <w:lang w:val="de-DE"/>
        </w:rPr>
      </w:pPr>
      <w:r w:rsidRPr="00BD54BD">
        <w:rPr>
          <w:lang w:val="de-DE"/>
        </w:rPr>
        <w:lastRenderedPageBreak/>
        <w:t xml:space="preserve">KAPITEL 7 - </w:t>
      </w:r>
      <w:r w:rsidRPr="00BD54BD">
        <w:rPr>
          <w:i/>
          <w:lang w:val="de-DE"/>
        </w:rPr>
        <w:t>Inkrafttreten</w:t>
      </w:r>
    </w:p>
    <w:p w14:paraId="72258D11" w14:textId="77777777" w:rsidR="00BD54BD" w:rsidRPr="00BD54BD" w:rsidRDefault="00BD54BD" w:rsidP="0020353D">
      <w:pPr>
        <w:jc w:val="both"/>
        <w:rPr>
          <w:lang w:val="de-DE"/>
        </w:rPr>
      </w:pPr>
    </w:p>
    <w:p w14:paraId="25A1ADED" w14:textId="77777777" w:rsidR="00BD54BD" w:rsidRPr="00BD54BD" w:rsidRDefault="00BD54BD" w:rsidP="0020353D">
      <w:pPr>
        <w:jc w:val="both"/>
        <w:rPr>
          <w:lang w:val="de-DE"/>
        </w:rPr>
      </w:pPr>
    </w:p>
    <w:p w14:paraId="469A348A" w14:textId="77777777" w:rsidR="00BD54BD" w:rsidRPr="00BD54BD" w:rsidRDefault="00BD54BD" w:rsidP="00402D46">
      <w:pPr>
        <w:ind w:firstLine="720"/>
        <w:jc w:val="both"/>
        <w:rPr>
          <w:lang w:val="de-DE"/>
        </w:rPr>
      </w:pPr>
      <w:r w:rsidRPr="00BD54BD">
        <w:rPr>
          <w:b/>
          <w:lang w:val="de-DE"/>
        </w:rPr>
        <w:t>Art. 18 -</w:t>
      </w:r>
      <w:r w:rsidRPr="00BD54BD">
        <w:rPr>
          <w:lang w:val="de-DE"/>
        </w:rPr>
        <w:t xml:space="preserve"> Kapitel 3 tritt an einem vom König festzulegenden Datum und spätestens am 1. Mai 2026 in Kraft.</w:t>
      </w:r>
    </w:p>
    <w:p w14:paraId="24DE6B00" w14:textId="77777777" w:rsidR="00BD54BD" w:rsidRPr="00BD54BD" w:rsidRDefault="00BD54BD" w:rsidP="0020353D">
      <w:pPr>
        <w:jc w:val="both"/>
        <w:rPr>
          <w:lang w:val="de-DE"/>
        </w:rPr>
      </w:pPr>
    </w:p>
    <w:p w14:paraId="03BBA2D0" w14:textId="77777777" w:rsidR="00BD54BD" w:rsidRPr="00BD54BD" w:rsidRDefault="00BD54BD" w:rsidP="0020353D">
      <w:pPr>
        <w:jc w:val="both"/>
        <w:rPr>
          <w:lang w:val="de-DE"/>
        </w:rPr>
      </w:pPr>
    </w:p>
    <w:p w14:paraId="5061C7CC" w14:textId="77777777" w:rsidR="00BD54BD" w:rsidRPr="00BD54BD" w:rsidRDefault="00BD54BD" w:rsidP="00402D46">
      <w:pPr>
        <w:ind w:firstLine="720"/>
        <w:jc w:val="both"/>
        <w:rPr>
          <w:lang w:val="de-DE"/>
        </w:rPr>
      </w:pPr>
      <w:r w:rsidRPr="00BD54BD">
        <w:rPr>
          <w:lang w:val="de-DE"/>
        </w:rPr>
        <w:t xml:space="preserve">Wir fertigen das vorliegende Gesetz aus und ordnen an, dass es mit dem Staatssiegel versehen und durch das </w:t>
      </w:r>
      <w:r w:rsidRPr="00BD54BD">
        <w:rPr>
          <w:i/>
          <w:iCs/>
          <w:lang w:val="de-DE"/>
        </w:rPr>
        <w:t>Belgische Staatsblatt</w:t>
      </w:r>
      <w:r w:rsidRPr="00BD54BD">
        <w:rPr>
          <w:lang w:val="de-DE"/>
        </w:rPr>
        <w:t xml:space="preserve"> veröffentlicht wird.</w:t>
      </w:r>
    </w:p>
    <w:p w14:paraId="523ACCD4" w14:textId="77777777" w:rsidR="00BD54BD" w:rsidRPr="00BD54BD" w:rsidRDefault="00BD54BD" w:rsidP="0020353D">
      <w:pPr>
        <w:jc w:val="both"/>
        <w:rPr>
          <w:lang w:val="de-DE"/>
        </w:rPr>
      </w:pPr>
    </w:p>
    <w:p w14:paraId="34D0B430" w14:textId="77777777" w:rsidR="00BD54BD" w:rsidRPr="00BD54BD" w:rsidRDefault="00BD54BD" w:rsidP="0020353D">
      <w:pPr>
        <w:jc w:val="both"/>
        <w:rPr>
          <w:lang w:val="de-DE"/>
        </w:rPr>
      </w:pPr>
    </w:p>
    <w:p w14:paraId="459D60BE" w14:textId="77777777" w:rsidR="00BD54BD" w:rsidRPr="00BD54BD" w:rsidRDefault="00BD54BD" w:rsidP="00402D46">
      <w:pPr>
        <w:ind w:firstLine="720"/>
        <w:jc w:val="both"/>
        <w:rPr>
          <w:lang w:val="de-DE"/>
        </w:rPr>
      </w:pPr>
      <w:r w:rsidRPr="00BD54BD">
        <w:rPr>
          <w:lang w:val="de-DE"/>
        </w:rPr>
        <w:t>Gegeben zu Brüssel, den 19. Dezember 2025</w:t>
      </w:r>
    </w:p>
    <w:p w14:paraId="4195218E" w14:textId="77777777" w:rsidR="00BD54BD" w:rsidRPr="00BD54BD" w:rsidRDefault="00BD54BD" w:rsidP="0020353D">
      <w:pPr>
        <w:jc w:val="both"/>
        <w:rPr>
          <w:lang w:val="de-DE"/>
        </w:rPr>
      </w:pPr>
    </w:p>
    <w:p w14:paraId="113517D6" w14:textId="77777777" w:rsidR="00BD54BD" w:rsidRPr="00BD54BD" w:rsidRDefault="00BD54BD" w:rsidP="0020353D">
      <w:pPr>
        <w:jc w:val="both"/>
        <w:rPr>
          <w:lang w:val="de-DE"/>
        </w:rPr>
      </w:pPr>
    </w:p>
    <w:p w14:paraId="3CE018A7" w14:textId="77777777" w:rsidR="00BD54BD" w:rsidRPr="00BD54BD" w:rsidRDefault="00BD54BD" w:rsidP="00770308">
      <w:pPr>
        <w:jc w:val="center"/>
        <w:rPr>
          <w:lang w:val="de-DE"/>
        </w:rPr>
      </w:pPr>
      <w:r w:rsidRPr="00BD54BD">
        <w:rPr>
          <w:lang w:val="de-DE"/>
        </w:rPr>
        <w:t>PHILIPPE</w:t>
      </w:r>
    </w:p>
    <w:p w14:paraId="7C1E8313" w14:textId="77777777" w:rsidR="00BD54BD" w:rsidRPr="00BD54BD" w:rsidRDefault="00BD54BD" w:rsidP="00770308">
      <w:pPr>
        <w:jc w:val="center"/>
        <w:rPr>
          <w:lang w:val="de-DE"/>
        </w:rPr>
      </w:pPr>
    </w:p>
    <w:p w14:paraId="399769E3" w14:textId="77777777" w:rsidR="00BD54BD" w:rsidRPr="00BD54BD" w:rsidRDefault="00BD54BD" w:rsidP="00770308">
      <w:pPr>
        <w:jc w:val="center"/>
        <w:rPr>
          <w:lang w:val="de-DE"/>
        </w:rPr>
      </w:pPr>
      <w:r w:rsidRPr="00BD54BD">
        <w:rPr>
          <w:lang w:val="de-DE"/>
        </w:rPr>
        <w:t>Von Königs wegen:</w:t>
      </w:r>
    </w:p>
    <w:p w14:paraId="00C5F838" w14:textId="77777777" w:rsidR="00BD54BD" w:rsidRPr="00BD54BD" w:rsidRDefault="00BD54BD" w:rsidP="00770308">
      <w:pPr>
        <w:jc w:val="center"/>
        <w:rPr>
          <w:lang w:val="de-DE"/>
        </w:rPr>
      </w:pPr>
    </w:p>
    <w:p w14:paraId="45D02C26" w14:textId="77777777" w:rsidR="00BD54BD" w:rsidRPr="00BD54BD" w:rsidRDefault="00BD54BD" w:rsidP="00770308">
      <w:pPr>
        <w:jc w:val="center"/>
        <w:rPr>
          <w:lang w:val="de-DE"/>
        </w:rPr>
      </w:pPr>
      <w:r w:rsidRPr="00BD54BD">
        <w:rPr>
          <w:lang w:val="de-DE"/>
        </w:rPr>
        <w:t>Die Ministerin der Justiz</w:t>
      </w:r>
    </w:p>
    <w:p w14:paraId="5E3A834C" w14:textId="77777777" w:rsidR="00BD54BD" w:rsidRPr="00BD54BD" w:rsidRDefault="00BD54BD" w:rsidP="009B060C">
      <w:pPr>
        <w:jc w:val="center"/>
        <w:rPr>
          <w:lang w:val="de-DE"/>
        </w:rPr>
      </w:pPr>
      <w:r w:rsidRPr="00BD54BD">
        <w:rPr>
          <w:lang w:val="de-DE"/>
        </w:rPr>
        <w:t>A. VERLINDEN</w:t>
      </w:r>
    </w:p>
    <w:p w14:paraId="05CBE995" w14:textId="77777777" w:rsidR="00BD54BD" w:rsidRPr="00BD54BD" w:rsidRDefault="00BD54BD" w:rsidP="009B060C">
      <w:pPr>
        <w:jc w:val="center"/>
        <w:rPr>
          <w:lang w:val="de-DE"/>
        </w:rPr>
      </w:pPr>
    </w:p>
    <w:p w14:paraId="7ACCACFA" w14:textId="77777777" w:rsidR="00BD54BD" w:rsidRPr="00BD54BD" w:rsidRDefault="00BD54BD" w:rsidP="00770308">
      <w:pPr>
        <w:jc w:val="center"/>
        <w:rPr>
          <w:lang w:val="de-DE"/>
        </w:rPr>
      </w:pPr>
      <w:r w:rsidRPr="00BD54BD">
        <w:rPr>
          <w:lang w:val="de-DE"/>
        </w:rPr>
        <w:t>Mit dem Staatssiegel versehen:</w:t>
      </w:r>
    </w:p>
    <w:p w14:paraId="1914E756" w14:textId="77777777" w:rsidR="00BD54BD" w:rsidRPr="00BD54BD" w:rsidRDefault="00BD54BD" w:rsidP="00770308">
      <w:pPr>
        <w:jc w:val="center"/>
        <w:rPr>
          <w:lang w:val="de-DE"/>
        </w:rPr>
      </w:pPr>
    </w:p>
    <w:p w14:paraId="51FB931A" w14:textId="77777777" w:rsidR="00BD54BD" w:rsidRPr="00BD54BD" w:rsidRDefault="00BD54BD" w:rsidP="00770308">
      <w:pPr>
        <w:jc w:val="center"/>
        <w:rPr>
          <w:lang w:val="de-DE"/>
        </w:rPr>
      </w:pPr>
      <w:r w:rsidRPr="00BD54BD">
        <w:rPr>
          <w:lang w:val="de-DE"/>
        </w:rPr>
        <w:t>Die Ministerin der Justiz</w:t>
      </w:r>
    </w:p>
    <w:p w14:paraId="3B472383" w14:textId="77777777" w:rsidR="00BD54BD" w:rsidRPr="00BD54BD" w:rsidRDefault="00BD54BD" w:rsidP="00770308">
      <w:pPr>
        <w:jc w:val="center"/>
        <w:rPr>
          <w:lang w:val="de-DE"/>
        </w:rPr>
      </w:pPr>
      <w:r w:rsidRPr="00BD54BD">
        <w:rPr>
          <w:lang w:val="de-DE"/>
        </w:rPr>
        <w:t>A. VERLINDEN</w:t>
      </w:r>
    </w:p>
    <w:p w14:paraId="79B98231" w14:textId="77777777" w:rsidR="00233F36" w:rsidRPr="00C80000" w:rsidRDefault="00233F36" w:rsidP="00E1687C">
      <w:pPr>
        <w:jc w:val="both"/>
        <w:rPr>
          <w:lang w:val="de-DE"/>
        </w:rPr>
      </w:pPr>
    </w:p>
    <w:sectPr w:rsidR="00233F36" w:rsidRPr="00C80000" w:rsidSect="00BD54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655451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F7DF7"/>
    <w:rsid w:val="00800E1A"/>
    <w:rsid w:val="008C2124"/>
    <w:rsid w:val="00A469B4"/>
    <w:rsid w:val="00AA413E"/>
    <w:rsid w:val="00AB18C3"/>
    <w:rsid w:val="00B27BE9"/>
    <w:rsid w:val="00B56114"/>
    <w:rsid w:val="00BD54B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81B633"/>
  <w15:docId w15:val="{F9B45FB2-38A8-4427-AEFF-36F715D4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4B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2021</Words>
  <Characters>11526</Characters>
  <Application>Microsoft Office Word</Application>
  <DocSecurity>0</DocSecurity>
  <Lines>96</Lines>
  <Paragraphs>27</Paragraphs>
  <ScaleCrop>false</ScaleCrop>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2026-08-31T09:25:00Z</dcterms:created>
  <dcterms:modified xsi:type="dcterms:W3CDTF">2026-08-31T09:27:00Z</dcterms:modified>
</cp:coreProperties>
</file>