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A0CCB" w14:textId="77777777" w:rsidR="007A314E" w:rsidRPr="007A314E" w:rsidRDefault="007A314E" w:rsidP="007A314E">
      <w:pPr>
        <w:jc w:val="center"/>
        <w:rPr>
          <w:b/>
          <w:bCs/>
          <w:lang w:val="de-DE"/>
        </w:rPr>
      </w:pPr>
      <w:r w:rsidRPr="007A314E">
        <w:rPr>
          <w:b/>
          <w:lang w:val="de-DE"/>
        </w:rPr>
        <w:t>20. DEZEMBER 2024 - Königlicher Erlass zur Anpassung der Artikel über den Investitionsabzug im KE/EStGB 92</w:t>
      </w:r>
    </w:p>
    <w:p w14:paraId="110A1CBD" w14:textId="77777777" w:rsidR="00233F36" w:rsidRPr="00C80000" w:rsidRDefault="00233F36" w:rsidP="00127CA8">
      <w:pPr>
        <w:jc w:val="both"/>
        <w:rPr>
          <w:lang w:val="de-DE"/>
        </w:rPr>
      </w:pPr>
    </w:p>
    <w:p w14:paraId="4BFD277F" w14:textId="77777777" w:rsidR="00233F36" w:rsidRPr="00C80000" w:rsidRDefault="00233F36">
      <w:pPr>
        <w:rPr>
          <w:lang w:val="de-DE"/>
        </w:rPr>
      </w:pPr>
    </w:p>
    <w:p w14:paraId="49E10CC0" w14:textId="6A4D124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A314E">
        <w:rPr>
          <w:lang w:val="de-DE"/>
        </w:rPr>
        <w:t>28. Mai 2026</w:t>
      </w:r>
      <w:r w:rsidRPr="00C80000">
        <w:rPr>
          <w:lang w:val="de-DE"/>
        </w:rPr>
        <w:t>)</w:t>
      </w:r>
    </w:p>
    <w:p w14:paraId="59B304E1" w14:textId="77777777" w:rsidR="00233F36" w:rsidRPr="00127CA8" w:rsidRDefault="00233F36" w:rsidP="000F5F44">
      <w:pPr>
        <w:jc w:val="center"/>
        <w:rPr>
          <w:lang w:val="de-DE"/>
        </w:rPr>
      </w:pPr>
    </w:p>
    <w:p w14:paraId="43CF117E" w14:textId="77777777" w:rsidR="00233F36" w:rsidRPr="00C80000" w:rsidRDefault="00233F36" w:rsidP="00CA081B">
      <w:pPr>
        <w:jc w:val="center"/>
        <w:rPr>
          <w:lang w:val="de-DE"/>
        </w:rPr>
      </w:pPr>
    </w:p>
    <w:p w14:paraId="79DEDBD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5A5F6B0" w14:textId="77777777" w:rsidR="00E1687C" w:rsidRDefault="00E1687C" w:rsidP="00CA081B">
      <w:pPr>
        <w:jc w:val="both"/>
        <w:rPr>
          <w:lang w:val="de-DE"/>
        </w:rPr>
      </w:pPr>
    </w:p>
    <w:p w14:paraId="7AF5C7BA" w14:textId="77777777" w:rsidR="00E1687C" w:rsidRPr="00C80000" w:rsidRDefault="00E1687C" w:rsidP="00CA081B">
      <w:pPr>
        <w:jc w:val="both"/>
        <w:rPr>
          <w:lang w:val="de-DE"/>
        </w:rPr>
      </w:pPr>
    </w:p>
    <w:p w14:paraId="41FC2C4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F7003E4" w14:textId="77777777" w:rsidR="007A314E" w:rsidRPr="007A314E" w:rsidRDefault="007A314E" w:rsidP="000E7113">
      <w:pPr>
        <w:jc w:val="center"/>
        <w:rPr>
          <w:b/>
          <w:bCs/>
          <w:lang w:val="de-DE"/>
        </w:rPr>
      </w:pPr>
      <w:r w:rsidRPr="007A314E">
        <w:rPr>
          <w:b/>
          <w:lang w:val="de-DE"/>
        </w:rPr>
        <w:lastRenderedPageBreak/>
        <w:t>FÖDERALER ÖFFENTLICHER DIENST FINANZEN</w:t>
      </w:r>
    </w:p>
    <w:p w14:paraId="27520F15" w14:textId="77777777" w:rsidR="007A314E" w:rsidRPr="007A314E" w:rsidRDefault="007A314E">
      <w:pPr>
        <w:rPr>
          <w:lang w:val="de-DE"/>
        </w:rPr>
      </w:pPr>
    </w:p>
    <w:p w14:paraId="12195686" w14:textId="77777777" w:rsidR="007A314E" w:rsidRPr="007A314E" w:rsidRDefault="007A314E">
      <w:pPr>
        <w:rPr>
          <w:lang w:val="de-DE"/>
        </w:rPr>
      </w:pPr>
    </w:p>
    <w:p w14:paraId="71190780" w14:textId="77777777" w:rsidR="007A314E" w:rsidRPr="007A314E" w:rsidRDefault="007A314E" w:rsidP="000E7113">
      <w:pPr>
        <w:jc w:val="center"/>
        <w:rPr>
          <w:b/>
          <w:bCs/>
          <w:lang w:val="de-DE"/>
        </w:rPr>
      </w:pPr>
      <w:r w:rsidRPr="007A314E">
        <w:rPr>
          <w:b/>
          <w:lang w:val="de-DE"/>
        </w:rPr>
        <w:t>20. DEZEMBER 2024 - Königlicher Erlass zur Anpassung der Artikel über den Investitionsabzug im KE/EStGB 92</w:t>
      </w:r>
    </w:p>
    <w:p w14:paraId="6841BBE0" w14:textId="77777777" w:rsidR="007A314E" w:rsidRPr="007A314E" w:rsidRDefault="007A314E" w:rsidP="00F21C69">
      <w:pPr>
        <w:rPr>
          <w:lang w:val="de-DE"/>
        </w:rPr>
      </w:pPr>
    </w:p>
    <w:p w14:paraId="3CD15C50" w14:textId="77777777" w:rsidR="007A314E" w:rsidRPr="007A314E" w:rsidRDefault="007A314E" w:rsidP="00F21C69">
      <w:pPr>
        <w:rPr>
          <w:lang w:val="de-DE"/>
        </w:rPr>
      </w:pPr>
    </w:p>
    <w:p w14:paraId="46CF3E08" w14:textId="77777777" w:rsidR="007A314E" w:rsidRPr="007A314E" w:rsidRDefault="007A314E" w:rsidP="00F21C69">
      <w:pPr>
        <w:rPr>
          <w:lang w:val="de-DE"/>
        </w:rPr>
      </w:pPr>
      <w:r w:rsidRPr="007A314E">
        <w:rPr>
          <w:lang w:val="de-DE"/>
        </w:rPr>
        <w:tab/>
      </w:r>
      <w:r w:rsidRPr="007A314E">
        <w:rPr>
          <w:lang w:val="de-DE"/>
        </w:rPr>
        <w:tab/>
      </w:r>
      <w:r w:rsidRPr="007A314E">
        <w:rPr>
          <w:lang w:val="de-DE"/>
        </w:rPr>
        <w:tab/>
        <w:t>PHILIPPE, König der Belgier,</w:t>
      </w:r>
    </w:p>
    <w:p w14:paraId="178B9200" w14:textId="77777777" w:rsidR="007A314E" w:rsidRPr="007A314E" w:rsidRDefault="007A314E" w:rsidP="00F21C69">
      <w:pPr>
        <w:rPr>
          <w:lang w:val="de-DE"/>
        </w:rPr>
      </w:pPr>
    </w:p>
    <w:p w14:paraId="606CBC5A" w14:textId="77777777" w:rsidR="007A314E" w:rsidRPr="007A314E" w:rsidRDefault="007A314E" w:rsidP="00F21C69">
      <w:pPr>
        <w:rPr>
          <w:lang w:val="de-DE"/>
        </w:rPr>
      </w:pPr>
      <w:r w:rsidRPr="007A314E">
        <w:rPr>
          <w:lang w:val="de-DE"/>
        </w:rPr>
        <w:tab/>
      </w:r>
      <w:r w:rsidRPr="007A314E">
        <w:rPr>
          <w:lang w:val="de-DE"/>
        </w:rPr>
        <w:tab/>
        <w:t>Allen Gegenwärtigen und Zukünftigen, Unser Gruß!</w:t>
      </w:r>
    </w:p>
    <w:p w14:paraId="4682A4EF" w14:textId="77777777" w:rsidR="007A314E" w:rsidRPr="007A314E" w:rsidRDefault="007A314E" w:rsidP="00F21C69">
      <w:pPr>
        <w:rPr>
          <w:lang w:val="de-DE"/>
        </w:rPr>
      </w:pPr>
    </w:p>
    <w:p w14:paraId="1CFE2F4E" w14:textId="77777777" w:rsidR="007A314E" w:rsidRPr="007A314E" w:rsidRDefault="007A314E" w:rsidP="00F21C69">
      <w:pPr>
        <w:rPr>
          <w:lang w:val="de-DE"/>
        </w:rPr>
      </w:pPr>
    </w:p>
    <w:p w14:paraId="5E698BF1" w14:textId="77777777" w:rsidR="007A314E" w:rsidRPr="007A314E" w:rsidRDefault="007A314E" w:rsidP="000E7113">
      <w:pPr>
        <w:jc w:val="both"/>
        <w:rPr>
          <w:lang w:val="de-DE"/>
        </w:rPr>
      </w:pPr>
      <w:r w:rsidRPr="007A314E">
        <w:rPr>
          <w:lang w:val="de-DE"/>
        </w:rPr>
        <w:tab/>
        <w:t>Aufgrund des Einkommensteuergesetzbuches 1992, insbesondere des Artikels 77;</w:t>
      </w:r>
    </w:p>
    <w:p w14:paraId="122A76C4" w14:textId="77777777" w:rsidR="007A314E" w:rsidRPr="007A314E" w:rsidRDefault="007A314E" w:rsidP="000E7113">
      <w:pPr>
        <w:jc w:val="both"/>
        <w:rPr>
          <w:lang w:val="de-DE"/>
        </w:rPr>
      </w:pPr>
    </w:p>
    <w:p w14:paraId="021B0B5C" w14:textId="77777777" w:rsidR="007A314E" w:rsidRPr="007A314E" w:rsidRDefault="007A314E" w:rsidP="000E7113">
      <w:pPr>
        <w:jc w:val="both"/>
        <w:rPr>
          <w:lang w:val="de-DE"/>
        </w:rPr>
      </w:pPr>
      <w:r w:rsidRPr="007A314E">
        <w:rPr>
          <w:lang w:val="de-DE"/>
        </w:rPr>
        <w:tab/>
        <w:t>Aufgrund des KE/EStGB 92;</w:t>
      </w:r>
    </w:p>
    <w:p w14:paraId="628F66D7" w14:textId="77777777" w:rsidR="007A314E" w:rsidRPr="007A314E" w:rsidRDefault="007A314E" w:rsidP="000E7113">
      <w:pPr>
        <w:jc w:val="both"/>
        <w:rPr>
          <w:lang w:val="de-DE"/>
        </w:rPr>
      </w:pPr>
    </w:p>
    <w:p w14:paraId="32693C92" w14:textId="77777777" w:rsidR="007A314E" w:rsidRPr="007A314E" w:rsidRDefault="007A314E" w:rsidP="000E7113">
      <w:pPr>
        <w:jc w:val="both"/>
        <w:rPr>
          <w:lang w:val="de-DE"/>
        </w:rPr>
      </w:pPr>
      <w:r w:rsidRPr="007A314E">
        <w:rPr>
          <w:lang w:val="de-DE"/>
        </w:rPr>
        <w:tab/>
        <w:t>Aufgrund der Stellungnahme des Finanzinspektors vom 4. November 2024;</w:t>
      </w:r>
    </w:p>
    <w:p w14:paraId="0A457E31" w14:textId="77777777" w:rsidR="007A314E" w:rsidRPr="007A314E" w:rsidRDefault="007A314E" w:rsidP="000E7113">
      <w:pPr>
        <w:jc w:val="both"/>
        <w:rPr>
          <w:lang w:val="de-DE"/>
        </w:rPr>
      </w:pPr>
    </w:p>
    <w:p w14:paraId="2706C66A" w14:textId="77777777" w:rsidR="007A314E" w:rsidRPr="007A314E" w:rsidRDefault="007A314E" w:rsidP="000E7113">
      <w:pPr>
        <w:jc w:val="both"/>
        <w:rPr>
          <w:lang w:val="de-DE"/>
        </w:rPr>
      </w:pPr>
      <w:r w:rsidRPr="007A314E">
        <w:rPr>
          <w:lang w:val="de-DE"/>
        </w:rPr>
        <w:tab/>
        <w:t>Aufgrund des Einverständnisses der Staatssekretärin für Haushalt vom 29. November 2024;</w:t>
      </w:r>
    </w:p>
    <w:p w14:paraId="49F69537" w14:textId="77777777" w:rsidR="007A314E" w:rsidRPr="007A314E" w:rsidRDefault="007A314E" w:rsidP="000E7113">
      <w:pPr>
        <w:jc w:val="both"/>
        <w:rPr>
          <w:lang w:val="de-DE"/>
        </w:rPr>
      </w:pPr>
    </w:p>
    <w:p w14:paraId="13C74E7A" w14:textId="77777777" w:rsidR="007A314E" w:rsidRPr="007A314E" w:rsidRDefault="007A314E" w:rsidP="000E7113">
      <w:pPr>
        <w:jc w:val="both"/>
        <w:rPr>
          <w:lang w:val="de-DE"/>
        </w:rPr>
      </w:pPr>
      <w:r w:rsidRPr="007A314E">
        <w:rPr>
          <w:lang w:val="de-DE"/>
        </w:rPr>
        <w:tab/>
        <w:t>In der Erwägung, dass die Angelegenheiten, für die keine neue Initiative der Regierung erforderlich ist und die im Hinblick auf die Kontinuität der Autorität durch die ausführende Gewalt behandelt werden müssen, zur Vermeidung der Entstehung eines für die Bürger nachteiligen Vakuums im Rahmen der laufenden Angelegenheiten fortgesetzt werden müssen;</w:t>
      </w:r>
    </w:p>
    <w:p w14:paraId="601A5C96" w14:textId="77777777" w:rsidR="007A314E" w:rsidRPr="007A314E" w:rsidRDefault="007A314E" w:rsidP="000E7113">
      <w:pPr>
        <w:jc w:val="both"/>
        <w:rPr>
          <w:lang w:val="de-DE"/>
        </w:rPr>
      </w:pPr>
    </w:p>
    <w:p w14:paraId="6E5EBE28" w14:textId="77777777" w:rsidR="007A314E" w:rsidRPr="007A314E" w:rsidRDefault="007A314E" w:rsidP="000E7113">
      <w:pPr>
        <w:jc w:val="both"/>
        <w:rPr>
          <w:lang w:val="de-DE"/>
        </w:rPr>
      </w:pPr>
      <w:r w:rsidRPr="007A314E">
        <w:rPr>
          <w:lang w:val="de-DE"/>
        </w:rPr>
        <w:tab/>
        <w:t>Aufgrund des Gutachtens Nr. 77.285/3 des Staatsrates vom 16. Dezember 2024, abgegeben in Anwendung von Artikel 84 § 1 Absatz 1 Nr. 3 der am 12. Januar 1973 koordinierten Gesetze über den Staatsrat;</w:t>
      </w:r>
    </w:p>
    <w:p w14:paraId="43B1F24D" w14:textId="77777777" w:rsidR="007A314E" w:rsidRPr="007A314E" w:rsidRDefault="007A314E" w:rsidP="000E7113">
      <w:pPr>
        <w:jc w:val="both"/>
        <w:rPr>
          <w:lang w:val="de-DE"/>
        </w:rPr>
      </w:pPr>
    </w:p>
    <w:p w14:paraId="1CA951DC" w14:textId="77777777" w:rsidR="007A314E" w:rsidRPr="007A314E" w:rsidRDefault="007A314E" w:rsidP="000E7113">
      <w:pPr>
        <w:jc w:val="both"/>
        <w:rPr>
          <w:lang w:val="de-DE"/>
        </w:rPr>
      </w:pPr>
      <w:r w:rsidRPr="007A314E">
        <w:rPr>
          <w:lang w:val="de-DE"/>
        </w:rPr>
        <w:tab/>
        <w:t>Aufgrund der Dringlichkeit;</w:t>
      </w:r>
    </w:p>
    <w:p w14:paraId="26B62F41" w14:textId="77777777" w:rsidR="007A314E" w:rsidRPr="007A314E" w:rsidRDefault="007A314E" w:rsidP="000E7113">
      <w:pPr>
        <w:jc w:val="both"/>
        <w:rPr>
          <w:lang w:val="de-DE"/>
        </w:rPr>
      </w:pPr>
    </w:p>
    <w:p w14:paraId="363F8B48" w14:textId="77777777" w:rsidR="007A314E" w:rsidRPr="007A314E" w:rsidRDefault="007A314E" w:rsidP="000E7113">
      <w:pPr>
        <w:jc w:val="both"/>
        <w:rPr>
          <w:lang w:val="de-DE"/>
        </w:rPr>
      </w:pPr>
      <w:r w:rsidRPr="007A314E">
        <w:rPr>
          <w:lang w:val="de-DE"/>
        </w:rPr>
        <w:tab/>
        <w:t>In der Erwägung, dass:</w:t>
      </w:r>
    </w:p>
    <w:p w14:paraId="3ECF2B9D" w14:textId="77777777" w:rsidR="007A314E" w:rsidRPr="007A314E" w:rsidRDefault="007A314E" w:rsidP="000E7113">
      <w:pPr>
        <w:jc w:val="both"/>
        <w:rPr>
          <w:lang w:val="de-DE"/>
        </w:rPr>
      </w:pPr>
    </w:p>
    <w:p w14:paraId="2CC8F370" w14:textId="77777777" w:rsidR="007A314E" w:rsidRPr="007A314E" w:rsidRDefault="007A314E" w:rsidP="000E7113">
      <w:pPr>
        <w:jc w:val="both"/>
        <w:rPr>
          <w:lang w:val="de-DE"/>
        </w:rPr>
      </w:pPr>
      <w:r w:rsidRPr="007A314E">
        <w:rPr>
          <w:lang w:val="de-DE"/>
        </w:rPr>
        <w:tab/>
        <w:t>- in vorliegendem Erlass die Verpflichtungen bestimmt werden, die Steuerpflichtige erfüllen müssen, um den Vorteil des reformierten Investitionsabzugs in Anspruch nehmen zu können,</w:t>
      </w:r>
    </w:p>
    <w:p w14:paraId="342FDB84" w14:textId="77777777" w:rsidR="007A314E" w:rsidRPr="007A314E" w:rsidRDefault="007A314E" w:rsidP="000E7113">
      <w:pPr>
        <w:jc w:val="both"/>
        <w:rPr>
          <w:lang w:val="de-DE"/>
        </w:rPr>
      </w:pPr>
    </w:p>
    <w:p w14:paraId="2B0529E6" w14:textId="77777777" w:rsidR="007A314E" w:rsidRPr="007A314E" w:rsidRDefault="007A314E" w:rsidP="000E7113">
      <w:pPr>
        <w:jc w:val="both"/>
        <w:rPr>
          <w:lang w:val="de-DE"/>
        </w:rPr>
      </w:pPr>
      <w:r w:rsidRPr="007A314E">
        <w:rPr>
          <w:lang w:val="de-DE"/>
        </w:rPr>
        <w:tab/>
        <w:t>- der reformierte Investitionsabzug auf die ab dem 1. Januar 2025 erworbenen oder gebildeten Anlagen anwendbar sein wird,</w:t>
      </w:r>
    </w:p>
    <w:p w14:paraId="00253952" w14:textId="77777777" w:rsidR="007A314E" w:rsidRPr="007A314E" w:rsidRDefault="007A314E" w:rsidP="000E7113">
      <w:pPr>
        <w:jc w:val="both"/>
        <w:rPr>
          <w:lang w:val="de-DE"/>
        </w:rPr>
      </w:pPr>
    </w:p>
    <w:p w14:paraId="2F14AD52" w14:textId="77777777" w:rsidR="007A314E" w:rsidRPr="007A314E" w:rsidRDefault="007A314E" w:rsidP="000E7113">
      <w:pPr>
        <w:jc w:val="both"/>
        <w:rPr>
          <w:lang w:val="de-DE"/>
        </w:rPr>
      </w:pPr>
      <w:r w:rsidRPr="007A314E">
        <w:rPr>
          <w:lang w:val="de-DE"/>
        </w:rPr>
        <w:tab/>
        <w:t>- die Unternehmen, die diese Maßnahme in Anspruch nehmen können, daher so schnell wie möglich über die zu erfüllenden Verpflichtungen informiert werden müssen,</w:t>
      </w:r>
    </w:p>
    <w:p w14:paraId="4749F4E9" w14:textId="77777777" w:rsidR="007A314E" w:rsidRPr="007A314E" w:rsidRDefault="007A314E" w:rsidP="000E7113">
      <w:pPr>
        <w:jc w:val="both"/>
        <w:rPr>
          <w:lang w:val="de-DE"/>
        </w:rPr>
      </w:pPr>
    </w:p>
    <w:p w14:paraId="7B4579DD" w14:textId="77777777" w:rsidR="007A314E" w:rsidRPr="007A314E" w:rsidRDefault="007A314E" w:rsidP="000E7113">
      <w:pPr>
        <w:jc w:val="both"/>
        <w:rPr>
          <w:lang w:val="de-DE"/>
        </w:rPr>
      </w:pPr>
      <w:r w:rsidRPr="007A314E">
        <w:rPr>
          <w:lang w:val="de-DE"/>
        </w:rPr>
        <w:tab/>
        <w:t>- vorliegender Erlass folglich in aller Dringlichkeit ergehen muss;</w:t>
      </w:r>
    </w:p>
    <w:p w14:paraId="336110B7" w14:textId="77777777" w:rsidR="007A314E" w:rsidRPr="007A314E" w:rsidRDefault="007A314E" w:rsidP="000E7113">
      <w:pPr>
        <w:jc w:val="both"/>
        <w:rPr>
          <w:lang w:val="de-DE"/>
        </w:rPr>
      </w:pPr>
    </w:p>
    <w:p w14:paraId="2DCB1905" w14:textId="77777777" w:rsidR="007A314E" w:rsidRPr="007A314E" w:rsidRDefault="007A314E" w:rsidP="000E7113">
      <w:pPr>
        <w:jc w:val="both"/>
        <w:rPr>
          <w:lang w:val="de-DE"/>
        </w:rPr>
      </w:pPr>
      <w:r w:rsidRPr="007A314E">
        <w:rPr>
          <w:lang w:val="de-DE"/>
        </w:rPr>
        <w:tab/>
        <w:t>Aufgrund des Beschlusses der Datenschutzbehörde (Referenz: CO/A/2024/291) vom 19. Dezember 2024, in dem auf die Standardstellungnahme Nr. 65/2023 vom 24. März 2023 über die Abfassung normativer Texte verwiesen wird;</w:t>
      </w:r>
    </w:p>
    <w:p w14:paraId="638B94CE" w14:textId="77777777" w:rsidR="007A314E" w:rsidRPr="007A314E" w:rsidRDefault="007A314E" w:rsidP="000E7113">
      <w:pPr>
        <w:jc w:val="both"/>
        <w:rPr>
          <w:lang w:val="de-DE"/>
        </w:rPr>
      </w:pPr>
    </w:p>
    <w:p w14:paraId="7CD88151" w14:textId="77777777" w:rsidR="007A314E" w:rsidRPr="007A314E" w:rsidRDefault="007A314E" w:rsidP="000E7113">
      <w:pPr>
        <w:jc w:val="both"/>
        <w:rPr>
          <w:lang w:val="de-DE"/>
        </w:rPr>
      </w:pPr>
      <w:r w:rsidRPr="007A314E">
        <w:rPr>
          <w:lang w:val="de-DE"/>
        </w:rPr>
        <w:lastRenderedPageBreak/>
        <w:tab/>
        <w:t>Auf Vorschlag des Ministers der Finanzen</w:t>
      </w:r>
    </w:p>
    <w:p w14:paraId="18E60281" w14:textId="77777777" w:rsidR="007A314E" w:rsidRPr="007A314E" w:rsidRDefault="007A314E" w:rsidP="000E7113">
      <w:pPr>
        <w:jc w:val="both"/>
        <w:rPr>
          <w:lang w:val="de-DE"/>
        </w:rPr>
      </w:pPr>
    </w:p>
    <w:p w14:paraId="4AFACEED" w14:textId="77777777" w:rsidR="007A314E" w:rsidRPr="007A314E" w:rsidRDefault="007A314E" w:rsidP="000E7113">
      <w:pPr>
        <w:jc w:val="both"/>
        <w:rPr>
          <w:lang w:val="de-DE"/>
        </w:rPr>
      </w:pPr>
    </w:p>
    <w:p w14:paraId="12E13F8E" w14:textId="77777777" w:rsidR="007A314E" w:rsidRPr="007A314E" w:rsidRDefault="007A314E" w:rsidP="000E7113">
      <w:pPr>
        <w:jc w:val="both"/>
        <w:rPr>
          <w:lang w:val="de-DE"/>
        </w:rPr>
      </w:pPr>
      <w:r w:rsidRPr="007A314E">
        <w:rPr>
          <w:lang w:val="de-DE"/>
        </w:rPr>
        <w:tab/>
      </w:r>
      <w:r w:rsidRPr="007A314E">
        <w:rPr>
          <w:lang w:val="de-DE"/>
        </w:rPr>
        <w:tab/>
        <w:t>Haben Wir beschlossen und erlassen Wir:</w:t>
      </w:r>
    </w:p>
    <w:p w14:paraId="664FDBD0" w14:textId="77777777" w:rsidR="007A314E" w:rsidRPr="007A314E" w:rsidRDefault="007A314E" w:rsidP="000E7113">
      <w:pPr>
        <w:jc w:val="both"/>
        <w:rPr>
          <w:lang w:val="de-DE"/>
        </w:rPr>
      </w:pPr>
    </w:p>
    <w:p w14:paraId="20B0A15E" w14:textId="77777777" w:rsidR="007A314E" w:rsidRPr="007A314E" w:rsidRDefault="007A314E" w:rsidP="000E7113">
      <w:pPr>
        <w:jc w:val="both"/>
        <w:rPr>
          <w:lang w:val="de-DE"/>
        </w:rPr>
      </w:pPr>
    </w:p>
    <w:p w14:paraId="332B4EB8" w14:textId="77777777" w:rsidR="007A314E" w:rsidRPr="007A314E" w:rsidRDefault="007A314E" w:rsidP="000E7113">
      <w:pPr>
        <w:jc w:val="both"/>
        <w:rPr>
          <w:lang w:val="de-DE"/>
        </w:rPr>
      </w:pPr>
      <w:r w:rsidRPr="007A314E">
        <w:rPr>
          <w:lang w:val="de-DE"/>
        </w:rPr>
        <w:tab/>
      </w:r>
      <w:r w:rsidRPr="007A314E">
        <w:rPr>
          <w:b/>
          <w:bCs/>
          <w:lang w:val="de-DE"/>
        </w:rPr>
        <w:t>Artikel 1 </w:t>
      </w:r>
      <w:r w:rsidRPr="007A314E">
        <w:rPr>
          <w:lang w:val="de-DE"/>
        </w:rPr>
        <w:t>- Artikel 47 des KE/EStGB 92, ersetzt durch den Königlichen Erlass vom 11. Dezember 2006, wird wie folgt abgeändert:</w:t>
      </w:r>
    </w:p>
    <w:p w14:paraId="1F77ABD5" w14:textId="77777777" w:rsidR="007A314E" w:rsidRPr="007A314E" w:rsidRDefault="007A314E" w:rsidP="000E7113">
      <w:pPr>
        <w:jc w:val="both"/>
        <w:rPr>
          <w:lang w:val="de-DE"/>
        </w:rPr>
      </w:pPr>
    </w:p>
    <w:p w14:paraId="4D07CCB1" w14:textId="77777777" w:rsidR="007A314E" w:rsidRPr="007A314E" w:rsidRDefault="007A314E" w:rsidP="000E7113">
      <w:pPr>
        <w:jc w:val="both"/>
        <w:rPr>
          <w:lang w:val="de-DE"/>
        </w:rPr>
      </w:pPr>
      <w:r w:rsidRPr="007A314E">
        <w:rPr>
          <w:lang w:val="de-DE"/>
        </w:rPr>
        <w:tab/>
        <w:t>1. Im einleitenden Satz werden die Wörter "68 bis 70" durch die Wörter "68 bis 77 und 201" ersetzt.</w:t>
      </w:r>
    </w:p>
    <w:p w14:paraId="3F4472A0" w14:textId="77777777" w:rsidR="007A314E" w:rsidRPr="007A314E" w:rsidRDefault="007A314E" w:rsidP="000E7113">
      <w:pPr>
        <w:jc w:val="both"/>
        <w:rPr>
          <w:lang w:val="de-DE"/>
        </w:rPr>
      </w:pPr>
    </w:p>
    <w:p w14:paraId="3FEE332D" w14:textId="77777777" w:rsidR="007A314E" w:rsidRPr="007A314E" w:rsidRDefault="007A314E" w:rsidP="000E7113">
      <w:pPr>
        <w:jc w:val="both"/>
        <w:rPr>
          <w:lang w:val="de-DE"/>
        </w:rPr>
      </w:pPr>
      <w:r w:rsidRPr="007A314E">
        <w:rPr>
          <w:lang w:val="de-DE"/>
        </w:rPr>
        <w:tab/>
        <w:t>2. Nummer 1 wird wie folgt ersetzt:</w:t>
      </w:r>
    </w:p>
    <w:p w14:paraId="302E1107" w14:textId="77777777" w:rsidR="007A314E" w:rsidRPr="007A314E" w:rsidRDefault="007A314E" w:rsidP="000E7113">
      <w:pPr>
        <w:jc w:val="both"/>
        <w:rPr>
          <w:lang w:val="de-DE"/>
        </w:rPr>
      </w:pPr>
    </w:p>
    <w:p w14:paraId="724FFE8D" w14:textId="77777777" w:rsidR="007A314E" w:rsidRPr="007A314E" w:rsidRDefault="007A314E" w:rsidP="000E7113">
      <w:pPr>
        <w:jc w:val="both"/>
        <w:rPr>
          <w:lang w:val="de-DE"/>
        </w:rPr>
      </w:pPr>
      <w:r w:rsidRPr="007A314E">
        <w:rPr>
          <w:lang w:val="de-DE"/>
        </w:rPr>
        <w:tab/>
        <w:t>"1. ihrer Einkommensteuererklärung des Besteuerungszeitraums, in dem die Anlagen erworben oder gebildet werden, folgende Unterlagen beifügen:</w:t>
      </w:r>
    </w:p>
    <w:p w14:paraId="01E54C3B" w14:textId="77777777" w:rsidR="007A314E" w:rsidRPr="007A314E" w:rsidRDefault="007A314E" w:rsidP="000E7113">
      <w:pPr>
        <w:jc w:val="both"/>
        <w:rPr>
          <w:lang w:val="de-DE"/>
        </w:rPr>
      </w:pPr>
    </w:p>
    <w:p w14:paraId="54AA2137" w14:textId="77777777" w:rsidR="007A314E" w:rsidRPr="007A314E" w:rsidRDefault="007A314E" w:rsidP="000E7113">
      <w:pPr>
        <w:jc w:val="both"/>
        <w:rPr>
          <w:lang w:val="de-DE"/>
        </w:rPr>
      </w:pPr>
      <w:r w:rsidRPr="007A314E">
        <w:rPr>
          <w:lang w:val="de-DE"/>
        </w:rPr>
        <w:tab/>
      </w:r>
      <w:r w:rsidRPr="007A314E">
        <w:rPr>
          <w:i/>
          <w:lang w:val="de-DE"/>
        </w:rPr>
        <w:t>a)</w:t>
      </w:r>
      <w:r w:rsidRPr="007A314E">
        <w:rPr>
          <w:lang w:val="de-DE"/>
        </w:rPr>
        <w:t> ein ausgefülltes, datiertes und unterzeichnetes Formular, dessen Muster vom Minister der Finanzen oder von seinem Beauftragten festgelegt wird,</w:t>
      </w:r>
    </w:p>
    <w:p w14:paraId="1DC91426" w14:textId="77777777" w:rsidR="007A314E" w:rsidRPr="007A314E" w:rsidRDefault="007A314E" w:rsidP="000E7113">
      <w:pPr>
        <w:jc w:val="both"/>
        <w:rPr>
          <w:lang w:val="de-DE"/>
        </w:rPr>
      </w:pPr>
    </w:p>
    <w:p w14:paraId="4616C621" w14:textId="77777777" w:rsidR="007A314E" w:rsidRPr="007A314E" w:rsidRDefault="007A314E" w:rsidP="000E7113">
      <w:pPr>
        <w:jc w:val="both"/>
        <w:rPr>
          <w:lang w:val="de-DE"/>
        </w:rPr>
      </w:pPr>
      <w:r w:rsidRPr="007A314E">
        <w:rPr>
          <w:lang w:val="de-DE"/>
        </w:rPr>
        <w:tab/>
      </w:r>
      <w:r w:rsidRPr="007A314E">
        <w:rPr>
          <w:i/>
          <w:lang w:val="de-DE"/>
        </w:rPr>
        <w:t>b)</w:t>
      </w:r>
      <w:r w:rsidRPr="007A314E">
        <w:rPr>
          <w:lang w:val="de-DE"/>
        </w:rPr>
        <w:t> bei Anwendung des in Artikel 69/1 desselben Gesetzbuches erwähnten Investitionsabzugs die in Artikel 69/3 desselben Gesetzbuches erwähnte Bescheinigung,</w:t>
      </w:r>
    </w:p>
    <w:p w14:paraId="72BBAF09" w14:textId="77777777" w:rsidR="007A314E" w:rsidRPr="007A314E" w:rsidRDefault="007A314E" w:rsidP="000E7113">
      <w:pPr>
        <w:jc w:val="both"/>
        <w:rPr>
          <w:lang w:val="de-DE"/>
        </w:rPr>
      </w:pPr>
    </w:p>
    <w:p w14:paraId="2536DE50" w14:textId="77777777" w:rsidR="007A314E" w:rsidRPr="007A314E" w:rsidRDefault="007A314E" w:rsidP="000E7113">
      <w:pPr>
        <w:jc w:val="both"/>
        <w:rPr>
          <w:lang w:val="de-DE"/>
        </w:rPr>
      </w:pPr>
      <w:r w:rsidRPr="007A314E">
        <w:rPr>
          <w:lang w:val="de-DE"/>
        </w:rPr>
        <w:tab/>
      </w:r>
      <w:r w:rsidRPr="007A314E">
        <w:rPr>
          <w:i/>
          <w:lang w:val="de-DE"/>
        </w:rPr>
        <w:t>c)</w:t>
      </w:r>
      <w:r w:rsidRPr="007A314E">
        <w:rPr>
          <w:lang w:val="de-DE"/>
        </w:rPr>
        <w:t> bei Anwendung des in Artikel 69/2 Nr. 2 desselben Gesetzbuches erwähnten Investitionsabzugs die in Artikel 48 § 4 Nr. 5 des vorliegenden Erlasses erwähnte Bescheinigung,".</w:t>
      </w:r>
    </w:p>
    <w:p w14:paraId="44FB6839" w14:textId="77777777" w:rsidR="007A314E" w:rsidRPr="007A314E" w:rsidRDefault="007A314E" w:rsidP="000E7113">
      <w:pPr>
        <w:jc w:val="both"/>
        <w:rPr>
          <w:lang w:val="de-DE"/>
        </w:rPr>
      </w:pPr>
    </w:p>
    <w:p w14:paraId="7BDA1F48" w14:textId="77777777" w:rsidR="007A314E" w:rsidRPr="007A314E" w:rsidRDefault="007A314E" w:rsidP="000E7113">
      <w:pPr>
        <w:jc w:val="both"/>
        <w:rPr>
          <w:lang w:val="de-DE"/>
        </w:rPr>
      </w:pPr>
      <w:r w:rsidRPr="007A314E">
        <w:rPr>
          <w:lang w:val="de-DE"/>
        </w:rPr>
        <w:tab/>
        <w:t>3. In Nr. 2 werden die Wörter "69 und 70" durch die Wörter "69 bis 77 und 201" ersetzt.</w:t>
      </w:r>
    </w:p>
    <w:p w14:paraId="79EEFF6B" w14:textId="77777777" w:rsidR="007A314E" w:rsidRPr="007A314E" w:rsidRDefault="007A314E" w:rsidP="000E7113">
      <w:pPr>
        <w:jc w:val="both"/>
        <w:rPr>
          <w:lang w:val="de-DE"/>
        </w:rPr>
      </w:pPr>
    </w:p>
    <w:p w14:paraId="60C9AC39" w14:textId="77777777" w:rsidR="007A314E" w:rsidRPr="007A314E" w:rsidRDefault="007A314E" w:rsidP="000E7113">
      <w:pPr>
        <w:jc w:val="both"/>
        <w:rPr>
          <w:lang w:val="de-DE"/>
        </w:rPr>
      </w:pPr>
    </w:p>
    <w:p w14:paraId="33E0E664" w14:textId="77777777" w:rsidR="007A314E" w:rsidRPr="007A314E" w:rsidRDefault="007A314E" w:rsidP="000E7113">
      <w:pPr>
        <w:jc w:val="both"/>
        <w:rPr>
          <w:lang w:val="de-DE"/>
        </w:rPr>
      </w:pPr>
      <w:r w:rsidRPr="007A314E">
        <w:rPr>
          <w:lang w:val="de-DE"/>
        </w:rPr>
        <w:tab/>
      </w:r>
      <w:r w:rsidRPr="007A314E">
        <w:rPr>
          <w:b/>
          <w:lang w:val="de-DE"/>
        </w:rPr>
        <w:t>Art. 2</w:t>
      </w:r>
      <w:r w:rsidRPr="007A314E">
        <w:rPr>
          <w:lang w:val="de-DE"/>
        </w:rPr>
        <w:t> - In Artikel 47</w:t>
      </w:r>
      <w:r w:rsidRPr="007A314E">
        <w:rPr>
          <w:i/>
          <w:lang w:val="de-DE"/>
        </w:rPr>
        <w:t>bis</w:t>
      </w:r>
      <w:r w:rsidRPr="007A314E">
        <w:rPr>
          <w:lang w:val="de-DE"/>
        </w:rPr>
        <w:t xml:space="preserve"> desselben Erlasses, zuletzt abgeändert durch den Königlichen Erlass vom 11. Dezember 2006, werden die Wörter "Artikel 69 § 1 Absatz 1 Nr. 2 Buchstabe </w:t>
      </w:r>
      <w:r w:rsidRPr="007A314E">
        <w:rPr>
          <w:i/>
          <w:iCs/>
          <w:lang w:val="de-DE"/>
        </w:rPr>
        <w:t>a)</w:t>
      </w:r>
      <w:r w:rsidRPr="007A314E">
        <w:rPr>
          <w:lang w:val="de-DE"/>
        </w:rPr>
        <w:t>" durch die Wörter "Artikel 69/2 Nr. 1" ersetzt.</w:t>
      </w:r>
    </w:p>
    <w:p w14:paraId="55F36271" w14:textId="77777777" w:rsidR="007A314E" w:rsidRPr="007A314E" w:rsidRDefault="007A314E" w:rsidP="000E7113">
      <w:pPr>
        <w:jc w:val="both"/>
        <w:rPr>
          <w:lang w:val="de-DE"/>
        </w:rPr>
      </w:pPr>
    </w:p>
    <w:p w14:paraId="75147A44" w14:textId="77777777" w:rsidR="007A314E" w:rsidRPr="007A314E" w:rsidRDefault="007A314E" w:rsidP="000E7113">
      <w:pPr>
        <w:jc w:val="both"/>
        <w:rPr>
          <w:lang w:val="de-DE"/>
        </w:rPr>
      </w:pPr>
    </w:p>
    <w:p w14:paraId="2DA36E27" w14:textId="77777777" w:rsidR="007A314E" w:rsidRPr="007A314E" w:rsidRDefault="007A314E" w:rsidP="000E7113">
      <w:pPr>
        <w:jc w:val="both"/>
        <w:rPr>
          <w:lang w:val="de-DE"/>
        </w:rPr>
      </w:pPr>
      <w:r w:rsidRPr="007A314E">
        <w:rPr>
          <w:lang w:val="de-DE"/>
        </w:rPr>
        <w:tab/>
      </w:r>
      <w:r w:rsidRPr="007A314E">
        <w:rPr>
          <w:b/>
          <w:lang w:val="de-DE"/>
        </w:rPr>
        <w:t>Art. 3</w:t>
      </w:r>
      <w:r w:rsidRPr="007A314E">
        <w:rPr>
          <w:lang w:val="de-DE"/>
        </w:rPr>
        <w:t> - In Artikel 48 § 1 einleitender Satz desselben Erlasses, zuletzt abgeändert durch den Königlichen Erlass vom 22. Mai 2017, werden die Wörter "Artikel 69 § 1 Absatz 1 Nr. 2 Buchstabe </w:t>
      </w:r>
      <w:r w:rsidRPr="007A314E">
        <w:rPr>
          <w:i/>
          <w:iCs/>
          <w:lang w:val="de-DE"/>
        </w:rPr>
        <w:t>b)</w:t>
      </w:r>
      <w:r w:rsidRPr="007A314E">
        <w:rPr>
          <w:lang w:val="de-DE"/>
        </w:rPr>
        <w:t>" durch die Wörter "Artikel 69/2 Nr. 2" ersetzt.</w:t>
      </w:r>
    </w:p>
    <w:p w14:paraId="71C593EC" w14:textId="77777777" w:rsidR="007A314E" w:rsidRPr="007A314E" w:rsidRDefault="007A314E" w:rsidP="000E7113">
      <w:pPr>
        <w:jc w:val="both"/>
        <w:rPr>
          <w:lang w:val="de-DE"/>
        </w:rPr>
      </w:pPr>
    </w:p>
    <w:p w14:paraId="43C8C90F" w14:textId="77777777" w:rsidR="007A314E" w:rsidRPr="007A314E" w:rsidRDefault="007A314E" w:rsidP="000E7113">
      <w:pPr>
        <w:jc w:val="both"/>
        <w:rPr>
          <w:lang w:val="de-DE"/>
        </w:rPr>
      </w:pPr>
    </w:p>
    <w:p w14:paraId="08D615E6" w14:textId="77777777" w:rsidR="007A314E" w:rsidRPr="007A314E" w:rsidRDefault="007A314E" w:rsidP="000E7113">
      <w:pPr>
        <w:jc w:val="both"/>
        <w:rPr>
          <w:lang w:val="de-DE"/>
        </w:rPr>
      </w:pPr>
      <w:r w:rsidRPr="007A314E">
        <w:rPr>
          <w:lang w:val="de-DE"/>
        </w:rPr>
        <w:tab/>
      </w:r>
      <w:r w:rsidRPr="007A314E">
        <w:rPr>
          <w:b/>
          <w:lang w:val="de-DE"/>
        </w:rPr>
        <w:t>Art. 4</w:t>
      </w:r>
      <w:r w:rsidRPr="007A314E">
        <w:rPr>
          <w:lang w:val="de-DE"/>
        </w:rPr>
        <w:t> - Artikel 49 desselben Erlasses, zuletzt abgeändert durch den Königlichen Erlass vom 25. Februar 2024, wird wie folgt ersetzt:</w:t>
      </w:r>
    </w:p>
    <w:p w14:paraId="1812DD0B" w14:textId="77777777" w:rsidR="007A314E" w:rsidRPr="007A314E" w:rsidRDefault="007A314E" w:rsidP="000E7113">
      <w:pPr>
        <w:jc w:val="both"/>
        <w:rPr>
          <w:lang w:val="de-DE"/>
        </w:rPr>
      </w:pPr>
    </w:p>
    <w:p w14:paraId="26B6A339" w14:textId="77777777" w:rsidR="007A314E" w:rsidRPr="007A314E" w:rsidRDefault="007A314E" w:rsidP="000E7113">
      <w:pPr>
        <w:jc w:val="both"/>
        <w:rPr>
          <w:lang w:val="de-DE"/>
        </w:rPr>
      </w:pPr>
      <w:r w:rsidRPr="007A314E">
        <w:rPr>
          <w:lang w:val="de-DE"/>
        </w:rPr>
        <w:tab/>
        <w:t>"Art. 49 - § 1 - Für die in Artikel 69/1 des Einkommensteuergesetzbuches 1992 erwähnten Anlagen beantragt der Steuerpflichtige schriftlich oder elektronisch die Bescheinigung bei dem aufgrund von Artikel 69/3 § 3 desselben Gesetzbuches zuständigen Minister:</w:t>
      </w:r>
    </w:p>
    <w:p w14:paraId="47A08C56" w14:textId="77777777" w:rsidR="007A314E" w:rsidRPr="007A314E" w:rsidRDefault="007A314E" w:rsidP="000E7113">
      <w:pPr>
        <w:jc w:val="both"/>
        <w:rPr>
          <w:lang w:val="de-DE"/>
        </w:rPr>
      </w:pPr>
    </w:p>
    <w:p w14:paraId="753495C8" w14:textId="77777777" w:rsidR="007A314E" w:rsidRPr="007A314E" w:rsidRDefault="007A314E" w:rsidP="000E7113">
      <w:pPr>
        <w:jc w:val="both"/>
        <w:rPr>
          <w:lang w:val="de-DE"/>
        </w:rPr>
      </w:pPr>
      <w:r w:rsidRPr="007A314E">
        <w:rPr>
          <w:lang w:val="de-DE"/>
        </w:rPr>
        <w:tab/>
        <w:t>- zur Vermeidung des Verfalls binnen drei Monaten nach dem letzten Tag des Besteuerungszeitraums, in dem die Anlagen erworben oder gebildet werden,</w:t>
      </w:r>
    </w:p>
    <w:p w14:paraId="7D6311FD" w14:textId="77777777" w:rsidR="007A314E" w:rsidRPr="007A314E" w:rsidRDefault="007A314E" w:rsidP="000E7113">
      <w:pPr>
        <w:jc w:val="both"/>
        <w:rPr>
          <w:lang w:val="de-DE"/>
        </w:rPr>
      </w:pPr>
    </w:p>
    <w:p w14:paraId="5CB60C52" w14:textId="77777777" w:rsidR="007A314E" w:rsidRPr="007A314E" w:rsidRDefault="007A314E" w:rsidP="000E7113">
      <w:pPr>
        <w:jc w:val="both"/>
        <w:rPr>
          <w:lang w:val="de-DE"/>
        </w:rPr>
      </w:pPr>
      <w:r w:rsidRPr="007A314E">
        <w:rPr>
          <w:lang w:val="de-DE"/>
        </w:rPr>
        <w:tab/>
        <w:t>- anhand eines elektronischen oder nicht elektronischen ausgefüllten, datierten und unterzeichneten Formulars, dessen Muster vom Minister der Finanzen oder von seinem Beauftragten festgelegt wird.</w:t>
      </w:r>
    </w:p>
    <w:p w14:paraId="4F0397E7" w14:textId="77777777" w:rsidR="007A314E" w:rsidRPr="007A314E" w:rsidRDefault="007A314E" w:rsidP="000E7113">
      <w:pPr>
        <w:jc w:val="both"/>
        <w:rPr>
          <w:lang w:val="de-DE"/>
        </w:rPr>
      </w:pPr>
    </w:p>
    <w:p w14:paraId="57E76B42" w14:textId="77777777" w:rsidR="007A314E" w:rsidRPr="007A314E" w:rsidRDefault="007A314E" w:rsidP="000E7113">
      <w:pPr>
        <w:jc w:val="both"/>
        <w:rPr>
          <w:lang w:val="de-DE"/>
        </w:rPr>
      </w:pPr>
      <w:r w:rsidRPr="007A314E">
        <w:rPr>
          <w:lang w:val="de-DE"/>
        </w:rPr>
        <w:tab/>
        <w:t>§ 2 - Die mit Gründen versehene Bescheinigung oder die mit Gründen versehene Ablehnung wird dem Steuerpflichtigen binnen sechs Monaten nach seinem Antrag übermittelt.</w:t>
      </w:r>
    </w:p>
    <w:p w14:paraId="640AA3DB" w14:textId="77777777" w:rsidR="007A314E" w:rsidRPr="007A314E" w:rsidRDefault="007A314E" w:rsidP="000E7113">
      <w:pPr>
        <w:jc w:val="both"/>
        <w:rPr>
          <w:lang w:val="de-DE"/>
        </w:rPr>
      </w:pPr>
    </w:p>
    <w:p w14:paraId="073D0372" w14:textId="77777777" w:rsidR="007A314E" w:rsidRPr="007A314E" w:rsidRDefault="007A314E" w:rsidP="000E7113">
      <w:pPr>
        <w:jc w:val="both"/>
        <w:rPr>
          <w:lang w:val="de-DE"/>
        </w:rPr>
      </w:pPr>
      <w:r w:rsidRPr="007A314E">
        <w:rPr>
          <w:lang w:val="de-DE"/>
        </w:rPr>
        <w:tab/>
        <w:t>§ 3 - Der Antrag auf Bescheinigung wie in § 1 erwähnt enthält unbeschadet der Bestimmungen des in Artikel 69/3 desselben Gesetzbuches erwähnten Zusammenarbeitsabkommens mindestens folgende Angaben:</w:t>
      </w:r>
    </w:p>
    <w:p w14:paraId="4AB9DBB2" w14:textId="77777777" w:rsidR="007A314E" w:rsidRPr="007A314E" w:rsidRDefault="007A314E" w:rsidP="000E7113">
      <w:pPr>
        <w:jc w:val="both"/>
        <w:rPr>
          <w:lang w:val="de-DE"/>
        </w:rPr>
      </w:pPr>
    </w:p>
    <w:p w14:paraId="572E06BE" w14:textId="77777777" w:rsidR="007A314E" w:rsidRPr="007A314E" w:rsidRDefault="007A314E" w:rsidP="000E7113">
      <w:pPr>
        <w:jc w:val="both"/>
        <w:rPr>
          <w:lang w:val="de-DE"/>
        </w:rPr>
      </w:pPr>
      <w:r w:rsidRPr="007A314E">
        <w:rPr>
          <w:lang w:val="de-DE"/>
        </w:rPr>
        <w:tab/>
        <w:t>- zur Identifizierung des Steuerpflichtigen erforderliche Daten,</w:t>
      </w:r>
    </w:p>
    <w:p w14:paraId="1BC58104" w14:textId="77777777" w:rsidR="007A314E" w:rsidRPr="007A314E" w:rsidRDefault="007A314E" w:rsidP="000E7113">
      <w:pPr>
        <w:jc w:val="both"/>
        <w:rPr>
          <w:lang w:val="de-DE"/>
        </w:rPr>
      </w:pPr>
    </w:p>
    <w:p w14:paraId="02F32FB4" w14:textId="77777777" w:rsidR="007A314E" w:rsidRPr="007A314E" w:rsidRDefault="007A314E" w:rsidP="000E7113">
      <w:pPr>
        <w:jc w:val="both"/>
        <w:rPr>
          <w:lang w:val="de-DE"/>
        </w:rPr>
      </w:pPr>
      <w:r w:rsidRPr="007A314E">
        <w:rPr>
          <w:lang w:val="de-DE"/>
        </w:rPr>
        <w:tab/>
        <w:t>- detaillierte technische Beschreibung der Investitionen mit Verweis auf die Anlage in der Investitionsliste,</w:t>
      </w:r>
    </w:p>
    <w:p w14:paraId="4679B72D" w14:textId="77777777" w:rsidR="007A314E" w:rsidRPr="007A314E" w:rsidRDefault="007A314E" w:rsidP="000E7113">
      <w:pPr>
        <w:jc w:val="both"/>
        <w:rPr>
          <w:lang w:val="de-DE"/>
        </w:rPr>
      </w:pPr>
    </w:p>
    <w:p w14:paraId="46750853" w14:textId="77777777" w:rsidR="007A314E" w:rsidRPr="007A314E" w:rsidRDefault="007A314E" w:rsidP="000E7113">
      <w:pPr>
        <w:jc w:val="both"/>
        <w:rPr>
          <w:lang w:val="de-DE"/>
        </w:rPr>
      </w:pPr>
      <w:r w:rsidRPr="007A314E">
        <w:rPr>
          <w:lang w:val="de-DE"/>
        </w:rPr>
        <w:tab/>
        <w:t>- Kopien der detaillierten Rechnungen.</w:t>
      </w:r>
    </w:p>
    <w:p w14:paraId="12CD33DE" w14:textId="77777777" w:rsidR="007A314E" w:rsidRPr="007A314E" w:rsidRDefault="007A314E" w:rsidP="000E7113">
      <w:pPr>
        <w:jc w:val="both"/>
        <w:rPr>
          <w:lang w:val="de-DE"/>
        </w:rPr>
      </w:pPr>
    </w:p>
    <w:p w14:paraId="654B8BB6" w14:textId="77777777" w:rsidR="007A314E" w:rsidRPr="007A314E" w:rsidRDefault="007A314E" w:rsidP="000E7113">
      <w:pPr>
        <w:jc w:val="both"/>
        <w:rPr>
          <w:lang w:val="de-DE"/>
        </w:rPr>
      </w:pPr>
      <w:r w:rsidRPr="007A314E">
        <w:rPr>
          <w:lang w:val="de-DE"/>
        </w:rPr>
        <w:tab/>
        <w:t>§ 4 - Der Steuerpflichtige hat die Möglichkeit, für die in § 1 erwähnten Anlagen, die Teil eines Investitionsvorhabens sind, das sich über mehr als einen Besteuerungszeitraum erstreckt, auch ein Investitionszertifikat auf der Grundlage der in diesem Besteuerungszeitraum geltenden Investitionslisten zu beantragen.</w:t>
      </w:r>
    </w:p>
    <w:p w14:paraId="1E3BAA93" w14:textId="77777777" w:rsidR="007A314E" w:rsidRPr="007A314E" w:rsidRDefault="007A314E" w:rsidP="000E7113">
      <w:pPr>
        <w:jc w:val="both"/>
        <w:rPr>
          <w:lang w:val="de-DE"/>
        </w:rPr>
      </w:pPr>
    </w:p>
    <w:p w14:paraId="720B7AA1" w14:textId="77777777" w:rsidR="007A314E" w:rsidRPr="007A314E" w:rsidRDefault="007A314E" w:rsidP="000E7113">
      <w:pPr>
        <w:jc w:val="both"/>
        <w:rPr>
          <w:lang w:val="de-DE"/>
        </w:rPr>
      </w:pPr>
      <w:r w:rsidRPr="007A314E">
        <w:rPr>
          <w:lang w:val="de-DE"/>
        </w:rPr>
        <w:tab/>
        <w:t>Bei Anlagen, die Teil eines Investitionsvorhabens mit gebilligtem Investitionszertifikat sind, wird im Hinblick auf den Erhalt der Bescheinigung die Übereinstimmung auf der Grundlage der Listen beurteilt, die zum Zeitpunkt der Beantragung des Zertifikats in Kraft sind.</w:t>
      </w:r>
    </w:p>
    <w:p w14:paraId="3D6C594A" w14:textId="77777777" w:rsidR="007A314E" w:rsidRPr="007A314E" w:rsidRDefault="007A314E" w:rsidP="000E7113">
      <w:pPr>
        <w:jc w:val="both"/>
        <w:rPr>
          <w:lang w:val="de-DE"/>
        </w:rPr>
      </w:pPr>
    </w:p>
    <w:p w14:paraId="00AA4DD1" w14:textId="77777777" w:rsidR="007A314E" w:rsidRPr="007A314E" w:rsidRDefault="007A314E" w:rsidP="000E7113">
      <w:pPr>
        <w:jc w:val="both"/>
        <w:rPr>
          <w:lang w:val="de-DE"/>
        </w:rPr>
      </w:pPr>
      <w:r w:rsidRPr="007A314E">
        <w:rPr>
          <w:lang w:val="de-DE"/>
        </w:rPr>
        <w:tab/>
        <w:t>§ 5 - Der Steuerpflichtige beantragt das in § 4 erwähnte Investitionszertifikat zur Vermeidung der Unzulässigkeit schriftlich oder elektronisch bei der Stelle, die von dem aufgrund von Artikel 69/3 § 3 desselben Gesetzbuches zuständigen Minister beauftragt worden ist, binnen drei Monaten nach dem letzten Tag des Besteuerungszeitraums, in dem das Investitionsvorhaben begonnen worden ist:</w:t>
      </w:r>
    </w:p>
    <w:p w14:paraId="20780DEA" w14:textId="77777777" w:rsidR="007A314E" w:rsidRPr="007A314E" w:rsidRDefault="007A314E" w:rsidP="000E7113">
      <w:pPr>
        <w:jc w:val="both"/>
        <w:rPr>
          <w:lang w:val="de-DE"/>
        </w:rPr>
      </w:pPr>
    </w:p>
    <w:p w14:paraId="38BA8C52" w14:textId="77777777" w:rsidR="007A314E" w:rsidRPr="007A314E" w:rsidRDefault="007A314E" w:rsidP="000E7113">
      <w:pPr>
        <w:jc w:val="both"/>
        <w:rPr>
          <w:lang w:val="de-DE"/>
        </w:rPr>
      </w:pPr>
      <w:r w:rsidRPr="007A314E">
        <w:rPr>
          <w:lang w:val="de-DE"/>
        </w:rPr>
        <w:tab/>
        <w:t>- anhand eines elektronischen oder nicht elektronischen ausgefüllten, datierten und unterzeichneten Formulars, dessen Muster vom Minister der Finanzen oder von seinem Beauftragten festgelegt wird,</w:t>
      </w:r>
    </w:p>
    <w:p w14:paraId="67A6019D" w14:textId="77777777" w:rsidR="007A314E" w:rsidRPr="007A314E" w:rsidRDefault="007A314E" w:rsidP="000E7113">
      <w:pPr>
        <w:jc w:val="both"/>
        <w:rPr>
          <w:lang w:val="de-DE"/>
        </w:rPr>
      </w:pPr>
    </w:p>
    <w:p w14:paraId="6698C1B2" w14:textId="77777777" w:rsidR="007A314E" w:rsidRPr="007A314E" w:rsidRDefault="007A314E" w:rsidP="000E7113">
      <w:pPr>
        <w:jc w:val="both"/>
        <w:rPr>
          <w:lang w:val="de-DE"/>
        </w:rPr>
      </w:pPr>
      <w:r w:rsidRPr="007A314E">
        <w:rPr>
          <w:lang w:val="de-DE"/>
        </w:rPr>
        <w:tab/>
        <w:t>- unter Beifügung einer detaillierten technischen Beschreibung der vorgesehenen Investitionen mit Verweis auf die Anlage in der Investitionsliste,</w:t>
      </w:r>
    </w:p>
    <w:p w14:paraId="0D4BA574" w14:textId="77777777" w:rsidR="007A314E" w:rsidRPr="007A314E" w:rsidRDefault="007A314E" w:rsidP="000E7113">
      <w:pPr>
        <w:jc w:val="both"/>
        <w:rPr>
          <w:lang w:val="de-DE"/>
        </w:rPr>
      </w:pPr>
    </w:p>
    <w:p w14:paraId="2A171A2D" w14:textId="77777777" w:rsidR="007A314E" w:rsidRPr="007A314E" w:rsidRDefault="007A314E" w:rsidP="000E7113">
      <w:pPr>
        <w:jc w:val="both"/>
        <w:rPr>
          <w:lang w:val="de-DE"/>
        </w:rPr>
      </w:pPr>
      <w:r w:rsidRPr="007A314E">
        <w:rPr>
          <w:lang w:val="de-DE"/>
        </w:rPr>
        <w:tab/>
        <w:t>- unter Beifügung eines Finanzierungsplans mit einer mit Gründen versehenen Schätzung der Gesamtkosten des Investitionsvorhabens,</w:t>
      </w:r>
    </w:p>
    <w:p w14:paraId="5353EB51" w14:textId="77777777" w:rsidR="007A314E" w:rsidRPr="007A314E" w:rsidRDefault="007A314E" w:rsidP="000E7113">
      <w:pPr>
        <w:jc w:val="both"/>
        <w:rPr>
          <w:lang w:val="de-DE"/>
        </w:rPr>
      </w:pPr>
    </w:p>
    <w:p w14:paraId="55775A64" w14:textId="77777777" w:rsidR="007A314E" w:rsidRPr="007A314E" w:rsidRDefault="007A314E" w:rsidP="000E7113">
      <w:pPr>
        <w:jc w:val="both"/>
        <w:rPr>
          <w:lang w:val="de-DE"/>
        </w:rPr>
      </w:pPr>
      <w:r w:rsidRPr="007A314E">
        <w:rPr>
          <w:lang w:val="de-DE"/>
        </w:rPr>
        <w:tab/>
        <w:t>- unter Beifügung der mit Gründen versehenen geschätzten Dauer des Investitionsvorhabens.</w:t>
      </w:r>
    </w:p>
    <w:p w14:paraId="5ED3919B" w14:textId="77777777" w:rsidR="007A314E" w:rsidRPr="007A314E" w:rsidRDefault="007A314E" w:rsidP="000E7113">
      <w:pPr>
        <w:jc w:val="both"/>
        <w:rPr>
          <w:lang w:val="de-DE"/>
        </w:rPr>
      </w:pPr>
    </w:p>
    <w:p w14:paraId="7585DAFF" w14:textId="77777777" w:rsidR="007A314E" w:rsidRPr="007A314E" w:rsidRDefault="007A314E" w:rsidP="000E7113">
      <w:pPr>
        <w:jc w:val="both"/>
        <w:rPr>
          <w:lang w:val="de-DE"/>
        </w:rPr>
      </w:pPr>
      <w:r w:rsidRPr="007A314E">
        <w:rPr>
          <w:lang w:val="de-DE"/>
        </w:rPr>
        <w:tab/>
        <w:t xml:space="preserve">Die zuständige Stelle stellt das mit Gründen versehene Investitionszertifikat oder die mit Gründen versehene Ablehnung der Erteilung des Investitionszertifikats binnen einer Frist </w:t>
      </w:r>
      <w:r w:rsidRPr="007A314E">
        <w:rPr>
          <w:lang w:val="de-DE"/>
        </w:rPr>
        <w:lastRenderedPageBreak/>
        <w:t>von sechs Monaten ab Beantragung aus und gibt dabei die Gültigkeitsdauer an, für die das Investitionszertifikat ausgestellt wird.</w:t>
      </w:r>
    </w:p>
    <w:p w14:paraId="2B2F53DC" w14:textId="77777777" w:rsidR="007A314E" w:rsidRPr="007A314E" w:rsidRDefault="007A314E" w:rsidP="000E7113">
      <w:pPr>
        <w:jc w:val="both"/>
        <w:rPr>
          <w:lang w:val="de-DE"/>
        </w:rPr>
      </w:pPr>
    </w:p>
    <w:p w14:paraId="51B0F610" w14:textId="77777777" w:rsidR="007A314E" w:rsidRPr="007A314E" w:rsidRDefault="007A314E" w:rsidP="000E7113">
      <w:pPr>
        <w:jc w:val="both"/>
        <w:rPr>
          <w:lang w:val="de-DE"/>
        </w:rPr>
      </w:pPr>
      <w:r w:rsidRPr="007A314E">
        <w:rPr>
          <w:lang w:val="de-DE"/>
        </w:rPr>
        <w:tab/>
        <w:t>§ 6 - Umfasst das Investitionsvorhaben Anlagen, die unter verschiedene Investitionslisten fallen, ist für jeden dieser Teile des Investitionsvorhabens pro betreffende Investitionsliste bei den in Artikel 69/3 § 3 desselben Gesetzbuches bestimmten Stellen ein gesondertes Investitionszertifikat zu beantragen."</w:t>
      </w:r>
    </w:p>
    <w:p w14:paraId="0CDCA72C" w14:textId="77777777" w:rsidR="007A314E" w:rsidRPr="007A314E" w:rsidRDefault="007A314E" w:rsidP="000E7113">
      <w:pPr>
        <w:jc w:val="both"/>
        <w:rPr>
          <w:lang w:val="de-DE"/>
        </w:rPr>
      </w:pPr>
    </w:p>
    <w:p w14:paraId="0805F0EB" w14:textId="77777777" w:rsidR="007A314E" w:rsidRPr="007A314E" w:rsidRDefault="007A314E" w:rsidP="000E7113">
      <w:pPr>
        <w:jc w:val="both"/>
        <w:rPr>
          <w:lang w:val="de-DE"/>
        </w:rPr>
      </w:pPr>
    </w:p>
    <w:p w14:paraId="66F8281B" w14:textId="77777777" w:rsidR="007A314E" w:rsidRPr="007A314E" w:rsidRDefault="007A314E" w:rsidP="000E7113">
      <w:pPr>
        <w:jc w:val="both"/>
        <w:rPr>
          <w:lang w:val="de-DE"/>
        </w:rPr>
      </w:pPr>
      <w:r w:rsidRPr="007A314E">
        <w:rPr>
          <w:lang w:val="de-DE"/>
        </w:rPr>
        <w:tab/>
      </w:r>
      <w:r w:rsidRPr="007A314E">
        <w:rPr>
          <w:b/>
          <w:lang w:val="de-DE"/>
        </w:rPr>
        <w:t>Art. 5</w:t>
      </w:r>
      <w:r w:rsidRPr="007A314E">
        <w:rPr>
          <w:lang w:val="de-DE"/>
        </w:rPr>
        <w:t> - Artikel 49/1 desselben Erlasses, eingefügt durch den Königlichen Erlass vom 2. Dezember 2015 und abgeändert durch den Königlichen Erlass vom 20. Dezember 2024, wird wie folgt abgeändert:</w:t>
      </w:r>
    </w:p>
    <w:p w14:paraId="5927919D" w14:textId="77777777" w:rsidR="007A314E" w:rsidRPr="007A314E" w:rsidRDefault="007A314E" w:rsidP="000E7113">
      <w:pPr>
        <w:jc w:val="both"/>
        <w:rPr>
          <w:lang w:val="de-DE"/>
        </w:rPr>
      </w:pPr>
    </w:p>
    <w:p w14:paraId="5E0A0CE6" w14:textId="77777777" w:rsidR="007A314E" w:rsidRPr="007A314E" w:rsidRDefault="007A314E" w:rsidP="000E7113">
      <w:pPr>
        <w:jc w:val="both"/>
        <w:rPr>
          <w:lang w:val="de-DE"/>
        </w:rPr>
      </w:pPr>
      <w:r w:rsidRPr="007A314E">
        <w:rPr>
          <w:lang w:val="de-DE"/>
        </w:rPr>
        <w:tab/>
        <w:t>1. In § 1 einleitender Satz werden die Wörter "Artikel 69 § 1 Absatz 1 Nr. 2 Buchstabe </w:t>
      </w:r>
      <w:r w:rsidRPr="007A314E">
        <w:rPr>
          <w:i/>
          <w:iCs/>
          <w:lang w:val="de-DE"/>
        </w:rPr>
        <w:t>f)</w:t>
      </w:r>
      <w:r w:rsidRPr="007A314E">
        <w:rPr>
          <w:lang w:val="de-DE"/>
        </w:rPr>
        <w:t>" durch die Wörter "Artikel 69 Absatz 3" ersetzt.</w:t>
      </w:r>
    </w:p>
    <w:p w14:paraId="429DBDBA" w14:textId="77777777" w:rsidR="007A314E" w:rsidRPr="007A314E" w:rsidRDefault="007A314E" w:rsidP="000E7113">
      <w:pPr>
        <w:jc w:val="both"/>
        <w:rPr>
          <w:lang w:val="de-DE"/>
        </w:rPr>
      </w:pPr>
    </w:p>
    <w:p w14:paraId="3884712C" w14:textId="77777777" w:rsidR="007A314E" w:rsidRPr="007A314E" w:rsidRDefault="007A314E" w:rsidP="000E7113">
      <w:pPr>
        <w:jc w:val="both"/>
        <w:rPr>
          <w:lang w:val="de-DE"/>
        </w:rPr>
      </w:pPr>
      <w:r w:rsidRPr="007A314E">
        <w:rPr>
          <w:lang w:val="de-DE"/>
        </w:rPr>
        <w:tab/>
        <w:t>2. In § 3 werden die Wörter "Artikel 69 § 1 Absatz 1 Nr. 2 Buchstabe </w:t>
      </w:r>
      <w:r w:rsidRPr="007A314E">
        <w:rPr>
          <w:i/>
          <w:iCs/>
          <w:lang w:val="de-DE"/>
        </w:rPr>
        <w:t>f)</w:t>
      </w:r>
      <w:r w:rsidRPr="007A314E">
        <w:rPr>
          <w:lang w:val="de-DE"/>
        </w:rPr>
        <w:t xml:space="preserve"> desselben Gesetzbuches" durch die Wörter "§ 1" ersetzt.</w:t>
      </w:r>
    </w:p>
    <w:p w14:paraId="4BF66E57" w14:textId="77777777" w:rsidR="007A314E" w:rsidRPr="007A314E" w:rsidRDefault="007A314E" w:rsidP="000E7113">
      <w:pPr>
        <w:jc w:val="both"/>
        <w:rPr>
          <w:lang w:val="de-DE"/>
        </w:rPr>
      </w:pPr>
    </w:p>
    <w:p w14:paraId="47F3D2C7" w14:textId="77777777" w:rsidR="007A314E" w:rsidRPr="007A314E" w:rsidRDefault="007A314E" w:rsidP="000E7113">
      <w:pPr>
        <w:jc w:val="both"/>
        <w:rPr>
          <w:lang w:val="de-DE"/>
        </w:rPr>
      </w:pPr>
      <w:r w:rsidRPr="007A314E">
        <w:rPr>
          <w:lang w:val="de-DE"/>
        </w:rPr>
        <w:tab/>
        <w:t>3. In den Paragraphen 4 und 5 werden die Wörter "Artikel 69 § 1 Absatz 1 Nr. 2 Buchstabe </w:t>
      </w:r>
      <w:r w:rsidRPr="007A314E">
        <w:rPr>
          <w:i/>
          <w:iCs/>
          <w:lang w:val="de-DE"/>
        </w:rPr>
        <w:t>f)</w:t>
      </w:r>
      <w:r w:rsidRPr="007A314E">
        <w:rPr>
          <w:lang w:val="de-DE"/>
        </w:rPr>
        <w:t>" jeweils durch die Wörter "Artikel 69 Absatz 3" ersetzt.</w:t>
      </w:r>
    </w:p>
    <w:p w14:paraId="6FE9E798" w14:textId="77777777" w:rsidR="007A314E" w:rsidRPr="007A314E" w:rsidRDefault="007A314E" w:rsidP="000E7113">
      <w:pPr>
        <w:jc w:val="both"/>
        <w:rPr>
          <w:lang w:val="de-DE"/>
        </w:rPr>
      </w:pPr>
    </w:p>
    <w:p w14:paraId="7B66A11C" w14:textId="77777777" w:rsidR="007A314E" w:rsidRPr="007A314E" w:rsidRDefault="007A314E" w:rsidP="000E7113">
      <w:pPr>
        <w:jc w:val="both"/>
        <w:rPr>
          <w:lang w:val="de-DE"/>
        </w:rPr>
      </w:pPr>
    </w:p>
    <w:p w14:paraId="2B3FA8C8" w14:textId="77777777" w:rsidR="007A314E" w:rsidRPr="007A314E" w:rsidRDefault="007A314E" w:rsidP="000E7113">
      <w:pPr>
        <w:jc w:val="both"/>
        <w:rPr>
          <w:lang w:val="de-DE"/>
        </w:rPr>
      </w:pPr>
      <w:r w:rsidRPr="007A314E">
        <w:rPr>
          <w:lang w:val="de-DE"/>
        </w:rPr>
        <w:tab/>
      </w:r>
      <w:r w:rsidRPr="007A314E">
        <w:rPr>
          <w:b/>
          <w:lang w:val="de-DE"/>
        </w:rPr>
        <w:t>Art. 6</w:t>
      </w:r>
      <w:r w:rsidRPr="007A314E">
        <w:rPr>
          <w:lang w:val="de-DE"/>
        </w:rPr>
        <w:t> - Artikel 49</w:t>
      </w:r>
      <w:r w:rsidRPr="007A314E">
        <w:rPr>
          <w:vertAlign w:val="superscript"/>
          <w:lang w:val="de-DE"/>
        </w:rPr>
        <w:t>1</w:t>
      </w:r>
      <w:r w:rsidRPr="007A314E">
        <w:rPr>
          <w:lang w:val="de-DE"/>
        </w:rPr>
        <w:t xml:space="preserve"> desselben Erlasses, ersetzt durch den Königlichen Erlass vom 17. August 2007 und zuletzt abgeändert durch den Königlichen Erlass vom 15. Juni 2012, wird aufgehoben.</w:t>
      </w:r>
    </w:p>
    <w:p w14:paraId="443AD301" w14:textId="77777777" w:rsidR="007A314E" w:rsidRPr="007A314E" w:rsidRDefault="007A314E" w:rsidP="000E7113">
      <w:pPr>
        <w:jc w:val="both"/>
        <w:rPr>
          <w:lang w:val="de-DE"/>
        </w:rPr>
      </w:pPr>
    </w:p>
    <w:p w14:paraId="1FBD98BE" w14:textId="77777777" w:rsidR="007A314E" w:rsidRPr="007A314E" w:rsidRDefault="007A314E" w:rsidP="000E7113">
      <w:pPr>
        <w:jc w:val="both"/>
        <w:rPr>
          <w:lang w:val="de-DE"/>
        </w:rPr>
      </w:pPr>
    </w:p>
    <w:p w14:paraId="47998086" w14:textId="77777777" w:rsidR="007A314E" w:rsidRPr="007A314E" w:rsidRDefault="007A314E" w:rsidP="000E7113">
      <w:pPr>
        <w:jc w:val="both"/>
        <w:rPr>
          <w:lang w:val="de-DE"/>
        </w:rPr>
      </w:pPr>
      <w:r w:rsidRPr="007A314E">
        <w:rPr>
          <w:lang w:val="de-DE"/>
        </w:rPr>
        <w:tab/>
      </w:r>
      <w:r w:rsidRPr="007A314E">
        <w:rPr>
          <w:b/>
          <w:lang w:val="de-DE"/>
        </w:rPr>
        <w:t>Art. 7</w:t>
      </w:r>
      <w:r w:rsidRPr="007A314E">
        <w:rPr>
          <w:lang w:val="de-DE"/>
        </w:rPr>
        <w:t> - Artikel 49</w:t>
      </w:r>
      <w:r w:rsidRPr="007A314E">
        <w:rPr>
          <w:i/>
          <w:lang w:val="de-DE"/>
        </w:rPr>
        <w:t>bis</w:t>
      </w:r>
      <w:r w:rsidRPr="007A314E">
        <w:rPr>
          <w:lang w:val="de-DE"/>
        </w:rPr>
        <w:t xml:space="preserve"> desselben Erlasses, eingefügt durch den Königlichen Erlass vom 21. September 2000 und abgeändert durch den Königlichen Erlass vom 22. Mai 2017, wird aufgehoben.</w:t>
      </w:r>
    </w:p>
    <w:p w14:paraId="66E463CD" w14:textId="77777777" w:rsidR="007A314E" w:rsidRPr="007A314E" w:rsidRDefault="007A314E" w:rsidP="000E7113">
      <w:pPr>
        <w:jc w:val="both"/>
        <w:rPr>
          <w:lang w:val="de-DE"/>
        </w:rPr>
      </w:pPr>
    </w:p>
    <w:p w14:paraId="62D5A87B" w14:textId="77777777" w:rsidR="007A314E" w:rsidRPr="007A314E" w:rsidRDefault="007A314E" w:rsidP="000E7113">
      <w:pPr>
        <w:jc w:val="both"/>
        <w:rPr>
          <w:lang w:val="de-DE"/>
        </w:rPr>
      </w:pPr>
    </w:p>
    <w:p w14:paraId="4AF97F34" w14:textId="321B3ED4" w:rsidR="007A314E" w:rsidRDefault="007A314E" w:rsidP="007A314E">
      <w:pPr>
        <w:jc w:val="both"/>
        <w:rPr>
          <w:lang w:val="de-DE"/>
        </w:rPr>
      </w:pPr>
      <w:r w:rsidRPr="007A314E">
        <w:rPr>
          <w:lang w:val="de-DE"/>
        </w:rPr>
        <w:tab/>
      </w:r>
      <w:r w:rsidRPr="007A314E">
        <w:rPr>
          <w:b/>
          <w:lang w:val="de-DE"/>
        </w:rPr>
        <w:t>Art. 8</w:t>
      </w:r>
      <w:r w:rsidRPr="007A314E">
        <w:rPr>
          <w:lang w:val="de-DE"/>
        </w:rPr>
        <w:t> - Vorliegender Erlass ist auf die ab dem 1. Januar 2025 erworbenen oder gebildeten Anlagen anwendbar.</w:t>
      </w:r>
    </w:p>
    <w:p w14:paraId="4F03C29C" w14:textId="77777777" w:rsidR="007A314E" w:rsidRDefault="007A314E" w:rsidP="007A314E">
      <w:pPr>
        <w:jc w:val="both"/>
        <w:rPr>
          <w:lang w:val="de-DE"/>
        </w:rPr>
      </w:pPr>
    </w:p>
    <w:p w14:paraId="689C7A08" w14:textId="77777777" w:rsidR="007A314E" w:rsidRPr="007A314E" w:rsidRDefault="007A314E" w:rsidP="007A314E">
      <w:pPr>
        <w:jc w:val="both"/>
        <w:rPr>
          <w:lang w:val="de-DE"/>
        </w:rPr>
      </w:pPr>
    </w:p>
    <w:p w14:paraId="6091BE83" w14:textId="77777777" w:rsidR="007A314E" w:rsidRPr="007A314E" w:rsidRDefault="007A314E" w:rsidP="000E7113">
      <w:pPr>
        <w:jc w:val="both"/>
        <w:rPr>
          <w:lang w:val="de-DE"/>
        </w:rPr>
      </w:pPr>
      <w:r w:rsidRPr="007A314E">
        <w:rPr>
          <w:lang w:val="de-DE"/>
        </w:rPr>
        <w:tab/>
      </w:r>
      <w:r w:rsidRPr="007A314E">
        <w:rPr>
          <w:b/>
          <w:lang w:val="de-DE"/>
        </w:rPr>
        <w:t>Art. 9</w:t>
      </w:r>
      <w:r w:rsidRPr="007A314E">
        <w:rPr>
          <w:lang w:val="de-DE"/>
        </w:rPr>
        <w:t> - Der für Finanzen zuständige Minister ist mit der Ausführung des vorliegenden Erlasses beauftragt.</w:t>
      </w:r>
    </w:p>
    <w:p w14:paraId="52469283" w14:textId="77777777" w:rsidR="007A314E" w:rsidRPr="007A314E" w:rsidRDefault="007A314E" w:rsidP="000E7113">
      <w:pPr>
        <w:jc w:val="both"/>
        <w:rPr>
          <w:lang w:val="de-DE"/>
        </w:rPr>
      </w:pPr>
    </w:p>
    <w:p w14:paraId="786F8D25" w14:textId="77777777" w:rsidR="007A314E" w:rsidRPr="007A314E" w:rsidRDefault="007A314E" w:rsidP="000E7113">
      <w:pPr>
        <w:jc w:val="both"/>
        <w:rPr>
          <w:lang w:val="de-DE"/>
        </w:rPr>
      </w:pPr>
    </w:p>
    <w:p w14:paraId="6A86B14F" w14:textId="77777777" w:rsidR="007A314E" w:rsidRPr="007A314E" w:rsidRDefault="007A314E" w:rsidP="000E7113">
      <w:pPr>
        <w:jc w:val="both"/>
        <w:rPr>
          <w:lang w:val="de-DE"/>
        </w:rPr>
      </w:pPr>
      <w:r w:rsidRPr="007A314E">
        <w:rPr>
          <w:lang w:val="de-DE"/>
        </w:rPr>
        <w:tab/>
        <w:t>Gegeben zu Brüssel, den 20. Dezember 2024</w:t>
      </w:r>
    </w:p>
    <w:p w14:paraId="4C4D210E" w14:textId="77777777" w:rsidR="007A314E" w:rsidRPr="007A314E" w:rsidRDefault="007A314E" w:rsidP="000E7113">
      <w:pPr>
        <w:jc w:val="both"/>
        <w:rPr>
          <w:lang w:val="de-DE"/>
        </w:rPr>
      </w:pPr>
    </w:p>
    <w:p w14:paraId="45F9EB81" w14:textId="77777777" w:rsidR="007A314E" w:rsidRPr="007A314E" w:rsidRDefault="007A314E" w:rsidP="000E7113">
      <w:pPr>
        <w:jc w:val="both"/>
        <w:rPr>
          <w:lang w:val="de-DE"/>
        </w:rPr>
      </w:pPr>
    </w:p>
    <w:p w14:paraId="1FCC9067" w14:textId="77777777" w:rsidR="007A314E" w:rsidRPr="007A314E" w:rsidRDefault="007A314E" w:rsidP="000E7113">
      <w:pPr>
        <w:jc w:val="center"/>
        <w:rPr>
          <w:lang w:val="de-DE"/>
        </w:rPr>
      </w:pPr>
      <w:r w:rsidRPr="007A314E">
        <w:rPr>
          <w:lang w:val="de-DE"/>
        </w:rPr>
        <w:t>PHILIPPE</w:t>
      </w:r>
    </w:p>
    <w:p w14:paraId="05CC7F69" w14:textId="77777777" w:rsidR="007A314E" w:rsidRPr="007A314E" w:rsidRDefault="007A314E" w:rsidP="000E7113">
      <w:pPr>
        <w:jc w:val="center"/>
        <w:rPr>
          <w:lang w:val="de-DE"/>
        </w:rPr>
      </w:pPr>
    </w:p>
    <w:p w14:paraId="11409745" w14:textId="77777777" w:rsidR="007A314E" w:rsidRPr="007A314E" w:rsidRDefault="007A314E" w:rsidP="000E7113">
      <w:pPr>
        <w:jc w:val="center"/>
        <w:rPr>
          <w:lang w:val="de-DE"/>
        </w:rPr>
      </w:pPr>
      <w:r w:rsidRPr="007A314E">
        <w:rPr>
          <w:lang w:val="de-DE"/>
        </w:rPr>
        <w:t>Von Königs wegen:</w:t>
      </w:r>
    </w:p>
    <w:p w14:paraId="75F7E76A" w14:textId="77777777" w:rsidR="007A314E" w:rsidRPr="007A314E" w:rsidRDefault="007A314E" w:rsidP="000E7113">
      <w:pPr>
        <w:jc w:val="center"/>
        <w:rPr>
          <w:lang w:val="de-DE"/>
        </w:rPr>
      </w:pPr>
    </w:p>
    <w:p w14:paraId="4275B3EF" w14:textId="77777777" w:rsidR="007A314E" w:rsidRPr="007A314E" w:rsidRDefault="007A314E" w:rsidP="000E7113">
      <w:pPr>
        <w:jc w:val="center"/>
        <w:rPr>
          <w:lang w:val="de-DE"/>
        </w:rPr>
      </w:pPr>
      <w:r w:rsidRPr="007A314E">
        <w:rPr>
          <w:lang w:val="de-DE"/>
        </w:rPr>
        <w:t>Der Minister der Finanzen</w:t>
      </w:r>
    </w:p>
    <w:p w14:paraId="3884BD5A" w14:textId="77777777" w:rsidR="007A314E" w:rsidRPr="00F21C69" w:rsidRDefault="007A314E" w:rsidP="000E7113">
      <w:pPr>
        <w:jc w:val="center"/>
      </w:pPr>
      <w:r>
        <w:t>V. VAN PETEGHEM</w:t>
      </w:r>
    </w:p>
    <w:sectPr w:rsidR="007A314E" w:rsidRPr="00F21C69" w:rsidSect="007A31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942430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314E"/>
    <w:rsid w:val="007A515C"/>
    <w:rsid w:val="007D5F55"/>
    <w:rsid w:val="007E48FE"/>
    <w:rsid w:val="00800E1A"/>
    <w:rsid w:val="00894E4F"/>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DD801B"/>
  <w15:docId w15:val="{589CEE52-A2D8-4D6F-B9F2-ADADD434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1274</Words>
  <Characters>7266</Characters>
  <Application>Microsoft Office Word</Application>
  <DocSecurity>0</DocSecurity>
  <Lines>60</Lines>
  <Paragraphs>17</Paragraphs>
  <ScaleCrop>false</ScaleCrop>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2026-06-08T10:18:00Z</dcterms:created>
  <dcterms:modified xsi:type="dcterms:W3CDTF">2026-06-08T10:19:00Z</dcterms:modified>
</cp:coreProperties>
</file>