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13049" w14:textId="77777777" w:rsidR="005D35A1" w:rsidRPr="005D35A1" w:rsidRDefault="005D35A1" w:rsidP="005D35A1">
      <w:pPr>
        <w:jc w:val="both"/>
        <w:rPr>
          <w:b/>
          <w:bCs/>
          <w:lang w:val="de-DE"/>
        </w:rPr>
      </w:pPr>
      <w:r w:rsidRPr="005D35A1">
        <w:rPr>
          <w:b/>
          <w:lang w:val="de-DE"/>
        </w:rPr>
        <w:t>20. DEZEMBER 2024 - Königlicher Erlass zur Abänderung des Königlichen Erlasses vom 8. Mai 2018 zur Festlegung der Tätigkeitssektoren und der zuständigen Verwaltungs</w:t>
      </w:r>
      <w:r w:rsidRPr="005D35A1">
        <w:rPr>
          <w:b/>
          <w:lang w:val="de-DE"/>
        </w:rPr>
        <w:softHyphen/>
        <w:t>behörden wie in Artikel 22</w:t>
      </w:r>
      <w:r w:rsidRPr="005D35A1">
        <w:rPr>
          <w:b/>
          <w:i/>
          <w:iCs/>
          <w:lang w:val="de-DE"/>
        </w:rPr>
        <w:t>quinquies</w:t>
      </w:r>
      <w:r w:rsidRPr="005D35A1">
        <w:rPr>
          <w:b/>
          <w:lang w:val="de-DE"/>
        </w:rPr>
        <w:t xml:space="preserve"> § 7 des Gesetzes vom 11. Dezember 1998 über die Klassifizierung und die Sicherheitsermächtigungen, -bescheinigungen und -</w:t>
      </w:r>
      <w:proofErr w:type="spellStart"/>
      <w:r w:rsidRPr="005D35A1">
        <w:rPr>
          <w:b/>
          <w:lang w:val="de-DE"/>
        </w:rPr>
        <w:t>stellung</w:t>
      </w:r>
      <w:r w:rsidRPr="005D35A1">
        <w:rPr>
          <w:b/>
          <w:lang w:val="de-DE"/>
        </w:rPr>
        <w:softHyphen/>
        <w:t>nahmen</w:t>
      </w:r>
      <w:proofErr w:type="spellEnd"/>
      <w:r w:rsidRPr="005D35A1">
        <w:rPr>
          <w:b/>
          <w:lang w:val="de-DE"/>
        </w:rPr>
        <w:t xml:space="preserve"> erwähnt</w:t>
      </w:r>
    </w:p>
    <w:p w14:paraId="164A0411" w14:textId="77777777" w:rsidR="00233F36" w:rsidRPr="00C80000" w:rsidRDefault="00233F36" w:rsidP="00127CA8">
      <w:pPr>
        <w:jc w:val="both"/>
        <w:rPr>
          <w:lang w:val="de-DE"/>
        </w:rPr>
      </w:pPr>
    </w:p>
    <w:p w14:paraId="308AC749" w14:textId="77777777" w:rsidR="00233F36" w:rsidRPr="00C80000" w:rsidRDefault="00233F36">
      <w:pPr>
        <w:rPr>
          <w:lang w:val="de-DE"/>
        </w:rPr>
      </w:pPr>
    </w:p>
    <w:p w14:paraId="570BFD75" w14:textId="348FA37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D35A1">
        <w:rPr>
          <w:lang w:val="de-DE"/>
        </w:rPr>
        <w:t>9. Juli 2026</w:t>
      </w:r>
      <w:r w:rsidRPr="00C80000">
        <w:rPr>
          <w:lang w:val="de-DE"/>
        </w:rPr>
        <w:t>)</w:t>
      </w:r>
    </w:p>
    <w:p w14:paraId="0207455A" w14:textId="77777777" w:rsidR="00233F36" w:rsidRPr="00127CA8" w:rsidRDefault="00233F36" w:rsidP="000F5F44">
      <w:pPr>
        <w:jc w:val="center"/>
        <w:rPr>
          <w:lang w:val="de-DE"/>
        </w:rPr>
      </w:pPr>
    </w:p>
    <w:p w14:paraId="6BFC4AFC" w14:textId="77777777" w:rsidR="00233F36" w:rsidRPr="00C80000" w:rsidRDefault="00233F36" w:rsidP="00CA081B">
      <w:pPr>
        <w:jc w:val="center"/>
        <w:rPr>
          <w:lang w:val="de-DE"/>
        </w:rPr>
      </w:pPr>
    </w:p>
    <w:p w14:paraId="48D595B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4DD7B1A" w14:textId="77777777" w:rsidR="00E1687C" w:rsidRDefault="00E1687C" w:rsidP="00CA081B">
      <w:pPr>
        <w:jc w:val="both"/>
        <w:rPr>
          <w:lang w:val="de-DE"/>
        </w:rPr>
      </w:pPr>
    </w:p>
    <w:p w14:paraId="7FC86451" w14:textId="77777777" w:rsidR="00E1687C" w:rsidRPr="00C80000" w:rsidRDefault="00E1687C" w:rsidP="00CA081B">
      <w:pPr>
        <w:jc w:val="both"/>
        <w:rPr>
          <w:lang w:val="de-DE"/>
        </w:rPr>
      </w:pPr>
    </w:p>
    <w:p w14:paraId="45BD696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76D0271" w14:textId="77777777" w:rsidR="005D35A1" w:rsidRPr="005D35A1" w:rsidRDefault="005D35A1" w:rsidP="00A721DE">
      <w:pPr>
        <w:jc w:val="center"/>
        <w:rPr>
          <w:b/>
          <w:lang w:val="de-DE"/>
        </w:rPr>
      </w:pPr>
      <w:r w:rsidRPr="005D35A1">
        <w:rPr>
          <w:b/>
          <w:lang w:val="de-DE"/>
        </w:rPr>
        <w:lastRenderedPageBreak/>
        <w:t>FÖDERALER ÖFFENTLICHER DIENST JUSTIZ, FÖDERALER ÖFFENTLICHER DIENST INNERES UND MINISTERIUM DER LANDESVERTEIDIGUNG</w:t>
      </w:r>
    </w:p>
    <w:p w14:paraId="2C03B2C5" w14:textId="77777777" w:rsidR="005D35A1" w:rsidRPr="005D35A1" w:rsidRDefault="005D35A1" w:rsidP="00C409EF">
      <w:pPr>
        <w:jc w:val="both"/>
        <w:rPr>
          <w:lang w:val="de-DE"/>
        </w:rPr>
      </w:pPr>
    </w:p>
    <w:p w14:paraId="24EE0403" w14:textId="77777777" w:rsidR="005D35A1" w:rsidRPr="005D35A1" w:rsidRDefault="005D35A1" w:rsidP="00C409EF">
      <w:pPr>
        <w:jc w:val="both"/>
        <w:rPr>
          <w:lang w:val="de-DE"/>
        </w:rPr>
      </w:pPr>
    </w:p>
    <w:p w14:paraId="5A1CB5C3" w14:textId="77777777" w:rsidR="005D35A1" w:rsidRPr="005D35A1" w:rsidRDefault="005D35A1" w:rsidP="00D63ED5">
      <w:pPr>
        <w:jc w:val="both"/>
        <w:rPr>
          <w:b/>
          <w:bCs/>
          <w:lang w:val="de-DE"/>
        </w:rPr>
      </w:pPr>
      <w:r w:rsidRPr="005D35A1">
        <w:rPr>
          <w:b/>
          <w:lang w:val="de-DE"/>
        </w:rPr>
        <w:t>20. DEZEMBER 2024 - Königlicher Erlass zur Abänderung des Königlichen Erlasses vom 8. Mai 2018 zur Festlegung der Tätigkeitssektoren und der zuständigen Verwaltungs</w:t>
      </w:r>
      <w:r w:rsidRPr="005D35A1">
        <w:rPr>
          <w:b/>
          <w:lang w:val="de-DE"/>
        </w:rPr>
        <w:softHyphen/>
        <w:t>behörden wie in Artikel 22</w:t>
      </w:r>
      <w:r w:rsidRPr="005D35A1">
        <w:rPr>
          <w:b/>
          <w:i/>
          <w:iCs/>
          <w:lang w:val="de-DE"/>
        </w:rPr>
        <w:t>quinquies</w:t>
      </w:r>
      <w:r w:rsidRPr="005D35A1">
        <w:rPr>
          <w:b/>
          <w:lang w:val="de-DE"/>
        </w:rPr>
        <w:t xml:space="preserve"> § 7 des Gesetzes vom 11. Dezember 1998 über die Klassifizierung und die Sicherheitsermächtigungen, -bescheinigungen und -</w:t>
      </w:r>
      <w:proofErr w:type="spellStart"/>
      <w:r w:rsidRPr="005D35A1">
        <w:rPr>
          <w:b/>
          <w:lang w:val="de-DE"/>
        </w:rPr>
        <w:t>stellung</w:t>
      </w:r>
      <w:r w:rsidRPr="005D35A1">
        <w:rPr>
          <w:b/>
          <w:lang w:val="de-DE"/>
        </w:rPr>
        <w:softHyphen/>
        <w:t>nahmen</w:t>
      </w:r>
      <w:proofErr w:type="spellEnd"/>
      <w:r w:rsidRPr="005D35A1">
        <w:rPr>
          <w:b/>
          <w:lang w:val="de-DE"/>
        </w:rPr>
        <w:t xml:space="preserve"> erwähnt</w:t>
      </w:r>
    </w:p>
    <w:p w14:paraId="1A75EF68" w14:textId="77777777" w:rsidR="005D35A1" w:rsidRPr="005D35A1" w:rsidRDefault="005D35A1" w:rsidP="00C409EF">
      <w:pPr>
        <w:jc w:val="both"/>
        <w:rPr>
          <w:lang w:val="de-DE"/>
        </w:rPr>
      </w:pPr>
    </w:p>
    <w:p w14:paraId="396E1C08" w14:textId="77777777" w:rsidR="005D35A1" w:rsidRPr="005D35A1" w:rsidRDefault="005D35A1" w:rsidP="00C409EF">
      <w:pPr>
        <w:jc w:val="both"/>
        <w:rPr>
          <w:lang w:val="de-DE"/>
        </w:rPr>
      </w:pPr>
    </w:p>
    <w:p w14:paraId="50364209" w14:textId="77777777" w:rsidR="005D35A1" w:rsidRPr="005D35A1" w:rsidRDefault="005D35A1" w:rsidP="00E876A6">
      <w:pPr>
        <w:ind w:left="1416" w:firstLine="708"/>
        <w:jc w:val="both"/>
        <w:rPr>
          <w:lang w:val="de-DE"/>
        </w:rPr>
      </w:pPr>
      <w:r w:rsidRPr="005D35A1">
        <w:rPr>
          <w:lang w:val="de-DE"/>
        </w:rPr>
        <w:t>PHILIPPE, König der Belgier,</w:t>
      </w:r>
    </w:p>
    <w:p w14:paraId="4C903906" w14:textId="77777777" w:rsidR="005D35A1" w:rsidRPr="005D35A1" w:rsidRDefault="005D35A1" w:rsidP="0037628C">
      <w:pPr>
        <w:ind w:firstLine="708"/>
        <w:jc w:val="both"/>
        <w:rPr>
          <w:lang w:val="de-DE"/>
        </w:rPr>
      </w:pPr>
    </w:p>
    <w:p w14:paraId="53E86848" w14:textId="77777777" w:rsidR="005D35A1" w:rsidRPr="005D35A1" w:rsidRDefault="005D35A1" w:rsidP="00E876A6">
      <w:pPr>
        <w:ind w:left="708" w:firstLine="708"/>
        <w:jc w:val="both"/>
        <w:rPr>
          <w:lang w:val="de-DE"/>
        </w:rPr>
      </w:pPr>
      <w:r w:rsidRPr="005D35A1">
        <w:rPr>
          <w:lang w:val="de-DE"/>
        </w:rPr>
        <w:t xml:space="preserve">Allen Gegenwärtigen und </w:t>
      </w:r>
      <w:proofErr w:type="spellStart"/>
      <w:r w:rsidRPr="005D35A1">
        <w:rPr>
          <w:lang w:val="de-DE"/>
        </w:rPr>
        <w:t>Zukünftigen</w:t>
      </w:r>
      <w:proofErr w:type="spellEnd"/>
      <w:r w:rsidRPr="005D35A1">
        <w:rPr>
          <w:lang w:val="de-DE"/>
        </w:rPr>
        <w:t>, Unser Gruß!</w:t>
      </w:r>
    </w:p>
    <w:p w14:paraId="15F5687A" w14:textId="77777777" w:rsidR="005D35A1" w:rsidRPr="005D35A1" w:rsidRDefault="005D35A1" w:rsidP="0037628C">
      <w:pPr>
        <w:ind w:firstLine="708"/>
        <w:jc w:val="both"/>
        <w:rPr>
          <w:lang w:val="de-DE"/>
        </w:rPr>
      </w:pPr>
    </w:p>
    <w:p w14:paraId="02B5CD64" w14:textId="77777777" w:rsidR="005D35A1" w:rsidRPr="005D35A1" w:rsidRDefault="005D35A1" w:rsidP="0037628C">
      <w:pPr>
        <w:ind w:firstLine="708"/>
        <w:jc w:val="both"/>
        <w:rPr>
          <w:lang w:val="de-DE"/>
        </w:rPr>
      </w:pPr>
    </w:p>
    <w:p w14:paraId="13952A3B" w14:textId="77777777" w:rsidR="005D35A1" w:rsidRPr="005D35A1" w:rsidRDefault="005D35A1" w:rsidP="00D63ED5">
      <w:pPr>
        <w:ind w:firstLine="708"/>
        <w:jc w:val="both"/>
        <w:rPr>
          <w:lang w:val="de-DE"/>
        </w:rPr>
      </w:pPr>
      <w:r w:rsidRPr="005D35A1">
        <w:rPr>
          <w:lang w:val="de-DE"/>
        </w:rPr>
        <w:t>Aufgrund des Gesetzes vom 11. Dezember 1998 über die Einstufung, die Sicherheits</w:t>
      </w:r>
      <w:r w:rsidRPr="005D35A1">
        <w:rPr>
          <w:lang w:val="de-DE"/>
        </w:rPr>
        <w:softHyphen/>
        <w:t>ermächtigungen, Sicherheitsgutachten und den öffentlichen regulierten Dienst, des Artikels 24 § 2 Nr. 1, eingefügt durch das Gesetz vom 2. Juni 2024;</w:t>
      </w:r>
    </w:p>
    <w:p w14:paraId="5C81D60D" w14:textId="77777777" w:rsidR="005D35A1" w:rsidRPr="005D35A1" w:rsidRDefault="005D35A1" w:rsidP="00D63ED5">
      <w:pPr>
        <w:ind w:firstLine="708"/>
        <w:jc w:val="both"/>
        <w:rPr>
          <w:lang w:val="de-DE"/>
        </w:rPr>
      </w:pPr>
    </w:p>
    <w:p w14:paraId="7BFD9F8A" w14:textId="77777777" w:rsidR="005D35A1" w:rsidRPr="005D35A1" w:rsidRDefault="005D35A1" w:rsidP="00D63ED5">
      <w:pPr>
        <w:ind w:firstLine="708"/>
        <w:jc w:val="both"/>
        <w:rPr>
          <w:lang w:val="de-DE"/>
        </w:rPr>
      </w:pPr>
      <w:r w:rsidRPr="005D35A1">
        <w:rPr>
          <w:lang w:val="de-DE"/>
        </w:rPr>
        <w:t>Aufgrund des Königlichen Erlasses vom 8. Mai 2018 zur Festlegung der Tätigkeits</w:t>
      </w:r>
      <w:r w:rsidRPr="005D35A1">
        <w:rPr>
          <w:lang w:val="de-DE"/>
        </w:rPr>
        <w:softHyphen/>
        <w:t>sektoren und der zuständigen Verwaltungsbehörden wie in Artikel 22</w:t>
      </w:r>
      <w:r w:rsidRPr="005D35A1">
        <w:rPr>
          <w:i/>
          <w:iCs/>
          <w:lang w:val="de-DE"/>
        </w:rPr>
        <w:t>quinquies</w:t>
      </w:r>
      <w:r w:rsidRPr="005D35A1">
        <w:rPr>
          <w:lang w:val="de-DE"/>
        </w:rPr>
        <w:t xml:space="preserve"> § 7 des Gesetzes vom 11. Dezember 1998 über die Klassifizierung und die Sicherheitsermächtigungen, -bescheinigungen und -</w:t>
      </w:r>
      <w:proofErr w:type="spellStart"/>
      <w:r w:rsidRPr="005D35A1">
        <w:rPr>
          <w:lang w:val="de-DE"/>
        </w:rPr>
        <w:t>stellungnahmen</w:t>
      </w:r>
      <w:proofErr w:type="spellEnd"/>
      <w:r w:rsidRPr="005D35A1">
        <w:rPr>
          <w:lang w:val="de-DE"/>
        </w:rPr>
        <w:t xml:space="preserve"> erwähnt;</w:t>
      </w:r>
    </w:p>
    <w:p w14:paraId="4BDE63C6" w14:textId="77777777" w:rsidR="005D35A1" w:rsidRPr="005D35A1" w:rsidRDefault="005D35A1" w:rsidP="00D63ED5">
      <w:pPr>
        <w:ind w:firstLine="708"/>
        <w:jc w:val="both"/>
        <w:rPr>
          <w:lang w:val="de-DE"/>
        </w:rPr>
      </w:pPr>
    </w:p>
    <w:p w14:paraId="2DA67979" w14:textId="77777777" w:rsidR="005D35A1" w:rsidRPr="005D35A1" w:rsidRDefault="005D35A1" w:rsidP="00D63ED5">
      <w:pPr>
        <w:ind w:firstLine="708"/>
        <w:jc w:val="both"/>
        <w:rPr>
          <w:lang w:val="de-DE"/>
        </w:rPr>
      </w:pPr>
      <w:r w:rsidRPr="005D35A1">
        <w:rPr>
          <w:lang w:val="de-DE"/>
        </w:rPr>
        <w:t>Aufgrund der Stellungnahme des Nationalen Sicherheitsrates vom 13. Mai 2024;</w:t>
      </w:r>
    </w:p>
    <w:p w14:paraId="668EE8ED" w14:textId="77777777" w:rsidR="005D35A1" w:rsidRPr="005D35A1" w:rsidRDefault="005D35A1" w:rsidP="00D63ED5">
      <w:pPr>
        <w:ind w:firstLine="708"/>
        <w:jc w:val="both"/>
        <w:rPr>
          <w:lang w:val="de-DE"/>
        </w:rPr>
      </w:pPr>
    </w:p>
    <w:p w14:paraId="138AC15D" w14:textId="77777777" w:rsidR="005D35A1" w:rsidRPr="005D35A1" w:rsidRDefault="005D35A1" w:rsidP="00D63ED5">
      <w:pPr>
        <w:ind w:firstLine="708"/>
        <w:jc w:val="both"/>
        <w:rPr>
          <w:lang w:val="de-DE"/>
        </w:rPr>
      </w:pPr>
      <w:r w:rsidRPr="005D35A1">
        <w:rPr>
          <w:lang w:val="de-DE"/>
        </w:rPr>
        <w:t>Aufgrund der Stellungnahme des Finanzinspektors des Ministers der Landesvertei</w:t>
      </w:r>
      <w:r w:rsidRPr="005D35A1">
        <w:rPr>
          <w:lang w:val="de-DE"/>
        </w:rPr>
        <w:softHyphen/>
        <w:t>digung vom 28. April 2024, der Stellungnahme des Finanzinspektors des Ministers der Justiz vom 26. April 2024 und der Stellungnahme des Finanzinspektors der Föderalen Polizei vom 17. April 2024;</w:t>
      </w:r>
    </w:p>
    <w:p w14:paraId="4D28CA87" w14:textId="77777777" w:rsidR="005D35A1" w:rsidRPr="005D35A1" w:rsidRDefault="005D35A1" w:rsidP="00D63ED5">
      <w:pPr>
        <w:ind w:firstLine="708"/>
        <w:jc w:val="both"/>
        <w:rPr>
          <w:lang w:val="de-DE"/>
        </w:rPr>
      </w:pPr>
    </w:p>
    <w:p w14:paraId="30EE6A4C" w14:textId="77777777" w:rsidR="005D35A1" w:rsidRPr="005D35A1" w:rsidRDefault="005D35A1" w:rsidP="00D63ED5">
      <w:pPr>
        <w:ind w:firstLine="708"/>
        <w:jc w:val="both"/>
        <w:rPr>
          <w:lang w:val="de-DE"/>
        </w:rPr>
      </w:pPr>
      <w:r w:rsidRPr="005D35A1">
        <w:rPr>
          <w:lang w:val="de-DE"/>
        </w:rPr>
        <w:t>Aufgrund des Einverständnisses der Staatssekretärin für Haushalt vom 1. Mai 2024;</w:t>
      </w:r>
    </w:p>
    <w:p w14:paraId="4570A380" w14:textId="77777777" w:rsidR="005D35A1" w:rsidRPr="005D35A1" w:rsidRDefault="005D35A1" w:rsidP="00D63ED5">
      <w:pPr>
        <w:ind w:firstLine="708"/>
        <w:jc w:val="both"/>
        <w:rPr>
          <w:lang w:val="de-DE"/>
        </w:rPr>
      </w:pPr>
    </w:p>
    <w:p w14:paraId="0D3D40B1" w14:textId="77777777" w:rsidR="005D35A1" w:rsidRPr="005D35A1" w:rsidRDefault="005D35A1" w:rsidP="00D63ED5">
      <w:pPr>
        <w:ind w:firstLine="708"/>
        <w:jc w:val="both"/>
        <w:rPr>
          <w:lang w:val="de-DE"/>
        </w:rPr>
      </w:pPr>
      <w:r w:rsidRPr="005D35A1">
        <w:rPr>
          <w:lang w:val="de-DE"/>
        </w:rPr>
        <w:t>Aufgrund der Befreiung von der Auswirkungsanalyse aufgrund von Artikel 8 § 2 Nr. 1 des Gesetzes vom 15. Dezember 2013 zur Festlegung verschiedener Bestimmungen in Sachen administrative Vereinfachung;</w:t>
      </w:r>
    </w:p>
    <w:p w14:paraId="01E77BF4" w14:textId="77777777" w:rsidR="005D35A1" w:rsidRPr="005D35A1" w:rsidRDefault="005D35A1" w:rsidP="00D63ED5">
      <w:pPr>
        <w:ind w:firstLine="708"/>
        <w:jc w:val="both"/>
        <w:rPr>
          <w:lang w:val="de-DE"/>
        </w:rPr>
      </w:pPr>
    </w:p>
    <w:p w14:paraId="288AF537" w14:textId="77777777" w:rsidR="005D35A1" w:rsidRPr="005D35A1" w:rsidRDefault="005D35A1" w:rsidP="00D63ED5">
      <w:pPr>
        <w:ind w:firstLine="708"/>
        <w:jc w:val="both"/>
        <w:rPr>
          <w:lang w:val="de-DE"/>
        </w:rPr>
      </w:pPr>
      <w:r w:rsidRPr="005D35A1">
        <w:rPr>
          <w:lang w:val="de-DE"/>
        </w:rPr>
        <w:t>Aufgrund der Stellungnahme Nr. 010/CPR-ACC/2024 des Ständigen Ausschusses für die Kontrolle über die Nachrichten- und Sicherheitsdienste vom 23. August 2024;</w:t>
      </w:r>
    </w:p>
    <w:p w14:paraId="75EE13F3" w14:textId="77777777" w:rsidR="005D35A1" w:rsidRPr="005D35A1" w:rsidRDefault="005D35A1" w:rsidP="00D63ED5">
      <w:pPr>
        <w:ind w:firstLine="708"/>
        <w:jc w:val="both"/>
        <w:rPr>
          <w:lang w:val="de-DE"/>
        </w:rPr>
      </w:pPr>
    </w:p>
    <w:p w14:paraId="4980415F" w14:textId="77777777" w:rsidR="005D35A1" w:rsidRPr="005D35A1" w:rsidRDefault="005D35A1" w:rsidP="00D63ED5">
      <w:pPr>
        <w:ind w:firstLine="708"/>
        <w:jc w:val="both"/>
        <w:rPr>
          <w:lang w:val="de-DE"/>
        </w:rPr>
      </w:pPr>
      <w:r w:rsidRPr="005D35A1">
        <w:rPr>
          <w:lang w:val="de-DE"/>
        </w:rPr>
        <w:t>Aufgrund des Gutachtens Nr. 76.975/2/V des Staatsrates vom 28. August 2024, abge</w:t>
      </w:r>
      <w:r w:rsidRPr="005D35A1">
        <w:rPr>
          <w:lang w:val="de-DE"/>
        </w:rPr>
        <w:softHyphen/>
        <w:t>geben in Anwendung von Artikel 84 § 1 Absatz 1 Nr. 2 der am 12. Januar 1973 koordinierten Gesetze über den Staatsrat;</w:t>
      </w:r>
    </w:p>
    <w:p w14:paraId="5858A929" w14:textId="77777777" w:rsidR="005D35A1" w:rsidRPr="005D35A1" w:rsidRDefault="005D35A1" w:rsidP="00D63ED5">
      <w:pPr>
        <w:ind w:firstLine="708"/>
        <w:jc w:val="both"/>
        <w:rPr>
          <w:lang w:val="de-DE"/>
        </w:rPr>
      </w:pPr>
    </w:p>
    <w:p w14:paraId="5C5E66F4" w14:textId="77777777" w:rsidR="005D35A1" w:rsidRPr="005D35A1" w:rsidRDefault="005D35A1" w:rsidP="00D63ED5">
      <w:pPr>
        <w:ind w:firstLine="708"/>
        <w:jc w:val="both"/>
        <w:rPr>
          <w:lang w:val="de-DE"/>
        </w:rPr>
      </w:pPr>
      <w:r w:rsidRPr="005D35A1">
        <w:rPr>
          <w:lang w:val="de-DE"/>
        </w:rPr>
        <w:t xml:space="preserve">In der Erwägung, dass dieser Königliche Erlass unter die laufenden Angelegenheiten fällt, da es sich um eine Angelegenheit handelt, für die keine neue Initiative der Regierung erforderlich ist und die im Hinblick auf die Kontinuität der Amtsgeschäfte durch die ausführende Gewalt behandelt werden muss zur Vermeidung der Entstehung eines für die </w:t>
      </w:r>
      <w:r w:rsidRPr="005D35A1">
        <w:rPr>
          <w:lang w:val="de-DE"/>
        </w:rPr>
        <w:lastRenderedPageBreak/>
        <w:t>Bürger nachteiligen Vakuums, wie in dem vom Premierminister an die Regierungsmitglieder gerichteten Rundschreiben vom 27. Mai 2024 über die laufenden Angelegenheiten bestimmt;</w:t>
      </w:r>
    </w:p>
    <w:p w14:paraId="2CA08F69" w14:textId="77777777" w:rsidR="005D35A1" w:rsidRPr="005D35A1" w:rsidRDefault="005D35A1" w:rsidP="00D63ED5">
      <w:pPr>
        <w:ind w:firstLine="708"/>
        <w:jc w:val="both"/>
        <w:rPr>
          <w:lang w:val="de-DE"/>
        </w:rPr>
      </w:pPr>
    </w:p>
    <w:p w14:paraId="26AA70C9" w14:textId="77777777" w:rsidR="005D35A1" w:rsidRPr="005D35A1" w:rsidRDefault="005D35A1" w:rsidP="00D63ED5">
      <w:pPr>
        <w:ind w:firstLine="708"/>
        <w:jc w:val="both"/>
        <w:rPr>
          <w:lang w:val="de-DE"/>
        </w:rPr>
      </w:pPr>
      <w:r w:rsidRPr="005D35A1">
        <w:rPr>
          <w:lang w:val="de-DE"/>
        </w:rPr>
        <w:t>Auf Vorschlag des Ministers der Justiz, der Ministerin des Innern und der Ministerin der Landesverteidigung und aufgrund der Stellungnahme der Minister, die im Rat darüber beraten haben,</w:t>
      </w:r>
    </w:p>
    <w:p w14:paraId="73B586FD" w14:textId="77777777" w:rsidR="005D35A1" w:rsidRPr="005D35A1" w:rsidRDefault="005D35A1" w:rsidP="00D63ED5">
      <w:pPr>
        <w:ind w:firstLine="708"/>
        <w:jc w:val="both"/>
        <w:rPr>
          <w:lang w:val="de-DE"/>
        </w:rPr>
      </w:pPr>
    </w:p>
    <w:p w14:paraId="16088C0D" w14:textId="77777777" w:rsidR="005D35A1" w:rsidRPr="005D35A1" w:rsidRDefault="005D35A1" w:rsidP="00D63ED5">
      <w:pPr>
        <w:ind w:firstLine="708"/>
        <w:jc w:val="both"/>
        <w:rPr>
          <w:lang w:val="de-DE"/>
        </w:rPr>
      </w:pPr>
    </w:p>
    <w:p w14:paraId="60F1972D" w14:textId="77777777" w:rsidR="005D35A1" w:rsidRPr="005D35A1" w:rsidRDefault="005D35A1" w:rsidP="00B943B0">
      <w:pPr>
        <w:ind w:left="708" w:firstLine="708"/>
        <w:jc w:val="both"/>
        <w:rPr>
          <w:lang w:val="de-DE"/>
        </w:rPr>
      </w:pPr>
      <w:r w:rsidRPr="005D35A1">
        <w:rPr>
          <w:lang w:val="de-DE"/>
        </w:rPr>
        <w:t>Haben Wir beschlossen und erlassen Wir:</w:t>
      </w:r>
    </w:p>
    <w:p w14:paraId="2F418BFD" w14:textId="77777777" w:rsidR="005D35A1" w:rsidRPr="005D35A1" w:rsidRDefault="005D35A1" w:rsidP="00D63ED5">
      <w:pPr>
        <w:ind w:firstLine="708"/>
        <w:jc w:val="both"/>
        <w:rPr>
          <w:lang w:val="de-DE"/>
        </w:rPr>
      </w:pPr>
    </w:p>
    <w:p w14:paraId="00A43F4F" w14:textId="77777777" w:rsidR="005D35A1" w:rsidRPr="005D35A1" w:rsidRDefault="005D35A1" w:rsidP="00D63ED5">
      <w:pPr>
        <w:ind w:firstLine="708"/>
        <w:jc w:val="both"/>
        <w:rPr>
          <w:lang w:val="de-DE"/>
        </w:rPr>
      </w:pPr>
    </w:p>
    <w:p w14:paraId="381D575F" w14:textId="77777777" w:rsidR="005D35A1" w:rsidRPr="005D35A1" w:rsidRDefault="005D35A1" w:rsidP="00D63ED5">
      <w:pPr>
        <w:ind w:firstLine="708"/>
        <w:jc w:val="both"/>
        <w:rPr>
          <w:lang w:val="de-DE"/>
        </w:rPr>
      </w:pPr>
      <w:r w:rsidRPr="005D35A1">
        <w:rPr>
          <w:b/>
          <w:bCs/>
          <w:lang w:val="de-DE"/>
        </w:rPr>
        <w:t>Artikel 1 -</w:t>
      </w:r>
      <w:r w:rsidRPr="005D35A1">
        <w:rPr>
          <w:lang w:val="de-DE"/>
        </w:rPr>
        <w:t xml:space="preserve"> Die Überschrift des Königlichen Erlasses vom 8. Mai 2018 zur Festlegung der Tätigkeitssektoren und der zuständigen Verwaltungsbehörden wie in Artikel 22</w:t>
      </w:r>
      <w:r w:rsidRPr="005D35A1">
        <w:rPr>
          <w:i/>
          <w:iCs/>
          <w:lang w:val="de-DE"/>
        </w:rPr>
        <w:t>quinquies</w:t>
      </w:r>
      <w:r w:rsidRPr="005D35A1">
        <w:rPr>
          <w:lang w:val="de-DE"/>
        </w:rPr>
        <w:t xml:space="preserve"> § 7 des Gesetzes vom 11. Dezember 1998 über die Klassifizierung und die Sicherheits</w:t>
      </w:r>
      <w:r w:rsidRPr="005D35A1">
        <w:rPr>
          <w:lang w:val="de-DE"/>
        </w:rPr>
        <w:softHyphen/>
        <w:t>ermächtigungen, -bescheinigungen und -</w:t>
      </w:r>
      <w:proofErr w:type="spellStart"/>
      <w:r w:rsidRPr="005D35A1">
        <w:rPr>
          <w:lang w:val="de-DE"/>
        </w:rPr>
        <w:t>stellungnahmen</w:t>
      </w:r>
      <w:proofErr w:type="spellEnd"/>
      <w:r w:rsidRPr="005D35A1">
        <w:rPr>
          <w:lang w:val="de-DE"/>
        </w:rPr>
        <w:t xml:space="preserve"> erwähnt wird wie folgt ersetzt:</w:t>
      </w:r>
    </w:p>
    <w:p w14:paraId="58ADAEA7" w14:textId="77777777" w:rsidR="005D35A1" w:rsidRPr="005D35A1" w:rsidRDefault="005D35A1" w:rsidP="00D63ED5">
      <w:pPr>
        <w:ind w:firstLine="708"/>
        <w:jc w:val="both"/>
        <w:rPr>
          <w:lang w:val="de-DE"/>
        </w:rPr>
      </w:pPr>
    </w:p>
    <w:p w14:paraId="1A122B7D" w14:textId="77777777" w:rsidR="005D35A1" w:rsidRPr="005D35A1" w:rsidRDefault="005D35A1" w:rsidP="00D63ED5">
      <w:pPr>
        <w:ind w:firstLine="708"/>
        <w:jc w:val="both"/>
        <w:rPr>
          <w:lang w:val="de-DE"/>
        </w:rPr>
      </w:pPr>
      <w:r w:rsidRPr="005D35A1">
        <w:rPr>
          <w:lang w:val="de-DE"/>
        </w:rPr>
        <w:t>"Königlicher Erlasses vom 8. Mai 2018 zur Festlegung der Tätigkeitssektoren und der zuständigen Verwaltungsbehörden wie in Artikel 24 § 2 Nr. 1 des Gesetzes vom 11. Dezem</w:t>
      </w:r>
      <w:r w:rsidRPr="005D35A1">
        <w:rPr>
          <w:lang w:val="de-DE"/>
        </w:rPr>
        <w:softHyphen/>
        <w:t>ber 1998 über die Einstufung, die Sicherheitsermächtigungen, Sicherheitsgutachten und den öffentlichen regulierten Dienst erwähnt".</w:t>
      </w:r>
    </w:p>
    <w:p w14:paraId="461B26B0" w14:textId="77777777" w:rsidR="005D35A1" w:rsidRPr="005D35A1" w:rsidRDefault="005D35A1" w:rsidP="00D63ED5">
      <w:pPr>
        <w:ind w:firstLine="708"/>
        <w:jc w:val="both"/>
        <w:rPr>
          <w:lang w:val="de-DE"/>
        </w:rPr>
      </w:pPr>
    </w:p>
    <w:p w14:paraId="1AA80455" w14:textId="77777777" w:rsidR="005D35A1" w:rsidRPr="005D35A1" w:rsidRDefault="005D35A1" w:rsidP="00D63ED5">
      <w:pPr>
        <w:ind w:firstLine="708"/>
        <w:jc w:val="both"/>
        <w:rPr>
          <w:lang w:val="de-DE"/>
        </w:rPr>
      </w:pPr>
    </w:p>
    <w:p w14:paraId="3ABAF4EA" w14:textId="77777777" w:rsidR="005D35A1" w:rsidRPr="005D35A1" w:rsidRDefault="005D35A1" w:rsidP="00D63ED5">
      <w:pPr>
        <w:ind w:firstLine="708"/>
        <w:jc w:val="both"/>
        <w:rPr>
          <w:lang w:val="de-DE"/>
        </w:rPr>
      </w:pPr>
      <w:r w:rsidRPr="005D35A1">
        <w:rPr>
          <w:b/>
          <w:lang w:val="de-DE"/>
        </w:rPr>
        <w:t>Art. 2</w:t>
      </w:r>
      <w:r w:rsidRPr="005D35A1">
        <w:rPr>
          <w:lang w:val="de-DE"/>
        </w:rPr>
        <w:t> - Artikel 1 desselben Königlichen Erlasses wird wie folgt abgeändert:</w:t>
      </w:r>
    </w:p>
    <w:p w14:paraId="31528C27" w14:textId="77777777" w:rsidR="005D35A1" w:rsidRPr="005D35A1" w:rsidRDefault="005D35A1" w:rsidP="00D63ED5">
      <w:pPr>
        <w:ind w:firstLine="708"/>
        <w:jc w:val="both"/>
        <w:rPr>
          <w:lang w:val="de-DE"/>
        </w:rPr>
      </w:pPr>
    </w:p>
    <w:p w14:paraId="46D77129" w14:textId="77777777" w:rsidR="005D35A1" w:rsidRPr="005D35A1" w:rsidRDefault="005D35A1" w:rsidP="00D63ED5">
      <w:pPr>
        <w:ind w:firstLine="708"/>
        <w:jc w:val="both"/>
        <w:rPr>
          <w:lang w:val="de-DE"/>
        </w:rPr>
      </w:pPr>
      <w:r w:rsidRPr="005D35A1">
        <w:rPr>
          <w:lang w:val="de-DE"/>
        </w:rPr>
        <w:t>1. In § 1 werden die Wörter "Artikel 22</w:t>
      </w:r>
      <w:r w:rsidRPr="005D35A1">
        <w:rPr>
          <w:i/>
          <w:iCs/>
          <w:lang w:val="de-DE"/>
        </w:rPr>
        <w:t>quinquies</w:t>
      </w:r>
      <w:r w:rsidRPr="005D35A1">
        <w:rPr>
          <w:lang w:val="de-DE"/>
        </w:rPr>
        <w:t xml:space="preserve"> § 7 des Gesetzes vom 11. De</w:t>
      </w:r>
      <w:r w:rsidRPr="005D35A1">
        <w:rPr>
          <w:lang w:val="de-DE"/>
        </w:rPr>
        <w:softHyphen/>
        <w:t>zember 1998 über die Klassifizierung und die Sicherheitsermächtigungen, -bescheinigungen und -</w:t>
      </w:r>
      <w:proofErr w:type="spellStart"/>
      <w:r w:rsidRPr="005D35A1">
        <w:rPr>
          <w:lang w:val="de-DE"/>
        </w:rPr>
        <w:t>stellungnahmen</w:t>
      </w:r>
      <w:proofErr w:type="spellEnd"/>
      <w:r w:rsidRPr="005D35A1">
        <w:rPr>
          <w:lang w:val="de-DE"/>
        </w:rPr>
        <w:t>" durch die Wörter "Artikel 24 § 2 Nr. 1 des Gesetzes vom 11. De</w:t>
      </w:r>
      <w:r w:rsidRPr="005D35A1">
        <w:rPr>
          <w:lang w:val="de-DE"/>
        </w:rPr>
        <w:softHyphen/>
        <w:t>zember 1998 über die Einstufung, die Sicherheitsermächtigungen, Sicherheitsgutachten und den öffentlichen regulierten Dienst" ersetzt.</w:t>
      </w:r>
    </w:p>
    <w:p w14:paraId="521D0630" w14:textId="77777777" w:rsidR="005D35A1" w:rsidRPr="005D35A1" w:rsidRDefault="005D35A1" w:rsidP="00D63ED5">
      <w:pPr>
        <w:ind w:firstLine="708"/>
        <w:jc w:val="both"/>
        <w:rPr>
          <w:lang w:val="de-DE"/>
        </w:rPr>
      </w:pPr>
    </w:p>
    <w:p w14:paraId="3E83468A" w14:textId="77777777" w:rsidR="005D35A1" w:rsidRPr="005D35A1" w:rsidRDefault="005D35A1" w:rsidP="00D63ED5">
      <w:pPr>
        <w:ind w:firstLine="708"/>
        <w:jc w:val="both"/>
        <w:rPr>
          <w:lang w:val="de-DE"/>
        </w:rPr>
      </w:pPr>
      <w:r w:rsidRPr="005D35A1">
        <w:rPr>
          <w:lang w:val="de-DE"/>
        </w:rPr>
        <w:t xml:space="preserve">2. </w:t>
      </w:r>
      <w:proofErr w:type="gramStart"/>
      <w:r w:rsidRPr="005D35A1">
        <w:rPr>
          <w:lang w:val="de-DE"/>
        </w:rPr>
        <w:t>Paragraph</w:t>
      </w:r>
      <w:proofErr w:type="gramEnd"/>
      <w:r w:rsidRPr="005D35A1">
        <w:rPr>
          <w:lang w:val="de-DE"/>
        </w:rPr>
        <w:t> 2 wird aufgehoben.</w:t>
      </w:r>
    </w:p>
    <w:p w14:paraId="4D35F393" w14:textId="77777777" w:rsidR="005D35A1" w:rsidRPr="005D35A1" w:rsidRDefault="005D35A1" w:rsidP="00D63ED5">
      <w:pPr>
        <w:ind w:firstLine="708"/>
        <w:jc w:val="both"/>
        <w:rPr>
          <w:lang w:val="de-DE"/>
        </w:rPr>
      </w:pPr>
    </w:p>
    <w:p w14:paraId="29CE2745" w14:textId="77777777" w:rsidR="005D35A1" w:rsidRPr="005D35A1" w:rsidRDefault="005D35A1" w:rsidP="00D63ED5">
      <w:pPr>
        <w:ind w:firstLine="708"/>
        <w:jc w:val="both"/>
        <w:rPr>
          <w:lang w:val="de-DE"/>
        </w:rPr>
      </w:pPr>
    </w:p>
    <w:p w14:paraId="64C545E0" w14:textId="77777777" w:rsidR="005D35A1" w:rsidRPr="005D35A1" w:rsidRDefault="005D35A1" w:rsidP="00D63ED5">
      <w:pPr>
        <w:ind w:firstLine="708"/>
        <w:jc w:val="both"/>
        <w:rPr>
          <w:lang w:val="de-DE"/>
        </w:rPr>
      </w:pPr>
      <w:r w:rsidRPr="005D35A1">
        <w:rPr>
          <w:b/>
          <w:lang w:val="de-DE"/>
        </w:rPr>
        <w:t>Art. 3</w:t>
      </w:r>
      <w:r w:rsidRPr="005D35A1">
        <w:rPr>
          <w:lang w:val="de-DE"/>
        </w:rPr>
        <w:t> - Im Königlichen Erlasses vom 8. Mai 2018 zur Festlegung der Tätigkeits</w:t>
      </w:r>
      <w:r w:rsidRPr="005D35A1">
        <w:rPr>
          <w:lang w:val="de-DE"/>
        </w:rPr>
        <w:softHyphen/>
        <w:t>sektoren und der zuständigen Verwaltungsbehörden wie in Artikel 22</w:t>
      </w:r>
      <w:r w:rsidRPr="005D35A1">
        <w:rPr>
          <w:i/>
          <w:iCs/>
          <w:lang w:val="de-DE"/>
        </w:rPr>
        <w:t>quinquies</w:t>
      </w:r>
      <w:r w:rsidRPr="005D35A1">
        <w:rPr>
          <w:lang w:val="de-DE"/>
        </w:rPr>
        <w:t xml:space="preserve"> § 7 des Gesetzes vom 11. Dezember 1998 über die Klassifizierung und die Sicherheitsermächtigungen, -bescheinigungen und -</w:t>
      </w:r>
      <w:proofErr w:type="spellStart"/>
      <w:r w:rsidRPr="005D35A1">
        <w:rPr>
          <w:lang w:val="de-DE"/>
        </w:rPr>
        <w:t>stellungnahmen</w:t>
      </w:r>
      <w:proofErr w:type="spellEnd"/>
      <w:r w:rsidRPr="005D35A1">
        <w:rPr>
          <w:lang w:val="de-DE"/>
        </w:rPr>
        <w:t xml:space="preserve"> erwähnt wird die Anlage durch die Anlage zu vorliegendem Königlichen Erlass ersetzt.</w:t>
      </w:r>
    </w:p>
    <w:p w14:paraId="7F168AF9" w14:textId="77777777" w:rsidR="005D35A1" w:rsidRPr="005D35A1" w:rsidRDefault="005D35A1" w:rsidP="00D63ED5">
      <w:pPr>
        <w:ind w:firstLine="708"/>
        <w:jc w:val="both"/>
        <w:rPr>
          <w:lang w:val="de-DE"/>
        </w:rPr>
      </w:pPr>
    </w:p>
    <w:p w14:paraId="1EDE622D" w14:textId="77777777" w:rsidR="005D35A1" w:rsidRPr="005D35A1" w:rsidRDefault="005D35A1" w:rsidP="00D63ED5">
      <w:pPr>
        <w:ind w:firstLine="708"/>
        <w:jc w:val="both"/>
        <w:rPr>
          <w:lang w:val="de-DE"/>
        </w:rPr>
      </w:pPr>
    </w:p>
    <w:p w14:paraId="54692B98" w14:textId="77777777" w:rsidR="005D35A1" w:rsidRPr="005D35A1" w:rsidRDefault="005D35A1" w:rsidP="00D63ED5">
      <w:pPr>
        <w:ind w:firstLine="708"/>
        <w:jc w:val="both"/>
        <w:rPr>
          <w:lang w:val="de-DE"/>
        </w:rPr>
      </w:pPr>
      <w:r w:rsidRPr="005D35A1">
        <w:rPr>
          <w:b/>
          <w:lang w:val="de-DE"/>
        </w:rPr>
        <w:t>Art. 4</w:t>
      </w:r>
      <w:r w:rsidRPr="005D35A1">
        <w:rPr>
          <w:lang w:val="de-DE"/>
        </w:rPr>
        <w:t> - Vorliegender Erlass tritt am Tag des Inkrafttretens des Gesetzes vom 2. Ju</w:t>
      </w:r>
      <w:r w:rsidRPr="005D35A1">
        <w:rPr>
          <w:lang w:val="de-DE"/>
        </w:rPr>
        <w:softHyphen/>
        <w:t>ni 2024 zur Abänderung des Gesetzes vom 11. Dezember 1998 über die Einstufung, die Sicherheitsermächtigungen, Sicherheitsbescheinigungen und Sicherheitsgutachten und den öffentlichen regulierten Dienst und des Gesetzes vom 30. Juli 2018 über den Schutz natürlicher Personen hinsichtlich der Verarbeitung personenbezogener Daten in Kraft.</w:t>
      </w:r>
    </w:p>
    <w:p w14:paraId="61BA387D" w14:textId="77777777" w:rsidR="005D35A1" w:rsidRPr="005D35A1" w:rsidRDefault="005D35A1" w:rsidP="00D63ED5">
      <w:pPr>
        <w:ind w:firstLine="708"/>
        <w:jc w:val="both"/>
        <w:rPr>
          <w:lang w:val="de-DE"/>
        </w:rPr>
      </w:pPr>
    </w:p>
    <w:p w14:paraId="4015FE2F" w14:textId="77777777" w:rsidR="005D35A1" w:rsidRPr="005D35A1" w:rsidRDefault="005D35A1" w:rsidP="00D63ED5">
      <w:pPr>
        <w:ind w:firstLine="708"/>
        <w:jc w:val="both"/>
        <w:rPr>
          <w:lang w:val="de-DE"/>
        </w:rPr>
      </w:pPr>
    </w:p>
    <w:p w14:paraId="26C524B2" w14:textId="77777777" w:rsidR="005D35A1" w:rsidRPr="005D35A1" w:rsidRDefault="005D35A1" w:rsidP="00D63ED5">
      <w:pPr>
        <w:ind w:firstLine="708"/>
        <w:jc w:val="both"/>
        <w:rPr>
          <w:lang w:val="de-DE"/>
        </w:rPr>
      </w:pPr>
      <w:r w:rsidRPr="005D35A1">
        <w:rPr>
          <w:b/>
          <w:lang w:val="de-DE"/>
        </w:rPr>
        <w:t>Art. 5</w:t>
      </w:r>
      <w:r w:rsidRPr="005D35A1">
        <w:rPr>
          <w:lang w:val="de-DE"/>
        </w:rPr>
        <w:t> - Die für Justiz, Inneres beziehungsweise Landesverteidigung zuständigen Minister sind, jeweils für ihren Bereich, mit der Ausführung des vorliegenden Erlasses beauftragt.</w:t>
      </w:r>
    </w:p>
    <w:p w14:paraId="741D8F69" w14:textId="77777777" w:rsidR="005D35A1" w:rsidRPr="005D35A1" w:rsidRDefault="005D35A1" w:rsidP="00D63ED5">
      <w:pPr>
        <w:ind w:firstLine="708"/>
        <w:jc w:val="both"/>
        <w:rPr>
          <w:lang w:val="de-DE"/>
        </w:rPr>
      </w:pPr>
    </w:p>
    <w:p w14:paraId="2D13ABAD" w14:textId="77777777" w:rsidR="005D35A1" w:rsidRPr="005D35A1" w:rsidRDefault="005D35A1" w:rsidP="00D63ED5">
      <w:pPr>
        <w:ind w:firstLine="708"/>
        <w:jc w:val="both"/>
        <w:rPr>
          <w:lang w:val="de-DE"/>
        </w:rPr>
      </w:pPr>
    </w:p>
    <w:p w14:paraId="66ADE17D" w14:textId="77777777" w:rsidR="005D35A1" w:rsidRPr="005D35A1" w:rsidRDefault="005D35A1" w:rsidP="00D63ED5">
      <w:pPr>
        <w:ind w:firstLine="708"/>
        <w:jc w:val="both"/>
        <w:rPr>
          <w:lang w:val="de-DE"/>
        </w:rPr>
      </w:pPr>
      <w:r w:rsidRPr="005D35A1">
        <w:rPr>
          <w:lang w:val="de-DE"/>
        </w:rPr>
        <w:t>Gegeben zu Brüssel, den 20. Dezember 2024</w:t>
      </w:r>
    </w:p>
    <w:p w14:paraId="37B069DA" w14:textId="77777777" w:rsidR="005D35A1" w:rsidRPr="005D35A1" w:rsidRDefault="005D35A1" w:rsidP="00D63ED5">
      <w:pPr>
        <w:ind w:firstLine="708"/>
        <w:jc w:val="both"/>
        <w:rPr>
          <w:lang w:val="de-DE"/>
        </w:rPr>
      </w:pPr>
    </w:p>
    <w:p w14:paraId="05D9AA30" w14:textId="77777777" w:rsidR="005D35A1" w:rsidRPr="005D35A1" w:rsidRDefault="005D35A1" w:rsidP="00D63ED5">
      <w:pPr>
        <w:ind w:firstLine="708"/>
        <w:jc w:val="both"/>
        <w:rPr>
          <w:lang w:val="de-DE"/>
        </w:rPr>
      </w:pPr>
    </w:p>
    <w:p w14:paraId="0A62ACB0" w14:textId="77777777" w:rsidR="005D35A1" w:rsidRPr="005D35A1" w:rsidRDefault="005D35A1" w:rsidP="00B943B0">
      <w:pPr>
        <w:ind w:firstLine="708"/>
        <w:jc w:val="center"/>
        <w:rPr>
          <w:lang w:val="de-DE"/>
        </w:rPr>
      </w:pPr>
      <w:r w:rsidRPr="005D35A1">
        <w:rPr>
          <w:lang w:val="de-DE"/>
        </w:rPr>
        <w:t>PHILIPPE</w:t>
      </w:r>
    </w:p>
    <w:p w14:paraId="068786BA" w14:textId="77777777" w:rsidR="005D35A1" w:rsidRPr="005D35A1" w:rsidRDefault="005D35A1" w:rsidP="00B943B0">
      <w:pPr>
        <w:ind w:firstLine="708"/>
        <w:jc w:val="center"/>
        <w:rPr>
          <w:lang w:val="de-DE"/>
        </w:rPr>
      </w:pPr>
    </w:p>
    <w:p w14:paraId="1848362F" w14:textId="77777777" w:rsidR="005D35A1" w:rsidRPr="005D35A1" w:rsidRDefault="005D35A1" w:rsidP="00B943B0">
      <w:pPr>
        <w:ind w:firstLine="708"/>
        <w:jc w:val="center"/>
        <w:rPr>
          <w:lang w:val="de-DE"/>
        </w:rPr>
      </w:pPr>
      <w:r w:rsidRPr="005D35A1">
        <w:rPr>
          <w:lang w:val="de-DE"/>
        </w:rPr>
        <w:t>Von Königs wegen:</w:t>
      </w:r>
    </w:p>
    <w:p w14:paraId="25536DC9" w14:textId="77777777" w:rsidR="005D35A1" w:rsidRPr="005D35A1" w:rsidRDefault="005D35A1" w:rsidP="00B943B0">
      <w:pPr>
        <w:ind w:firstLine="708"/>
        <w:jc w:val="center"/>
        <w:rPr>
          <w:lang w:val="de-DE"/>
        </w:rPr>
      </w:pPr>
    </w:p>
    <w:p w14:paraId="0CA78127" w14:textId="77777777" w:rsidR="005D35A1" w:rsidRPr="005D35A1" w:rsidRDefault="005D35A1" w:rsidP="00B943B0">
      <w:pPr>
        <w:ind w:firstLine="708"/>
        <w:jc w:val="center"/>
        <w:rPr>
          <w:lang w:val="de-DE"/>
        </w:rPr>
      </w:pPr>
      <w:r w:rsidRPr="005D35A1">
        <w:rPr>
          <w:lang w:val="de-DE"/>
        </w:rPr>
        <w:t>Der Minister der Justiz</w:t>
      </w:r>
    </w:p>
    <w:p w14:paraId="11127370" w14:textId="77777777" w:rsidR="005D35A1" w:rsidRPr="005D35A1" w:rsidRDefault="005D35A1" w:rsidP="00B943B0">
      <w:pPr>
        <w:ind w:firstLine="708"/>
        <w:jc w:val="center"/>
        <w:rPr>
          <w:lang w:val="de-DE"/>
        </w:rPr>
      </w:pPr>
      <w:r w:rsidRPr="005D35A1">
        <w:rPr>
          <w:lang w:val="de-DE"/>
        </w:rPr>
        <w:t>P. VAN TIGCHELT</w:t>
      </w:r>
    </w:p>
    <w:p w14:paraId="0BE340FE" w14:textId="77777777" w:rsidR="005D35A1" w:rsidRPr="005D35A1" w:rsidRDefault="005D35A1" w:rsidP="00B943B0">
      <w:pPr>
        <w:ind w:firstLine="708"/>
        <w:jc w:val="center"/>
        <w:rPr>
          <w:lang w:val="de-DE"/>
        </w:rPr>
      </w:pPr>
    </w:p>
    <w:p w14:paraId="284117AF" w14:textId="77777777" w:rsidR="005D35A1" w:rsidRPr="005D35A1" w:rsidRDefault="005D35A1" w:rsidP="00B943B0">
      <w:pPr>
        <w:ind w:firstLine="708"/>
        <w:jc w:val="center"/>
        <w:rPr>
          <w:lang w:val="de-DE"/>
        </w:rPr>
      </w:pPr>
      <w:r w:rsidRPr="005D35A1">
        <w:rPr>
          <w:lang w:val="de-DE"/>
        </w:rPr>
        <w:t>Die Ministerin des Innern</w:t>
      </w:r>
    </w:p>
    <w:p w14:paraId="64364C05" w14:textId="77777777" w:rsidR="005D35A1" w:rsidRPr="005D35A1" w:rsidRDefault="005D35A1" w:rsidP="00B943B0">
      <w:pPr>
        <w:ind w:firstLine="708"/>
        <w:jc w:val="center"/>
        <w:rPr>
          <w:lang w:val="de-DE"/>
        </w:rPr>
      </w:pPr>
      <w:r w:rsidRPr="005D35A1">
        <w:rPr>
          <w:lang w:val="de-DE"/>
        </w:rPr>
        <w:t>A. VERLINDEN</w:t>
      </w:r>
    </w:p>
    <w:p w14:paraId="120F458B" w14:textId="77777777" w:rsidR="005D35A1" w:rsidRPr="005D35A1" w:rsidRDefault="005D35A1" w:rsidP="00B943B0">
      <w:pPr>
        <w:ind w:firstLine="708"/>
        <w:jc w:val="center"/>
        <w:rPr>
          <w:lang w:val="de-DE"/>
        </w:rPr>
      </w:pPr>
    </w:p>
    <w:p w14:paraId="6EEBA449" w14:textId="77777777" w:rsidR="005D35A1" w:rsidRPr="005D35A1" w:rsidRDefault="005D35A1" w:rsidP="00B943B0">
      <w:pPr>
        <w:ind w:firstLine="708"/>
        <w:jc w:val="center"/>
        <w:rPr>
          <w:lang w:val="de-DE"/>
        </w:rPr>
      </w:pPr>
      <w:r w:rsidRPr="005D35A1">
        <w:rPr>
          <w:lang w:val="de-DE"/>
        </w:rPr>
        <w:t>Die Ministerin der Landesverteidigung</w:t>
      </w:r>
    </w:p>
    <w:p w14:paraId="610A6699" w14:textId="77777777" w:rsidR="005D35A1" w:rsidRDefault="005D35A1" w:rsidP="00B943B0">
      <w:pPr>
        <w:ind w:firstLine="708"/>
        <w:jc w:val="center"/>
      </w:pPr>
      <w:r>
        <w:t>L. DEDONDER</w:t>
      </w:r>
    </w:p>
    <w:p w14:paraId="670EF2F1" w14:textId="77777777" w:rsidR="005D35A1" w:rsidRPr="00D63ED5" w:rsidRDefault="005D35A1" w:rsidP="00B943B0">
      <w:pPr>
        <w:ind w:firstLine="708"/>
        <w:jc w:val="center"/>
      </w:pPr>
      <w:r>
        <w:t>________</w:t>
      </w:r>
    </w:p>
    <w:p w14:paraId="438AEEF4" w14:textId="77777777" w:rsidR="005D35A1" w:rsidRPr="006C1549" w:rsidRDefault="005D35A1" w:rsidP="00D63ED5">
      <w:pPr>
        <w:ind w:firstLine="708"/>
        <w:jc w:val="both"/>
      </w:pPr>
    </w:p>
    <w:p w14:paraId="43FDD398" w14:textId="77777777" w:rsidR="005D35A1" w:rsidRPr="006C1549" w:rsidRDefault="005D35A1" w:rsidP="00D63ED5">
      <w:pPr>
        <w:ind w:firstLine="708"/>
        <w:jc w:val="both"/>
      </w:pPr>
    </w:p>
    <w:p w14:paraId="7BAB3699" w14:textId="77777777" w:rsidR="005D35A1" w:rsidRDefault="005D35A1">
      <w:r>
        <w:br w:type="page"/>
      </w:r>
    </w:p>
    <w:p w14:paraId="725A7740" w14:textId="77777777" w:rsidR="005D35A1" w:rsidRPr="005D35A1" w:rsidRDefault="005D35A1" w:rsidP="00B943B0">
      <w:pPr>
        <w:jc w:val="both"/>
        <w:rPr>
          <w:lang w:val="de-DE"/>
        </w:rPr>
      </w:pPr>
      <w:r w:rsidRPr="005D35A1">
        <w:rPr>
          <w:lang w:val="de-DE"/>
        </w:rPr>
        <w:lastRenderedPageBreak/>
        <w:t>Anlage I zum Königlichen Erlass vom 20. Dezember 2024 zur Abänderung des Königlichen Erlasses vom 8. Mai 2018 zur Festlegung der Tätigkeitssektoren und der zuständigen Verwal</w:t>
      </w:r>
      <w:r w:rsidRPr="005D35A1">
        <w:rPr>
          <w:lang w:val="de-DE"/>
        </w:rPr>
        <w:softHyphen/>
        <w:t>tungsbehörden wie in Artikel 22</w:t>
      </w:r>
      <w:r w:rsidRPr="005D35A1">
        <w:rPr>
          <w:i/>
          <w:iCs/>
          <w:lang w:val="de-DE"/>
        </w:rPr>
        <w:t>quinquies</w:t>
      </w:r>
      <w:r w:rsidRPr="005D35A1">
        <w:rPr>
          <w:lang w:val="de-DE"/>
        </w:rPr>
        <w:t xml:space="preserve"> § 7 des Gesetzes vom 11. Dezember 1998 über die Klassifizierung und die Sicherheitsermächtigungen, -bescheinigungen und -</w:t>
      </w:r>
      <w:proofErr w:type="spellStart"/>
      <w:r w:rsidRPr="005D35A1">
        <w:rPr>
          <w:lang w:val="de-DE"/>
        </w:rPr>
        <w:t>stellungnahmen</w:t>
      </w:r>
      <w:proofErr w:type="spellEnd"/>
      <w:r w:rsidRPr="005D35A1">
        <w:rPr>
          <w:lang w:val="de-DE"/>
        </w:rPr>
        <w:t xml:space="preserve"> erwähnt.</w:t>
      </w:r>
    </w:p>
    <w:p w14:paraId="139DD334" w14:textId="77777777" w:rsidR="005D35A1" w:rsidRPr="005D35A1" w:rsidRDefault="005D35A1" w:rsidP="00D63ED5">
      <w:pPr>
        <w:ind w:firstLine="708"/>
        <w:jc w:val="both"/>
        <w:rPr>
          <w:lang w:val="de-DE"/>
        </w:rPr>
      </w:pPr>
    </w:p>
    <w:p w14:paraId="28BC3C99" w14:textId="77777777" w:rsidR="005D35A1" w:rsidRPr="005D35A1" w:rsidRDefault="005D35A1" w:rsidP="00D63ED5">
      <w:pPr>
        <w:ind w:firstLine="708"/>
        <w:jc w:val="both"/>
        <w:rPr>
          <w:lang w:val="de-DE"/>
        </w:rPr>
      </w:pPr>
    </w:p>
    <w:tbl>
      <w:tblPr>
        <w:tblStyle w:val="Grilledutableau"/>
        <w:tblW w:w="0" w:type="auto"/>
        <w:tblLook w:val="04A0" w:firstRow="1" w:lastRow="0" w:firstColumn="1" w:lastColumn="0" w:noHBand="0" w:noVBand="1"/>
      </w:tblPr>
      <w:tblGrid>
        <w:gridCol w:w="4530"/>
        <w:gridCol w:w="4530"/>
      </w:tblGrid>
      <w:tr w:rsidR="005D35A1" w14:paraId="51EE854B" w14:textId="77777777" w:rsidTr="003242EE">
        <w:tc>
          <w:tcPr>
            <w:tcW w:w="4531" w:type="dxa"/>
          </w:tcPr>
          <w:p w14:paraId="586D70BA" w14:textId="77777777" w:rsidR="005D35A1" w:rsidRDefault="005D35A1" w:rsidP="003242EE">
            <w:pPr>
              <w:jc w:val="center"/>
              <w:rPr>
                <w:rFonts w:ascii="Times New Roman" w:hAnsi="Times New Roman" w:cs="Times New Roman"/>
              </w:rPr>
            </w:pPr>
            <w:proofErr w:type="spellStart"/>
            <w:r>
              <w:rPr>
                <w:rFonts w:ascii="Times New Roman" w:hAnsi="Times New Roman"/>
              </w:rPr>
              <w:t>Tätigkeitssektor</w:t>
            </w:r>
            <w:proofErr w:type="spellEnd"/>
          </w:p>
        </w:tc>
        <w:tc>
          <w:tcPr>
            <w:tcW w:w="4531" w:type="dxa"/>
          </w:tcPr>
          <w:p w14:paraId="798A83C8" w14:textId="77777777" w:rsidR="005D35A1" w:rsidRDefault="005D35A1" w:rsidP="003242EE">
            <w:pPr>
              <w:jc w:val="center"/>
              <w:rPr>
                <w:rFonts w:ascii="Times New Roman" w:hAnsi="Times New Roman" w:cs="Times New Roman"/>
              </w:rPr>
            </w:pPr>
            <w:r>
              <w:rPr>
                <w:rFonts w:ascii="Times New Roman" w:hAnsi="Times New Roman"/>
              </w:rPr>
              <w:t>Zuständige Verwaltungsbehörde</w:t>
            </w:r>
          </w:p>
        </w:tc>
      </w:tr>
      <w:tr w:rsidR="005D35A1" w:rsidRPr="005D35A1" w14:paraId="3E129217" w14:textId="77777777" w:rsidTr="003242EE">
        <w:tc>
          <w:tcPr>
            <w:tcW w:w="4531" w:type="dxa"/>
          </w:tcPr>
          <w:p w14:paraId="467C6EFA" w14:textId="77777777" w:rsidR="005D35A1" w:rsidRDefault="005D35A1" w:rsidP="003242EE">
            <w:pPr>
              <w:jc w:val="both"/>
              <w:rPr>
                <w:rFonts w:ascii="Times New Roman" w:hAnsi="Times New Roman" w:cs="Times New Roman"/>
              </w:rPr>
            </w:pPr>
            <w:r>
              <w:rPr>
                <w:rFonts w:ascii="Times New Roman" w:hAnsi="Times New Roman"/>
              </w:rPr>
              <w:t>Energiesektor</w:t>
            </w:r>
          </w:p>
        </w:tc>
        <w:tc>
          <w:tcPr>
            <w:tcW w:w="4531" w:type="dxa"/>
          </w:tcPr>
          <w:p w14:paraId="2EBA59C4"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des FÖD Wirtschaft, KMB, Mittelstand und Energie oder sein Beauftragter</w:t>
            </w:r>
          </w:p>
        </w:tc>
      </w:tr>
      <w:tr w:rsidR="005D35A1" w:rsidRPr="005D35A1" w14:paraId="6770C4AE" w14:textId="77777777" w:rsidTr="003242EE">
        <w:tc>
          <w:tcPr>
            <w:tcW w:w="4531" w:type="dxa"/>
          </w:tcPr>
          <w:p w14:paraId="697B46AF"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Verkehrssektor</w:t>
            </w:r>
          </w:p>
          <w:p w14:paraId="3953889B"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Verkehr, mit Ausnahme des Seeverkehrs beziehungsweise des Verkehrs über Häfen, Hafenanlagen oder Terminals im Inland, wie in Artikel 2.5.2.3 des Belgischen Schiff</w:t>
            </w:r>
            <w:r w:rsidRPr="005D35A1">
              <w:rPr>
                <w:rFonts w:ascii="Times New Roman" w:hAnsi="Times New Roman"/>
                <w:lang w:val="de-DE"/>
              </w:rPr>
              <w:softHyphen/>
              <w:t>fahrtsgesetzbuches erwähnt</w:t>
            </w:r>
          </w:p>
          <w:p w14:paraId="54AC84C3"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Seeverkehr beziehungsweise Verkehr über Häfen, Hafenanlagen oder Terminals im Inland, wie in Arti</w:t>
            </w:r>
            <w:r w:rsidRPr="005D35A1">
              <w:rPr>
                <w:rFonts w:ascii="Times New Roman" w:hAnsi="Times New Roman"/>
                <w:lang w:val="de-DE"/>
              </w:rPr>
              <w:softHyphen/>
              <w:t>kel 2.5.2.3 des Belgischen Schifffahrts</w:t>
            </w:r>
            <w:r w:rsidRPr="005D35A1">
              <w:rPr>
                <w:rFonts w:ascii="Times New Roman" w:hAnsi="Times New Roman"/>
                <w:lang w:val="de-DE"/>
              </w:rPr>
              <w:softHyphen/>
              <w:t>gesetzbuches erwähnt</w:t>
            </w:r>
          </w:p>
        </w:tc>
        <w:tc>
          <w:tcPr>
            <w:tcW w:w="4531" w:type="dxa"/>
          </w:tcPr>
          <w:p w14:paraId="796E209A" w14:textId="77777777" w:rsidR="005D35A1" w:rsidRPr="005D35A1" w:rsidRDefault="005D35A1" w:rsidP="003242EE">
            <w:pPr>
              <w:jc w:val="both"/>
              <w:rPr>
                <w:rFonts w:ascii="Times New Roman" w:hAnsi="Times New Roman" w:cs="Times New Roman"/>
                <w:lang w:val="de-DE"/>
              </w:rPr>
            </w:pPr>
          </w:p>
          <w:p w14:paraId="10E5A624"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Leitender Beamter des FÖD Mobilität und Transportwesen oder sein Beauftragter</w:t>
            </w:r>
          </w:p>
          <w:p w14:paraId="55235FA9" w14:textId="77777777" w:rsidR="005D35A1" w:rsidRPr="005D35A1" w:rsidRDefault="005D35A1" w:rsidP="003242EE">
            <w:pPr>
              <w:jc w:val="both"/>
              <w:rPr>
                <w:rFonts w:ascii="Times New Roman" w:hAnsi="Times New Roman" w:cs="Times New Roman"/>
                <w:lang w:val="de-DE"/>
              </w:rPr>
            </w:pPr>
          </w:p>
          <w:p w14:paraId="4919B328" w14:textId="77777777" w:rsidR="005D35A1" w:rsidRPr="005D35A1" w:rsidRDefault="005D35A1" w:rsidP="003242EE">
            <w:pPr>
              <w:jc w:val="both"/>
              <w:rPr>
                <w:rFonts w:ascii="Times New Roman" w:hAnsi="Times New Roman" w:cs="Times New Roman"/>
                <w:lang w:val="de-DE"/>
              </w:rPr>
            </w:pPr>
          </w:p>
          <w:p w14:paraId="79FADA6C" w14:textId="77777777" w:rsidR="005D35A1" w:rsidRPr="005D35A1" w:rsidRDefault="005D35A1" w:rsidP="003242EE">
            <w:pPr>
              <w:jc w:val="both"/>
              <w:rPr>
                <w:rFonts w:ascii="Times New Roman" w:hAnsi="Times New Roman" w:cs="Times New Roman"/>
                <w:lang w:val="de-DE"/>
              </w:rPr>
            </w:pPr>
          </w:p>
          <w:p w14:paraId="279A59B9"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Vorsitzender der Nationalen Behörde für die Gefahrenabwehr im Seeverkehr</w:t>
            </w:r>
          </w:p>
        </w:tc>
      </w:tr>
      <w:tr w:rsidR="005D35A1" w:rsidRPr="005D35A1" w14:paraId="4DDB4434" w14:textId="77777777" w:rsidTr="003242EE">
        <w:tc>
          <w:tcPr>
            <w:tcW w:w="4531" w:type="dxa"/>
          </w:tcPr>
          <w:p w14:paraId="6C362312"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Sektor Finanzinstitute (mit Ausnahme des Sektors Finanzmarktinfrastruktur), ein</w:t>
            </w:r>
            <w:r w:rsidRPr="005D35A1">
              <w:rPr>
                <w:rFonts w:ascii="Times New Roman" w:hAnsi="Times New Roman"/>
                <w:lang w:val="de-DE"/>
              </w:rPr>
              <w:softHyphen/>
              <w:t>schließlich der Belgischen Nationalbank</w:t>
            </w:r>
          </w:p>
        </w:tc>
        <w:tc>
          <w:tcPr>
            <w:tcW w:w="4531" w:type="dxa"/>
          </w:tcPr>
          <w:p w14:paraId="73EC5DE6"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Leitendes Organ der Belgischen National</w:t>
            </w:r>
            <w:r w:rsidRPr="005D35A1">
              <w:rPr>
                <w:rFonts w:ascii="Times New Roman" w:hAnsi="Times New Roman"/>
                <w:lang w:val="de-DE"/>
              </w:rPr>
              <w:softHyphen/>
              <w:t>bank</w:t>
            </w:r>
          </w:p>
        </w:tc>
      </w:tr>
      <w:tr w:rsidR="005D35A1" w:rsidRPr="005D35A1" w14:paraId="50CE2DF0" w14:textId="77777777" w:rsidTr="003242EE">
        <w:tc>
          <w:tcPr>
            <w:tcW w:w="4531" w:type="dxa"/>
          </w:tcPr>
          <w:p w14:paraId="6FD45E46"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Sektor Finanzmarktinfrastruktur:</w:t>
            </w:r>
          </w:p>
          <w:p w14:paraId="41318609"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Betreiber von Handelsplätzen im Sinne von Artikel 4 Nr. 24 der Richtlinie 2014/65/EU</w:t>
            </w:r>
          </w:p>
          <w:p w14:paraId="23EFE29C"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Zentrale Gegenparteien (CCP) im Sinne von Artikel 2 Punkt 1 der Verordnung (EU) Nr. 648/2012</w:t>
            </w:r>
          </w:p>
        </w:tc>
        <w:tc>
          <w:tcPr>
            <w:tcW w:w="4531" w:type="dxa"/>
          </w:tcPr>
          <w:p w14:paraId="44D53E42" w14:textId="77777777" w:rsidR="005D35A1" w:rsidRPr="005D35A1" w:rsidRDefault="005D35A1" w:rsidP="003242EE">
            <w:pPr>
              <w:jc w:val="both"/>
              <w:rPr>
                <w:rFonts w:ascii="Times New Roman" w:hAnsi="Times New Roman" w:cs="Times New Roman"/>
                <w:lang w:val="de-DE"/>
              </w:rPr>
            </w:pPr>
          </w:p>
          <w:p w14:paraId="43C23DAC"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Präsident des Direktionsausschusses der FSMA</w:t>
            </w:r>
          </w:p>
          <w:p w14:paraId="0DC4C535"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Leitendes Organ der Belgischen National</w:t>
            </w:r>
            <w:r w:rsidRPr="005D35A1">
              <w:rPr>
                <w:rFonts w:ascii="Times New Roman" w:hAnsi="Times New Roman"/>
                <w:lang w:val="de-DE"/>
              </w:rPr>
              <w:softHyphen/>
              <w:t>bank</w:t>
            </w:r>
          </w:p>
        </w:tc>
      </w:tr>
      <w:tr w:rsidR="005D35A1" w14:paraId="3A4ECB2A" w14:textId="77777777" w:rsidTr="003242EE">
        <w:tc>
          <w:tcPr>
            <w:tcW w:w="4531" w:type="dxa"/>
          </w:tcPr>
          <w:p w14:paraId="10C5260F"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Sektor elektronische Kommunikation und digitale Infrastruktur</w:t>
            </w:r>
          </w:p>
        </w:tc>
        <w:tc>
          <w:tcPr>
            <w:tcW w:w="4531" w:type="dxa"/>
          </w:tcPr>
          <w:p w14:paraId="7651C711" w14:textId="77777777" w:rsidR="005D35A1" w:rsidRDefault="005D35A1" w:rsidP="003242EE">
            <w:pPr>
              <w:jc w:val="both"/>
              <w:rPr>
                <w:rFonts w:ascii="Times New Roman" w:hAnsi="Times New Roman" w:cs="Times New Roman"/>
              </w:rPr>
            </w:pPr>
            <w:proofErr w:type="spellStart"/>
            <w:r>
              <w:rPr>
                <w:rFonts w:ascii="Times New Roman" w:hAnsi="Times New Roman"/>
              </w:rPr>
              <w:t>Leitendes</w:t>
            </w:r>
            <w:proofErr w:type="spellEnd"/>
            <w:r>
              <w:rPr>
                <w:rFonts w:ascii="Times New Roman" w:hAnsi="Times New Roman"/>
              </w:rPr>
              <w:t xml:space="preserve"> Organ des BIPF</w:t>
            </w:r>
          </w:p>
        </w:tc>
      </w:tr>
      <w:tr w:rsidR="005D35A1" w:rsidRPr="005D35A1" w14:paraId="09572799" w14:textId="77777777" w:rsidTr="003242EE">
        <w:tc>
          <w:tcPr>
            <w:tcW w:w="4531" w:type="dxa"/>
          </w:tcPr>
          <w:p w14:paraId="7BD4EAFD"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xml:space="preserve">Sektor nationales Funk-, Funkruf- und Leitstellennetz für die Rettungs- und Sicherheitsdienste in Belgien </w:t>
            </w:r>
          </w:p>
        </w:tc>
        <w:tc>
          <w:tcPr>
            <w:tcW w:w="4531" w:type="dxa"/>
          </w:tcPr>
          <w:p w14:paraId="3247D8DB"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Generaldirektor der öffentlich-rechtlichen AG ASTRID oder sein Beauftragter</w:t>
            </w:r>
          </w:p>
        </w:tc>
      </w:tr>
      <w:tr w:rsidR="005D35A1" w:rsidRPr="005D35A1" w14:paraId="464C2806" w14:textId="77777777" w:rsidTr="003242EE">
        <w:tc>
          <w:tcPr>
            <w:tcW w:w="4531" w:type="dxa"/>
          </w:tcPr>
          <w:p w14:paraId="6F96CA7B"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xml:space="preserve">Sektor Anbieter digitaler Dienste (Digital </w:t>
            </w:r>
            <w:proofErr w:type="spellStart"/>
            <w:r w:rsidRPr="005D35A1">
              <w:rPr>
                <w:rFonts w:ascii="Times New Roman" w:hAnsi="Times New Roman"/>
                <w:lang w:val="de-DE"/>
              </w:rPr>
              <w:t>service</w:t>
            </w:r>
            <w:proofErr w:type="spellEnd"/>
            <w:r w:rsidRPr="005D35A1">
              <w:rPr>
                <w:rFonts w:ascii="Times New Roman" w:hAnsi="Times New Roman"/>
                <w:lang w:val="de-DE"/>
              </w:rPr>
              <w:t xml:space="preserve"> </w:t>
            </w:r>
            <w:proofErr w:type="spellStart"/>
            <w:r w:rsidRPr="005D35A1">
              <w:rPr>
                <w:rFonts w:ascii="Times New Roman" w:hAnsi="Times New Roman"/>
                <w:lang w:val="de-DE"/>
              </w:rPr>
              <w:t>provider</w:t>
            </w:r>
            <w:proofErr w:type="spellEnd"/>
            <w:r w:rsidRPr="005D35A1">
              <w:rPr>
                <w:rFonts w:ascii="Times New Roman" w:hAnsi="Times New Roman"/>
                <w:lang w:val="de-DE"/>
              </w:rPr>
              <w:t xml:space="preserve"> DSP)</w:t>
            </w:r>
          </w:p>
        </w:tc>
        <w:tc>
          <w:tcPr>
            <w:tcW w:w="4531" w:type="dxa"/>
          </w:tcPr>
          <w:p w14:paraId="06E2CFD7"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des FÖD Wirtschaft, KMB, Mittelstand und Energie oder sein Beauftragter oder leitendes Organ des BIPF</w:t>
            </w:r>
          </w:p>
        </w:tc>
      </w:tr>
      <w:tr w:rsidR="005D35A1" w:rsidRPr="005D35A1" w14:paraId="7DECB621" w14:textId="77777777" w:rsidTr="003242EE">
        <w:tc>
          <w:tcPr>
            <w:tcW w:w="4531" w:type="dxa"/>
          </w:tcPr>
          <w:p w14:paraId="72A83B81"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Sektor</w:t>
            </w:r>
            <w:proofErr w:type="spellEnd"/>
            <w:r>
              <w:rPr>
                <w:rFonts w:ascii="Times New Roman" w:hAnsi="Times New Roman"/>
              </w:rPr>
              <w:t xml:space="preserve"> </w:t>
            </w:r>
            <w:proofErr w:type="spellStart"/>
            <w:r>
              <w:rPr>
                <w:rFonts w:ascii="Times New Roman" w:hAnsi="Times New Roman"/>
              </w:rPr>
              <w:t>Volksgesundheit</w:t>
            </w:r>
            <w:proofErr w:type="spellEnd"/>
          </w:p>
        </w:tc>
        <w:tc>
          <w:tcPr>
            <w:tcW w:w="4531" w:type="dxa"/>
          </w:tcPr>
          <w:p w14:paraId="3AFFAF16"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des FÖD Volksgesundheit oder sein Beauftragter oder leitendes Organ der FAAG</w:t>
            </w:r>
          </w:p>
        </w:tc>
      </w:tr>
      <w:tr w:rsidR="005D35A1" w:rsidRPr="005D35A1" w14:paraId="190CB848" w14:textId="77777777" w:rsidTr="003242EE">
        <w:tc>
          <w:tcPr>
            <w:tcW w:w="4531" w:type="dxa"/>
          </w:tcPr>
          <w:p w14:paraId="7D1419B4"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Sektor</w:t>
            </w:r>
            <w:proofErr w:type="spellEnd"/>
            <w:r>
              <w:rPr>
                <w:rFonts w:ascii="Times New Roman" w:hAnsi="Times New Roman"/>
              </w:rPr>
              <w:t xml:space="preserve"> </w:t>
            </w:r>
            <w:proofErr w:type="spellStart"/>
            <w:r>
              <w:rPr>
                <w:rFonts w:ascii="Times New Roman" w:hAnsi="Times New Roman"/>
              </w:rPr>
              <w:t>Trinkwasser</w:t>
            </w:r>
            <w:proofErr w:type="spellEnd"/>
          </w:p>
        </w:tc>
        <w:tc>
          <w:tcPr>
            <w:tcW w:w="4531" w:type="dxa"/>
          </w:tcPr>
          <w:p w14:paraId="072B0934"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Durch den Königlichen Erlass vom 31. Ju</w:t>
            </w:r>
            <w:r w:rsidRPr="005D35A1">
              <w:rPr>
                <w:rFonts w:ascii="Times New Roman" w:hAnsi="Times New Roman"/>
                <w:lang w:val="de-DE"/>
              </w:rPr>
              <w:softHyphen/>
              <w:t>li 2020 zur Schaffung und Organisation des Nationalen Ausschusses für die Sicherheit der Trinkwasserversorgung und -verteilung bestimmte Behörde</w:t>
            </w:r>
          </w:p>
        </w:tc>
      </w:tr>
      <w:tr w:rsidR="005D35A1" w:rsidRPr="005D35A1" w14:paraId="526A1E6D" w14:textId="77777777" w:rsidTr="003242EE">
        <w:tc>
          <w:tcPr>
            <w:tcW w:w="4531" w:type="dxa"/>
          </w:tcPr>
          <w:p w14:paraId="180651F7"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Sektor</w:t>
            </w:r>
            <w:proofErr w:type="spellEnd"/>
            <w:r>
              <w:rPr>
                <w:rFonts w:ascii="Times New Roman" w:hAnsi="Times New Roman"/>
              </w:rPr>
              <w:t xml:space="preserve"> Abwasser</w:t>
            </w:r>
          </w:p>
        </w:tc>
        <w:tc>
          <w:tcPr>
            <w:tcW w:w="4531" w:type="dxa"/>
          </w:tcPr>
          <w:p w14:paraId="45831FDC"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Vom König nach Konzertierung im Minister</w:t>
            </w:r>
            <w:r w:rsidRPr="005D35A1">
              <w:rPr>
                <w:rFonts w:ascii="Times New Roman" w:hAnsi="Times New Roman"/>
                <w:lang w:val="de-DE"/>
              </w:rPr>
              <w:softHyphen/>
              <w:t>rat bestimmte Behörde</w:t>
            </w:r>
          </w:p>
        </w:tc>
      </w:tr>
      <w:tr w:rsidR="005D35A1" w:rsidRPr="005D35A1" w14:paraId="3CA56591" w14:textId="77777777" w:rsidTr="003242EE">
        <w:tc>
          <w:tcPr>
            <w:tcW w:w="4531" w:type="dxa"/>
          </w:tcPr>
          <w:p w14:paraId="4C1E1DD4"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lastRenderedPageBreak/>
              <w:t>Sektor Produktion, Verarbeitung und Vertrieb von Lebensmitteln</w:t>
            </w:r>
          </w:p>
        </w:tc>
        <w:tc>
          <w:tcPr>
            <w:tcW w:w="4531" w:type="dxa"/>
          </w:tcPr>
          <w:p w14:paraId="3A6B2CE0"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des FÖD Wirtschaft, KMB, Mittelstand und Energie oder sein Beauftragter</w:t>
            </w:r>
          </w:p>
        </w:tc>
      </w:tr>
      <w:tr w:rsidR="005D35A1" w:rsidRPr="005D35A1" w14:paraId="1BD15337" w14:textId="77777777" w:rsidTr="003242EE">
        <w:tc>
          <w:tcPr>
            <w:tcW w:w="4531" w:type="dxa"/>
          </w:tcPr>
          <w:p w14:paraId="30363D80"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Sektor Prävention, Sicherheit und Krisenma</w:t>
            </w:r>
            <w:r w:rsidRPr="005D35A1">
              <w:rPr>
                <w:rFonts w:ascii="Times New Roman" w:hAnsi="Times New Roman"/>
                <w:lang w:val="de-DE"/>
              </w:rPr>
              <w:softHyphen/>
              <w:t>nagement auf dem Gebiet der Region Brüssel-Hauptstadt</w:t>
            </w:r>
          </w:p>
        </w:tc>
        <w:tc>
          <w:tcPr>
            <w:tcW w:w="4531" w:type="dxa"/>
          </w:tcPr>
          <w:p w14:paraId="2BE21877"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 xml:space="preserve">Generaldirektor der Einrichtung öffentlichen Interesses (EÖI) mit dem Namen </w:t>
            </w:r>
            <w:proofErr w:type="spellStart"/>
            <w:proofErr w:type="gramStart"/>
            <w:r w:rsidRPr="005D35A1">
              <w:rPr>
                <w:rFonts w:ascii="Times New Roman" w:hAnsi="Times New Roman"/>
                <w:lang w:val="de-DE"/>
              </w:rPr>
              <w:t>safe.brussels</w:t>
            </w:r>
            <w:proofErr w:type="spellEnd"/>
            <w:proofErr w:type="gramEnd"/>
          </w:p>
        </w:tc>
      </w:tr>
      <w:tr w:rsidR="005D35A1" w:rsidRPr="005D35A1" w14:paraId="5BA14938" w14:textId="77777777" w:rsidTr="003242EE">
        <w:tc>
          <w:tcPr>
            <w:tcW w:w="4531" w:type="dxa"/>
          </w:tcPr>
          <w:p w14:paraId="4872317B" w14:textId="77777777" w:rsidR="005D35A1" w:rsidRPr="005D35A1" w:rsidRDefault="005D35A1" w:rsidP="003242EE">
            <w:pPr>
              <w:jc w:val="both"/>
              <w:rPr>
                <w:rFonts w:ascii="Times New Roman" w:hAnsi="Times New Roman" w:cs="Times New Roman"/>
                <w:lang w:val="de-DE"/>
              </w:rPr>
            </w:pPr>
          </w:p>
        </w:tc>
        <w:tc>
          <w:tcPr>
            <w:tcW w:w="4531" w:type="dxa"/>
          </w:tcPr>
          <w:p w14:paraId="5FE126FB" w14:textId="77777777" w:rsidR="005D35A1" w:rsidRPr="005D35A1" w:rsidRDefault="005D35A1" w:rsidP="003242EE">
            <w:pPr>
              <w:jc w:val="both"/>
              <w:rPr>
                <w:rFonts w:ascii="Times New Roman" w:hAnsi="Times New Roman" w:cs="Times New Roman"/>
                <w:lang w:val="de-DE"/>
              </w:rPr>
            </w:pPr>
          </w:p>
        </w:tc>
      </w:tr>
      <w:tr w:rsidR="005D35A1" w:rsidRPr="005D35A1" w14:paraId="02E3D014" w14:textId="77777777" w:rsidTr="003242EE">
        <w:tc>
          <w:tcPr>
            <w:tcW w:w="4531" w:type="dxa"/>
          </w:tcPr>
          <w:p w14:paraId="5582C19C"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Föderales</w:t>
            </w:r>
            <w:proofErr w:type="spellEnd"/>
            <w:r>
              <w:rPr>
                <w:rFonts w:ascii="Times New Roman" w:hAnsi="Times New Roman"/>
              </w:rPr>
              <w:t xml:space="preserve"> </w:t>
            </w:r>
            <w:proofErr w:type="spellStart"/>
            <w:r>
              <w:rPr>
                <w:rFonts w:ascii="Times New Roman" w:hAnsi="Times New Roman"/>
              </w:rPr>
              <w:t>Parlament</w:t>
            </w:r>
            <w:proofErr w:type="spellEnd"/>
          </w:p>
        </w:tc>
        <w:tc>
          <w:tcPr>
            <w:tcW w:w="4531" w:type="dxa"/>
          </w:tcPr>
          <w:p w14:paraId="144A5677"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In Artikel 14 § 1 Nr. 2 der koordinierten Gesetze über den Staatsrat erwähnte Behör</w:t>
            </w:r>
            <w:r w:rsidRPr="005D35A1">
              <w:rPr>
                <w:rFonts w:ascii="Times New Roman" w:hAnsi="Times New Roman"/>
                <w:lang w:val="de-DE"/>
              </w:rPr>
              <w:softHyphen/>
              <w:t>den</w:t>
            </w:r>
          </w:p>
        </w:tc>
      </w:tr>
      <w:tr w:rsidR="005D35A1" w:rsidRPr="005D35A1" w14:paraId="374FC58F" w14:textId="77777777" w:rsidTr="003242EE">
        <w:tc>
          <w:tcPr>
            <w:tcW w:w="4531" w:type="dxa"/>
          </w:tcPr>
          <w:p w14:paraId="78B22F42"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Ständiger Ausschuss für die Kontrolle über die Nachrichten- und Sicherheitsdienste</w:t>
            </w:r>
          </w:p>
        </w:tc>
        <w:tc>
          <w:tcPr>
            <w:tcW w:w="4531" w:type="dxa"/>
          </w:tcPr>
          <w:p w14:paraId="66CBE652"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In Artikel 14 § 1 Nr. 2 der koordinierten Gesetze über den Staatsrat erwähnte Behör</w:t>
            </w:r>
            <w:r w:rsidRPr="005D35A1">
              <w:rPr>
                <w:rFonts w:ascii="Times New Roman" w:hAnsi="Times New Roman"/>
                <w:lang w:val="de-DE"/>
              </w:rPr>
              <w:softHyphen/>
              <w:t>den</w:t>
            </w:r>
          </w:p>
        </w:tc>
      </w:tr>
      <w:tr w:rsidR="005D35A1" w:rsidRPr="005D35A1" w14:paraId="0E7FD1AF" w14:textId="77777777" w:rsidTr="003242EE">
        <w:tc>
          <w:tcPr>
            <w:tcW w:w="4531" w:type="dxa"/>
          </w:tcPr>
          <w:p w14:paraId="0A5ADCC3"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Ständiger Ausschuss für die Kontrolle über die Polizeidienste</w:t>
            </w:r>
          </w:p>
        </w:tc>
        <w:tc>
          <w:tcPr>
            <w:tcW w:w="4531" w:type="dxa"/>
          </w:tcPr>
          <w:p w14:paraId="5AD3E833"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In Artikel 14 § 1 Nr. 2 der koordinierten Gesetze über den Staatsrat erwähnte Behör</w:t>
            </w:r>
            <w:r w:rsidRPr="005D35A1">
              <w:rPr>
                <w:rFonts w:ascii="Times New Roman" w:hAnsi="Times New Roman"/>
                <w:lang w:val="de-DE"/>
              </w:rPr>
              <w:softHyphen/>
              <w:t>den</w:t>
            </w:r>
          </w:p>
        </w:tc>
      </w:tr>
      <w:tr w:rsidR="005D35A1" w:rsidRPr="005D35A1" w14:paraId="4B22DA0E" w14:textId="77777777" w:rsidTr="003242EE">
        <w:tc>
          <w:tcPr>
            <w:tcW w:w="4531" w:type="dxa"/>
          </w:tcPr>
          <w:p w14:paraId="589BE24A" w14:textId="77777777" w:rsidR="005D35A1" w:rsidRPr="00D63ED5" w:rsidRDefault="005D35A1" w:rsidP="003242EE">
            <w:pPr>
              <w:jc w:val="both"/>
              <w:rPr>
                <w:rFonts w:ascii="Times New Roman" w:hAnsi="Times New Roman" w:cs="Times New Roman"/>
              </w:rPr>
            </w:pPr>
            <w:r>
              <w:rPr>
                <w:rFonts w:ascii="Times New Roman" w:hAnsi="Times New Roman"/>
              </w:rPr>
              <w:t xml:space="preserve">Internationale </w:t>
            </w:r>
            <w:proofErr w:type="spellStart"/>
            <w:r>
              <w:rPr>
                <w:rFonts w:ascii="Times New Roman" w:hAnsi="Times New Roman"/>
              </w:rPr>
              <w:t>Einrichtungen</w:t>
            </w:r>
            <w:proofErr w:type="spellEnd"/>
          </w:p>
        </w:tc>
        <w:tc>
          <w:tcPr>
            <w:tcW w:w="4531" w:type="dxa"/>
          </w:tcPr>
          <w:p w14:paraId="6F45282B"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des FÖD Auswärtige Angelegenheiten oder sein Beauftragter, auf der Grundlage eines Zusammenarbeits</w:t>
            </w:r>
            <w:r w:rsidRPr="005D35A1">
              <w:rPr>
                <w:rFonts w:ascii="Times New Roman" w:hAnsi="Times New Roman"/>
                <w:lang w:val="de-DE"/>
              </w:rPr>
              <w:softHyphen/>
              <w:t>abkommens oder eines Vereinbarungsproto</w:t>
            </w:r>
            <w:r w:rsidRPr="005D35A1">
              <w:rPr>
                <w:rFonts w:ascii="Times New Roman" w:hAnsi="Times New Roman"/>
                <w:lang w:val="de-DE"/>
              </w:rPr>
              <w:softHyphen/>
              <w:t>kolls zwischen der betreffenden internationa</w:t>
            </w:r>
            <w:r w:rsidRPr="005D35A1">
              <w:rPr>
                <w:rFonts w:ascii="Times New Roman" w:hAnsi="Times New Roman"/>
                <w:lang w:val="de-DE"/>
              </w:rPr>
              <w:softHyphen/>
              <w:t>len Einrichtung und dem FÖD Auswärtige Angelegenheiten und mit der freiwilligen Mitwirkung der internationalen Einrichtung</w:t>
            </w:r>
          </w:p>
        </w:tc>
      </w:tr>
      <w:tr w:rsidR="005D35A1" w:rsidRPr="005D35A1" w14:paraId="65D388A3" w14:textId="77777777" w:rsidTr="003242EE">
        <w:tc>
          <w:tcPr>
            <w:tcW w:w="4531" w:type="dxa"/>
          </w:tcPr>
          <w:p w14:paraId="13141C3D"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Föderale</w:t>
            </w:r>
            <w:proofErr w:type="spellEnd"/>
            <w:r>
              <w:rPr>
                <w:rFonts w:ascii="Times New Roman" w:hAnsi="Times New Roman"/>
              </w:rPr>
              <w:t xml:space="preserve"> </w:t>
            </w:r>
            <w:proofErr w:type="spellStart"/>
            <w:r>
              <w:rPr>
                <w:rFonts w:ascii="Times New Roman" w:hAnsi="Times New Roman"/>
              </w:rPr>
              <w:t>öffentliche</w:t>
            </w:r>
            <w:proofErr w:type="spellEnd"/>
            <w:r>
              <w:rPr>
                <w:rFonts w:ascii="Times New Roman" w:hAnsi="Times New Roman"/>
              </w:rPr>
              <w:t xml:space="preserve"> </w:t>
            </w:r>
            <w:proofErr w:type="spellStart"/>
            <w:r>
              <w:rPr>
                <w:rFonts w:ascii="Times New Roman" w:hAnsi="Times New Roman"/>
              </w:rPr>
              <w:t>Verwaltungen</w:t>
            </w:r>
            <w:proofErr w:type="spellEnd"/>
          </w:p>
        </w:tc>
        <w:tc>
          <w:tcPr>
            <w:tcW w:w="4531" w:type="dxa"/>
          </w:tcPr>
          <w:p w14:paraId="058BF8C6"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eines föderalen öffent</w:t>
            </w:r>
            <w:r w:rsidRPr="005D35A1">
              <w:rPr>
                <w:rFonts w:ascii="Times New Roman" w:hAnsi="Times New Roman"/>
                <w:lang w:val="de-DE"/>
              </w:rPr>
              <w:softHyphen/>
              <w:t>lichen Dienstes, des Ministeriums der Lan</w:t>
            </w:r>
            <w:r w:rsidRPr="005D35A1">
              <w:rPr>
                <w:rFonts w:ascii="Times New Roman" w:hAnsi="Times New Roman"/>
                <w:lang w:val="de-DE"/>
              </w:rPr>
              <w:softHyphen/>
              <w:t>desverteidigung oder einer juristischen Person des öffentlichen Rechts, wie in Artikel 1 des Gesetzes vom 22. Juli 1993 zur Festlegung bestimmter Maßnahmen in Bezug auf den öffentlichen Dienst erwähnt, für die öffentlichen Dienste oder Organe, für die er zuständig ist, oder sein Beauftragter</w:t>
            </w:r>
          </w:p>
        </w:tc>
      </w:tr>
      <w:tr w:rsidR="005D35A1" w:rsidRPr="005D35A1" w14:paraId="49DFDF58" w14:textId="77777777" w:rsidTr="003242EE">
        <w:tc>
          <w:tcPr>
            <w:tcW w:w="4531" w:type="dxa"/>
          </w:tcPr>
          <w:p w14:paraId="7F2DC4B4"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Streitkräfte</w:t>
            </w:r>
            <w:proofErr w:type="spellEnd"/>
          </w:p>
        </w:tc>
        <w:tc>
          <w:tcPr>
            <w:tcW w:w="4531" w:type="dxa"/>
          </w:tcPr>
          <w:p w14:paraId="19E03863"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Dienstleiter des Allgemeinen Nachrichten- und Sicherheitsdienstes oder sein Beauf</w:t>
            </w:r>
            <w:r w:rsidRPr="005D35A1">
              <w:rPr>
                <w:rFonts w:ascii="Times New Roman" w:hAnsi="Times New Roman"/>
                <w:lang w:val="de-DE"/>
              </w:rPr>
              <w:softHyphen/>
              <w:t>tragter</w:t>
            </w:r>
          </w:p>
        </w:tc>
      </w:tr>
      <w:tr w:rsidR="005D35A1" w:rsidRPr="005D35A1" w14:paraId="6F772521" w14:textId="77777777" w:rsidTr="003242EE">
        <w:tc>
          <w:tcPr>
            <w:tcW w:w="4531" w:type="dxa"/>
          </w:tcPr>
          <w:p w14:paraId="2C880158"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Einrichtungen unter der Aufsicht des Ministers der Landesverteidigung</w:t>
            </w:r>
          </w:p>
        </w:tc>
        <w:tc>
          <w:tcPr>
            <w:tcW w:w="4531" w:type="dxa"/>
          </w:tcPr>
          <w:p w14:paraId="78A866A8"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dieser Einrichtung oder sein Beauftragter</w:t>
            </w:r>
          </w:p>
        </w:tc>
      </w:tr>
      <w:tr w:rsidR="005D35A1" w14:paraId="7F4EB7D3" w14:textId="77777777" w:rsidTr="003242EE">
        <w:tc>
          <w:tcPr>
            <w:tcW w:w="4531" w:type="dxa"/>
          </w:tcPr>
          <w:p w14:paraId="48D8449F"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Interföderales</w:t>
            </w:r>
            <w:proofErr w:type="spellEnd"/>
            <w:r>
              <w:rPr>
                <w:rFonts w:ascii="Times New Roman" w:hAnsi="Times New Roman"/>
              </w:rPr>
              <w:t xml:space="preserve"> </w:t>
            </w:r>
            <w:proofErr w:type="spellStart"/>
            <w:r>
              <w:rPr>
                <w:rFonts w:ascii="Times New Roman" w:hAnsi="Times New Roman"/>
              </w:rPr>
              <w:t>Korps</w:t>
            </w:r>
            <w:proofErr w:type="spellEnd"/>
            <w:r>
              <w:rPr>
                <w:rFonts w:ascii="Times New Roman" w:hAnsi="Times New Roman"/>
              </w:rPr>
              <w:t xml:space="preserve"> der </w:t>
            </w:r>
            <w:proofErr w:type="spellStart"/>
            <w:r>
              <w:rPr>
                <w:rFonts w:ascii="Times New Roman" w:hAnsi="Times New Roman"/>
              </w:rPr>
              <w:t>Finanzinspektion</w:t>
            </w:r>
            <w:proofErr w:type="spellEnd"/>
          </w:p>
        </w:tc>
        <w:tc>
          <w:tcPr>
            <w:tcW w:w="4531" w:type="dxa"/>
          </w:tcPr>
          <w:p w14:paraId="2BCD5550" w14:textId="77777777" w:rsidR="005D35A1" w:rsidRPr="00D63ED5" w:rsidRDefault="005D35A1" w:rsidP="003242EE">
            <w:pPr>
              <w:jc w:val="both"/>
              <w:rPr>
                <w:rFonts w:ascii="Times New Roman" w:hAnsi="Times New Roman" w:cs="Times New Roman"/>
              </w:rPr>
            </w:pPr>
            <w:r>
              <w:rPr>
                <w:rFonts w:ascii="Times New Roman" w:hAnsi="Times New Roman"/>
              </w:rPr>
              <w:t>Korpschef oder sein Beauftragter</w:t>
            </w:r>
          </w:p>
        </w:tc>
      </w:tr>
      <w:tr w:rsidR="005D35A1" w:rsidRPr="005D35A1" w14:paraId="367EDAC8" w14:textId="77777777" w:rsidTr="003242EE">
        <w:tc>
          <w:tcPr>
            <w:tcW w:w="4531" w:type="dxa"/>
          </w:tcPr>
          <w:p w14:paraId="09EF0AB9" w14:textId="77777777" w:rsidR="005D35A1" w:rsidRPr="00D63ED5" w:rsidRDefault="005D35A1" w:rsidP="003242EE">
            <w:pPr>
              <w:jc w:val="both"/>
              <w:rPr>
                <w:rFonts w:ascii="Times New Roman" w:hAnsi="Times New Roman" w:cs="Times New Roman"/>
              </w:rPr>
            </w:pPr>
            <w:r>
              <w:rPr>
                <w:rFonts w:ascii="Times New Roman" w:hAnsi="Times New Roman"/>
              </w:rPr>
              <w:t>Gerichtlicher Stand</w:t>
            </w:r>
          </w:p>
        </w:tc>
        <w:tc>
          <w:tcPr>
            <w:tcW w:w="4531" w:type="dxa"/>
          </w:tcPr>
          <w:p w14:paraId="327B126E"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Föderalprokurator oder sein Beauftragter, betreffender Generalprokurator oder sein Beauftragter oder Präsident des Kollegiums der Generalprokuratoren oder sein Beauf</w:t>
            </w:r>
            <w:r w:rsidRPr="005D35A1">
              <w:rPr>
                <w:rFonts w:ascii="Times New Roman" w:hAnsi="Times New Roman"/>
                <w:lang w:val="de-DE"/>
              </w:rPr>
              <w:softHyphen/>
              <w:t>tragter</w:t>
            </w:r>
          </w:p>
        </w:tc>
      </w:tr>
      <w:tr w:rsidR="005D35A1" w:rsidRPr="005D35A1" w14:paraId="3A7DC505" w14:textId="77777777" w:rsidTr="003242EE">
        <w:tc>
          <w:tcPr>
            <w:tcW w:w="4531" w:type="dxa"/>
          </w:tcPr>
          <w:p w14:paraId="3B9BF5CF"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Gemeinschafts</w:t>
            </w:r>
            <w:proofErr w:type="spellEnd"/>
            <w:r>
              <w:rPr>
                <w:rFonts w:ascii="Times New Roman" w:hAnsi="Times New Roman"/>
              </w:rPr>
              <w:t xml:space="preserve">- </w:t>
            </w:r>
            <w:proofErr w:type="spellStart"/>
            <w:r>
              <w:rPr>
                <w:rFonts w:ascii="Times New Roman" w:hAnsi="Times New Roman"/>
              </w:rPr>
              <w:t>beziehungsweise</w:t>
            </w:r>
            <w:proofErr w:type="spellEnd"/>
            <w:r>
              <w:rPr>
                <w:rFonts w:ascii="Times New Roman" w:hAnsi="Times New Roman"/>
              </w:rPr>
              <w:t xml:space="preserve"> </w:t>
            </w:r>
            <w:proofErr w:type="spellStart"/>
            <w:r>
              <w:rPr>
                <w:rFonts w:ascii="Times New Roman" w:hAnsi="Times New Roman"/>
              </w:rPr>
              <w:t>Regional</w:t>
            </w:r>
            <w:r>
              <w:rPr>
                <w:rFonts w:ascii="Times New Roman" w:hAnsi="Times New Roman"/>
              </w:rPr>
              <w:softHyphen/>
              <w:t>verwaltungen</w:t>
            </w:r>
            <w:proofErr w:type="spellEnd"/>
          </w:p>
        </w:tc>
        <w:tc>
          <w:tcPr>
            <w:tcW w:w="4531" w:type="dxa"/>
          </w:tcPr>
          <w:p w14:paraId="6931E727"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Von der Gemeinschaft beziehungsweise Region bestimmte Behörde</w:t>
            </w:r>
          </w:p>
        </w:tc>
      </w:tr>
      <w:tr w:rsidR="005D35A1" w:rsidRPr="005D35A1" w14:paraId="7F2028EA" w14:textId="77777777" w:rsidTr="003242EE">
        <w:tc>
          <w:tcPr>
            <w:tcW w:w="4531" w:type="dxa"/>
          </w:tcPr>
          <w:p w14:paraId="05FC2258"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Provinzialverwaltungen</w:t>
            </w:r>
            <w:proofErr w:type="spellEnd"/>
          </w:p>
        </w:tc>
        <w:tc>
          <w:tcPr>
            <w:tcW w:w="4531" w:type="dxa"/>
          </w:tcPr>
          <w:p w14:paraId="34BE2F0F"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des FÖD Inneres oder sein Beauftragter</w:t>
            </w:r>
          </w:p>
        </w:tc>
      </w:tr>
      <w:tr w:rsidR="005D35A1" w:rsidRPr="005D35A1" w14:paraId="58FEAFCA" w14:textId="77777777" w:rsidTr="003242EE">
        <w:tc>
          <w:tcPr>
            <w:tcW w:w="4531" w:type="dxa"/>
          </w:tcPr>
          <w:p w14:paraId="0FCE8A61" w14:textId="77777777" w:rsidR="005D35A1" w:rsidRPr="00D63ED5" w:rsidRDefault="005D35A1" w:rsidP="003242EE">
            <w:pPr>
              <w:jc w:val="both"/>
              <w:rPr>
                <w:rFonts w:ascii="Times New Roman" w:hAnsi="Times New Roman" w:cs="Times New Roman"/>
              </w:rPr>
            </w:pPr>
            <w:proofErr w:type="spellStart"/>
            <w:r>
              <w:rPr>
                <w:rFonts w:ascii="Times New Roman" w:hAnsi="Times New Roman"/>
              </w:rPr>
              <w:t>Gemeindeverwaltungen</w:t>
            </w:r>
            <w:proofErr w:type="spellEnd"/>
          </w:p>
        </w:tc>
        <w:tc>
          <w:tcPr>
            <w:tcW w:w="4531" w:type="dxa"/>
          </w:tcPr>
          <w:p w14:paraId="019F57FA"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Gouverneur der Provinz, in der sich die Gemeinde befindet, oder sein Beauftragter</w:t>
            </w:r>
          </w:p>
        </w:tc>
      </w:tr>
      <w:tr w:rsidR="005D35A1" w:rsidRPr="005D35A1" w14:paraId="1A18581B" w14:textId="77777777" w:rsidTr="003242EE">
        <w:tc>
          <w:tcPr>
            <w:tcW w:w="4531" w:type="dxa"/>
          </w:tcPr>
          <w:p w14:paraId="3DAACB66"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lastRenderedPageBreak/>
              <w:t>Dem Seveso-Zusammenarbeitsabkommen unterliegende Einrichtungen, mit Ausnahme von Einrichtungen, die bereits einem anderen in dieser Liste genannten Tätigkeitssektor angehören</w:t>
            </w:r>
          </w:p>
        </w:tc>
        <w:tc>
          <w:tcPr>
            <w:tcW w:w="4531" w:type="dxa"/>
          </w:tcPr>
          <w:p w14:paraId="5C49E663"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des FÖD Beschäftigung, Arbeit und Soziale Konzertierung oder sein Beauftragter</w:t>
            </w:r>
          </w:p>
        </w:tc>
      </w:tr>
      <w:tr w:rsidR="005D35A1" w:rsidRPr="005D35A1" w14:paraId="675B57CB" w14:textId="77777777" w:rsidTr="003242EE">
        <w:tc>
          <w:tcPr>
            <w:tcW w:w="4531" w:type="dxa"/>
          </w:tcPr>
          <w:p w14:paraId="32F8CC1E"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Anlagen, die dem Seveso-Zusammenarbeits</w:t>
            </w:r>
            <w:r w:rsidRPr="005D35A1">
              <w:rPr>
                <w:rFonts w:ascii="Times New Roman" w:hAnsi="Times New Roman"/>
                <w:lang w:val="de-DE"/>
              </w:rPr>
              <w:softHyphen/>
              <w:t xml:space="preserve">abkommen unterliegen und sich innerhalb einer ISPS-Anlage (= International Ship and Port </w:t>
            </w:r>
            <w:proofErr w:type="spellStart"/>
            <w:r w:rsidRPr="005D35A1">
              <w:rPr>
                <w:rFonts w:ascii="Times New Roman" w:hAnsi="Times New Roman"/>
                <w:lang w:val="de-DE"/>
              </w:rPr>
              <w:t>facility</w:t>
            </w:r>
            <w:proofErr w:type="spellEnd"/>
            <w:r w:rsidRPr="005D35A1">
              <w:rPr>
                <w:rFonts w:ascii="Times New Roman" w:hAnsi="Times New Roman"/>
                <w:lang w:val="de-DE"/>
              </w:rPr>
              <w:t xml:space="preserve"> Security code) befinden, in der es eine Schnittstelle zwischen Schiff und Hafen gibt</w:t>
            </w:r>
          </w:p>
        </w:tc>
        <w:tc>
          <w:tcPr>
            <w:tcW w:w="4531" w:type="dxa"/>
          </w:tcPr>
          <w:p w14:paraId="0DBB593E" w14:textId="77777777" w:rsidR="005D35A1" w:rsidRPr="005D35A1" w:rsidRDefault="005D35A1" w:rsidP="003242EE">
            <w:pPr>
              <w:jc w:val="both"/>
              <w:rPr>
                <w:rFonts w:ascii="Times New Roman" w:hAnsi="Times New Roman" w:cs="Times New Roman"/>
                <w:lang w:val="de-DE"/>
              </w:rPr>
            </w:pPr>
            <w:r w:rsidRPr="005D35A1">
              <w:rPr>
                <w:rFonts w:ascii="Times New Roman" w:hAnsi="Times New Roman"/>
                <w:lang w:val="de-DE"/>
              </w:rPr>
              <w:t>Leitender Beamter des FÖD Mobilität und Transportwesen oder sein im Bereich Schifffahrt zuständiger Beauftragter in Absprache mit dem leitenden Beamten des FÖD Beschäftigung, Arbeit und Soziale Konzertierung oder seinem Beauftragten</w:t>
            </w:r>
          </w:p>
        </w:tc>
      </w:tr>
    </w:tbl>
    <w:p w14:paraId="3643F065" w14:textId="77777777" w:rsidR="005D35A1" w:rsidRPr="005D35A1" w:rsidRDefault="005D35A1" w:rsidP="00D63ED5">
      <w:pPr>
        <w:ind w:firstLine="708"/>
        <w:jc w:val="both"/>
        <w:rPr>
          <w:lang w:val="de-DE"/>
        </w:rPr>
      </w:pPr>
    </w:p>
    <w:p w14:paraId="676A30E0" w14:textId="77777777" w:rsidR="005D35A1" w:rsidRPr="005D35A1" w:rsidRDefault="005D35A1" w:rsidP="00D63ED5">
      <w:pPr>
        <w:ind w:firstLine="708"/>
        <w:jc w:val="both"/>
        <w:rPr>
          <w:lang w:val="de-DE"/>
        </w:rPr>
      </w:pPr>
    </w:p>
    <w:p w14:paraId="6FE1E793" w14:textId="77777777" w:rsidR="005D35A1" w:rsidRPr="005D35A1" w:rsidRDefault="005D35A1" w:rsidP="00D63ED5">
      <w:pPr>
        <w:ind w:firstLine="708"/>
        <w:jc w:val="both"/>
        <w:rPr>
          <w:lang w:val="de-DE"/>
        </w:rPr>
      </w:pPr>
      <w:r w:rsidRPr="005D35A1">
        <w:rPr>
          <w:lang w:val="de-DE"/>
        </w:rPr>
        <w:t>Gesehen, um dem Königlichen Erlass vom 20. Dezember 2024 zur Abänderung des Königlichen Erlasses vom 8. Mai 2018 zur Festlegung der Tätigkeitssektoren und der zuständigen Verwaltungsbehörden wie in Artikel 22</w:t>
      </w:r>
      <w:r w:rsidRPr="005D35A1">
        <w:rPr>
          <w:i/>
          <w:iCs/>
          <w:lang w:val="de-DE"/>
        </w:rPr>
        <w:t>quinquies</w:t>
      </w:r>
      <w:r w:rsidRPr="005D35A1">
        <w:rPr>
          <w:lang w:val="de-DE"/>
        </w:rPr>
        <w:t xml:space="preserve"> § 7 des Gesetzes vom 11. Dezember 1998 über die Klassifizierung und die Sicherheitsermächtigungen, -beschei</w:t>
      </w:r>
      <w:r w:rsidRPr="005D35A1">
        <w:rPr>
          <w:lang w:val="de-DE"/>
        </w:rPr>
        <w:softHyphen/>
        <w:t>nigungen und -</w:t>
      </w:r>
      <w:proofErr w:type="spellStart"/>
      <w:r w:rsidRPr="005D35A1">
        <w:rPr>
          <w:lang w:val="de-DE"/>
        </w:rPr>
        <w:t>stellungnahmen</w:t>
      </w:r>
      <w:proofErr w:type="spellEnd"/>
      <w:r w:rsidRPr="005D35A1">
        <w:rPr>
          <w:lang w:val="de-DE"/>
        </w:rPr>
        <w:t xml:space="preserve"> erwähnt beigefügt zu werden</w:t>
      </w:r>
    </w:p>
    <w:p w14:paraId="487DE950" w14:textId="77777777" w:rsidR="005D35A1" w:rsidRPr="005D35A1" w:rsidRDefault="005D35A1" w:rsidP="00D63ED5">
      <w:pPr>
        <w:ind w:firstLine="708"/>
        <w:jc w:val="both"/>
        <w:rPr>
          <w:lang w:val="de-DE"/>
        </w:rPr>
      </w:pPr>
    </w:p>
    <w:p w14:paraId="216C8618" w14:textId="77777777" w:rsidR="005D35A1" w:rsidRPr="005D35A1" w:rsidRDefault="005D35A1" w:rsidP="00D63ED5">
      <w:pPr>
        <w:ind w:firstLine="708"/>
        <w:jc w:val="both"/>
        <w:rPr>
          <w:lang w:val="de-DE"/>
        </w:rPr>
      </w:pPr>
    </w:p>
    <w:p w14:paraId="5B610D00" w14:textId="77777777" w:rsidR="005D35A1" w:rsidRPr="005D35A1" w:rsidRDefault="005D35A1" w:rsidP="002A6DAC">
      <w:pPr>
        <w:ind w:firstLine="708"/>
        <w:jc w:val="center"/>
        <w:rPr>
          <w:lang w:val="de-DE"/>
        </w:rPr>
      </w:pPr>
      <w:r w:rsidRPr="005D35A1">
        <w:rPr>
          <w:lang w:val="de-DE"/>
        </w:rPr>
        <w:t>PHILIPPE</w:t>
      </w:r>
    </w:p>
    <w:p w14:paraId="353CA160" w14:textId="77777777" w:rsidR="005D35A1" w:rsidRPr="005D35A1" w:rsidRDefault="005D35A1" w:rsidP="002A6DAC">
      <w:pPr>
        <w:ind w:firstLine="708"/>
        <w:jc w:val="center"/>
        <w:rPr>
          <w:lang w:val="de-DE"/>
        </w:rPr>
      </w:pPr>
    </w:p>
    <w:p w14:paraId="7207BAAF" w14:textId="77777777" w:rsidR="005D35A1" w:rsidRPr="005D35A1" w:rsidRDefault="005D35A1" w:rsidP="002A6DAC">
      <w:pPr>
        <w:ind w:firstLine="708"/>
        <w:jc w:val="center"/>
        <w:rPr>
          <w:lang w:val="de-DE"/>
        </w:rPr>
      </w:pPr>
      <w:r w:rsidRPr="005D35A1">
        <w:rPr>
          <w:lang w:val="de-DE"/>
        </w:rPr>
        <w:t>Von Königs wegen:</w:t>
      </w:r>
    </w:p>
    <w:p w14:paraId="2D91D179" w14:textId="77777777" w:rsidR="005D35A1" w:rsidRPr="005D35A1" w:rsidRDefault="005D35A1" w:rsidP="002A6DAC">
      <w:pPr>
        <w:ind w:firstLine="708"/>
        <w:jc w:val="center"/>
        <w:rPr>
          <w:lang w:val="de-DE"/>
        </w:rPr>
      </w:pPr>
    </w:p>
    <w:p w14:paraId="4E1DD936" w14:textId="77777777" w:rsidR="005D35A1" w:rsidRPr="005D35A1" w:rsidRDefault="005D35A1" w:rsidP="002A6DAC">
      <w:pPr>
        <w:ind w:firstLine="708"/>
        <w:jc w:val="center"/>
        <w:rPr>
          <w:lang w:val="de-DE"/>
        </w:rPr>
      </w:pPr>
      <w:r w:rsidRPr="005D35A1">
        <w:rPr>
          <w:lang w:val="de-DE"/>
        </w:rPr>
        <w:t>Der Minister der Justiz</w:t>
      </w:r>
    </w:p>
    <w:p w14:paraId="6A22C6AE" w14:textId="77777777" w:rsidR="005D35A1" w:rsidRPr="005D35A1" w:rsidRDefault="005D35A1" w:rsidP="002A6DAC">
      <w:pPr>
        <w:ind w:firstLine="708"/>
        <w:jc w:val="center"/>
        <w:rPr>
          <w:lang w:val="de-DE"/>
        </w:rPr>
      </w:pPr>
      <w:r w:rsidRPr="005D35A1">
        <w:rPr>
          <w:lang w:val="de-DE"/>
        </w:rPr>
        <w:t>P. VAN TIGCHELT</w:t>
      </w:r>
    </w:p>
    <w:p w14:paraId="532CE7C9" w14:textId="77777777" w:rsidR="005D35A1" w:rsidRPr="005D35A1" w:rsidRDefault="005D35A1" w:rsidP="002A6DAC">
      <w:pPr>
        <w:ind w:firstLine="708"/>
        <w:jc w:val="center"/>
        <w:rPr>
          <w:lang w:val="de-DE"/>
        </w:rPr>
      </w:pPr>
    </w:p>
    <w:p w14:paraId="7CC4FD68" w14:textId="77777777" w:rsidR="005D35A1" w:rsidRPr="005D35A1" w:rsidRDefault="005D35A1" w:rsidP="002A6DAC">
      <w:pPr>
        <w:ind w:firstLine="708"/>
        <w:jc w:val="center"/>
        <w:rPr>
          <w:lang w:val="de-DE"/>
        </w:rPr>
      </w:pPr>
      <w:r w:rsidRPr="005D35A1">
        <w:rPr>
          <w:lang w:val="de-DE"/>
        </w:rPr>
        <w:t>Die Ministerin des Innern</w:t>
      </w:r>
    </w:p>
    <w:p w14:paraId="2C3A747F" w14:textId="77777777" w:rsidR="005D35A1" w:rsidRPr="005D35A1" w:rsidRDefault="005D35A1" w:rsidP="002A6DAC">
      <w:pPr>
        <w:ind w:firstLine="708"/>
        <w:jc w:val="center"/>
        <w:rPr>
          <w:lang w:val="de-DE"/>
        </w:rPr>
      </w:pPr>
      <w:r w:rsidRPr="005D35A1">
        <w:rPr>
          <w:lang w:val="de-DE"/>
        </w:rPr>
        <w:t>A. VERLINDEN</w:t>
      </w:r>
    </w:p>
    <w:p w14:paraId="5993ED66" w14:textId="77777777" w:rsidR="005D35A1" w:rsidRPr="005D35A1" w:rsidRDefault="005D35A1" w:rsidP="002A6DAC">
      <w:pPr>
        <w:ind w:firstLine="708"/>
        <w:jc w:val="center"/>
        <w:rPr>
          <w:lang w:val="de-DE"/>
        </w:rPr>
      </w:pPr>
    </w:p>
    <w:p w14:paraId="1B0743EA" w14:textId="77777777" w:rsidR="005D35A1" w:rsidRPr="005D35A1" w:rsidRDefault="005D35A1" w:rsidP="002A6DAC">
      <w:pPr>
        <w:ind w:firstLine="708"/>
        <w:jc w:val="center"/>
        <w:rPr>
          <w:lang w:val="de-DE"/>
        </w:rPr>
      </w:pPr>
      <w:r w:rsidRPr="005D35A1">
        <w:rPr>
          <w:lang w:val="de-DE"/>
        </w:rPr>
        <w:t>Die Ministerin der Landesverteidigung</w:t>
      </w:r>
    </w:p>
    <w:p w14:paraId="00C52408" w14:textId="77777777" w:rsidR="005D35A1" w:rsidRDefault="005D35A1" w:rsidP="002A6DAC">
      <w:pPr>
        <w:ind w:firstLine="708"/>
        <w:jc w:val="center"/>
      </w:pPr>
      <w:r>
        <w:t>L. DEDONDER</w:t>
      </w:r>
    </w:p>
    <w:p w14:paraId="2603E6FA" w14:textId="77777777" w:rsidR="005D35A1" w:rsidRDefault="005D35A1" w:rsidP="002A6DAC">
      <w:pPr>
        <w:ind w:firstLine="708"/>
        <w:jc w:val="center"/>
      </w:pPr>
      <w:r>
        <w:t>________</w:t>
      </w:r>
    </w:p>
    <w:p w14:paraId="0E8105CF" w14:textId="77777777" w:rsidR="00233F36" w:rsidRPr="00C80000" w:rsidRDefault="00233F36" w:rsidP="00E1687C">
      <w:pPr>
        <w:jc w:val="both"/>
        <w:rPr>
          <w:lang w:val="de-DE"/>
        </w:rPr>
      </w:pPr>
    </w:p>
    <w:sectPr w:rsidR="00233F36" w:rsidRPr="00C80000" w:rsidSect="005D35A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5340384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393B"/>
    <w:rsid w:val="00217221"/>
    <w:rsid w:val="00233F36"/>
    <w:rsid w:val="00266D2A"/>
    <w:rsid w:val="002A1F4E"/>
    <w:rsid w:val="003024C1"/>
    <w:rsid w:val="00330774"/>
    <w:rsid w:val="003725C6"/>
    <w:rsid w:val="00385261"/>
    <w:rsid w:val="004F0197"/>
    <w:rsid w:val="0051470C"/>
    <w:rsid w:val="005D35A1"/>
    <w:rsid w:val="005D55BA"/>
    <w:rsid w:val="006E2A3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C72034"/>
  <w15:docId w15:val="{83822D07-E7DA-4218-8ED4-BCE62C2C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5D35A1"/>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1801</Words>
  <Characters>9908</Characters>
  <Application>Microsoft Office Word</Application>
  <DocSecurity>0</DocSecurity>
  <Lines>82</Lines>
  <Paragraphs>23</Paragraphs>
  <ScaleCrop>false</ScaleCrop>
  <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2026-07-22T11:48:00Z</dcterms:created>
  <dcterms:modified xsi:type="dcterms:W3CDTF">2026-07-22T12:12:00Z</dcterms:modified>
</cp:coreProperties>
</file>