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8DFB3" w14:textId="0B0EEE9B" w:rsidR="00233F36" w:rsidRPr="000A562A" w:rsidRDefault="00894B41" w:rsidP="00786C4F">
      <w:pPr>
        <w:jc w:val="both"/>
        <w:rPr>
          <w:lang w:val="de-DE"/>
        </w:rPr>
      </w:pPr>
      <w:r w:rsidRPr="00894B41">
        <w:rPr>
          <w:b/>
          <w:lang w:val="de-DE"/>
        </w:rPr>
        <w:t>20. DEZEMBER 2024 - Königlicher Erlass zur Abänderung der Fristen wie bestimmt durch den Königlichen Erlass vom 1. Oktober 2024 zur Einbeziehung der Über</w:t>
      </w:r>
      <w:r w:rsidRPr="00894B41">
        <w:rPr>
          <w:b/>
          <w:lang w:val="de-DE"/>
        </w:rPr>
        <w:softHyphen/>
        <w:t>schwemmungen, die sich vom 14. bis 16. Juli 2021 und am 24. Juli 2021 ereignet haben, in den Anwendungsbereich von Artikel 275</w:t>
      </w:r>
      <w:r w:rsidRPr="00894B41">
        <w:rPr>
          <w:b/>
          <w:vertAlign w:val="superscript"/>
          <w:lang w:val="de-DE"/>
        </w:rPr>
        <w:t>9/1</w:t>
      </w:r>
      <w:r w:rsidRPr="00894B41">
        <w:rPr>
          <w:b/>
          <w:lang w:val="de-DE"/>
        </w:rPr>
        <w:t xml:space="preserve"> des Einkommensteuergesetzbuches 1992</w:t>
      </w:r>
    </w:p>
    <w:p w14:paraId="431AAED1" w14:textId="77777777" w:rsidR="00233F36" w:rsidRPr="00C80000" w:rsidRDefault="00233F36" w:rsidP="00127CA8">
      <w:pPr>
        <w:jc w:val="both"/>
        <w:rPr>
          <w:lang w:val="de-DE"/>
        </w:rPr>
      </w:pPr>
    </w:p>
    <w:p w14:paraId="71B16B21" w14:textId="77777777" w:rsidR="00233F36" w:rsidRPr="00C80000" w:rsidRDefault="00233F36">
      <w:pPr>
        <w:rPr>
          <w:lang w:val="de-DE"/>
        </w:rPr>
      </w:pPr>
    </w:p>
    <w:p w14:paraId="3E67BDB6" w14:textId="310D33D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94B41">
        <w:rPr>
          <w:lang w:val="de-DE"/>
        </w:rPr>
        <w:t>21. August 2026</w:t>
      </w:r>
      <w:r w:rsidRPr="00C80000">
        <w:rPr>
          <w:lang w:val="de-DE"/>
        </w:rPr>
        <w:t>)</w:t>
      </w:r>
    </w:p>
    <w:p w14:paraId="2CE5B82C" w14:textId="77777777" w:rsidR="00233F36" w:rsidRPr="00127CA8" w:rsidRDefault="00233F36" w:rsidP="000F5F44">
      <w:pPr>
        <w:jc w:val="center"/>
        <w:rPr>
          <w:lang w:val="de-DE"/>
        </w:rPr>
      </w:pPr>
    </w:p>
    <w:p w14:paraId="03D74DA6" w14:textId="77777777" w:rsidR="00233F36" w:rsidRPr="00C80000" w:rsidRDefault="00233F36" w:rsidP="00CA081B">
      <w:pPr>
        <w:jc w:val="center"/>
        <w:rPr>
          <w:lang w:val="de-DE"/>
        </w:rPr>
      </w:pPr>
    </w:p>
    <w:p w14:paraId="75CA8EB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6D262F6" w14:textId="77777777" w:rsidR="00E1687C" w:rsidRDefault="00E1687C" w:rsidP="00CA081B">
      <w:pPr>
        <w:jc w:val="both"/>
        <w:rPr>
          <w:lang w:val="de-DE"/>
        </w:rPr>
      </w:pPr>
    </w:p>
    <w:p w14:paraId="002B7F11" w14:textId="77777777" w:rsidR="00E1687C" w:rsidRPr="00C80000" w:rsidRDefault="00E1687C" w:rsidP="00CA081B">
      <w:pPr>
        <w:jc w:val="both"/>
        <w:rPr>
          <w:lang w:val="de-DE"/>
        </w:rPr>
      </w:pPr>
    </w:p>
    <w:p w14:paraId="1FB660D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347DAC5" w14:textId="77777777" w:rsidR="00894B41" w:rsidRPr="00894B41" w:rsidRDefault="00894B41" w:rsidP="00DC448E">
      <w:pPr>
        <w:jc w:val="center"/>
        <w:rPr>
          <w:b/>
          <w:bCs/>
          <w:lang w:val="de-DE"/>
        </w:rPr>
      </w:pPr>
      <w:r w:rsidRPr="00894B41">
        <w:rPr>
          <w:b/>
          <w:lang w:val="de-DE"/>
        </w:rPr>
        <w:lastRenderedPageBreak/>
        <w:t>FÖDERALER ÖFFENTLICHER DIENST FINANZEN</w:t>
      </w:r>
    </w:p>
    <w:p w14:paraId="76A05BE7" w14:textId="77777777" w:rsidR="00894B41" w:rsidRPr="00894B41" w:rsidRDefault="00894B41" w:rsidP="00DC448E">
      <w:pPr>
        <w:jc w:val="both"/>
        <w:rPr>
          <w:lang w:val="de-DE"/>
        </w:rPr>
      </w:pPr>
    </w:p>
    <w:p w14:paraId="00F2B0CC" w14:textId="77777777" w:rsidR="00894B41" w:rsidRPr="00894B41" w:rsidRDefault="00894B41" w:rsidP="00DC448E">
      <w:pPr>
        <w:jc w:val="both"/>
        <w:rPr>
          <w:lang w:val="de-DE"/>
        </w:rPr>
      </w:pPr>
    </w:p>
    <w:p w14:paraId="797540AC" w14:textId="77777777" w:rsidR="00894B41" w:rsidRPr="00894B41" w:rsidRDefault="00894B41" w:rsidP="00DC448E">
      <w:pPr>
        <w:jc w:val="both"/>
        <w:rPr>
          <w:b/>
          <w:bCs/>
          <w:lang w:val="de-DE"/>
        </w:rPr>
      </w:pPr>
      <w:r w:rsidRPr="00894B41">
        <w:rPr>
          <w:b/>
          <w:lang w:val="de-DE"/>
        </w:rPr>
        <w:t>20. DEZEMBER 2024 - Königlicher Erlass zur Abänderung der Fristen wie bestimmt durch den Königlichen Erlass vom 1. Oktober 2024 zur Einbeziehung der Über</w:t>
      </w:r>
      <w:r w:rsidRPr="00894B41">
        <w:rPr>
          <w:b/>
          <w:lang w:val="de-DE"/>
        </w:rPr>
        <w:softHyphen/>
        <w:t>schwemmungen, die sich vom 14. bis 16. Juli 2021 und am 24. Juli 2021 ereignet haben, in den Anwendungsbereich von Artikel 275</w:t>
      </w:r>
      <w:r w:rsidRPr="00894B41">
        <w:rPr>
          <w:b/>
          <w:vertAlign w:val="superscript"/>
          <w:lang w:val="de-DE"/>
        </w:rPr>
        <w:t>9/1</w:t>
      </w:r>
      <w:r w:rsidRPr="00894B41">
        <w:rPr>
          <w:b/>
          <w:lang w:val="de-DE"/>
        </w:rPr>
        <w:t xml:space="preserve"> des Einkommensteuergesetzbuches 1992</w:t>
      </w:r>
    </w:p>
    <w:p w14:paraId="223EFA07" w14:textId="77777777" w:rsidR="00894B41" w:rsidRPr="00894B41" w:rsidRDefault="00894B41" w:rsidP="00DC448E">
      <w:pPr>
        <w:jc w:val="both"/>
        <w:rPr>
          <w:lang w:val="de-DE"/>
        </w:rPr>
      </w:pPr>
    </w:p>
    <w:p w14:paraId="650AA101" w14:textId="77777777" w:rsidR="00894B41" w:rsidRPr="00894B41" w:rsidRDefault="00894B41" w:rsidP="00DC448E">
      <w:pPr>
        <w:jc w:val="both"/>
        <w:rPr>
          <w:lang w:val="de-DE"/>
        </w:rPr>
      </w:pPr>
    </w:p>
    <w:p w14:paraId="63CF819F" w14:textId="77777777" w:rsidR="00894B41" w:rsidRPr="00894B41" w:rsidRDefault="00894B41" w:rsidP="00AC607C">
      <w:pPr>
        <w:rPr>
          <w:lang w:val="de-DE"/>
        </w:rPr>
      </w:pPr>
      <w:r w:rsidRPr="00894B41">
        <w:rPr>
          <w:lang w:val="de-DE"/>
        </w:rPr>
        <w:tab/>
      </w:r>
      <w:r w:rsidRPr="00894B41">
        <w:rPr>
          <w:lang w:val="de-DE"/>
        </w:rPr>
        <w:tab/>
      </w:r>
      <w:r w:rsidRPr="00894B41">
        <w:rPr>
          <w:lang w:val="de-DE"/>
        </w:rPr>
        <w:tab/>
        <w:t>PHILIPPE, König der Belgier,</w:t>
      </w:r>
    </w:p>
    <w:p w14:paraId="2AAC9DEF" w14:textId="77777777" w:rsidR="00894B41" w:rsidRPr="00894B41" w:rsidRDefault="00894B41" w:rsidP="00AC607C">
      <w:pPr>
        <w:rPr>
          <w:lang w:val="de-DE"/>
        </w:rPr>
      </w:pPr>
    </w:p>
    <w:p w14:paraId="3B33A640" w14:textId="77777777" w:rsidR="00894B41" w:rsidRPr="00894B41" w:rsidRDefault="00894B41" w:rsidP="00AC607C">
      <w:pPr>
        <w:rPr>
          <w:lang w:val="de-DE"/>
        </w:rPr>
      </w:pPr>
      <w:r w:rsidRPr="00894B41">
        <w:rPr>
          <w:lang w:val="de-DE"/>
        </w:rPr>
        <w:tab/>
      </w:r>
      <w:r w:rsidRPr="00894B41">
        <w:rPr>
          <w:lang w:val="de-DE"/>
        </w:rPr>
        <w:tab/>
        <w:t>Allen Gegenwärtigen und Zukünftigen, Unser Gruß!</w:t>
      </w:r>
    </w:p>
    <w:p w14:paraId="477DC994" w14:textId="77777777" w:rsidR="00894B41" w:rsidRPr="00894B41" w:rsidRDefault="00894B41" w:rsidP="00DC448E">
      <w:pPr>
        <w:jc w:val="both"/>
        <w:rPr>
          <w:lang w:val="de-DE"/>
        </w:rPr>
      </w:pPr>
    </w:p>
    <w:p w14:paraId="3FAB14EC" w14:textId="77777777" w:rsidR="00894B41" w:rsidRPr="00894B41" w:rsidRDefault="00894B41" w:rsidP="00DC448E">
      <w:pPr>
        <w:jc w:val="both"/>
        <w:rPr>
          <w:lang w:val="de-DE"/>
        </w:rPr>
      </w:pPr>
    </w:p>
    <w:p w14:paraId="214E79A1" w14:textId="77777777" w:rsidR="00894B41" w:rsidRPr="00894B41" w:rsidRDefault="00894B41" w:rsidP="00DC448E">
      <w:pPr>
        <w:jc w:val="both"/>
        <w:rPr>
          <w:lang w:val="de-DE"/>
        </w:rPr>
      </w:pPr>
      <w:r w:rsidRPr="00894B41">
        <w:rPr>
          <w:lang w:val="de-DE"/>
        </w:rPr>
        <w:tab/>
        <w:t>Aufgrund des Artikels 275</w:t>
      </w:r>
      <w:r w:rsidRPr="00894B41">
        <w:rPr>
          <w:vertAlign w:val="superscript"/>
          <w:lang w:val="de-DE"/>
        </w:rPr>
        <w:t>9/1</w:t>
      </w:r>
      <w:r w:rsidRPr="00894B41">
        <w:rPr>
          <w:lang w:val="de-DE"/>
        </w:rPr>
        <w:t xml:space="preserve"> § 4 Absatz 6 des Einkommensteuergesetzbuches 1992, eingefügt durch das Gesetz vom 26. Dezember 2022;</w:t>
      </w:r>
    </w:p>
    <w:p w14:paraId="5A9CCB6F" w14:textId="77777777" w:rsidR="00894B41" w:rsidRPr="00894B41" w:rsidRDefault="00894B41" w:rsidP="00DC448E">
      <w:pPr>
        <w:jc w:val="both"/>
        <w:rPr>
          <w:lang w:val="de-DE"/>
        </w:rPr>
      </w:pPr>
    </w:p>
    <w:p w14:paraId="4C355922" w14:textId="77777777" w:rsidR="00894B41" w:rsidRPr="00894B41" w:rsidRDefault="00894B41" w:rsidP="00DC448E">
      <w:pPr>
        <w:jc w:val="both"/>
        <w:rPr>
          <w:lang w:val="de-DE"/>
        </w:rPr>
      </w:pPr>
      <w:r w:rsidRPr="00894B41">
        <w:rPr>
          <w:lang w:val="de-DE"/>
        </w:rPr>
        <w:tab/>
        <w:t>Aufgrund des KE/EStGB 92;</w:t>
      </w:r>
    </w:p>
    <w:p w14:paraId="35A95833" w14:textId="77777777" w:rsidR="00894B41" w:rsidRPr="00894B41" w:rsidRDefault="00894B41" w:rsidP="00DC448E">
      <w:pPr>
        <w:jc w:val="both"/>
        <w:rPr>
          <w:lang w:val="de-DE"/>
        </w:rPr>
      </w:pPr>
    </w:p>
    <w:p w14:paraId="3CA9771E" w14:textId="77777777" w:rsidR="00894B41" w:rsidRPr="00894B41" w:rsidRDefault="00894B41" w:rsidP="00DC448E">
      <w:pPr>
        <w:jc w:val="both"/>
        <w:rPr>
          <w:lang w:val="de-DE"/>
        </w:rPr>
      </w:pPr>
      <w:r w:rsidRPr="00894B41">
        <w:rPr>
          <w:lang w:val="de-DE"/>
        </w:rPr>
        <w:tab/>
        <w:t>In der Erwägung, dass vorliegender Erlass lediglich darauf abzielt, die in Artikel 275</w:t>
      </w:r>
      <w:r w:rsidRPr="00894B41">
        <w:rPr>
          <w:vertAlign w:val="superscript"/>
          <w:lang w:val="de-DE"/>
        </w:rPr>
        <w:t>9/1</w:t>
      </w:r>
      <w:r w:rsidRPr="00894B41">
        <w:rPr>
          <w:lang w:val="de-DE"/>
        </w:rPr>
        <w:t xml:space="preserve"> § 4 des Einkommensteuergesetzbuches 1992 erwähnten Fristen abzuändern, und dass vorliegender Erlass daher keine budgetären Auswirkungen hat;</w:t>
      </w:r>
    </w:p>
    <w:p w14:paraId="4C4B8487" w14:textId="77777777" w:rsidR="00894B41" w:rsidRPr="00894B41" w:rsidRDefault="00894B41" w:rsidP="00DC448E">
      <w:pPr>
        <w:jc w:val="both"/>
        <w:rPr>
          <w:lang w:val="de-DE"/>
        </w:rPr>
      </w:pPr>
    </w:p>
    <w:p w14:paraId="08280597" w14:textId="77777777" w:rsidR="00894B41" w:rsidRPr="00894B41" w:rsidRDefault="00894B41" w:rsidP="00DC448E">
      <w:pPr>
        <w:jc w:val="both"/>
        <w:rPr>
          <w:lang w:val="de-DE"/>
        </w:rPr>
      </w:pPr>
      <w:r w:rsidRPr="00894B41">
        <w:rPr>
          <w:lang w:val="de-DE"/>
        </w:rPr>
        <w:tab/>
        <w:t>Aufgrund der am 12. Januar 1973 koordinierten Gesetze über den Staatsrat, des Artikels 3 § 1;</w:t>
      </w:r>
    </w:p>
    <w:p w14:paraId="026B1D78" w14:textId="77777777" w:rsidR="00894B41" w:rsidRPr="00894B41" w:rsidRDefault="00894B41" w:rsidP="00DC448E">
      <w:pPr>
        <w:jc w:val="both"/>
        <w:rPr>
          <w:lang w:val="de-DE"/>
        </w:rPr>
      </w:pPr>
    </w:p>
    <w:p w14:paraId="62562D21" w14:textId="77777777" w:rsidR="00894B41" w:rsidRPr="00894B41" w:rsidRDefault="00894B41" w:rsidP="00DC448E">
      <w:pPr>
        <w:jc w:val="both"/>
        <w:rPr>
          <w:lang w:val="de-DE"/>
        </w:rPr>
      </w:pPr>
      <w:r w:rsidRPr="00894B41">
        <w:rPr>
          <w:lang w:val="de-DE"/>
        </w:rPr>
        <w:tab/>
        <w:t>Aufgrund der Dringlichkeit;</w:t>
      </w:r>
    </w:p>
    <w:p w14:paraId="1F0E2F19" w14:textId="77777777" w:rsidR="00894B41" w:rsidRPr="00894B41" w:rsidRDefault="00894B41" w:rsidP="00DC448E">
      <w:pPr>
        <w:jc w:val="both"/>
        <w:rPr>
          <w:lang w:val="de-DE"/>
        </w:rPr>
      </w:pPr>
    </w:p>
    <w:p w14:paraId="7E318FF8" w14:textId="77777777" w:rsidR="00894B41" w:rsidRPr="00894B41" w:rsidRDefault="00894B41" w:rsidP="00DC448E">
      <w:pPr>
        <w:jc w:val="both"/>
        <w:rPr>
          <w:lang w:val="de-DE"/>
        </w:rPr>
      </w:pPr>
      <w:r w:rsidRPr="00894B41">
        <w:rPr>
          <w:lang w:val="de-DE"/>
        </w:rPr>
        <w:tab/>
        <w:t>In der Erwägung, dass:</w:t>
      </w:r>
    </w:p>
    <w:p w14:paraId="4E6D1EA5" w14:textId="77777777" w:rsidR="00894B41" w:rsidRPr="00894B41" w:rsidRDefault="00894B41" w:rsidP="00DC448E">
      <w:pPr>
        <w:jc w:val="both"/>
        <w:rPr>
          <w:lang w:val="de-DE"/>
        </w:rPr>
      </w:pPr>
    </w:p>
    <w:p w14:paraId="4B3D7C07" w14:textId="77777777" w:rsidR="00894B41" w:rsidRPr="00894B41" w:rsidRDefault="00894B41" w:rsidP="00DC448E">
      <w:pPr>
        <w:jc w:val="both"/>
        <w:rPr>
          <w:lang w:val="de-DE"/>
        </w:rPr>
      </w:pPr>
      <w:r w:rsidRPr="00894B41">
        <w:rPr>
          <w:lang w:val="de-DE"/>
        </w:rPr>
        <w:tab/>
        <w:t>- die Föderalregierung und die Regierung der Wallonischen Region beschlossen haben, das Zusammenarbeitsabkommen vom 8. Juli 2024 zwischen dem Föderalstaat und der Wallonischen Region zur Ausführung der Artikel 19/1 bis 19/3 des Gesetzes vom 15. Mai 2014 zur Ausführung des Pakts für Wettbewerbsfähigkeit, Beschäftigung und Wirtschaftsbelebung schnellstmöglich in Kraft treten zu lassen,</w:t>
      </w:r>
    </w:p>
    <w:p w14:paraId="10CBFB74" w14:textId="77777777" w:rsidR="00894B41" w:rsidRPr="00894B41" w:rsidRDefault="00894B41" w:rsidP="00DC448E">
      <w:pPr>
        <w:jc w:val="both"/>
        <w:rPr>
          <w:lang w:val="de-DE"/>
        </w:rPr>
      </w:pPr>
    </w:p>
    <w:p w14:paraId="7C7A3B9F" w14:textId="77777777" w:rsidR="00894B41" w:rsidRPr="00894B41" w:rsidRDefault="00894B41" w:rsidP="00DC448E">
      <w:pPr>
        <w:jc w:val="both"/>
        <w:rPr>
          <w:lang w:val="de-DE"/>
        </w:rPr>
      </w:pPr>
      <w:r w:rsidRPr="00894B41">
        <w:rPr>
          <w:lang w:val="de-DE"/>
        </w:rPr>
        <w:tab/>
        <w:t>- die betroffenen Arbeitgeber daher auch schnellstmöglich über die von der Föderalregierung und der Regierung der Wallonischen Region bestimmten Fristen informiert werden müssen,</w:t>
      </w:r>
    </w:p>
    <w:p w14:paraId="784E4296" w14:textId="77777777" w:rsidR="00894B41" w:rsidRPr="00894B41" w:rsidRDefault="00894B41" w:rsidP="00DC448E">
      <w:pPr>
        <w:jc w:val="both"/>
        <w:rPr>
          <w:lang w:val="de-DE"/>
        </w:rPr>
      </w:pPr>
    </w:p>
    <w:p w14:paraId="6D5D7032" w14:textId="77777777" w:rsidR="00894B41" w:rsidRPr="00894B41" w:rsidRDefault="00894B41" w:rsidP="00DC448E">
      <w:pPr>
        <w:jc w:val="both"/>
        <w:rPr>
          <w:lang w:val="de-DE"/>
        </w:rPr>
      </w:pPr>
      <w:r w:rsidRPr="00894B41">
        <w:rPr>
          <w:lang w:val="de-DE"/>
        </w:rPr>
        <w:tab/>
        <w:t>- die Sozialsekretariate, die mit der Einbehaltung und Zahlung des Berufssteuervorabzugs auf die von den betreffenden Unternehmen gezahlten oder zuerkannten Entlohnungen beauftragt sind, schnellstmöglich über den Inhalt des vorliegenden Erlasses in Kenntnis gesetzt werden müssen,</w:t>
      </w:r>
    </w:p>
    <w:p w14:paraId="34A62A2C" w14:textId="77777777" w:rsidR="00894B41" w:rsidRPr="00894B41" w:rsidRDefault="00894B41" w:rsidP="00DC448E">
      <w:pPr>
        <w:jc w:val="both"/>
        <w:rPr>
          <w:lang w:val="de-DE"/>
        </w:rPr>
      </w:pPr>
    </w:p>
    <w:p w14:paraId="65ACA523" w14:textId="77777777" w:rsidR="00894B41" w:rsidRPr="00894B41" w:rsidRDefault="00894B41" w:rsidP="00DC448E">
      <w:pPr>
        <w:jc w:val="both"/>
        <w:rPr>
          <w:lang w:val="de-DE"/>
        </w:rPr>
      </w:pPr>
      <w:r w:rsidRPr="00894B41">
        <w:rPr>
          <w:lang w:val="de-DE"/>
        </w:rPr>
        <w:tab/>
        <w:t>- vorliegender Erlass folglich in aller Dringlichkeit ergehen muss;</w:t>
      </w:r>
    </w:p>
    <w:p w14:paraId="2B4810AC" w14:textId="77777777" w:rsidR="00894B41" w:rsidRPr="00894B41" w:rsidRDefault="00894B41" w:rsidP="00DC448E">
      <w:pPr>
        <w:jc w:val="both"/>
        <w:rPr>
          <w:lang w:val="de-DE"/>
        </w:rPr>
      </w:pPr>
    </w:p>
    <w:p w14:paraId="06B471FA" w14:textId="77777777" w:rsidR="00894B41" w:rsidRPr="00894B41" w:rsidRDefault="00894B41" w:rsidP="00DC448E">
      <w:pPr>
        <w:jc w:val="both"/>
        <w:rPr>
          <w:lang w:val="de-DE"/>
        </w:rPr>
      </w:pPr>
      <w:r w:rsidRPr="00894B41">
        <w:rPr>
          <w:lang w:val="de-DE"/>
        </w:rPr>
        <w:tab/>
        <w:t>Auf Vorschlag des Ministers der Finanzen</w:t>
      </w:r>
    </w:p>
    <w:p w14:paraId="53852EFA" w14:textId="77777777" w:rsidR="00894B41" w:rsidRPr="00894B41" w:rsidRDefault="00894B41" w:rsidP="00DC448E">
      <w:pPr>
        <w:jc w:val="both"/>
        <w:rPr>
          <w:lang w:val="de-DE"/>
        </w:rPr>
      </w:pPr>
    </w:p>
    <w:p w14:paraId="37681EA3" w14:textId="77777777" w:rsidR="00894B41" w:rsidRPr="00894B41" w:rsidRDefault="00894B41" w:rsidP="00DC448E">
      <w:pPr>
        <w:jc w:val="both"/>
        <w:rPr>
          <w:lang w:val="de-DE"/>
        </w:rPr>
      </w:pPr>
    </w:p>
    <w:p w14:paraId="306C29AF" w14:textId="77777777" w:rsidR="00894B41" w:rsidRPr="00894B41" w:rsidRDefault="00894B41" w:rsidP="00DC448E">
      <w:pPr>
        <w:jc w:val="both"/>
        <w:rPr>
          <w:lang w:val="de-DE"/>
        </w:rPr>
      </w:pPr>
      <w:r w:rsidRPr="00894B41">
        <w:rPr>
          <w:lang w:val="de-DE"/>
        </w:rPr>
        <w:lastRenderedPageBreak/>
        <w:tab/>
      </w:r>
      <w:r w:rsidRPr="00894B41">
        <w:rPr>
          <w:lang w:val="de-DE"/>
        </w:rPr>
        <w:tab/>
        <w:t>Haben Wir beschlossen und erlassen Wir:</w:t>
      </w:r>
    </w:p>
    <w:p w14:paraId="4087E994" w14:textId="77777777" w:rsidR="00894B41" w:rsidRPr="00894B41" w:rsidRDefault="00894B41" w:rsidP="00DC448E">
      <w:pPr>
        <w:jc w:val="both"/>
        <w:rPr>
          <w:lang w:val="de-DE"/>
        </w:rPr>
      </w:pPr>
    </w:p>
    <w:p w14:paraId="3918A5C9" w14:textId="77777777" w:rsidR="00894B41" w:rsidRPr="00894B41" w:rsidRDefault="00894B41" w:rsidP="00DC448E">
      <w:pPr>
        <w:jc w:val="both"/>
        <w:rPr>
          <w:lang w:val="de-DE"/>
        </w:rPr>
      </w:pPr>
    </w:p>
    <w:p w14:paraId="019CF3C1" w14:textId="77777777" w:rsidR="00894B41" w:rsidRPr="00894B41" w:rsidRDefault="00894B41" w:rsidP="00DC448E">
      <w:pPr>
        <w:jc w:val="both"/>
        <w:rPr>
          <w:lang w:val="de-DE"/>
        </w:rPr>
      </w:pPr>
      <w:r w:rsidRPr="00894B41">
        <w:rPr>
          <w:lang w:val="de-DE"/>
        </w:rPr>
        <w:tab/>
      </w:r>
      <w:r w:rsidRPr="00894B41">
        <w:rPr>
          <w:b/>
          <w:bCs/>
          <w:lang w:val="de-DE"/>
        </w:rPr>
        <w:t>Artikel 1 </w:t>
      </w:r>
      <w:r w:rsidRPr="00894B41">
        <w:rPr>
          <w:lang w:val="de-DE"/>
        </w:rPr>
        <w:t>- In Artikel 95</w:t>
      </w:r>
      <w:r w:rsidRPr="00894B41">
        <w:rPr>
          <w:vertAlign w:val="superscript"/>
          <w:lang w:val="de-DE"/>
        </w:rPr>
        <w:t>7</w:t>
      </w:r>
      <w:r w:rsidRPr="00894B41">
        <w:rPr>
          <w:lang w:val="de-DE"/>
        </w:rPr>
        <w:t>Absatz 2 des KE/EStGB 92, eingefügt durch den Königlichen Erlass vom 1. Oktober 2024, werden die Wörter "30. November 2024" durch die Wörter "14. Februar 2025" und die Wörter "1. April 2025" durch die Wörter "18. April 2025" ersetzt.</w:t>
      </w:r>
    </w:p>
    <w:p w14:paraId="7D3FDD85" w14:textId="77777777" w:rsidR="00894B41" w:rsidRPr="00894B41" w:rsidRDefault="00894B41" w:rsidP="00DC448E">
      <w:pPr>
        <w:jc w:val="both"/>
        <w:rPr>
          <w:lang w:val="de-DE"/>
        </w:rPr>
      </w:pPr>
    </w:p>
    <w:p w14:paraId="1622302E" w14:textId="77777777" w:rsidR="00894B41" w:rsidRPr="00894B41" w:rsidRDefault="00894B41" w:rsidP="00DC448E">
      <w:pPr>
        <w:jc w:val="both"/>
        <w:rPr>
          <w:lang w:val="de-DE"/>
        </w:rPr>
      </w:pPr>
    </w:p>
    <w:p w14:paraId="389F1347" w14:textId="77777777" w:rsidR="00894B41" w:rsidRPr="00894B41" w:rsidRDefault="00894B41" w:rsidP="00DC448E">
      <w:pPr>
        <w:jc w:val="both"/>
        <w:rPr>
          <w:lang w:val="de-DE"/>
        </w:rPr>
      </w:pPr>
      <w:r w:rsidRPr="00894B41">
        <w:rPr>
          <w:lang w:val="de-DE"/>
        </w:rPr>
        <w:tab/>
      </w:r>
      <w:r w:rsidRPr="00894B41">
        <w:rPr>
          <w:b/>
          <w:bCs/>
          <w:lang w:val="de-DE"/>
        </w:rPr>
        <w:t>Art. 2</w:t>
      </w:r>
      <w:r w:rsidRPr="00894B41">
        <w:rPr>
          <w:lang w:val="de-DE"/>
        </w:rPr>
        <w:t> - Vorliegender Königlicher Erlass tritt an demselben Tag in Kraft wie das Zusammenarbeitsabkommen vom 8. Juli 2024 zwischen dem Föderalstaat und der Wallonischen Region zur Ausführung der Artikel 19/1 bis 19/3 des Gesetzes vom 15. Mai 2014 zur Ausführung des Pakts für Wettbewerbsfähigkeit, Beschäftigung und Wirtschaftsbelebung.</w:t>
      </w:r>
    </w:p>
    <w:p w14:paraId="49B357F8" w14:textId="77777777" w:rsidR="00894B41" w:rsidRPr="00894B41" w:rsidRDefault="00894B41" w:rsidP="00DC448E">
      <w:pPr>
        <w:jc w:val="both"/>
        <w:rPr>
          <w:lang w:val="de-DE"/>
        </w:rPr>
      </w:pPr>
    </w:p>
    <w:p w14:paraId="0042A262" w14:textId="77777777" w:rsidR="00894B41" w:rsidRPr="00894B41" w:rsidRDefault="00894B41" w:rsidP="00DC448E">
      <w:pPr>
        <w:jc w:val="both"/>
        <w:rPr>
          <w:lang w:val="de-DE"/>
        </w:rPr>
      </w:pPr>
    </w:p>
    <w:p w14:paraId="175C428D" w14:textId="77777777" w:rsidR="00894B41" w:rsidRPr="00894B41" w:rsidRDefault="00894B41" w:rsidP="00DC448E">
      <w:pPr>
        <w:jc w:val="both"/>
        <w:rPr>
          <w:lang w:val="de-DE"/>
        </w:rPr>
      </w:pPr>
      <w:r w:rsidRPr="00894B41">
        <w:rPr>
          <w:lang w:val="de-DE"/>
        </w:rPr>
        <w:tab/>
      </w:r>
      <w:r w:rsidRPr="00894B41">
        <w:rPr>
          <w:b/>
          <w:bCs/>
          <w:lang w:val="de-DE"/>
        </w:rPr>
        <w:t>Art. 3</w:t>
      </w:r>
      <w:r w:rsidRPr="00894B41">
        <w:rPr>
          <w:lang w:val="de-DE"/>
        </w:rPr>
        <w:t> - Der für Finanzen zuständige Minister ist mit der Ausführung des vorliegenden Erlasses beauftragt.</w:t>
      </w:r>
    </w:p>
    <w:p w14:paraId="4971D07F" w14:textId="77777777" w:rsidR="00894B41" w:rsidRPr="00894B41" w:rsidRDefault="00894B41" w:rsidP="00DC448E">
      <w:pPr>
        <w:jc w:val="both"/>
        <w:rPr>
          <w:lang w:val="de-DE"/>
        </w:rPr>
      </w:pPr>
    </w:p>
    <w:p w14:paraId="2E5885F7" w14:textId="77777777" w:rsidR="00894B41" w:rsidRPr="00894B41" w:rsidRDefault="00894B41" w:rsidP="00DC448E">
      <w:pPr>
        <w:jc w:val="both"/>
        <w:rPr>
          <w:lang w:val="de-DE"/>
        </w:rPr>
      </w:pPr>
    </w:p>
    <w:p w14:paraId="15181B04" w14:textId="77777777" w:rsidR="00894B41" w:rsidRPr="00894B41" w:rsidRDefault="00894B41" w:rsidP="00DC448E">
      <w:pPr>
        <w:jc w:val="both"/>
        <w:rPr>
          <w:lang w:val="de-DE"/>
        </w:rPr>
      </w:pPr>
      <w:r w:rsidRPr="00894B41">
        <w:rPr>
          <w:lang w:val="de-DE"/>
        </w:rPr>
        <w:tab/>
        <w:t>Gegeben zu Brüssel, den 20. Dezember 2024</w:t>
      </w:r>
    </w:p>
    <w:p w14:paraId="58D12A77" w14:textId="77777777" w:rsidR="00894B41" w:rsidRPr="00894B41" w:rsidRDefault="00894B41" w:rsidP="00DC448E">
      <w:pPr>
        <w:jc w:val="both"/>
        <w:rPr>
          <w:lang w:val="de-DE"/>
        </w:rPr>
      </w:pPr>
    </w:p>
    <w:p w14:paraId="6B56F20B" w14:textId="77777777" w:rsidR="00894B41" w:rsidRPr="00894B41" w:rsidRDefault="00894B41" w:rsidP="00DC448E">
      <w:pPr>
        <w:jc w:val="both"/>
        <w:rPr>
          <w:lang w:val="de-DE"/>
        </w:rPr>
      </w:pPr>
    </w:p>
    <w:p w14:paraId="01906F89" w14:textId="77777777" w:rsidR="00894B41" w:rsidRPr="00894B41" w:rsidRDefault="00894B41" w:rsidP="00AC607C">
      <w:pPr>
        <w:jc w:val="center"/>
        <w:rPr>
          <w:lang w:val="de-DE"/>
        </w:rPr>
      </w:pPr>
      <w:r w:rsidRPr="00894B41">
        <w:rPr>
          <w:lang w:val="de-DE"/>
        </w:rPr>
        <w:t>PHILIPPE</w:t>
      </w:r>
    </w:p>
    <w:p w14:paraId="1D137EAA" w14:textId="77777777" w:rsidR="00894B41" w:rsidRPr="00894B41" w:rsidRDefault="00894B41" w:rsidP="00AC607C">
      <w:pPr>
        <w:jc w:val="center"/>
        <w:rPr>
          <w:lang w:val="de-DE"/>
        </w:rPr>
      </w:pPr>
    </w:p>
    <w:p w14:paraId="0FEEF376" w14:textId="77777777" w:rsidR="00894B41" w:rsidRPr="00894B41" w:rsidRDefault="00894B41" w:rsidP="00AC607C">
      <w:pPr>
        <w:jc w:val="center"/>
        <w:rPr>
          <w:lang w:val="de-DE"/>
        </w:rPr>
      </w:pPr>
      <w:r w:rsidRPr="00894B41">
        <w:rPr>
          <w:lang w:val="de-DE"/>
        </w:rPr>
        <w:t>Von Königs wegen:</w:t>
      </w:r>
    </w:p>
    <w:p w14:paraId="5CFEC195" w14:textId="77777777" w:rsidR="00894B41" w:rsidRPr="00894B41" w:rsidRDefault="00894B41" w:rsidP="00AC607C">
      <w:pPr>
        <w:jc w:val="center"/>
        <w:rPr>
          <w:lang w:val="de-DE"/>
        </w:rPr>
      </w:pPr>
    </w:p>
    <w:p w14:paraId="34554CCE" w14:textId="77777777" w:rsidR="00894B41" w:rsidRPr="00894B41" w:rsidRDefault="00894B41" w:rsidP="00AC607C">
      <w:pPr>
        <w:jc w:val="center"/>
        <w:rPr>
          <w:lang w:val="de-DE"/>
        </w:rPr>
      </w:pPr>
      <w:r w:rsidRPr="00894B41">
        <w:rPr>
          <w:lang w:val="de-DE"/>
        </w:rPr>
        <w:t>Der Minister der Finanzen</w:t>
      </w:r>
    </w:p>
    <w:p w14:paraId="47704A8F" w14:textId="77777777" w:rsidR="00894B41" w:rsidRPr="00DC448E" w:rsidRDefault="00894B41" w:rsidP="00AC607C">
      <w:pPr>
        <w:jc w:val="center"/>
      </w:pPr>
      <w:r>
        <w:t>V. VAN PETEGHEM</w:t>
      </w:r>
    </w:p>
    <w:p w14:paraId="32AE7572" w14:textId="77777777" w:rsidR="00233F36" w:rsidRPr="00C80000" w:rsidRDefault="00233F36" w:rsidP="00E1687C">
      <w:pPr>
        <w:jc w:val="both"/>
        <w:rPr>
          <w:lang w:val="de-DE"/>
        </w:rPr>
      </w:pPr>
    </w:p>
    <w:sectPr w:rsidR="00233F36" w:rsidRPr="00C80000" w:rsidSect="00894B4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063296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167A9"/>
    <w:rsid w:val="006F4381"/>
    <w:rsid w:val="00786C4F"/>
    <w:rsid w:val="007A515C"/>
    <w:rsid w:val="007D5F55"/>
    <w:rsid w:val="00800E1A"/>
    <w:rsid w:val="00894B41"/>
    <w:rsid w:val="008C2124"/>
    <w:rsid w:val="00AA413E"/>
    <w:rsid w:val="00AB18C3"/>
    <w:rsid w:val="00B27BE9"/>
    <w:rsid w:val="00B56114"/>
    <w:rsid w:val="00B56C4B"/>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1C5FE"/>
  <w15:docId w15:val="{4E034B0F-71CF-4725-982D-C31AA8B2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2026-09-17T12:54:00Z</dcterms:created>
  <dcterms:modified xsi:type="dcterms:W3CDTF">2026-09-17T12:56:00Z</dcterms:modified>
</cp:coreProperties>
</file>