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E3109" w14:textId="664F0679" w:rsidR="00AA0401" w:rsidRPr="00F624E1" w:rsidRDefault="00F624E1" w:rsidP="003333CD">
      <w:pPr>
        <w:jc w:val="both"/>
        <w:rPr>
          <w:lang w:val="de-DE"/>
        </w:rPr>
      </w:pPr>
      <w:r w:rsidRPr="00F624E1">
        <w:rPr>
          <w:b/>
          <w:lang w:val="de-DE"/>
        </w:rPr>
        <w:t>15. DEZEMBER 2024 - Königlicher Erlass zur Abänderung der Königlichen Erlasse vom 30. Mai 2021 über die Inverkehrbringung von Nährstoffen und Nahrungsmitteln mit zugefügten Nährstoffen, vom 29. August 2021 über die Herstellung von und den Handel mit Nahrungsergänzungsmitteln, die andere Stoffe als Nährstoffe und Pflanzen oder Pflanzenpräparate enthalten, und vom 31. August 2021 über die Herstellung von und den Handel mit Lebensmitteln, die Pflanzen oder Pflanzenpräparate enthalten oder daraus bestehen</w:t>
      </w:r>
      <w:r w:rsidR="00AA0401" w:rsidRPr="00F624E1">
        <w:rPr>
          <w:lang w:val="de-DE"/>
        </w:rPr>
        <w:t xml:space="preserve"> </w:t>
      </w:r>
      <w:r w:rsidR="00AA0401" w:rsidRPr="00F624E1">
        <w:rPr>
          <w:b/>
          <w:lang w:val="de-DE"/>
        </w:rPr>
        <w:t>(Artikel</w:t>
      </w:r>
      <w:r w:rsidRPr="00F624E1">
        <w:rPr>
          <w:b/>
          <w:lang w:val="de-DE"/>
        </w:rPr>
        <w:t> 1 bis 8 und 13</w:t>
      </w:r>
      <w:r w:rsidR="00AA0401" w:rsidRPr="00F624E1">
        <w:rPr>
          <w:b/>
          <w:lang w:val="de-DE"/>
        </w:rPr>
        <w:t>)</w:t>
      </w:r>
    </w:p>
    <w:p w14:paraId="289BD4CD" w14:textId="77777777" w:rsidR="00AA0401" w:rsidRPr="00F624E1" w:rsidRDefault="00AA0401">
      <w:pPr>
        <w:rPr>
          <w:lang w:val="de-DE"/>
        </w:rPr>
      </w:pPr>
    </w:p>
    <w:p w14:paraId="7D3F8E97" w14:textId="77777777" w:rsidR="00AA0401" w:rsidRPr="00F624E1" w:rsidRDefault="00AA0401" w:rsidP="00A94F33">
      <w:pPr>
        <w:jc w:val="both"/>
        <w:rPr>
          <w:lang w:val="de-DE"/>
        </w:rPr>
      </w:pPr>
    </w:p>
    <w:p w14:paraId="0A4E3A0F" w14:textId="710CE768" w:rsidR="00AA0401" w:rsidRPr="00F624E1" w:rsidRDefault="00AA0401" w:rsidP="00682997">
      <w:pPr>
        <w:jc w:val="center"/>
        <w:rPr>
          <w:i/>
          <w:lang w:val="de-DE"/>
        </w:rPr>
      </w:pPr>
      <w:r w:rsidRPr="00F624E1">
        <w:rPr>
          <w:lang w:val="de-DE"/>
        </w:rPr>
        <w:t>(</w:t>
      </w:r>
      <w:r w:rsidRPr="00F624E1">
        <w:rPr>
          <w:i/>
          <w:lang w:val="de-DE"/>
        </w:rPr>
        <w:t xml:space="preserve">Belgisches Staatsblatt </w:t>
      </w:r>
      <w:r w:rsidRPr="00F624E1">
        <w:rPr>
          <w:lang w:val="de-DE"/>
        </w:rPr>
        <w:t xml:space="preserve">vom </w:t>
      </w:r>
      <w:r w:rsidR="00F624E1" w:rsidRPr="00F624E1">
        <w:rPr>
          <w:lang w:val="de-DE"/>
        </w:rPr>
        <w:t>14. April 2026</w:t>
      </w:r>
      <w:r w:rsidRPr="00F624E1">
        <w:rPr>
          <w:lang w:val="de-DE"/>
        </w:rPr>
        <w:t>)</w:t>
      </w:r>
    </w:p>
    <w:p w14:paraId="602A01A5" w14:textId="77777777" w:rsidR="00AA0401" w:rsidRPr="00F624E1" w:rsidRDefault="00AA0401" w:rsidP="00A94F33">
      <w:pPr>
        <w:jc w:val="both"/>
        <w:rPr>
          <w:lang w:val="de-DE"/>
        </w:rPr>
      </w:pPr>
    </w:p>
    <w:p w14:paraId="468E114D" w14:textId="77777777" w:rsidR="00AA0401" w:rsidRPr="00F624E1" w:rsidRDefault="00AA0401" w:rsidP="00A94F33">
      <w:pPr>
        <w:jc w:val="both"/>
        <w:rPr>
          <w:lang w:val="de-DE"/>
        </w:rPr>
      </w:pPr>
    </w:p>
    <w:p w14:paraId="533A8233" w14:textId="77777777" w:rsidR="00B2139D" w:rsidRPr="00F624E1" w:rsidRDefault="00B2139D" w:rsidP="00B2139D">
      <w:pPr>
        <w:jc w:val="both"/>
        <w:rPr>
          <w:lang w:val="de-DE"/>
        </w:rPr>
      </w:pPr>
      <w:r w:rsidRPr="00F624E1">
        <w:rPr>
          <w:lang w:val="de-DE"/>
        </w:rPr>
        <w:t>Diese deutsche Übersetzung ist von der Zentralen Dienststelle für Deutsche Übersetzungen in Malmedy erstellt worden.</w:t>
      </w:r>
    </w:p>
    <w:p w14:paraId="06A1C675" w14:textId="77777777" w:rsidR="00AA0401" w:rsidRPr="00F624E1" w:rsidRDefault="00AA0401" w:rsidP="00A94F33">
      <w:pPr>
        <w:jc w:val="both"/>
        <w:rPr>
          <w:lang w:val="de-DE"/>
        </w:rPr>
      </w:pPr>
    </w:p>
    <w:p w14:paraId="07472783" w14:textId="77777777" w:rsidR="00AA0401" w:rsidRPr="00F624E1" w:rsidRDefault="00AA0401" w:rsidP="00A94F33">
      <w:pPr>
        <w:jc w:val="both"/>
        <w:rPr>
          <w:lang w:val="de-DE"/>
        </w:rPr>
        <w:sectPr w:rsidR="00AA0401" w:rsidRPr="00F624E1" w:rsidSect="002855B4">
          <w:pgSz w:w="11906" w:h="16838" w:code="9"/>
          <w:pgMar w:top="1418" w:right="1418" w:bottom="1418" w:left="1418" w:header="709" w:footer="709" w:gutter="0"/>
          <w:cols w:space="708"/>
          <w:vAlign w:val="center"/>
          <w:docGrid w:linePitch="360"/>
        </w:sectPr>
      </w:pPr>
    </w:p>
    <w:p w14:paraId="1ED4262A" w14:textId="77777777" w:rsidR="00F624E1" w:rsidRPr="00F624E1" w:rsidRDefault="00F624E1" w:rsidP="00EE129B">
      <w:pPr>
        <w:jc w:val="center"/>
        <w:rPr>
          <w:b/>
          <w:bCs/>
          <w:lang w:val="de-DE"/>
        </w:rPr>
      </w:pPr>
      <w:r w:rsidRPr="00F624E1">
        <w:rPr>
          <w:b/>
          <w:lang w:val="de-DE"/>
        </w:rPr>
        <w:lastRenderedPageBreak/>
        <w:t>FÖDERALER ÖFFENTLICHER DIENST VOLKSGESUNDHEIT, SICHERHEIT DER NAHRUNGSMITTELKETTE UND UMWELT</w:t>
      </w:r>
    </w:p>
    <w:p w14:paraId="4BC8D92C" w14:textId="77777777" w:rsidR="00F624E1" w:rsidRPr="00F624E1" w:rsidRDefault="00F624E1">
      <w:pPr>
        <w:rPr>
          <w:lang w:val="de-DE"/>
        </w:rPr>
      </w:pPr>
    </w:p>
    <w:p w14:paraId="7340447F" w14:textId="77777777" w:rsidR="00F624E1" w:rsidRPr="00F624E1" w:rsidRDefault="00F624E1">
      <w:pPr>
        <w:rPr>
          <w:lang w:val="de-DE"/>
        </w:rPr>
      </w:pPr>
    </w:p>
    <w:p w14:paraId="0390C256" w14:textId="0BFF6851" w:rsidR="00F624E1" w:rsidRPr="00F624E1" w:rsidRDefault="00F624E1" w:rsidP="00EE129B">
      <w:pPr>
        <w:jc w:val="both"/>
        <w:rPr>
          <w:b/>
          <w:bCs/>
          <w:lang w:val="de-DE"/>
        </w:rPr>
      </w:pPr>
      <w:r w:rsidRPr="00F624E1">
        <w:rPr>
          <w:b/>
          <w:lang w:val="de-DE"/>
        </w:rPr>
        <w:t>15. DEZEMBER 2024 - Königlicher Erlass zur Abänderung der Königlichen Erlasse vom 30. Mai 2021 über die Inverkehrbringung von Nährstoffen und Nahrungsmitteln mit zugefügten Nährstoffen, vom 29. August 2021 über die Herstellung von und den Handel mit Nahrungsergänzungsmitteln, die andere Stoffe als Nährstoffe und Pflanzen oder Pflanzenpräparate enthalten, und vom 31. August 2021 über die Herstellung von und den Handel mit Lebensmitteln, die Pflanzen oder Pflanzenpräparate enthalten oder daraus bestehen</w:t>
      </w:r>
    </w:p>
    <w:p w14:paraId="637C1D01" w14:textId="77777777" w:rsidR="00F624E1" w:rsidRPr="00F624E1" w:rsidRDefault="00F624E1" w:rsidP="00EE129B">
      <w:pPr>
        <w:jc w:val="both"/>
        <w:rPr>
          <w:lang w:val="de-DE"/>
        </w:rPr>
      </w:pPr>
    </w:p>
    <w:p w14:paraId="2B719F4F" w14:textId="77777777" w:rsidR="00F624E1" w:rsidRPr="00F624E1" w:rsidRDefault="00F624E1" w:rsidP="00EE129B">
      <w:pPr>
        <w:jc w:val="both"/>
        <w:rPr>
          <w:lang w:val="de-DE"/>
        </w:rPr>
      </w:pPr>
    </w:p>
    <w:p w14:paraId="40F95B69" w14:textId="77777777" w:rsidR="00F624E1" w:rsidRPr="00F624E1" w:rsidRDefault="00F624E1" w:rsidP="00EE129B">
      <w:pPr>
        <w:jc w:val="both"/>
        <w:rPr>
          <w:lang w:val="de-DE"/>
        </w:rPr>
      </w:pPr>
      <w:r w:rsidRPr="00F624E1">
        <w:rPr>
          <w:lang w:val="de-DE"/>
        </w:rPr>
        <w:tab/>
      </w:r>
      <w:r w:rsidRPr="00F624E1">
        <w:rPr>
          <w:lang w:val="de-DE"/>
        </w:rPr>
        <w:tab/>
      </w:r>
      <w:r w:rsidRPr="00F624E1">
        <w:rPr>
          <w:lang w:val="de-DE"/>
        </w:rPr>
        <w:tab/>
        <w:t>PHILIPPE, König der Belgier,</w:t>
      </w:r>
    </w:p>
    <w:p w14:paraId="3934B073" w14:textId="77777777" w:rsidR="00F624E1" w:rsidRPr="00F624E1" w:rsidRDefault="00F624E1" w:rsidP="00EE129B">
      <w:pPr>
        <w:jc w:val="both"/>
        <w:rPr>
          <w:lang w:val="de-DE"/>
        </w:rPr>
      </w:pPr>
    </w:p>
    <w:p w14:paraId="3561F56F" w14:textId="77777777" w:rsidR="00F624E1" w:rsidRPr="00F624E1" w:rsidRDefault="00F624E1" w:rsidP="00EE129B">
      <w:pPr>
        <w:jc w:val="both"/>
        <w:rPr>
          <w:lang w:val="de-DE"/>
        </w:rPr>
      </w:pPr>
      <w:r w:rsidRPr="00F624E1">
        <w:rPr>
          <w:lang w:val="de-DE"/>
        </w:rPr>
        <w:tab/>
      </w:r>
      <w:r w:rsidRPr="00F624E1">
        <w:rPr>
          <w:lang w:val="de-DE"/>
        </w:rPr>
        <w:tab/>
        <w:t>Allen Gegenwärtigen und Zukünftigen, Unser Gruß!</w:t>
      </w:r>
    </w:p>
    <w:p w14:paraId="0A116C02" w14:textId="77777777" w:rsidR="00F624E1" w:rsidRPr="00F624E1" w:rsidRDefault="00F624E1" w:rsidP="00EE129B">
      <w:pPr>
        <w:jc w:val="both"/>
        <w:rPr>
          <w:lang w:val="de-DE"/>
        </w:rPr>
      </w:pPr>
    </w:p>
    <w:p w14:paraId="5969438B" w14:textId="77777777" w:rsidR="00F624E1" w:rsidRPr="00F624E1" w:rsidRDefault="00F624E1" w:rsidP="00EE129B">
      <w:pPr>
        <w:jc w:val="both"/>
        <w:rPr>
          <w:lang w:val="de-DE"/>
        </w:rPr>
      </w:pPr>
    </w:p>
    <w:p w14:paraId="36511BE4" w14:textId="77777777" w:rsidR="00F624E1" w:rsidRPr="00F624E1" w:rsidRDefault="00F624E1" w:rsidP="00EE129B">
      <w:pPr>
        <w:jc w:val="both"/>
        <w:rPr>
          <w:lang w:val="de-DE"/>
        </w:rPr>
      </w:pPr>
      <w:r w:rsidRPr="00F624E1">
        <w:rPr>
          <w:lang w:val="de-DE"/>
        </w:rPr>
        <w:tab/>
        <w:t>Aufgrund des Gesetzes vom 24. Januar 1977 über den Schutz der Gesundheit der Verbraucher im Bereich der Lebensmittel und anderer Waren, der Artikel 2 Absatz 1 bis 3 und 10 Absatz 1, ersetzt durch das Gesetz vom 9. Februar 1994;</w:t>
      </w:r>
    </w:p>
    <w:p w14:paraId="60A7BEFC" w14:textId="77777777" w:rsidR="00F624E1" w:rsidRPr="00F624E1" w:rsidRDefault="00F624E1" w:rsidP="00EE129B">
      <w:pPr>
        <w:jc w:val="both"/>
        <w:rPr>
          <w:lang w:val="de-DE"/>
        </w:rPr>
      </w:pPr>
    </w:p>
    <w:p w14:paraId="1E56BC7D" w14:textId="77777777" w:rsidR="00F624E1" w:rsidRPr="00F624E1" w:rsidRDefault="00F624E1" w:rsidP="00EE129B">
      <w:pPr>
        <w:jc w:val="both"/>
        <w:rPr>
          <w:lang w:val="de-DE"/>
        </w:rPr>
      </w:pPr>
      <w:r w:rsidRPr="00F624E1">
        <w:rPr>
          <w:lang w:val="de-DE"/>
        </w:rPr>
        <w:tab/>
        <w:t>Aufgrund des Königlichen Erlasses vom 30. Mai 2021 über die Inverkehrbringung von Nährstoffen und Nahrungsmitteln mit zugefügten Nährstoffen, der Artikel 2 Nr. 6 und Nr. 7 und 5;</w:t>
      </w:r>
    </w:p>
    <w:p w14:paraId="0089D351" w14:textId="77777777" w:rsidR="00F624E1" w:rsidRPr="00F624E1" w:rsidRDefault="00F624E1" w:rsidP="00EE129B">
      <w:pPr>
        <w:jc w:val="both"/>
        <w:rPr>
          <w:lang w:val="de-DE"/>
        </w:rPr>
      </w:pPr>
    </w:p>
    <w:p w14:paraId="427C7DFA" w14:textId="77777777" w:rsidR="00F624E1" w:rsidRPr="00F624E1" w:rsidRDefault="00F624E1" w:rsidP="00EE129B">
      <w:pPr>
        <w:jc w:val="both"/>
        <w:rPr>
          <w:lang w:val="de-DE"/>
        </w:rPr>
      </w:pPr>
      <w:r w:rsidRPr="00F624E1">
        <w:rPr>
          <w:lang w:val="de-DE"/>
        </w:rPr>
        <w:tab/>
        <w:t>Aufgrund des Königlichen Erlasses vom 29. August 2021 über die Herstellung von und den Handel mit Nahrungsergänzungsmitteln, die andere Stoffe als Nährstoffe und Pflanzen oder Pflanzenpräparate enthalten, der Artikel 2 Nr. 3 und Nr. 6 und 5;</w:t>
      </w:r>
    </w:p>
    <w:p w14:paraId="3CF9B876" w14:textId="77777777" w:rsidR="00F624E1" w:rsidRPr="00F624E1" w:rsidRDefault="00F624E1" w:rsidP="00EE129B">
      <w:pPr>
        <w:jc w:val="both"/>
        <w:rPr>
          <w:lang w:val="de-DE"/>
        </w:rPr>
      </w:pPr>
    </w:p>
    <w:p w14:paraId="53266799" w14:textId="77777777" w:rsidR="00F624E1" w:rsidRPr="00F624E1" w:rsidRDefault="00F624E1" w:rsidP="00EE129B">
      <w:pPr>
        <w:jc w:val="both"/>
        <w:rPr>
          <w:lang w:val="de-DE"/>
        </w:rPr>
      </w:pPr>
      <w:r w:rsidRPr="00F624E1">
        <w:rPr>
          <w:lang w:val="de-DE"/>
        </w:rPr>
        <w:tab/>
        <w:t>Aufgrund des Königlichen Erlasses vom 31. August 2021 über die Herstellung von und den Handel mit Lebensmitteln, die Pflanzen oder Pflanzenpräparate enthalten oder daraus bestehen, der Artikel 2 Nr. 8 und Nr. 10 und 3, abgeändert durch den Königlichen Erlass vom 12. Dezember 2023;</w:t>
      </w:r>
    </w:p>
    <w:p w14:paraId="03614588" w14:textId="77777777" w:rsidR="00F624E1" w:rsidRPr="00F624E1" w:rsidRDefault="00F624E1" w:rsidP="00EE129B">
      <w:pPr>
        <w:jc w:val="both"/>
        <w:rPr>
          <w:lang w:val="de-DE"/>
        </w:rPr>
      </w:pPr>
    </w:p>
    <w:p w14:paraId="45B529EE" w14:textId="77777777" w:rsidR="00F624E1" w:rsidRPr="00F624E1" w:rsidRDefault="00F624E1" w:rsidP="00EE129B">
      <w:pPr>
        <w:jc w:val="both"/>
        <w:rPr>
          <w:lang w:val="de-DE"/>
        </w:rPr>
      </w:pPr>
      <w:r w:rsidRPr="00F624E1">
        <w:rPr>
          <w:lang w:val="de-DE"/>
        </w:rPr>
        <w:tab/>
        <w:t>In Erwägung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p>
    <w:p w14:paraId="521659CA" w14:textId="77777777" w:rsidR="00F624E1" w:rsidRPr="00F624E1" w:rsidRDefault="00F624E1" w:rsidP="00EE129B">
      <w:pPr>
        <w:jc w:val="both"/>
        <w:rPr>
          <w:lang w:val="de-DE"/>
        </w:rPr>
      </w:pPr>
    </w:p>
    <w:p w14:paraId="3E7F7B6A" w14:textId="77777777" w:rsidR="00F624E1" w:rsidRPr="00F624E1" w:rsidRDefault="00F624E1" w:rsidP="00EE129B">
      <w:pPr>
        <w:jc w:val="both"/>
        <w:rPr>
          <w:lang w:val="de-DE"/>
        </w:rPr>
      </w:pPr>
      <w:r w:rsidRPr="00F624E1">
        <w:rPr>
          <w:lang w:val="de-DE"/>
        </w:rPr>
        <w:tab/>
        <w:t>In Erwägung der Verordnung (EG) Nr. 1925/2006 des Europäischen Parlaments und des Rates vom 20. Dezember 2006 über den Zusatz von Vitaminen und Mineralstoffen sowie bestimmten anderen Stoffen zu Lebensmitteln;</w:t>
      </w:r>
    </w:p>
    <w:p w14:paraId="3BAE73F7" w14:textId="77777777" w:rsidR="00F624E1" w:rsidRPr="00F624E1" w:rsidRDefault="00F624E1" w:rsidP="00EE129B">
      <w:pPr>
        <w:jc w:val="both"/>
        <w:rPr>
          <w:lang w:val="de-DE"/>
        </w:rPr>
      </w:pPr>
    </w:p>
    <w:p w14:paraId="2EA39822" w14:textId="77777777" w:rsidR="00F624E1" w:rsidRPr="00F624E1" w:rsidRDefault="00F624E1" w:rsidP="00EE129B">
      <w:pPr>
        <w:jc w:val="both"/>
        <w:rPr>
          <w:lang w:val="de-DE"/>
        </w:rPr>
      </w:pPr>
      <w:r w:rsidRPr="00F624E1">
        <w:rPr>
          <w:lang w:val="de-DE"/>
        </w:rPr>
        <w:tab/>
        <w:t xml:space="preserve">In Erwägung der Verordnung (EU) Nr. 1169/2011 des Europäischen Parlaments und des Rates vom 25. Oktober 2011 betreffend die Information der Verbraucher über Lebensmittel und zur Änderung der Verordnungen (EG) Nr. 1924/2006 und (EG) Nr. 1925/2006 des Europäischen Parlaments und des Rates und zur Aufhebung der Richtlinie 87/250/EWG der Kommission, der Richtlinie 90/496/EWG des Rates, der Richtlinie 1999/10/EG der Kommission, der Richtlinie 2000/13/EG des Europäischen Parlaments und des Rates, der </w:t>
      </w:r>
      <w:r w:rsidRPr="00F624E1">
        <w:rPr>
          <w:lang w:val="de-DE"/>
        </w:rPr>
        <w:lastRenderedPageBreak/>
        <w:t>Richtlinien 2002/67/EG und 2008/5/EG der Kommission und der Verordnung (EG) Nr. 608/2004 der Kommission;</w:t>
      </w:r>
    </w:p>
    <w:p w14:paraId="55101C2E" w14:textId="77777777" w:rsidR="00F624E1" w:rsidRPr="00F624E1" w:rsidRDefault="00F624E1" w:rsidP="00EE129B">
      <w:pPr>
        <w:jc w:val="both"/>
        <w:rPr>
          <w:lang w:val="de-DE"/>
        </w:rPr>
      </w:pPr>
    </w:p>
    <w:p w14:paraId="6615E3A8" w14:textId="77777777" w:rsidR="00F624E1" w:rsidRPr="00F624E1" w:rsidRDefault="00F624E1" w:rsidP="00EE129B">
      <w:pPr>
        <w:jc w:val="both"/>
        <w:rPr>
          <w:lang w:val="de-DE"/>
        </w:rPr>
      </w:pPr>
      <w:r w:rsidRPr="00F624E1">
        <w:rPr>
          <w:lang w:val="de-DE"/>
        </w:rPr>
        <w:tab/>
        <w:t>In Erwägung der Richtlinie 2002/46/EG des Europäischen Parlaments und des Rates vom 10. Juni 2002 zur Angleichung der Rechtsvorschriften der Mitgliedstaaten über Nahrungsergänzungsmittel;</w:t>
      </w:r>
    </w:p>
    <w:p w14:paraId="70CB80CA" w14:textId="77777777" w:rsidR="00F624E1" w:rsidRPr="00F624E1" w:rsidRDefault="00F624E1" w:rsidP="00EE129B">
      <w:pPr>
        <w:jc w:val="both"/>
        <w:rPr>
          <w:lang w:val="de-DE"/>
        </w:rPr>
      </w:pPr>
    </w:p>
    <w:p w14:paraId="4A18C0A4" w14:textId="77777777" w:rsidR="00F624E1" w:rsidRPr="00F624E1" w:rsidRDefault="00F624E1" w:rsidP="00EE129B">
      <w:pPr>
        <w:jc w:val="both"/>
        <w:rPr>
          <w:lang w:val="de-DE"/>
        </w:rPr>
      </w:pPr>
      <w:r w:rsidRPr="00F624E1">
        <w:rPr>
          <w:lang w:val="de-DE"/>
        </w:rPr>
        <w:tab/>
        <w:t>Aufgrund der Mitteilung an die Europäische Kommission vom 30. Mai 2024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32A325C7" w14:textId="77777777" w:rsidR="00F624E1" w:rsidRPr="00F624E1" w:rsidRDefault="00F624E1" w:rsidP="00EE129B">
      <w:pPr>
        <w:jc w:val="both"/>
        <w:rPr>
          <w:lang w:val="de-DE"/>
        </w:rPr>
      </w:pPr>
    </w:p>
    <w:p w14:paraId="37ED00BC" w14:textId="77777777" w:rsidR="00F624E1" w:rsidRPr="00F624E1" w:rsidRDefault="00F624E1" w:rsidP="00EE129B">
      <w:pPr>
        <w:jc w:val="both"/>
        <w:rPr>
          <w:lang w:val="de-DE"/>
        </w:rPr>
      </w:pPr>
      <w:r w:rsidRPr="00F624E1">
        <w:rPr>
          <w:lang w:val="de-DE"/>
        </w:rPr>
        <w:tab/>
        <w:t>Aufgrund der Stellungnahme des Hohen Gesundheitsrates vom 9. September 2024;</w:t>
      </w:r>
    </w:p>
    <w:p w14:paraId="1A42040A" w14:textId="77777777" w:rsidR="00F624E1" w:rsidRPr="00F624E1" w:rsidRDefault="00F624E1" w:rsidP="00EE129B">
      <w:pPr>
        <w:jc w:val="both"/>
        <w:rPr>
          <w:lang w:val="de-DE"/>
        </w:rPr>
      </w:pPr>
    </w:p>
    <w:p w14:paraId="71A1C201" w14:textId="77777777" w:rsidR="00F624E1" w:rsidRPr="00F624E1" w:rsidRDefault="00F624E1" w:rsidP="00EE129B">
      <w:pPr>
        <w:jc w:val="both"/>
        <w:rPr>
          <w:lang w:val="de-DE"/>
        </w:rPr>
      </w:pPr>
      <w:r w:rsidRPr="00F624E1">
        <w:rPr>
          <w:lang w:val="de-DE"/>
        </w:rPr>
        <w:tab/>
        <w:t>Aufgrund der Stellungnahme des Finanzinspektors vom 7. Mai 2024;</w:t>
      </w:r>
    </w:p>
    <w:p w14:paraId="659CA06A" w14:textId="77777777" w:rsidR="00F624E1" w:rsidRPr="00F624E1" w:rsidRDefault="00F624E1" w:rsidP="00EE129B">
      <w:pPr>
        <w:jc w:val="both"/>
        <w:rPr>
          <w:lang w:val="de-DE"/>
        </w:rPr>
      </w:pPr>
    </w:p>
    <w:p w14:paraId="44C2ECAE" w14:textId="77777777" w:rsidR="00F624E1" w:rsidRPr="00F624E1" w:rsidRDefault="00F624E1" w:rsidP="00EE129B">
      <w:pPr>
        <w:jc w:val="both"/>
        <w:rPr>
          <w:lang w:val="de-DE"/>
        </w:rPr>
      </w:pPr>
      <w:r w:rsidRPr="00F624E1">
        <w:rPr>
          <w:lang w:val="de-DE"/>
        </w:rPr>
        <w:tab/>
        <w:t>Aufgrund des Gutachtens Nr. 77.119/3 des Staatsrates vom 18. November 2024, abgegeben in Anwendung von Artikel 84 § 1 Absatz 1 Nr. 2 der am 12. Januar 1973 koordinierten Gesetze über den Staatsrat;</w:t>
      </w:r>
    </w:p>
    <w:p w14:paraId="04FEB7D1" w14:textId="77777777" w:rsidR="00F624E1" w:rsidRPr="00F624E1" w:rsidRDefault="00F624E1" w:rsidP="00EE129B">
      <w:pPr>
        <w:jc w:val="both"/>
        <w:rPr>
          <w:lang w:val="de-DE"/>
        </w:rPr>
      </w:pPr>
    </w:p>
    <w:p w14:paraId="3ADE6FEB" w14:textId="77777777" w:rsidR="00F624E1" w:rsidRPr="00F624E1" w:rsidRDefault="00F624E1" w:rsidP="00EE129B">
      <w:pPr>
        <w:jc w:val="both"/>
        <w:rPr>
          <w:lang w:val="de-DE"/>
        </w:rPr>
      </w:pPr>
      <w:r w:rsidRPr="00F624E1">
        <w:rPr>
          <w:lang w:val="de-DE"/>
        </w:rPr>
        <w:tab/>
        <w:t>Auf Vorschlag des Ministers der Landwirtschaft und des Ministers der Volksgesundheit</w:t>
      </w:r>
    </w:p>
    <w:p w14:paraId="02785D8C" w14:textId="77777777" w:rsidR="00F624E1" w:rsidRPr="00F624E1" w:rsidRDefault="00F624E1" w:rsidP="00EE129B">
      <w:pPr>
        <w:jc w:val="both"/>
        <w:rPr>
          <w:lang w:val="de-DE"/>
        </w:rPr>
      </w:pPr>
    </w:p>
    <w:p w14:paraId="5EA968CC" w14:textId="77777777" w:rsidR="00F624E1" w:rsidRPr="00F624E1" w:rsidRDefault="00F624E1" w:rsidP="00EE129B">
      <w:pPr>
        <w:jc w:val="both"/>
        <w:rPr>
          <w:lang w:val="de-DE"/>
        </w:rPr>
      </w:pPr>
    </w:p>
    <w:p w14:paraId="24264902" w14:textId="77777777" w:rsidR="00F624E1" w:rsidRPr="00F624E1" w:rsidRDefault="00F624E1" w:rsidP="00EE129B">
      <w:pPr>
        <w:jc w:val="both"/>
        <w:rPr>
          <w:lang w:val="de-DE"/>
        </w:rPr>
      </w:pPr>
      <w:r w:rsidRPr="00F624E1">
        <w:rPr>
          <w:lang w:val="de-DE"/>
        </w:rPr>
        <w:tab/>
      </w:r>
      <w:r w:rsidRPr="00F624E1">
        <w:rPr>
          <w:lang w:val="de-DE"/>
        </w:rPr>
        <w:tab/>
        <w:t>Haben Wir beschlossen und erlassen Wir:</w:t>
      </w:r>
    </w:p>
    <w:p w14:paraId="6BCB959C" w14:textId="77777777" w:rsidR="00F624E1" w:rsidRPr="00F624E1" w:rsidRDefault="00F624E1" w:rsidP="00EE129B">
      <w:pPr>
        <w:jc w:val="both"/>
        <w:rPr>
          <w:lang w:val="de-DE"/>
        </w:rPr>
      </w:pPr>
    </w:p>
    <w:p w14:paraId="7C37713D" w14:textId="77777777" w:rsidR="00F624E1" w:rsidRPr="00F624E1" w:rsidRDefault="00F624E1" w:rsidP="00EE129B">
      <w:pPr>
        <w:jc w:val="both"/>
        <w:rPr>
          <w:lang w:val="de-DE"/>
        </w:rPr>
      </w:pPr>
    </w:p>
    <w:p w14:paraId="76001CD4" w14:textId="77777777" w:rsidR="00F624E1" w:rsidRPr="00F624E1" w:rsidRDefault="00F624E1" w:rsidP="00EE129B">
      <w:pPr>
        <w:jc w:val="center"/>
        <w:rPr>
          <w:i/>
          <w:iCs/>
          <w:lang w:val="de-DE"/>
        </w:rPr>
      </w:pPr>
      <w:r w:rsidRPr="00F624E1">
        <w:rPr>
          <w:lang w:val="de-DE"/>
        </w:rPr>
        <w:t xml:space="preserve">KAPITEL 1 - </w:t>
      </w:r>
      <w:r w:rsidRPr="00F624E1">
        <w:rPr>
          <w:i/>
          <w:lang w:val="de-DE"/>
        </w:rPr>
        <w:t>Abänderungen des Königlichen Erlasses vom 30. Mai 2021 über die Inverkehrbringung von Nährstoffen und Nahrungsmitteln mit zugefügten Nährstoffen</w:t>
      </w:r>
    </w:p>
    <w:p w14:paraId="7D5EF1F7" w14:textId="77777777" w:rsidR="00F624E1" w:rsidRPr="00F624E1" w:rsidRDefault="00F624E1" w:rsidP="00EE129B">
      <w:pPr>
        <w:jc w:val="both"/>
        <w:rPr>
          <w:lang w:val="de-DE"/>
        </w:rPr>
      </w:pPr>
    </w:p>
    <w:p w14:paraId="3E7581CC" w14:textId="77777777" w:rsidR="00F624E1" w:rsidRPr="00F624E1" w:rsidRDefault="00F624E1" w:rsidP="00EE129B">
      <w:pPr>
        <w:jc w:val="both"/>
        <w:rPr>
          <w:lang w:val="de-DE"/>
        </w:rPr>
      </w:pPr>
    </w:p>
    <w:p w14:paraId="3D014CB2" w14:textId="77777777" w:rsidR="00F624E1" w:rsidRPr="00F624E1" w:rsidRDefault="00F624E1" w:rsidP="00EE129B">
      <w:pPr>
        <w:jc w:val="both"/>
        <w:rPr>
          <w:lang w:val="de-DE"/>
        </w:rPr>
      </w:pPr>
      <w:r w:rsidRPr="00F624E1">
        <w:rPr>
          <w:lang w:val="de-DE"/>
        </w:rPr>
        <w:tab/>
      </w:r>
      <w:r w:rsidRPr="00F624E1">
        <w:rPr>
          <w:b/>
          <w:bCs/>
          <w:lang w:val="de-DE"/>
        </w:rPr>
        <w:t>Artikel 1</w:t>
      </w:r>
      <w:r w:rsidRPr="00F624E1">
        <w:rPr>
          <w:lang w:val="de-DE"/>
        </w:rPr>
        <w:t> - In den Königlichen Erlass vom 30. Mai 2021 über die Inverkehrbringung von Nährstoffen und Nahrungsmitteln mit zugefügten Nährstoffen wird ein Artikel 1</w:t>
      </w:r>
      <w:r w:rsidRPr="00F624E1">
        <w:rPr>
          <w:i/>
          <w:iCs/>
          <w:lang w:val="de-DE"/>
        </w:rPr>
        <w:t>bis</w:t>
      </w:r>
      <w:r w:rsidRPr="00F624E1">
        <w:rPr>
          <w:lang w:val="de-DE"/>
        </w:rPr>
        <w:t xml:space="preserve"> mit folgendem Wortlaut eingefügt:</w:t>
      </w:r>
    </w:p>
    <w:p w14:paraId="75E81D7B" w14:textId="77777777" w:rsidR="00F624E1" w:rsidRPr="00F624E1" w:rsidRDefault="00F624E1" w:rsidP="00EE129B">
      <w:pPr>
        <w:jc w:val="both"/>
        <w:rPr>
          <w:lang w:val="de-DE"/>
        </w:rPr>
      </w:pPr>
    </w:p>
    <w:p w14:paraId="64BFE933" w14:textId="77777777" w:rsidR="00F624E1" w:rsidRPr="00F624E1" w:rsidRDefault="00F624E1" w:rsidP="00EE129B">
      <w:pPr>
        <w:jc w:val="both"/>
        <w:rPr>
          <w:lang w:val="de-DE"/>
        </w:rPr>
      </w:pPr>
      <w:r w:rsidRPr="00F624E1">
        <w:rPr>
          <w:lang w:val="de-DE"/>
        </w:rPr>
        <w:tab/>
        <w:t>"Art. 1</w:t>
      </w:r>
      <w:r w:rsidRPr="00F624E1">
        <w:rPr>
          <w:i/>
          <w:iCs/>
          <w:lang w:val="de-DE"/>
        </w:rPr>
        <w:t>bis</w:t>
      </w:r>
      <w:r w:rsidRPr="00F624E1">
        <w:rPr>
          <w:lang w:val="de-DE"/>
        </w:rPr>
        <w:t> - Vorliegender Erlass findet Anwendung auf Lebensmittel, die für die menschliche Ernährung bestimmt sind, wie sie in Artikel 2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definiert sind."</w:t>
      </w:r>
    </w:p>
    <w:p w14:paraId="31622A90" w14:textId="77777777" w:rsidR="00F624E1" w:rsidRPr="00F624E1" w:rsidRDefault="00F624E1" w:rsidP="00EE129B">
      <w:pPr>
        <w:jc w:val="both"/>
        <w:rPr>
          <w:lang w:val="de-DE"/>
        </w:rPr>
      </w:pPr>
    </w:p>
    <w:p w14:paraId="1E079268" w14:textId="77777777" w:rsidR="00F624E1" w:rsidRPr="00F624E1" w:rsidRDefault="00F624E1" w:rsidP="00EE129B">
      <w:pPr>
        <w:jc w:val="both"/>
        <w:rPr>
          <w:lang w:val="de-DE"/>
        </w:rPr>
      </w:pPr>
    </w:p>
    <w:p w14:paraId="23886D2F" w14:textId="77777777" w:rsidR="00F624E1" w:rsidRPr="00F624E1" w:rsidRDefault="00F624E1" w:rsidP="00EE129B">
      <w:pPr>
        <w:jc w:val="both"/>
        <w:rPr>
          <w:lang w:val="de-DE"/>
        </w:rPr>
      </w:pPr>
      <w:r w:rsidRPr="00F624E1">
        <w:rPr>
          <w:lang w:val="de-DE"/>
        </w:rPr>
        <w:tab/>
      </w:r>
      <w:r w:rsidRPr="00F624E1">
        <w:rPr>
          <w:b/>
          <w:lang w:val="de-DE"/>
        </w:rPr>
        <w:t>Art. 2</w:t>
      </w:r>
      <w:r w:rsidRPr="00F624E1">
        <w:rPr>
          <w:lang w:val="de-DE"/>
        </w:rPr>
        <w:t> - Artikel 2 Nr. 6 desselben Erlasses wird wie folgt ersetzt:</w:t>
      </w:r>
    </w:p>
    <w:p w14:paraId="43D16FE7" w14:textId="77777777" w:rsidR="00F624E1" w:rsidRPr="00F624E1" w:rsidRDefault="00F624E1" w:rsidP="00EE129B">
      <w:pPr>
        <w:jc w:val="both"/>
        <w:rPr>
          <w:lang w:val="de-DE"/>
        </w:rPr>
      </w:pPr>
    </w:p>
    <w:p w14:paraId="54BEC3DD" w14:textId="77777777" w:rsidR="00F624E1" w:rsidRPr="00F624E1" w:rsidRDefault="00F624E1" w:rsidP="00EE129B">
      <w:pPr>
        <w:jc w:val="both"/>
        <w:rPr>
          <w:lang w:val="de-DE"/>
        </w:rPr>
      </w:pPr>
      <w:r w:rsidRPr="00F624E1">
        <w:rPr>
          <w:lang w:val="de-DE"/>
        </w:rPr>
        <w:tab/>
        <w:t xml:space="preserve">"6. Nahrungsergänzungsmittel: Nahrungsmittel, die dazu bestimmt sind, die normale Ernährung zu ergänzen, und die aus einem oder mehreren Nährstoffen, Pflanzen, Pflanzenpräparaten oder anderen Stoffen mit ernährungsspezifischer oder physiologischer Wirkung, einzeln oder in Kombination, bestehen und in dosierter Form in den Verkehr gebracht werden, das heißt in Form von zum Beispiel Kapseln, Pastillen, Tabletten, Pillen und anderen </w:t>
      </w:r>
      <w:r w:rsidRPr="00F624E1">
        <w:rPr>
          <w:lang w:val="de-DE"/>
        </w:rPr>
        <w:lastRenderedPageBreak/>
        <w:t>ähnlichen Darreichungsformen, Pulverbeuteln, Flüssigampullen, Fläschchen mit Tropfenzähler und anderen ähnlichen Formen zur Darreichung von Flüssigkeiten oder Pulvern zur Einnahme in abgemessenen kleinen Einheitsmengen,".</w:t>
      </w:r>
    </w:p>
    <w:p w14:paraId="356CD20C" w14:textId="77777777" w:rsidR="00F624E1" w:rsidRPr="00F624E1" w:rsidRDefault="00F624E1" w:rsidP="00EE129B">
      <w:pPr>
        <w:jc w:val="both"/>
        <w:rPr>
          <w:lang w:val="de-DE"/>
        </w:rPr>
      </w:pPr>
    </w:p>
    <w:p w14:paraId="2AC2EB41" w14:textId="77777777" w:rsidR="00F624E1" w:rsidRPr="00F624E1" w:rsidRDefault="00F624E1" w:rsidP="00EE129B">
      <w:pPr>
        <w:jc w:val="both"/>
        <w:rPr>
          <w:lang w:val="de-DE"/>
        </w:rPr>
      </w:pPr>
    </w:p>
    <w:p w14:paraId="12C7EEBD" w14:textId="77777777" w:rsidR="00F624E1" w:rsidRPr="00F624E1" w:rsidRDefault="00F624E1" w:rsidP="00EE129B">
      <w:pPr>
        <w:jc w:val="both"/>
        <w:rPr>
          <w:lang w:val="de-DE"/>
        </w:rPr>
      </w:pPr>
      <w:r w:rsidRPr="00F624E1">
        <w:rPr>
          <w:lang w:val="de-DE"/>
        </w:rPr>
        <w:tab/>
      </w:r>
      <w:r w:rsidRPr="00F624E1">
        <w:rPr>
          <w:b/>
          <w:lang w:val="de-DE"/>
        </w:rPr>
        <w:t>Art. 3</w:t>
      </w:r>
      <w:r w:rsidRPr="00F624E1">
        <w:rPr>
          <w:lang w:val="de-DE"/>
        </w:rPr>
        <w:t> - Artikel 2 desselben Erlasses wird durch eine Nummer 7 mit folgendem Wortlaut ergänzt:</w:t>
      </w:r>
    </w:p>
    <w:p w14:paraId="1B1E7F23" w14:textId="77777777" w:rsidR="00F624E1" w:rsidRPr="00F624E1" w:rsidRDefault="00F624E1" w:rsidP="00EE129B">
      <w:pPr>
        <w:jc w:val="both"/>
        <w:rPr>
          <w:lang w:val="de-DE"/>
        </w:rPr>
      </w:pPr>
    </w:p>
    <w:p w14:paraId="7C001736" w14:textId="77777777" w:rsidR="00F624E1" w:rsidRPr="00F624E1" w:rsidRDefault="00F624E1" w:rsidP="00EE129B">
      <w:pPr>
        <w:jc w:val="both"/>
        <w:rPr>
          <w:lang w:val="de-DE"/>
        </w:rPr>
      </w:pPr>
      <w:r w:rsidRPr="00F624E1">
        <w:rPr>
          <w:lang w:val="de-DE"/>
        </w:rPr>
        <w:tab/>
        <w:t>"7. Nahrungsmittel: Lebensmittel, die für die menschliche Ernährung bestimmt sind, wie sie in Artikel 2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definiert sind."</w:t>
      </w:r>
    </w:p>
    <w:p w14:paraId="2A8766FC" w14:textId="77777777" w:rsidR="00F624E1" w:rsidRPr="00F624E1" w:rsidRDefault="00F624E1" w:rsidP="00EE129B">
      <w:pPr>
        <w:jc w:val="both"/>
        <w:rPr>
          <w:lang w:val="de-DE"/>
        </w:rPr>
      </w:pPr>
    </w:p>
    <w:p w14:paraId="27868879" w14:textId="77777777" w:rsidR="00F624E1" w:rsidRPr="00F624E1" w:rsidRDefault="00F624E1" w:rsidP="00EE129B">
      <w:pPr>
        <w:jc w:val="both"/>
        <w:rPr>
          <w:lang w:val="de-DE"/>
        </w:rPr>
      </w:pPr>
    </w:p>
    <w:p w14:paraId="6F2E42E6" w14:textId="77777777" w:rsidR="00F624E1" w:rsidRPr="00F624E1" w:rsidRDefault="00F624E1" w:rsidP="00EE129B">
      <w:pPr>
        <w:jc w:val="both"/>
        <w:rPr>
          <w:lang w:val="de-DE"/>
        </w:rPr>
      </w:pPr>
      <w:r w:rsidRPr="00F624E1">
        <w:rPr>
          <w:lang w:val="de-DE"/>
        </w:rPr>
        <w:tab/>
      </w:r>
      <w:r w:rsidRPr="00F624E1">
        <w:rPr>
          <w:b/>
          <w:lang w:val="de-DE"/>
        </w:rPr>
        <w:t>Art. 4</w:t>
      </w:r>
      <w:r w:rsidRPr="00F624E1">
        <w:rPr>
          <w:lang w:val="de-DE"/>
        </w:rPr>
        <w:t> - Artikel 5 desselben Erlasses wird wie folgt ersetzt:</w:t>
      </w:r>
    </w:p>
    <w:p w14:paraId="5CC9738E" w14:textId="77777777" w:rsidR="00F624E1" w:rsidRPr="00F624E1" w:rsidRDefault="00F624E1" w:rsidP="00EE129B">
      <w:pPr>
        <w:jc w:val="both"/>
        <w:rPr>
          <w:lang w:val="de-DE"/>
        </w:rPr>
      </w:pPr>
    </w:p>
    <w:p w14:paraId="3762EE1F" w14:textId="77777777" w:rsidR="00F624E1" w:rsidRPr="00F624E1" w:rsidRDefault="00F624E1" w:rsidP="00EE129B">
      <w:pPr>
        <w:jc w:val="both"/>
        <w:rPr>
          <w:lang w:val="de-DE"/>
        </w:rPr>
      </w:pPr>
      <w:r w:rsidRPr="00F624E1">
        <w:rPr>
          <w:lang w:val="de-DE"/>
        </w:rPr>
        <w:tab/>
        <w:t>"Art. 5 - § 1 - Es ist verboten, Nahrungsmittel, die aus einem oder mehreren Nährstoffen bestehen beziehungsweise einen oder mehrere Nährstoffe enthalten, in den Verkehr zu bringen, wenn keine vorherige Anmeldung beim Dienst gemäß den folgenden Bestimmungen erfolgt ist.</w:t>
      </w:r>
    </w:p>
    <w:p w14:paraId="6955E570" w14:textId="77777777" w:rsidR="00F624E1" w:rsidRPr="00F624E1" w:rsidRDefault="00F624E1" w:rsidP="00EE129B">
      <w:pPr>
        <w:jc w:val="both"/>
        <w:rPr>
          <w:lang w:val="de-DE"/>
        </w:rPr>
      </w:pPr>
    </w:p>
    <w:p w14:paraId="1F4FF326" w14:textId="77777777" w:rsidR="00F624E1" w:rsidRPr="00F624E1" w:rsidRDefault="00F624E1" w:rsidP="00EE129B">
      <w:pPr>
        <w:jc w:val="both"/>
        <w:rPr>
          <w:lang w:val="de-DE"/>
        </w:rPr>
      </w:pPr>
      <w:r w:rsidRPr="00F624E1">
        <w:rPr>
          <w:lang w:val="de-DE"/>
        </w:rPr>
        <w:tab/>
        <w:t>Anmeldeakten müssen in einer Ausfertigung oder über die Anwendung FOODSUP auf der Website des FÖD Volksgesundheit, Sicherheit der Nahrungsmittelkette und Umwelt eingereicht werden.</w:t>
      </w:r>
    </w:p>
    <w:p w14:paraId="592FBD23" w14:textId="77777777" w:rsidR="00F624E1" w:rsidRPr="00F624E1" w:rsidRDefault="00F624E1" w:rsidP="00EE129B">
      <w:pPr>
        <w:jc w:val="both"/>
        <w:rPr>
          <w:lang w:val="de-DE"/>
        </w:rPr>
      </w:pPr>
    </w:p>
    <w:p w14:paraId="1777DABC" w14:textId="77777777" w:rsidR="00F624E1" w:rsidRPr="00F624E1" w:rsidRDefault="00F624E1" w:rsidP="00EE129B">
      <w:pPr>
        <w:jc w:val="both"/>
        <w:rPr>
          <w:lang w:val="de-DE"/>
        </w:rPr>
      </w:pPr>
      <w:r w:rsidRPr="00F624E1">
        <w:rPr>
          <w:lang w:val="de-DE"/>
        </w:rPr>
        <w:tab/>
        <w:t>Eine Anmeldeakte muss folgende Angaben enthalten:</w:t>
      </w:r>
    </w:p>
    <w:p w14:paraId="6C0F0ACD" w14:textId="77777777" w:rsidR="00F624E1" w:rsidRPr="00F624E1" w:rsidRDefault="00F624E1" w:rsidP="00EE129B">
      <w:pPr>
        <w:jc w:val="both"/>
        <w:rPr>
          <w:lang w:val="de-DE"/>
        </w:rPr>
      </w:pPr>
    </w:p>
    <w:p w14:paraId="181E56A2" w14:textId="77777777" w:rsidR="00F624E1" w:rsidRPr="00F624E1" w:rsidRDefault="00F624E1" w:rsidP="00EE129B">
      <w:pPr>
        <w:jc w:val="both"/>
        <w:rPr>
          <w:lang w:val="de-DE"/>
        </w:rPr>
      </w:pPr>
      <w:r w:rsidRPr="00F624E1">
        <w:rPr>
          <w:lang w:val="de-DE"/>
        </w:rPr>
        <w:tab/>
        <w:t>1. die Art des Nahrungsmittels,</w:t>
      </w:r>
    </w:p>
    <w:p w14:paraId="5EEE3794" w14:textId="77777777" w:rsidR="00F624E1" w:rsidRPr="00F624E1" w:rsidRDefault="00F624E1" w:rsidP="00EE129B">
      <w:pPr>
        <w:jc w:val="both"/>
        <w:rPr>
          <w:lang w:val="de-DE"/>
        </w:rPr>
      </w:pPr>
    </w:p>
    <w:p w14:paraId="73D7017A" w14:textId="77777777" w:rsidR="00F624E1" w:rsidRPr="00F624E1" w:rsidRDefault="00F624E1" w:rsidP="00EE129B">
      <w:pPr>
        <w:jc w:val="both"/>
        <w:rPr>
          <w:lang w:val="de-DE"/>
        </w:rPr>
      </w:pPr>
      <w:r w:rsidRPr="00F624E1">
        <w:rPr>
          <w:lang w:val="de-DE"/>
        </w:rPr>
        <w:tab/>
        <w:t>2. die Liste der Zutaten des Erzeugnisses (qualitativ und quantitativ),</w:t>
      </w:r>
    </w:p>
    <w:p w14:paraId="1A60A7EC" w14:textId="77777777" w:rsidR="00F624E1" w:rsidRPr="00F624E1" w:rsidRDefault="00F624E1" w:rsidP="00EE129B">
      <w:pPr>
        <w:jc w:val="both"/>
        <w:rPr>
          <w:lang w:val="de-DE"/>
        </w:rPr>
      </w:pPr>
    </w:p>
    <w:p w14:paraId="0916D34B" w14:textId="77777777" w:rsidR="00F624E1" w:rsidRPr="00F624E1" w:rsidRDefault="00F624E1" w:rsidP="00EE129B">
      <w:pPr>
        <w:jc w:val="both"/>
        <w:rPr>
          <w:lang w:val="de-DE"/>
        </w:rPr>
      </w:pPr>
      <w:r w:rsidRPr="00F624E1">
        <w:rPr>
          <w:lang w:val="de-DE"/>
        </w:rPr>
        <w:tab/>
        <w:t>3. die Liste der zugesetzten Nährstoffe pro tägliche Verzehrmenge für das Nahrungsmittel, wie in der Kennzeichnung empfohlen, oder pro Menge des Nahrungsmittels, die dem in Anlage 2 für die in Artikel 4 erwähnten Nahrungsmittel vorgesehenen durchschnittlichen Tagesverbrauch dieses Nahrungsmittels entspricht,</w:t>
      </w:r>
    </w:p>
    <w:p w14:paraId="4BB48D75" w14:textId="77777777" w:rsidR="00F624E1" w:rsidRPr="00F624E1" w:rsidRDefault="00F624E1" w:rsidP="00EE129B">
      <w:pPr>
        <w:jc w:val="both"/>
        <w:rPr>
          <w:lang w:val="de-DE"/>
        </w:rPr>
      </w:pPr>
    </w:p>
    <w:p w14:paraId="68A39798" w14:textId="77777777" w:rsidR="00F624E1" w:rsidRPr="00F624E1" w:rsidRDefault="00F624E1" w:rsidP="00EE129B">
      <w:pPr>
        <w:jc w:val="both"/>
        <w:rPr>
          <w:lang w:val="de-DE"/>
        </w:rPr>
      </w:pPr>
      <w:r w:rsidRPr="00F624E1">
        <w:rPr>
          <w:lang w:val="de-DE"/>
        </w:rPr>
        <w:tab/>
        <w:t>4. gegebenenfalls die Nährstoffanalyse des Erzeugnisses,</w:t>
      </w:r>
    </w:p>
    <w:p w14:paraId="66FB971B" w14:textId="77777777" w:rsidR="00F624E1" w:rsidRPr="00F624E1" w:rsidRDefault="00F624E1" w:rsidP="00EE129B">
      <w:pPr>
        <w:jc w:val="both"/>
        <w:rPr>
          <w:lang w:val="de-DE"/>
        </w:rPr>
      </w:pPr>
    </w:p>
    <w:p w14:paraId="5CE0CE6F" w14:textId="77777777" w:rsidR="00F624E1" w:rsidRPr="00F624E1" w:rsidRDefault="00F624E1" w:rsidP="00EE129B">
      <w:pPr>
        <w:jc w:val="both"/>
        <w:rPr>
          <w:lang w:val="de-DE"/>
        </w:rPr>
      </w:pPr>
      <w:r w:rsidRPr="00F624E1">
        <w:rPr>
          <w:lang w:val="de-DE"/>
        </w:rPr>
        <w:tab/>
        <w:t>5. die endgültige Fassung der Kennzeichnung, wie sie in den Verkehr gebracht wird,</w:t>
      </w:r>
    </w:p>
    <w:p w14:paraId="375C5A2E" w14:textId="77777777" w:rsidR="00F624E1" w:rsidRPr="00F624E1" w:rsidRDefault="00F624E1" w:rsidP="00EE129B">
      <w:pPr>
        <w:jc w:val="both"/>
        <w:rPr>
          <w:lang w:val="de-DE"/>
        </w:rPr>
      </w:pPr>
    </w:p>
    <w:p w14:paraId="6CFC7917" w14:textId="77777777" w:rsidR="00F624E1" w:rsidRPr="00F624E1" w:rsidRDefault="00F624E1" w:rsidP="00EE129B">
      <w:pPr>
        <w:jc w:val="both"/>
        <w:rPr>
          <w:lang w:val="de-DE"/>
        </w:rPr>
      </w:pPr>
      <w:r w:rsidRPr="00F624E1">
        <w:rPr>
          <w:lang w:val="de-DE"/>
        </w:rPr>
        <w:tab/>
        <w:t>6. die erforderlichen Angaben zur Beurteilung des Nährwerts,</w:t>
      </w:r>
    </w:p>
    <w:p w14:paraId="2CBE5427" w14:textId="77777777" w:rsidR="00F624E1" w:rsidRPr="00F624E1" w:rsidRDefault="00F624E1" w:rsidP="00EE129B">
      <w:pPr>
        <w:jc w:val="both"/>
        <w:rPr>
          <w:lang w:val="de-DE"/>
        </w:rPr>
      </w:pPr>
    </w:p>
    <w:p w14:paraId="1CAF2C1E" w14:textId="77777777" w:rsidR="00F624E1" w:rsidRPr="00F624E1" w:rsidRDefault="00F624E1" w:rsidP="00EE129B">
      <w:pPr>
        <w:jc w:val="both"/>
        <w:rPr>
          <w:lang w:val="de-DE"/>
        </w:rPr>
      </w:pPr>
      <w:r w:rsidRPr="00F624E1">
        <w:rPr>
          <w:lang w:val="de-DE"/>
        </w:rPr>
        <w:tab/>
        <w:t>7. die Verpflichtung, häufig und zu unterschiedlichen Zeitpunkten Analysen des Erzeugnisses durchzuführen und die Ergebnisse zur Verfügung des Dienstes bereitzuhalten.</w:t>
      </w:r>
    </w:p>
    <w:p w14:paraId="073C4D79" w14:textId="77777777" w:rsidR="00F624E1" w:rsidRPr="00F624E1" w:rsidRDefault="00F624E1" w:rsidP="00EE129B">
      <w:pPr>
        <w:jc w:val="both"/>
        <w:rPr>
          <w:lang w:val="de-DE"/>
        </w:rPr>
      </w:pPr>
    </w:p>
    <w:p w14:paraId="2F74D4E1" w14:textId="77777777" w:rsidR="00F624E1" w:rsidRPr="00F624E1" w:rsidRDefault="00F624E1" w:rsidP="00EE129B">
      <w:pPr>
        <w:jc w:val="both"/>
        <w:rPr>
          <w:lang w:val="de-DE"/>
        </w:rPr>
      </w:pPr>
      <w:r w:rsidRPr="00F624E1">
        <w:rPr>
          <w:lang w:val="de-DE"/>
        </w:rPr>
        <w:tab/>
        <w:t xml:space="preserve">Für das Einreichen von Anmeldeakten ist die Zahlung einer Abgabe pro angemeldetes Erzeugnis in vordosierter Form auf das Konto des Haushaltsfonds für Rohstoffe und Erzeugnisse gemäß Artikel 10 § 1 des Königlichen Erlasses vom 13. November 2011 zur Festlegung der an den Haushaltsfonds für Rohstoffe und Erzeugnisse zu entrichtenden Abgaben </w:t>
      </w:r>
      <w:r w:rsidRPr="00F624E1">
        <w:rPr>
          <w:lang w:val="de-DE"/>
        </w:rPr>
        <w:lastRenderedPageBreak/>
        <w:t>und Beiträge, die den in der Zahlungsaufforderung vermerkten Bedingungen entspricht, erforderlich.</w:t>
      </w:r>
    </w:p>
    <w:p w14:paraId="30177EE0" w14:textId="77777777" w:rsidR="00F624E1" w:rsidRPr="00F624E1" w:rsidRDefault="00F624E1" w:rsidP="00EE129B">
      <w:pPr>
        <w:jc w:val="both"/>
        <w:rPr>
          <w:lang w:val="de-DE"/>
        </w:rPr>
      </w:pPr>
    </w:p>
    <w:p w14:paraId="106B27A0" w14:textId="77777777" w:rsidR="00F624E1" w:rsidRPr="00F624E1" w:rsidRDefault="00F624E1" w:rsidP="00EE129B">
      <w:pPr>
        <w:jc w:val="both"/>
        <w:rPr>
          <w:lang w:val="de-DE"/>
        </w:rPr>
      </w:pPr>
      <w:r w:rsidRPr="00F624E1">
        <w:rPr>
          <w:lang w:val="de-DE"/>
        </w:rPr>
        <w:tab/>
        <w:t>Die Inverkehrbringung der Erzeugnisse erfolgt gemäß Artikel 17 Absatz 1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p>
    <w:p w14:paraId="79DBED34" w14:textId="77777777" w:rsidR="00F624E1" w:rsidRPr="00F624E1" w:rsidRDefault="00F624E1" w:rsidP="00EE129B">
      <w:pPr>
        <w:jc w:val="both"/>
        <w:rPr>
          <w:lang w:val="de-DE"/>
        </w:rPr>
      </w:pPr>
    </w:p>
    <w:p w14:paraId="0527DA0E" w14:textId="77777777" w:rsidR="00F624E1" w:rsidRPr="00F624E1" w:rsidRDefault="00F624E1" w:rsidP="00EE129B">
      <w:pPr>
        <w:jc w:val="both"/>
        <w:rPr>
          <w:lang w:val="de-DE"/>
        </w:rPr>
      </w:pPr>
      <w:r w:rsidRPr="00F624E1">
        <w:rPr>
          <w:lang w:val="de-DE"/>
        </w:rPr>
        <w:tab/>
        <w:t>§ 2 ­ Binnen dreißig Tagen nach Empfang der Anmeldeakte schickt der Dienst dem Antragsteller eine Empfangsbestätigung.</w:t>
      </w:r>
    </w:p>
    <w:p w14:paraId="64E50FCB" w14:textId="77777777" w:rsidR="00F624E1" w:rsidRPr="00F624E1" w:rsidRDefault="00F624E1" w:rsidP="00EE129B">
      <w:pPr>
        <w:jc w:val="both"/>
        <w:rPr>
          <w:lang w:val="de-DE"/>
        </w:rPr>
      </w:pPr>
    </w:p>
    <w:p w14:paraId="429BCE3D" w14:textId="77777777" w:rsidR="00F624E1" w:rsidRPr="00F624E1" w:rsidRDefault="00F624E1" w:rsidP="00EE129B">
      <w:pPr>
        <w:jc w:val="both"/>
        <w:rPr>
          <w:lang w:val="de-DE"/>
        </w:rPr>
      </w:pPr>
      <w:r w:rsidRPr="00F624E1">
        <w:rPr>
          <w:lang w:val="de-DE"/>
        </w:rPr>
        <w:tab/>
        <w:t>Wenn das Erzeugnis in den Anwendungsbereich des vorliegenden Erlasses fällt und den in vorliegendem Erlass bestimmten Anforderungen entspricht, kann der Dienst binnen neunzig Tagen nach Empfang der Akte Bemerkungen und Empfehlungen unter anderem zur Anpassung der Kennzeichnung abgeben, insbesondere, indem er die Angabe von Warnhinweisen verlangt. Der Dienst verschickt innerhalb der festgelegten Frist ein Schreiben mit diesen Bemerkungen.</w:t>
      </w:r>
    </w:p>
    <w:p w14:paraId="6E43DEC9" w14:textId="77777777" w:rsidR="00F624E1" w:rsidRPr="00F624E1" w:rsidRDefault="00F624E1" w:rsidP="00EE129B">
      <w:pPr>
        <w:jc w:val="both"/>
        <w:rPr>
          <w:lang w:val="de-DE"/>
        </w:rPr>
      </w:pPr>
    </w:p>
    <w:p w14:paraId="3CC6C30D" w14:textId="77777777" w:rsidR="00F624E1" w:rsidRPr="00F624E1" w:rsidRDefault="00F624E1" w:rsidP="00EE129B">
      <w:pPr>
        <w:jc w:val="both"/>
        <w:rPr>
          <w:lang w:val="de-DE"/>
        </w:rPr>
      </w:pPr>
      <w:r w:rsidRPr="00F624E1">
        <w:rPr>
          <w:lang w:val="de-DE"/>
        </w:rPr>
        <w:tab/>
        <w:t>Wenn das Erzeugnis der in vorliegendem Erlass vorgesehenen Begriffsbestimmung für Nahrungsergänzungsmittel oder für Nahrungsmittel mit zugefügten Nährstoffen entspricht, wird eine Anmeldenummer zugeteilt.</w:t>
      </w:r>
    </w:p>
    <w:p w14:paraId="30359148" w14:textId="77777777" w:rsidR="00F624E1" w:rsidRPr="00F624E1" w:rsidRDefault="00F624E1" w:rsidP="00EE129B">
      <w:pPr>
        <w:jc w:val="both"/>
        <w:rPr>
          <w:lang w:val="de-DE"/>
        </w:rPr>
      </w:pPr>
    </w:p>
    <w:p w14:paraId="12133C8B" w14:textId="77777777" w:rsidR="00F624E1" w:rsidRPr="00F624E1" w:rsidRDefault="00F624E1" w:rsidP="00EE129B">
      <w:pPr>
        <w:jc w:val="both"/>
        <w:rPr>
          <w:lang w:val="de-DE"/>
        </w:rPr>
      </w:pPr>
      <w:r w:rsidRPr="00F624E1">
        <w:rPr>
          <w:lang w:val="de-DE"/>
        </w:rPr>
        <w:tab/>
        <w:t>Diese Anmeldenummer dient als nationale Referenznummer zwischen dem Anmelder, dem Dienst und der Föderalagentur für die Sicherheit der Nahrungsmittelkette.</w:t>
      </w:r>
    </w:p>
    <w:p w14:paraId="07065B9E" w14:textId="77777777" w:rsidR="00F624E1" w:rsidRPr="00F624E1" w:rsidRDefault="00F624E1" w:rsidP="00EE129B">
      <w:pPr>
        <w:jc w:val="both"/>
        <w:rPr>
          <w:lang w:val="de-DE"/>
        </w:rPr>
      </w:pPr>
    </w:p>
    <w:p w14:paraId="19F57BF1" w14:textId="77777777" w:rsidR="00F624E1" w:rsidRPr="00F624E1" w:rsidRDefault="00F624E1" w:rsidP="00EE129B">
      <w:pPr>
        <w:jc w:val="both"/>
        <w:rPr>
          <w:lang w:val="de-DE"/>
        </w:rPr>
      </w:pPr>
      <w:r w:rsidRPr="00F624E1">
        <w:rPr>
          <w:lang w:val="de-DE"/>
        </w:rPr>
        <w:tab/>
        <w:t>Bei dieser Anmeldenummer handelt es sich nicht um:</w:t>
      </w:r>
    </w:p>
    <w:p w14:paraId="79A08139" w14:textId="77777777" w:rsidR="00F624E1" w:rsidRPr="00F624E1" w:rsidRDefault="00F624E1" w:rsidP="00EE129B">
      <w:pPr>
        <w:jc w:val="both"/>
        <w:rPr>
          <w:lang w:val="de-DE"/>
        </w:rPr>
      </w:pPr>
    </w:p>
    <w:p w14:paraId="1D8A5C26" w14:textId="77777777" w:rsidR="00F624E1" w:rsidRPr="00F624E1" w:rsidRDefault="00F624E1" w:rsidP="00EE129B">
      <w:pPr>
        <w:jc w:val="both"/>
        <w:rPr>
          <w:lang w:val="de-DE"/>
        </w:rPr>
      </w:pPr>
      <w:r w:rsidRPr="00F624E1">
        <w:rPr>
          <w:lang w:val="de-DE"/>
        </w:rPr>
        <w:tab/>
        <w:t>- eine Genehmigung für die Inverkehrbringung in Belgien,</w:t>
      </w:r>
    </w:p>
    <w:p w14:paraId="5FFDDBC5" w14:textId="77777777" w:rsidR="00F624E1" w:rsidRPr="00F624E1" w:rsidRDefault="00F624E1" w:rsidP="00EE129B">
      <w:pPr>
        <w:jc w:val="both"/>
        <w:rPr>
          <w:lang w:val="de-DE"/>
        </w:rPr>
      </w:pPr>
    </w:p>
    <w:p w14:paraId="28E4F6B9" w14:textId="77777777" w:rsidR="00F624E1" w:rsidRPr="00F624E1" w:rsidRDefault="00F624E1" w:rsidP="00EE129B">
      <w:pPr>
        <w:jc w:val="both"/>
        <w:rPr>
          <w:lang w:val="de-DE"/>
        </w:rPr>
      </w:pPr>
      <w:r w:rsidRPr="00F624E1">
        <w:rPr>
          <w:lang w:val="de-DE"/>
        </w:rPr>
        <w:tab/>
        <w:t>- einen Nachweis über die Konformität des Erzeugnisses,</w:t>
      </w:r>
    </w:p>
    <w:p w14:paraId="72D9EF18" w14:textId="77777777" w:rsidR="00F624E1" w:rsidRPr="00F624E1" w:rsidRDefault="00F624E1" w:rsidP="00EE129B">
      <w:pPr>
        <w:jc w:val="both"/>
        <w:rPr>
          <w:lang w:val="de-DE"/>
        </w:rPr>
      </w:pPr>
    </w:p>
    <w:p w14:paraId="2DB66E65" w14:textId="77777777" w:rsidR="00F624E1" w:rsidRPr="00F624E1" w:rsidRDefault="00F624E1" w:rsidP="00EE129B">
      <w:pPr>
        <w:jc w:val="both"/>
        <w:rPr>
          <w:lang w:val="de-DE"/>
        </w:rPr>
      </w:pPr>
      <w:r w:rsidRPr="00F624E1">
        <w:rPr>
          <w:lang w:val="de-DE"/>
        </w:rPr>
        <w:tab/>
        <w:t>- eine Anerkennung des Status des Erzeugnisses.</w:t>
      </w:r>
    </w:p>
    <w:p w14:paraId="4AB5EA23" w14:textId="77777777" w:rsidR="00F624E1" w:rsidRPr="00F624E1" w:rsidRDefault="00F624E1" w:rsidP="00EE129B">
      <w:pPr>
        <w:jc w:val="both"/>
        <w:rPr>
          <w:lang w:val="de-DE"/>
        </w:rPr>
      </w:pPr>
    </w:p>
    <w:p w14:paraId="3FE42B90" w14:textId="77777777" w:rsidR="00F624E1" w:rsidRPr="00F624E1" w:rsidRDefault="00F624E1" w:rsidP="00EE129B">
      <w:pPr>
        <w:jc w:val="both"/>
        <w:rPr>
          <w:lang w:val="de-DE"/>
        </w:rPr>
      </w:pPr>
      <w:r w:rsidRPr="00F624E1">
        <w:rPr>
          <w:lang w:val="de-DE"/>
        </w:rPr>
        <w:tab/>
        <w:t>Diese Anmeldenummer kann nicht im Rahmen der Verordnung (EU) 2019/515 des Europäischen Parlaments und des Rates vom 19. März 2019 über die gegenseitige Anerkennung von Waren, die in einem anderen Mitgliedstaat rechtmäßig in Verkehr gebracht worden sind, verwendet werden.</w:t>
      </w:r>
    </w:p>
    <w:p w14:paraId="2F680DE7" w14:textId="77777777" w:rsidR="00F624E1" w:rsidRPr="00F624E1" w:rsidRDefault="00F624E1" w:rsidP="00EE129B">
      <w:pPr>
        <w:jc w:val="both"/>
        <w:rPr>
          <w:lang w:val="de-DE"/>
        </w:rPr>
      </w:pPr>
    </w:p>
    <w:p w14:paraId="45EA218C" w14:textId="77777777" w:rsidR="00F624E1" w:rsidRPr="00F624E1" w:rsidRDefault="00F624E1" w:rsidP="00EE129B">
      <w:pPr>
        <w:jc w:val="both"/>
        <w:rPr>
          <w:lang w:val="de-DE"/>
        </w:rPr>
      </w:pPr>
      <w:r w:rsidRPr="00F624E1">
        <w:rPr>
          <w:lang w:val="de-DE"/>
        </w:rPr>
        <w:tab/>
        <w:t>Keine Anmeldenummer wird hingegen zugeteilt:</w:t>
      </w:r>
    </w:p>
    <w:p w14:paraId="4215CE67" w14:textId="77777777" w:rsidR="00F624E1" w:rsidRPr="00F624E1" w:rsidRDefault="00F624E1" w:rsidP="00EE129B">
      <w:pPr>
        <w:jc w:val="both"/>
        <w:rPr>
          <w:lang w:val="de-DE"/>
        </w:rPr>
      </w:pPr>
    </w:p>
    <w:p w14:paraId="599C1763" w14:textId="77777777" w:rsidR="00F624E1" w:rsidRPr="00F624E1" w:rsidRDefault="00F624E1" w:rsidP="00EE129B">
      <w:pPr>
        <w:jc w:val="both"/>
        <w:rPr>
          <w:lang w:val="de-DE"/>
        </w:rPr>
      </w:pPr>
      <w:r w:rsidRPr="00F624E1">
        <w:rPr>
          <w:lang w:val="de-DE"/>
        </w:rPr>
        <w:tab/>
        <w:t>1. wenn Zweifel am Status des Erzeugnisses als Nahrungsergänzungsmittel oder Nahrungsmittel mit zugefügten Nährstoffen bestehen oder wenn das Erzeugnis Angaben umfasst, durch die dem Erzeugnis Eigenschaften zugeschrieben werden, die der Vorbeugung, Behandlung oder Heilung einer Krankheit dienen, oder die auf solche Eigenschaften hinweisen. In diesen Fällen wird die Akte folgenden Begutachtungsorganen oder zuständigen Verwaltungen zugeschickt, die den Status des Erzeugnisses bestimmen:</w:t>
      </w:r>
    </w:p>
    <w:p w14:paraId="543A263A" w14:textId="77777777" w:rsidR="00F624E1" w:rsidRPr="00F624E1" w:rsidRDefault="00F624E1" w:rsidP="00EE129B">
      <w:pPr>
        <w:jc w:val="both"/>
        <w:rPr>
          <w:lang w:val="de-DE"/>
        </w:rPr>
      </w:pPr>
    </w:p>
    <w:p w14:paraId="55D9632C" w14:textId="77777777" w:rsidR="00F624E1" w:rsidRPr="00F624E1" w:rsidRDefault="00F624E1" w:rsidP="00EE129B">
      <w:pPr>
        <w:jc w:val="both"/>
        <w:rPr>
          <w:lang w:val="de-DE"/>
        </w:rPr>
      </w:pPr>
      <w:r w:rsidRPr="00F624E1">
        <w:rPr>
          <w:lang w:val="de-DE"/>
        </w:rPr>
        <w:tab/>
        <w:t>- der gemischten Kommission, wie im Königlichen Erlass vom 16. Juli 2024 zur Festlegung der Zusammensetzung, der Aufträge und der Arbeitsweise der Kommission für Borderline-Produkte zur Anwendung bei Menschen und der Kommission für Borderline-</w:t>
      </w:r>
      <w:r w:rsidRPr="00F624E1">
        <w:rPr>
          <w:lang w:val="de-DE"/>
        </w:rPr>
        <w:lastRenderedPageBreak/>
        <w:t>Produkte zur Anwendung bei Tieren und zur Ausführung der Artikel 12/1 und 12/2 des Gesetzes vom 20. Juli 2006 über die Schaffung und die Arbeitsweise der Föderalagentur für Arzneimittel und Gesundheitsprodukte bestimmt,</w:t>
      </w:r>
    </w:p>
    <w:p w14:paraId="0FBE829A" w14:textId="77777777" w:rsidR="00F624E1" w:rsidRPr="00F624E1" w:rsidRDefault="00F624E1" w:rsidP="00EE129B">
      <w:pPr>
        <w:jc w:val="both"/>
        <w:rPr>
          <w:lang w:val="de-DE"/>
        </w:rPr>
      </w:pPr>
    </w:p>
    <w:p w14:paraId="1AA50BD7" w14:textId="77777777" w:rsidR="00F624E1" w:rsidRPr="00F624E1" w:rsidRDefault="00F624E1" w:rsidP="00EE129B">
      <w:pPr>
        <w:jc w:val="both"/>
        <w:rPr>
          <w:lang w:val="de-DE"/>
        </w:rPr>
      </w:pPr>
      <w:r w:rsidRPr="00F624E1">
        <w:rPr>
          <w:lang w:val="de-DE"/>
        </w:rPr>
        <w:tab/>
        <w:t>- dem Dienst,</w:t>
      </w:r>
    </w:p>
    <w:p w14:paraId="48C3EBEE" w14:textId="77777777" w:rsidR="00F624E1" w:rsidRPr="00F624E1" w:rsidRDefault="00F624E1" w:rsidP="00EE129B">
      <w:pPr>
        <w:jc w:val="both"/>
        <w:rPr>
          <w:lang w:val="de-DE"/>
        </w:rPr>
      </w:pPr>
    </w:p>
    <w:p w14:paraId="1F3EE57A" w14:textId="77777777" w:rsidR="00F624E1" w:rsidRPr="00F624E1" w:rsidRDefault="00F624E1" w:rsidP="00EE129B">
      <w:pPr>
        <w:jc w:val="both"/>
        <w:rPr>
          <w:lang w:val="de-DE"/>
        </w:rPr>
      </w:pPr>
      <w:r w:rsidRPr="00F624E1">
        <w:rPr>
          <w:lang w:val="de-DE"/>
        </w:rPr>
        <w:tab/>
        <w:t>- der Föderalagentur für die Sicherheit der Nahrungsmittelkette,</w:t>
      </w:r>
    </w:p>
    <w:p w14:paraId="4AF62EE5" w14:textId="77777777" w:rsidR="00F624E1" w:rsidRPr="00F624E1" w:rsidRDefault="00F624E1" w:rsidP="00EE129B">
      <w:pPr>
        <w:jc w:val="both"/>
        <w:rPr>
          <w:lang w:val="de-DE"/>
        </w:rPr>
      </w:pPr>
    </w:p>
    <w:p w14:paraId="6171DC29" w14:textId="77777777" w:rsidR="00F624E1" w:rsidRPr="00F624E1" w:rsidRDefault="00F624E1" w:rsidP="00EE129B">
      <w:pPr>
        <w:jc w:val="both"/>
        <w:rPr>
          <w:lang w:val="de-DE"/>
        </w:rPr>
      </w:pPr>
      <w:r w:rsidRPr="00F624E1">
        <w:rPr>
          <w:lang w:val="de-DE"/>
        </w:rPr>
        <w:tab/>
        <w:t>2. bei Nahrungsergänzungsmitteln, die für Kinder unter drei Jahren bestimmt sind, in Ermangelung einer Stellungnahme des Hohen Gesundheitsrates,</w:t>
      </w:r>
    </w:p>
    <w:p w14:paraId="6817E9FB" w14:textId="77777777" w:rsidR="00F624E1" w:rsidRPr="00F624E1" w:rsidRDefault="00F624E1" w:rsidP="00EE129B">
      <w:pPr>
        <w:jc w:val="both"/>
        <w:rPr>
          <w:lang w:val="de-DE"/>
        </w:rPr>
      </w:pPr>
    </w:p>
    <w:p w14:paraId="78784142" w14:textId="77777777" w:rsidR="00F624E1" w:rsidRPr="00F624E1" w:rsidRDefault="00F624E1" w:rsidP="00EE129B">
      <w:pPr>
        <w:jc w:val="both"/>
        <w:rPr>
          <w:lang w:val="de-DE"/>
        </w:rPr>
      </w:pPr>
      <w:r w:rsidRPr="00F624E1">
        <w:rPr>
          <w:lang w:val="de-DE"/>
        </w:rPr>
        <w:tab/>
        <w:t>3. wenn die Sicherheit der Erzeugnisse oder der Zutaten untersucht werden muss von Begutachtungsorganen wie:</w:t>
      </w:r>
    </w:p>
    <w:p w14:paraId="386C8394" w14:textId="77777777" w:rsidR="00F624E1" w:rsidRPr="00F624E1" w:rsidRDefault="00F624E1" w:rsidP="00EE129B">
      <w:pPr>
        <w:jc w:val="both"/>
        <w:rPr>
          <w:lang w:val="de-DE"/>
        </w:rPr>
      </w:pPr>
    </w:p>
    <w:p w14:paraId="36008F52" w14:textId="77777777" w:rsidR="00F624E1" w:rsidRPr="00F624E1" w:rsidRDefault="00F624E1" w:rsidP="00EE129B">
      <w:pPr>
        <w:jc w:val="both"/>
        <w:rPr>
          <w:lang w:val="de-DE"/>
        </w:rPr>
      </w:pPr>
      <w:r w:rsidRPr="00F624E1">
        <w:rPr>
          <w:lang w:val="de-DE"/>
        </w:rPr>
        <w:tab/>
        <w:t>- der Begutachtungskommission für Pflanzenpräparate,</w:t>
      </w:r>
    </w:p>
    <w:p w14:paraId="4E870C5D" w14:textId="77777777" w:rsidR="00F624E1" w:rsidRPr="00F624E1" w:rsidRDefault="00F624E1" w:rsidP="00EE129B">
      <w:pPr>
        <w:jc w:val="both"/>
        <w:rPr>
          <w:lang w:val="de-DE"/>
        </w:rPr>
      </w:pPr>
    </w:p>
    <w:p w14:paraId="2DF221E1" w14:textId="77777777" w:rsidR="00F624E1" w:rsidRPr="00F624E1" w:rsidRDefault="00F624E1" w:rsidP="00EE129B">
      <w:pPr>
        <w:jc w:val="both"/>
        <w:rPr>
          <w:lang w:val="de-DE"/>
        </w:rPr>
      </w:pPr>
      <w:r w:rsidRPr="00F624E1">
        <w:rPr>
          <w:lang w:val="de-DE"/>
        </w:rPr>
        <w:tab/>
        <w:t>- dem Hohen Gesundheitsrat,</w:t>
      </w:r>
    </w:p>
    <w:p w14:paraId="3D0A8343" w14:textId="77777777" w:rsidR="00F624E1" w:rsidRPr="00F624E1" w:rsidRDefault="00F624E1" w:rsidP="00EE129B">
      <w:pPr>
        <w:jc w:val="both"/>
        <w:rPr>
          <w:lang w:val="de-DE"/>
        </w:rPr>
      </w:pPr>
    </w:p>
    <w:p w14:paraId="575A88F7" w14:textId="77777777" w:rsidR="00F624E1" w:rsidRPr="00F624E1" w:rsidRDefault="00F624E1" w:rsidP="00EE129B">
      <w:pPr>
        <w:jc w:val="both"/>
        <w:rPr>
          <w:lang w:val="de-DE"/>
        </w:rPr>
      </w:pPr>
      <w:r w:rsidRPr="00F624E1">
        <w:rPr>
          <w:lang w:val="de-DE"/>
        </w:rPr>
        <w:tab/>
        <w:t>- dem Dienst."</w:t>
      </w:r>
    </w:p>
    <w:p w14:paraId="47454D96" w14:textId="77777777" w:rsidR="00F624E1" w:rsidRPr="00F624E1" w:rsidRDefault="00F624E1" w:rsidP="00EE129B">
      <w:pPr>
        <w:jc w:val="both"/>
        <w:rPr>
          <w:lang w:val="de-DE"/>
        </w:rPr>
      </w:pPr>
    </w:p>
    <w:p w14:paraId="48BE55DF" w14:textId="77777777" w:rsidR="00F624E1" w:rsidRPr="00F624E1" w:rsidRDefault="00F624E1" w:rsidP="00EE129B">
      <w:pPr>
        <w:jc w:val="both"/>
        <w:rPr>
          <w:lang w:val="de-DE"/>
        </w:rPr>
      </w:pPr>
    </w:p>
    <w:p w14:paraId="48F138CF" w14:textId="77777777" w:rsidR="00F624E1" w:rsidRPr="00F624E1" w:rsidRDefault="00F624E1" w:rsidP="00EE129B">
      <w:pPr>
        <w:jc w:val="both"/>
        <w:rPr>
          <w:lang w:val="de-DE"/>
        </w:rPr>
      </w:pPr>
      <w:r w:rsidRPr="00F624E1">
        <w:rPr>
          <w:lang w:val="de-DE"/>
        </w:rPr>
        <w:t xml:space="preserve">KAPITEL 2 - </w:t>
      </w:r>
      <w:r w:rsidRPr="00F624E1">
        <w:rPr>
          <w:i/>
          <w:lang w:val="de-DE"/>
        </w:rPr>
        <w:t>Abänderungen des Königlichen Erlasses vom 29. August 2021 über die Herstellung von und den Handel mit Nahrungsergänzungsmitteln, die andere Stoffe als Nährstoffe und Pflanzen oder Pflanzenpräparate enthalten</w:t>
      </w:r>
    </w:p>
    <w:p w14:paraId="691D2D25" w14:textId="77777777" w:rsidR="00F624E1" w:rsidRPr="00F624E1" w:rsidRDefault="00F624E1" w:rsidP="00EE129B">
      <w:pPr>
        <w:jc w:val="both"/>
        <w:rPr>
          <w:lang w:val="de-DE"/>
        </w:rPr>
      </w:pPr>
    </w:p>
    <w:p w14:paraId="1F59DD61" w14:textId="77777777" w:rsidR="00F624E1" w:rsidRPr="00F624E1" w:rsidRDefault="00F624E1" w:rsidP="00EE129B">
      <w:pPr>
        <w:jc w:val="both"/>
        <w:rPr>
          <w:lang w:val="de-DE"/>
        </w:rPr>
      </w:pPr>
    </w:p>
    <w:p w14:paraId="558E8C28" w14:textId="77777777" w:rsidR="00F624E1" w:rsidRPr="00F624E1" w:rsidRDefault="00F624E1" w:rsidP="00EE129B">
      <w:pPr>
        <w:jc w:val="both"/>
        <w:rPr>
          <w:lang w:val="de-DE"/>
        </w:rPr>
      </w:pPr>
      <w:r w:rsidRPr="00F624E1">
        <w:rPr>
          <w:lang w:val="de-DE"/>
        </w:rPr>
        <w:tab/>
      </w:r>
      <w:r w:rsidRPr="00F624E1">
        <w:rPr>
          <w:b/>
          <w:lang w:val="de-DE"/>
        </w:rPr>
        <w:t>Art. 5</w:t>
      </w:r>
      <w:r w:rsidRPr="00F624E1">
        <w:rPr>
          <w:lang w:val="de-DE"/>
        </w:rPr>
        <w:t> - In den Königlichen Erlass vom 29. August 2021 über die Herstellung von und den Handel mit Nahrungsergänzungsmitteln, die andere Stoffe als Nährstoffe und Pflanzen oder Pflanzenpräparate enthalten, wird ein Artikel 1</w:t>
      </w:r>
      <w:r w:rsidRPr="00F624E1">
        <w:rPr>
          <w:i/>
          <w:iCs/>
          <w:lang w:val="de-DE"/>
        </w:rPr>
        <w:t>bis</w:t>
      </w:r>
      <w:r w:rsidRPr="00F624E1">
        <w:rPr>
          <w:lang w:val="de-DE"/>
        </w:rPr>
        <w:t xml:space="preserve"> mit folgendem Wortlaut eingefügt:</w:t>
      </w:r>
    </w:p>
    <w:p w14:paraId="58A3C407" w14:textId="77777777" w:rsidR="00F624E1" w:rsidRPr="00F624E1" w:rsidRDefault="00F624E1" w:rsidP="00EE129B">
      <w:pPr>
        <w:jc w:val="both"/>
        <w:rPr>
          <w:lang w:val="de-DE"/>
        </w:rPr>
      </w:pPr>
    </w:p>
    <w:p w14:paraId="1DA43728" w14:textId="77777777" w:rsidR="00F624E1" w:rsidRPr="00F624E1" w:rsidRDefault="00F624E1" w:rsidP="00EE129B">
      <w:pPr>
        <w:jc w:val="both"/>
        <w:rPr>
          <w:lang w:val="de-DE"/>
        </w:rPr>
      </w:pPr>
      <w:r w:rsidRPr="00F624E1">
        <w:rPr>
          <w:lang w:val="de-DE"/>
        </w:rPr>
        <w:tab/>
        <w:t>"Art. 1</w:t>
      </w:r>
      <w:r w:rsidRPr="00F624E1">
        <w:rPr>
          <w:i/>
          <w:iCs/>
          <w:lang w:val="de-DE"/>
        </w:rPr>
        <w:t>bis</w:t>
      </w:r>
      <w:r w:rsidRPr="00F624E1">
        <w:rPr>
          <w:lang w:val="de-DE"/>
        </w:rPr>
        <w:t> - Vorliegender Erlass findet Anwendung auf Lebensmittel, die für die menschliche Ernährung bestimmt sind, wie sie in Artikel 2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definiert sind."</w:t>
      </w:r>
    </w:p>
    <w:p w14:paraId="3FE4C19D" w14:textId="77777777" w:rsidR="00F624E1" w:rsidRPr="00F624E1" w:rsidRDefault="00F624E1" w:rsidP="00EE129B">
      <w:pPr>
        <w:jc w:val="both"/>
        <w:rPr>
          <w:lang w:val="de-DE"/>
        </w:rPr>
      </w:pPr>
    </w:p>
    <w:p w14:paraId="45E473D5" w14:textId="77777777" w:rsidR="00F624E1" w:rsidRPr="00F624E1" w:rsidRDefault="00F624E1" w:rsidP="00EE129B">
      <w:pPr>
        <w:jc w:val="both"/>
        <w:rPr>
          <w:lang w:val="de-DE"/>
        </w:rPr>
      </w:pPr>
    </w:p>
    <w:p w14:paraId="683C9D60" w14:textId="77777777" w:rsidR="00F624E1" w:rsidRPr="00F624E1" w:rsidRDefault="00F624E1" w:rsidP="00EE129B">
      <w:pPr>
        <w:jc w:val="both"/>
        <w:rPr>
          <w:lang w:val="de-DE"/>
        </w:rPr>
      </w:pPr>
      <w:r w:rsidRPr="00F624E1">
        <w:rPr>
          <w:lang w:val="de-DE"/>
        </w:rPr>
        <w:tab/>
      </w:r>
      <w:r w:rsidRPr="00F624E1">
        <w:rPr>
          <w:b/>
          <w:lang w:val="de-DE"/>
        </w:rPr>
        <w:t>Art. 6</w:t>
      </w:r>
      <w:r w:rsidRPr="00F624E1">
        <w:rPr>
          <w:lang w:val="de-DE"/>
        </w:rPr>
        <w:t> - Artikel 2 Nr. 3 desselben Erlasses wird wie folgt ersetzt:</w:t>
      </w:r>
    </w:p>
    <w:p w14:paraId="786E5466" w14:textId="77777777" w:rsidR="00F624E1" w:rsidRPr="00F624E1" w:rsidRDefault="00F624E1" w:rsidP="00EE129B">
      <w:pPr>
        <w:jc w:val="both"/>
        <w:rPr>
          <w:lang w:val="de-DE"/>
        </w:rPr>
      </w:pPr>
    </w:p>
    <w:p w14:paraId="3BA8B5CE" w14:textId="77777777" w:rsidR="00F624E1" w:rsidRPr="00F624E1" w:rsidRDefault="00F624E1" w:rsidP="00EE129B">
      <w:pPr>
        <w:jc w:val="both"/>
        <w:rPr>
          <w:lang w:val="de-DE"/>
        </w:rPr>
      </w:pPr>
      <w:r w:rsidRPr="00F624E1">
        <w:rPr>
          <w:lang w:val="de-DE"/>
        </w:rPr>
        <w:tab/>
        <w:t>"3. Nahrungsergänzungsmittel: Nahrungsmittel, die dazu bestimmt sind, die normale Ernährung zu ergänzen, und die aus einem oder mehreren Nährstoffen, Pflanzen, Pflanzenpräparaten oder anderen Stoffen mit ernährungsspezifischer oder physiologischer Wirkung, einzeln oder in Kombination, bestehen und in dosierter Form in den Verkehr gebracht werden, das heißt in Form von zum Beispiel Kapseln, Pastillen, Tabletten, Pillen und anderen ähnlichen Darreichungsformen, Pulverbeuteln, Flüssigampullen, Fläschchen mit Tropfenzähler und anderen ähnlichen Formen zur Darreichung von Flüssigkeiten oder Pulvern zur Einnahme in abgemessenen kleinen Einheitsmengen,".</w:t>
      </w:r>
    </w:p>
    <w:p w14:paraId="52537747" w14:textId="77777777" w:rsidR="00F624E1" w:rsidRPr="00F624E1" w:rsidRDefault="00F624E1" w:rsidP="00EE129B">
      <w:pPr>
        <w:jc w:val="both"/>
        <w:rPr>
          <w:lang w:val="de-DE"/>
        </w:rPr>
      </w:pPr>
    </w:p>
    <w:p w14:paraId="6713B7A8" w14:textId="77777777" w:rsidR="00F624E1" w:rsidRPr="00F624E1" w:rsidRDefault="00F624E1" w:rsidP="00EE129B">
      <w:pPr>
        <w:jc w:val="both"/>
        <w:rPr>
          <w:lang w:val="de-DE"/>
        </w:rPr>
      </w:pPr>
    </w:p>
    <w:p w14:paraId="7A799234" w14:textId="77777777" w:rsidR="00F624E1" w:rsidRPr="00F624E1" w:rsidRDefault="00F624E1" w:rsidP="00EE129B">
      <w:pPr>
        <w:jc w:val="both"/>
        <w:rPr>
          <w:lang w:val="de-DE"/>
        </w:rPr>
      </w:pPr>
      <w:r w:rsidRPr="00F624E1">
        <w:rPr>
          <w:lang w:val="de-DE"/>
        </w:rPr>
        <w:lastRenderedPageBreak/>
        <w:tab/>
      </w:r>
      <w:r w:rsidRPr="00F624E1">
        <w:rPr>
          <w:b/>
          <w:lang w:val="de-DE"/>
        </w:rPr>
        <w:t>Art. 7</w:t>
      </w:r>
      <w:r w:rsidRPr="00F624E1">
        <w:rPr>
          <w:lang w:val="de-DE"/>
        </w:rPr>
        <w:t> - Artikel 2 desselben Erlasses wird durch eine Nummer 6 mit folgendem Wortlaut ergänzt:</w:t>
      </w:r>
    </w:p>
    <w:p w14:paraId="24EABD7E" w14:textId="77777777" w:rsidR="00F624E1" w:rsidRPr="00F624E1" w:rsidRDefault="00F624E1" w:rsidP="00EE129B">
      <w:pPr>
        <w:jc w:val="both"/>
        <w:rPr>
          <w:lang w:val="de-DE"/>
        </w:rPr>
      </w:pPr>
    </w:p>
    <w:p w14:paraId="5C745420" w14:textId="77777777" w:rsidR="00F624E1" w:rsidRPr="00F624E1" w:rsidRDefault="00F624E1" w:rsidP="00EE129B">
      <w:pPr>
        <w:jc w:val="both"/>
        <w:rPr>
          <w:lang w:val="de-DE"/>
        </w:rPr>
      </w:pPr>
      <w:r w:rsidRPr="00F624E1">
        <w:rPr>
          <w:lang w:val="de-DE"/>
        </w:rPr>
        <w:tab/>
        <w:t>"6. Nahrungsmittel: Lebensmittel, die für die menschliche Ernährung bestimmt sind, wie sie in Artikel 2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definiert sind."</w:t>
      </w:r>
    </w:p>
    <w:p w14:paraId="75CC4928" w14:textId="77777777" w:rsidR="00F624E1" w:rsidRPr="00F624E1" w:rsidRDefault="00F624E1" w:rsidP="00EE129B">
      <w:pPr>
        <w:jc w:val="both"/>
        <w:rPr>
          <w:lang w:val="de-DE"/>
        </w:rPr>
      </w:pPr>
    </w:p>
    <w:p w14:paraId="391F7533" w14:textId="77777777" w:rsidR="00F624E1" w:rsidRPr="00F624E1" w:rsidRDefault="00F624E1" w:rsidP="00EE129B">
      <w:pPr>
        <w:jc w:val="both"/>
        <w:rPr>
          <w:lang w:val="de-DE"/>
        </w:rPr>
      </w:pPr>
    </w:p>
    <w:p w14:paraId="06DFEE23" w14:textId="77777777" w:rsidR="00F624E1" w:rsidRPr="00F624E1" w:rsidRDefault="00F624E1" w:rsidP="00EE129B">
      <w:pPr>
        <w:jc w:val="both"/>
        <w:rPr>
          <w:lang w:val="de-DE"/>
        </w:rPr>
      </w:pPr>
      <w:r w:rsidRPr="00F624E1">
        <w:rPr>
          <w:lang w:val="de-DE"/>
        </w:rPr>
        <w:tab/>
      </w:r>
      <w:r w:rsidRPr="00F624E1">
        <w:rPr>
          <w:b/>
          <w:lang w:val="de-DE"/>
        </w:rPr>
        <w:t>Art. 8</w:t>
      </w:r>
      <w:r w:rsidRPr="00F624E1">
        <w:rPr>
          <w:lang w:val="de-DE"/>
        </w:rPr>
        <w:t> - Artikel 3 desselben Erlasses wird wie folgt ersetzt:</w:t>
      </w:r>
    </w:p>
    <w:p w14:paraId="57BF6890" w14:textId="77777777" w:rsidR="00F624E1" w:rsidRPr="00F624E1" w:rsidRDefault="00F624E1" w:rsidP="00EE129B">
      <w:pPr>
        <w:jc w:val="both"/>
        <w:rPr>
          <w:lang w:val="de-DE"/>
        </w:rPr>
      </w:pPr>
    </w:p>
    <w:p w14:paraId="651B50D3" w14:textId="77777777" w:rsidR="00F624E1" w:rsidRPr="00F624E1" w:rsidRDefault="00F624E1" w:rsidP="00EE129B">
      <w:pPr>
        <w:jc w:val="both"/>
        <w:rPr>
          <w:lang w:val="de-DE"/>
        </w:rPr>
      </w:pPr>
      <w:r w:rsidRPr="00F624E1">
        <w:rPr>
          <w:lang w:val="de-DE"/>
        </w:rPr>
        <w:tab/>
        <w:t>"Art. 3 - § 1 - Es ist verboten, Nahrungsergänzungsmittel, die aus einem oder mehreren anderen Stoffen bestehen beziehungsweise einen oder mehrere andere Stoffen enthalten, in den Verkehr zu bringen, wenn keine vorherige Anmeldung beim Dienst gemäß den folgenden Bestimmungen erfolgt ist.</w:t>
      </w:r>
    </w:p>
    <w:p w14:paraId="63F899CC" w14:textId="77777777" w:rsidR="00F624E1" w:rsidRPr="00F624E1" w:rsidRDefault="00F624E1" w:rsidP="00EE129B">
      <w:pPr>
        <w:jc w:val="both"/>
        <w:rPr>
          <w:lang w:val="de-DE"/>
        </w:rPr>
      </w:pPr>
    </w:p>
    <w:p w14:paraId="53311D92" w14:textId="77777777" w:rsidR="00F624E1" w:rsidRPr="00F624E1" w:rsidRDefault="00F624E1" w:rsidP="00EE129B">
      <w:pPr>
        <w:jc w:val="both"/>
        <w:rPr>
          <w:lang w:val="de-DE"/>
        </w:rPr>
      </w:pPr>
      <w:r w:rsidRPr="00F624E1">
        <w:rPr>
          <w:lang w:val="de-DE"/>
        </w:rPr>
        <w:tab/>
        <w:t>Anmeldeakten müssen in einer Ausfertigung oder über die Anwendung FOODSUP auf der Website des FÖD Volksgesundheit, Sicherheit der Nahrungsmittelkette und Umwelt eingereicht werden.</w:t>
      </w:r>
    </w:p>
    <w:p w14:paraId="1E484A8D" w14:textId="77777777" w:rsidR="00F624E1" w:rsidRPr="00F624E1" w:rsidRDefault="00F624E1" w:rsidP="00EE129B">
      <w:pPr>
        <w:jc w:val="both"/>
        <w:rPr>
          <w:lang w:val="de-DE"/>
        </w:rPr>
      </w:pPr>
    </w:p>
    <w:p w14:paraId="5660B4E6" w14:textId="77777777" w:rsidR="00F624E1" w:rsidRPr="00F624E1" w:rsidRDefault="00F624E1" w:rsidP="00EE129B">
      <w:pPr>
        <w:jc w:val="both"/>
        <w:rPr>
          <w:lang w:val="de-DE"/>
        </w:rPr>
      </w:pPr>
      <w:r w:rsidRPr="00F624E1">
        <w:rPr>
          <w:lang w:val="de-DE"/>
        </w:rPr>
        <w:tab/>
        <w:t>Eine Anmeldeakte muss folgende Angaben enthalten:</w:t>
      </w:r>
    </w:p>
    <w:p w14:paraId="5708C5CD" w14:textId="77777777" w:rsidR="00F624E1" w:rsidRPr="00F624E1" w:rsidRDefault="00F624E1" w:rsidP="00EE129B">
      <w:pPr>
        <w:jc w:val="both"/>
        <w:rPr>
          <w:lang w:val="de-DE"/>
        </w:rPr>
      </w:pPr>
    </w:p>
    <w:p w14:paraId="0699390B" w14:textId="77777777" w:rsidR="00F624E1" w:rsidRPr="00F624E1" w:rsidRDefault="00F624E1" w:rsidP="00EE129B">
      <w:pPr>
        <w:jc w:val="both"/>
        <w:rPr>
          <w:lang w:val="de-DE"/>
        </w:rPr>
      </w:pPr>
      <w:r w:rsidRPr="00F624E1">
        <w:rPr>
          <w:lang w:val="de-DE"/>
        </w:rPr>
        <w:tab/>
        <w:t>1. die Art des Nahrungsmittels,</w:t>
      </w:r>
    </w:p>
    <w:p w14:paraId="3F2E203B" w14:textId="77777777" w:rsidR="00F624E1" w:rsidRPr="00F624E1" w:rsidRDefault="00F624E1" w:rsidP="00EE129B">
      <w:pPr>
        <w:jc w:val="both"/>
        <w:rPr>
          <w:lang w:val="de-DE"/>
        </w:rPr>
      </w:pPr>
    </w:p>
    <w:p w14:paraId="67974AFA" w14:textId="77777777" w:rsidR="00F624E1" w:rsidRPr="00F624E1" w:rsidRDefault="00F624E1" w:rsidP="00EE129B">
      <w:pPr>
        <w:jc w:val="both"/>
        <w:rPr>
          <w:lang w:val="de-DE"/>
        </w:rPr>
      </w:pPr>
      <w:r w:rsidRPr="00F624E1">
        <w:rPr>
          <w:lang w:val="de-DE"/>
        </w:rPr>
        <w:tab/>
        <w:t>2. die Liste der Zutaten des Erzeugnisses (qualitativ und quantitativ),</w:t>
      </w:r>
    </w:p>
    <w:p w14:paraId="322446F7" w14:textId="77777777" w:rsidR="00F624E1" w:rsidRPr="00F624E1" w:rsidRDefault="00F624E1" w:rsidP="00EE129B">
      <w:pPr>
        <w:jc w:val="both"/>
        <w:rPr>
          <w:lang w:val="de-DE"/>
        </w:rPr>
      </w:pPr>
    </w:p>
    <w:p w14:paraId="34C34C05" w14:textId="77777777" w:rsidR="00F624E1" w:rsidRPr="00F624E1" w:rsidRDefault="00F624E1" w:rsidP="00EE129B">
      <w:pPr>
        <w:jc w:val="both"/>
        <w:rPr>
          <w:lang w:val="de-DE"/>
        </w:rPr>
      </w:pPr>
      <w:r w:rsidRPr="00F624E1">
        <w:rPr>
          <w:lang w:val="de-DE"/>
        </w:rPr>
        <w:tab/>
        <w:t>3. die Liste mit qualitativen und quantitativen Angaben in Bezug auf andere Stoffe pro Einheit und pro tägliche Verzehrmenge und Angaben in Bezug auf ihre Toxizität und Stabilität,</w:t>
      </w:r>
    </w:p>
    <w:p w14:paraId="434830EF" w14:textId="77777777" w:rsidR="00F624E1" w:rsidRPr="00F624E1" w:rsidRDefault="00F624E1" w:rsidP="00EE129B">
      <w:pPr>
        <w:jc w:val="both"/>
        <w:rPr>
          <w:lang w:val="de-DE"/>
        </w:rPr>
      </w:pPr>
    </w:p>
    <w:p w14:paraId="438A27DA" w14:textId="77777777" w:rsidR="00F624E1" w:rsidRPr="00F624E1" w:rsidRDefault="00F624E1" w:rsidP="00EE129B">
      <w:pPr>
        <w:jc w:val="both"/>
        <w:rPr>
          <w:lang w:val="de-DE"/>
        </w:rPr>
      </w:pPr>
      <w:r w:rsidRPr="00F624E1">
        <w:rPr>
          <w:lang w:val="de-DE"/>
        </w:rPr>
        <w:tab/>
        <w:t>4. gegebenenfalls die Nährstoffanalyse des Erzeugnisses,</w:t>
      </w:r>
    </w:p>
    <w:p w14:paraId="2627A6AC" w14:textId="77777777" w:rsidR="00F624E1" w:rsidRPr="00F624E1" w:rsidRDefault="00F624E1" w:rsidP="00EE129B">
      <w:pPr>
        <w:jc w:val="both"/>
        <w:rPr>
          <w:lang w:val="de-DE"/>
        </w:rPr>
      </w:pPr>
    </w:p>
    <w:p w14:paraId="5A31CB1B" w14:textId="77777777" w:rsidR="00F624E1" w:rsidRPr="00F624E1" w:rsidRDefault="00F624E1" w:rsidP="00EE129B">
      <w:pPr>
        <w:jc w:val="both"/>
        <w:rPr>
          <w:lang w:val="de-DE"/>
        </w:rPr>
      </w:pPr>
      <w:r w:rsidRPr="00F624E1">
        <w:rPr>
          <w:lang w:val="de-DE"/>
        </w:rPr>
        <w:tab/>
        <w:t>5. die endgültige Fassung der Kennzeichnung, wie sie in den Verkehr gebracht wird,</w:t>
      </w:r>
    </w:p>
    <w:p w14:paraId="4349B49C" w14:textId="77777777" w:rsidR="00F624E1" w:rsidRPr="00F624E1" w:rsidRDefault="00F624E1" w:rsidP="00EE129B">
      <w:pPr>
        <w:jc w:val="both"/>
        <w:rPr>
          <w:lang w:val="de-DE"/>
        </w:rPr>
      </w:pPr>
    </w:p>
    <w:p w14:paraId="7DA28A6D" w14:textId="77777777" w:rsidR="00F624E1" w:rsidRPr="00F624E1" w:rsidRDefault="00F624E1" w:rsidP="00EE129B">
      <w:pPr>
        <w:jc w:val="both"/>
        <w:rPr>
          <w:lang w:val="de-DE"/>
        </w:rPr>
      </w:pPr>
      <w:r w:rsidRPr="00F624E1">
        <w:rPr>
          <w:lang w:val="de-DE"/>
        </w:rPr>
        <w:tab/>
        <w:t>6. die erforderlichen Angaben zur Beurteilung des Nährwerts,</w:t>
      </w:r>
    </w:p>
    <w:p w14:paraId="5FA57BEB" w14:textId="77777777" w:rsidR="00F624E1" w:rsidRPr="00F624E1" w:rsidRDefault="00F624E1" w:rsidP="00EE129B">
      <w:pPr>
        <w:jc w:val="both"/>
        <w:rPr>
          <w:lang w:val="de-DE"/>
        </w:rPr>
      </w:pPr>
    </w:p>
    <w:p w14:paraId="6A8FDE2E" w14:textId="77777777" w:rsidR="00F624E1" w:rsidRPr="00F624E1" w:rsidRDefault="00F624E1" w:rsidP="00EE129B">
      <w:pPr>
        <w:jc w:val="both"/>
        <w:rPr>
          <w:lang w:val="de-DE"/>
        </w:rPr>
      </w:pPr>
      <w:r w:rsidRPr="00F624E1">
        <w:rPr>
          <w:lang w:val="de-DE"/>
        </w:rPr>
        <w:tab/>
        <w:t>7. die Verpflichtung, häufig und zu unterschiedlichen Zeitpunkten Analysen des Erzeugnisses durchzuführen und die Ergebnisse zur Verfügung des Dienstes bereitzuhalten.</w:t>
      </w:r>
    </w:p>
    <w:p w14:paraId="2C4B758F" w14:textId="77777777" w:rsidR="00F624E1" w:rsidRPr="00F624E1" w:rsidRDefault="00F624E1" w:rsidP="00EE129B">
      <w:pPr>
        <w:jc w:val="both"/>
        <w:rPr>
          <w:lang w:val="de-DE"/>
        </w:rPr>
      </w:pPr>
    </w:p>
    <w:p w14:paraId="65E9C989" w14:textId="77777777" w:rsidR="00F624E1" w:rsidRPr="00F624E1" w:rsidRDefault="00F624E1" w:rsidP="00EE129B">
      <w:pPr>
        <w:jc w:val="both"/>
        <w:rPr>
          <w:lang w:val="de-DE"/>
        </w:rPr>
      </w:pPr>
      <w:r w:rsidRPr="00F624E1">
        <w:rPr>
          <w:lang w:val="de-DE"/>
        </w:rPr>
        <w:tab/>
        <w:t>Für das Einreichen von Anmeldeakten ist die Zahlung einer Abgabe pro angemeldetes Erzeugnis in vordosierter Form auf das Konto des Haushaltsfonds für Rohstoffe und Erzeugnisse gemäß Artikel 10 § 1 des Königlichen Erlasses vom 13. November 2011 zur Festlegung der an den Haushaltsfonds für Rohstoffe und Erzeugnisse zu entrichtenden Abgaben und Beiträge, die den in der Zahlungsaufforderung vermerkten Bedingungen entspricht, erforderlich.</w:t>
      </w:r>
    </w:p>
    <w:p w14:paraId="54E57DC3" w14:textId="77777777" w:rsidR="00F624E1" w:rsidRPr="00F624E1" w:rsidRDefault="00F624E1" w:rsidP="00EE129B">
      <w:pPr>
        <w:jc w:val="both"/>
        <w:rPr>
          <w:lang w:val="de-DE"/>
        </w:rPr>
      </w:pPr>
    </w:p>
    <w:p w14:paraId="03167863" w14:textId="77777777" w:rsidR="00F624E1" w:rsidRPr="00F624E1" w:rsidRDefault="00F624E1" w:rsidP="00EE129B">
      <w:pPr>
        <w:jc w:val="both"/>
        <w:rPr>
          <w:lang w:val="de-DE"/>
        </w:rPr>
      </w:pPr>
      <w:r w:rsidRPr="00F624E1">
        <w:rPr>
          <w:lang w:val="de-DE"/>
        </w:rPr>
        <w:tab/>
        <w:t xml:space="preserve">Die Inverkehrbringung der Erzeugnisse erfolgt gemäß Artikel 17 Absatz 1 der Verordnung (EG) Nr. 178/2002 des Europäischen Parlaments und des Rates vom 28. Januar 2002 zur Festlegung der allgemeinen Grundsätze und Anforderungen des </w:t>
      </w:r>
      <w:r w:rsidRPr="00F624E1">
        <w:rPr>
          <w:lang w:val="de-DE"/>
        </w:rPr>
        <w:lastRenderedPageBreak/>
        <w:t>Lebensmittelrechts, zur Errichtung der Europäischen Behörde für Lebensmittelsicherheit und zur Festlegung von Verfahren zur Lebensmittelsicherheit.</w:t>
      </w:r>
    </w:p>
    <w:p w14:paraId="10151994" w14:textId="77777777" w:rsidR="00F624E1" w:rsidRPr="00F624E1" w:rsidRDefault="00F624E1" w:rsidP="00EE129B">
      <w:pPr>
        <w:jc w:val="both"/>
        <w:rPr>
          <w:lang w:val="de-DE"/>
        </w:rPr>
      </w:pPr>
    </w:p>
    <w:p w14:paraId="1482EB4F" w14:textId="77777777" w:rsidR="00F624E1" w:rsidRPr="00F624E1" w:rsidRDefault="00F624E1" w:rsidP="00EE129B">
      <w:pPr>
        <w:jc w:val="both"/>
        <w:rPr>
          <w:lang w:val="de-DE"/>
        </w:rPr>
      </w:pPr>
      <w:r w:rsidRPr="00F624E1">
        <w:rPr>
          <w:lang w:val="de-DE"/>
        </w:rPr>
        <w:tab/>
        <w:t>§ 2 ­ Binnen dreißig Tagen nach Empfang der Anmeldeakte schickt der Dienst dem Antragsteller eine Empfangsbestätigung.</w:t>
      </w:r>
    </w:p>
    <w:p w14:paraId="7D89E414" w14:textId="77777777" w:rsidR="00F624E1" w:rsidRPr="00F624E1" w:rsidRDefault="00F624E1" w:rsidP="00EE129B">
      <w:pPr>
        <w:jc w:val="both"/>
        <w:rPr>
          <w:lang w:val="de-DE"/>
        </w:rPr>
      </w:pPr>
    </w:p>
    <w:p w14:paraId="2DFFBDD1" w14:textId="77777777" w:rsidR="00F624E1" w:rsidRPr="00F624E1" w:rsidRDefault="00F624E1" w:rsidP="00EE129B">
      <w:pPr>
        <w:jc w:val="both"/>
        <w:rPr>
          <w:lang w:val="de-DE"/>
        </w:rPr>
      </w:pPr>
      <w:r w:rsidRPr="00F624E1">
        <w:rPr>
          <w:lang w:val="de-DE"/>
        </w:rPr>
        <w:tab/>
        <w:t>Wenn das Erzeugnis in den Anwendungsbereich des vorliegenden Erlasses fällt und den in vorliegendem Erlass bestimmten Anforderungen entspricht, kann der Dienst binnen neunzig Tagen nach Empfang der Akte Bemerkungen und Empfehlungen unter anderem zur Anpassung der Kennzeichnung abgeben, insbesondere, indem er die Angabe von Warnhinweisen verlangt. Der Dienst verschickt innerhalb der festgelegten Frist ein Schreiben mit diesen Bemerkungen.</w:t>
      </w:r>
    </w:p>
    <w:p w14:paraId="4721B9CA" w14:textId="77777777" w:rsidR="00F624E1" w:rsidRPr="00F624E1" w:rsidRDefault="00F624E1" w:rsidP="00EE129B">
      <w:pPr>
        <w:jc w:val="both"/>
        <w:rPr>
          <w:lang w:val="de-DE"/>
        </w:rPr>
      </w:pPr>
    </w:p>
    <w:p w14:paraId="73E1636E" w14:textId="77777777" w:rsidR="00F624E1" w:rsidRPr="00F624E1" w:rsidRDefault="00F624E1" w:rsidP="00EE129B">
      <w:pPr>
        <w:jc w:val="both"/>
        <w:rPr>
          <w:lang w:val="de-DE"/>
        </w:rPr>
      </w:pPr>
      <w:r w:rsidRPr="00F624E1">
        <w:rPr>
          <w:lang w:val="de-DE"/>
        </w:rPr>
        <w:tab/>
        <w:t>Wenn das Erzeugnis der in vorliegendem Erlass vorgesehenen Begriffsbestimmung für Nahrungsergänzungsmittel entspricht, wird eine Anmeldenummer zugeteilt.</w:t>
      </w:r>
    </w:p>
    <w:p w14:paraId="28B06621" w14:textId="77777777" w:rsidR="00F624E1" w:rsidRPr="00F624E1" w:rsidRDefault="00F624E1" w:rsidP="00EE129B">
      <w:pPr>
        <w:jc w:val="both"/>
        <w:rPr>
          <w:lang w:val="de-DE"/>
        </w:rPr>
      </w:pPr>
    </w:p>
    <w:p w14:paraId="124ABA83" w14:textId="77777777" w:rsidR="00F624E1" w:rsidRPr="00F624E1" w:rsidRDefault="00F624E1" w:rsidP="00EE129B">
      <w:pPr>
        <w:jc w:val="both"/>
        <w:rPr>
          <w:lang w:val="de-DE"/>
        </w:rPr>
      </w:pPr>
      <w:r w:rsidRPr="00F624E1">
        <w:rPr>
          <w:lang w:val="de-DE"/>
        </w:rPr>
        <w:tab/>
        <w:t>Diese Anmeldenummer dient als nationale Referenznummer zwischen dem Anmelder, dem Dienst und der Föderalagentur für die Sicherheit der Nahrungsmittelkette.</w:t>
      </w:r>
    </w:p>
    <w:p w14:paraId="57E1E1BF" w14:textId="77777777" w:rsidR="00F624E1" w:rsidRPr="00F624E1" w:rsidRDefault="00F624E1" w:rsidP="00EE129B">
      <w:pPr>
        <w:jc w:val="both"/>
        <w:rPr>
          <w:lang w:val="de-DE"/>
        </w:rPr>
      </w:pPr>
    </w:p>
    <w:p w14:paraId="0F9E3208" w14:textId="77777777" w:rsidR="00F624E1" w:rsidRPr="00F624E1" w:rsidRDefault="00F624E1" w:rsidP="00EE129B">
      <w:pPr>
        <w:jc w:val="both"/>
        <w:rPr>
          <w:lang w:val="de-DE"/>
        </w:rPr>
      </w:pPr>
      <w:r w:rsidRPr="00F624E1">
        <w:rPr>
          <w:lang w:val="de-DE"/>
        </w:rPr>
        <w:tab/>
        <w:t>Bei dieser Anmeldenummer handelt es sich nicht um:</w:t>
      </w:r>
    </w:p>
    <w:p w14:paraId="42F227FC" w14:textId="77777777" w:rsidR="00F624E1" w:rsidRPr="00F624E1" w:rsidRDefault="00F624E1" w:rsidP="00EE129B">
      <w:pPr>
        <w:jc w:val="both"/>
        <w:rPr>
          <w:lang w:val="de-DE"/>
        </w:rPr>
      </w:pPr>
    </w:p>
    <w:p w14:paraId="5EF4C889" w14:textId="77777777" w:rsidR="00F624E1" w:rsidRPr="00F624E1" w:rsidRDefault="00F624E1" w:rsidP="00EE129B">
      <w:pPr>
        <w:jc w:val="both"/>
        <w:rPr>
          <w:lang w:val="de-DE"/>
        </w:rPr>
      </w:pPr>
      <w:r w:rsidRPr="00F624E1">
        <w:rPr>
          <w:lang w:val="de-DE"/>
        </w:rPr>
        <w:tab/>
        <w:t>- eine Genehmigung für die Inverkehrbringung in Belgien,</w:t>
      </w:r>
    </w:p>
    <w:p w14:paraId="6FBE0F60" w14:textId="77777777" w:rsidR="00F624E1" w:rsidRPr="00F624E1" w:rsidRDefault="00F624E1" w:rsidP="00EE129B">
      <w:pPr>
        <w:jc w:val="both"/>
        <w:rPr>
          <w:lang w:val="de-DE"/>
        </w:rPr>
      </w:pPr>
    </w:p>
    <w:p w14:paraId="6960CD62" w14:textId="77777777" w:rsidR="00F624E1" w:rsidRPr="00F624E1" w:rsidRDefault="00F624E1" w:rsidP="00EE129B">
      <w:pPr>
        <w:jc w:val="both"/>
        <w:rPr>
          <w:lang w:val="de-DE"/>
        </w:rPr>
      </w:pPr>
      <w:r w:rsidRPr="00F624E1">
        <w:rPr>
          <w:lang w:val="de-DE"/>
        </w:rPr>
        <w:tab/>
        <w:t>- einen Nachweis über die Konformität des Erzeugnisses,</w:t>
      </w:r>
    </w:p>
    <w:p w14:paraId="41B41E04" w14:textId="77777777" w:rsidR="00F624E1" w:rsidRPr="00F624E1" w:rsidRDefault="00F624E1" w:rsidP="00EE129B">
      <w:pPr>
        <w:jc w:val="both"/>
        <w:rPr>
          <w:lang w:val="de-DE"/>
        </w:rPr>
      </w:pPr>
    </w:p>
    <w:p w14:paraId="35F04B22" w14:textId="77777777" w:rsidR="00F624E1" w:rsidRPr="00F624E1" w:rsidRDefault="00F624E1" w:rsidP="00EE129B">
      <w:pPr>
        <w:jc w:val="both"/>
        <w:rPr>
          <w:lang w:val="de-DE"/>
        </w:rPr>
      </w:pPr>
      <w:r w:rsidRPr="00F624E1">
        <w:rPr>
          <w:lang w:val="de-DE"/>
        </w:rPr>
        <w:tab/>
        <w:t>- eine Anerkennung des Status des Erzeugnisses.</w:t>
      </w:r>
    </w:p>
    <w:p w14:paraId="5E7F1C5C" w14:textId="77777777" w:rsidR="00F624E1" w:rsidRPr="00F624E1" w:rsidRDefault="00F624E1" w:rsidP="00EE129B">
      <w:pPr>
        <w:jc w:val="both"/>
        <w:rPr>
          <w:lang w:val="de-DE"/>
        </w:rPr>
      </w:pPr>
    </w:p>
    <w:p w14:paraId="4D6FDA6D" w14:textId="77777777" w:rsidR="00F624E1" w:rsidRPr="00F624E1" w:rsidRDefault="00F624E1" w:rsidP="00EE129B">
      <w:pPr>
        <w:jc w:val="both"/>
        <w:rPr>
          <w:lang w:val="de-DE"/>
        </w:rPr>
      </w:pPr>
      <w:r w:rsidRPr="00F624E1">
        <w:rPr>
          <w:lang w:val="de-DE"/>
        </w:rPr>
        <w:tab/>
        <w:t>Diese Anmeldenummer kann nicht im Rahmen der Verordnung (EU) 2019/515 des Europäischen Parlaments und des Rates vom 19. März 2019 über die gegenseitige Anerkennung von Waren, die in einem anderen Mitgliedstaat rechtmäßig in Verkehr gebracht worden sind, verwendet werden.</w:t>
      </w:r>
    </w:p>
    <w:p w14:paraId="571B5BBE" w14:textId="77777777" w:rsidR="00F624E1" w:rsidRPr="00F624E1" w:rsidRDefault="00F624E1" w:rsidP="00EE129B">
      <w:pPr>
        <w:jc w:val="both"/>
        <w:rPr>
          <w:lang w:val="de-DE"/>
        </w:rPr>
      </w:pPr>
    </w:p>
    <w:p w14:paraId="4F9B6130" w14:textId="77777777" w:rsidR="00F624E1" w:rsidRPr="00F624E1" w:rsidRDefault="00F624E1" w:rsidP="00EE129B">
      <w:pPr>
        <w:jc w:val="both"/>
        <w:rPr>
          <w:lang w:val="de-DE"/>
        </w:rPr>
      </w:pPr>
      <w:r w:rsidRPr="00F624E1">
        <w:rPr>
          <w:lang w:val="de-DE"/>
        </w:rPr>
        <w:tab/>
        <w:t>Keine Anmeldenummer wird hingegen zugeteilt:</w:t>
      </w:r>
    </w:p>
    <w:p w14:paraId="16EC4E20" w14:textId="77777777" w:rsidR="00F624E1" w:rsidRPr="00F624E1" w:rsidRDefault="00F624E1" w:rsidP="00EE129B">
      <w:pPr>
        <w:jc w:val="both"/>
        <w:rPr>
          <w:lang w:val="de-DE"/>
        </w:rPr>
      </w:pPr>
    </w:p>
    <w:p w14:paraId="027DD362" w14:textId="77777777" w:rsidR="00F624E1" w:rsidRPr="00F624E1" w:rsidRDefault="00F624E1" w:rsidP="00EE129B">
      <w:pPr>
        <w:jc w:val="both"/>
        <w:rPr>
          <w:lang w:val="de-DE"/>
        </w:rPr>
      </w:pPr>
      <w:r w:rsidRPr="00F624E1">
        <w:rPr>
          <w:lang w:val="de-DE"/>
        </w:rPr>
        <w:tab/>
        <w:t>1. wenn Zweifel am Status des Erzeugnisses als Nahrungsergänzungsmittel bestehen oder wenn das Erzeugnis Angaben umfasst, durch die dem Erzeugnis Eigenschaften zugeschrieben werden, die der Vorbeugung, Behandlung oder Heilung einer Krankheit dienen, oder die auf solche Eigenschaften hinweisen. In diesen Fällen wird die Akte folgenden Begutachtungsorganen oder zuständigen Verwaltungen zugeschickt, die den Status des Erzeugnisses bestimmen:</w:t>
      </w:r>
    </w:p>
    <w:p w14:paraId="3022FB18" w14:textId="77777777" w:rsidR="00F624E1" w:rsidRPr="00F624E1" w:rsidRDefault="00F624E1" w:rsidP="00EE129B">
      <w:pPr>
        <w:jc w:val="both"/>
        <w:rPr>
          <w:lang w:val="de-DE"/>
        </w:rPr>
      </w:pPr>
    </w:p>
    <w:p w14:paraId="49078CCE" w14:textId="77777777" w:rsidR="00F624E1" w:rsidRPr="00F624E1" w:rsidRDefault="00F624E1" w:rsidP="00EE129B">
      <w:pPr>
        <w:jc w:val="both"/>
        <w:rPr>
          <w:lang w:val="de-DE"/>
        </w:rPr>
      </w:pPr>
      <w:r w:rsidRPr="00F624E1">
        <w:rPr>
          <w:lang w:val="de-DE"/>
        </w:rPr>
        <w:tab/>
        <w:t>- der gemischten Kommission, wie im Königlichen Erlass vom 16. Juli 2024 zur Festlegung der Zusammensetzung, der Aufträge und der Arbeitsweise der Kommission für Borderline-Produkte zur Anwendung bei Menschen und der Kommission für Borderline-Produkte zur Anwendung bei Tieren und zur Ausführung der Artikel 12/1 und 12/2 des Gesetzes vom 20. Juli 2006 über die Schaffung und die Arbeitsweise der Föderalagentur für Arzneimittel und Gesundheitsprodukte bestimmt,</w:t>
      </w:r>
    </w:p>
    <w:p w14:paraId="41B19773" w14:textId="77777777" w:rsidR="00F624E1" w:rsidRPr="00F624E1" w:rsidRDefault="00F624E1" w:rsidP="00EE129B">
      <w:pPr>
        <w:jc w:val="both"/>
        <w:rPr>
          <w:lang w:val="de-DE"/>
        </w:rPr>
      </w:pPr>
    </w:p>
    <w:p w14:paraId="550BDDBC" w14:textId="77777777" w:rsidR="00F624E1" w:rsidRPr="00F624E1" w:rsidRDefault="00F624E1" w:rsidP="00EE129B">
      <w:pPr>
        <w:jc w:val="both"/>
        <w:rPr>
          <w:lang w:val="de-DE"/>
        </w:rPr>
      </w:pPr>
      <w:r w:rsidRPr="00F624E1">
        <w:rPr>
          <w:lang w:val="de-DE"/>
        </w:rPr>
        <w:tab/>
        <w:t>- dem Dienst,</w:t>
      </w:r>
    </w:p>
    <w:p w14:paraId="43464FA9" w14:textId="77777777" w:rsidR="00F624E1" w:rsidRPr="00F624E1" w:rsidRDefault="00F624E1" w:rsidP="00EE129B">
      <w:pPr>
        <w:jc w:val="both"/>
        <w:rPr>
          <w:lang w:val="de-DE"/>
        </w:rPr>
      </w:pPr>
    </w:p>
    <w:p w14:paraId="7B6AE27A" w14:textId="77777777" w:rsidR="00F624E1" w:rsidRPr="00F624E1" w:rsidRDefault="00F624E1" w:rsidP="00EE129B">
      <w:pPr>
        <w:jc w:val="both"/>
        <w:rPr>
          <w:lang w:val="de-DE"/>
        </w:rPr>
      </w:pPr>
      <w:r w:rsidRPr="00F624E1">
        <w:rPr>
          <w:lang w:val="de-DE"/>
        </w:rPr>
        <w:tab/>
        <w:t>- der Föderalagentur für die Sicherheit der Nahrungsmittelkette,</w:t>
      </w:r>
    </w:p>
    <w:p w14:paraId="4E7F6B97" w14:textId="77777777" w:rsidR="00F624E1" w:rsidRPr="00F624E1" w:rsidRDefault="00F624E1" w:rsidP="00EE129B">
      <w:pPr>
        <w:jc w:val="both"/>
        <w:rPr>
          <w:lang w:val="de-DE"/>
        </w:rPr>
      </w:pPr>
    </w:p>
    <w:p w14:paraId="094F50B5" w14:textId="77777777" w:rsidR="00F624E1" w:rsidRPr="00F624E1" w:rsidRDefault="00F624E1" w:rsidP="00EE129B">
      <w:pPr>
        <w:jc w:val="both"/>
        <w:rPr>
          <w:lang w:val="de-DE"/>
        </w:rPr>
      </w:pPr>
      <w:r w:rsidRPr="00F624E1">
        <w:rPr>
          <w:lang w:val="de-DE"/>
        </w:rPr>
        <w:tab/>
        <w:t>2. bei Nahrungsergänzungsmitteln, die für Kinder unter drei Jahren bestimmt sind, in Ermangelung einer Stellungnahme des Hohen Gesundheitsrates,</w:t>
      </w:r>
    </w:p>
    <w:p w14:paraId="42D7E2DB" w14:textId="77777777" w:rsidR="00F624E1" w:rsidRPr="00F624E1" w:rsidRDefault="00F624E1" w:rsidP="00EE129B">
      <w:pPr>
        <w:jc w:val="both"/>
        <w:rPr>
          <w:lang w:val="de-DE"/>
        </w:rPr>
      </w:pPr>
    </w:p>
    <w:p w14:paraId="6F26C0C0" w14:textId="77777777" w:rsidR="00F624E1" w:rsidRPr="00F624E1" w:rsidRDefault="00F624E1" w:rsidP="00EE129B">
      <w:pPr>
        <w:jc w:val="both"/>
        <w:rPr>
          <w:lang w:val="de-DE"/>
        </w:rPr>
      </w:pPr>
      <w:r w:rsidRPr="00F624E1">
        <w:rPr>
          <w:lang w:val="de-DE"/>
        </w:rPr>
        <w:tab/>
        <w:t>3. wenn die Sicherheit der Erzeugnisse oder der Zutaten untersucht werden muss von Begutachtungsorganen wie:</w:t>
      </w:r>
    </w:p>
    <w:p w14:paraId="3CBD73BF" w14:textId="77777777" w:rsidR="00F624E1" w:rsidRPr="00F624E1" w:rsidRDefault="00F624E1" w:rsidP="00EE129B">
      <w:pPr>
        <w:jc w:val="both"/>
        <w:rPr>
          <w:lang w:val="de-DE"/>
        </w:rPr>
      </w:pPr>
    </w:p>
    <w:p w14:paraId="4B0E32BD" w14:textId="77777777" w:rsidR="00F624E1" w:rsidRPr="00F624E1" w:rsidRDefault="00F624E1" w:rsidP="00EE129B">
      <w:pPr>
        <w:jc w:val="both"/>
        <w:rPr>
          <w:lang w:val="de-DE"/>
        </w:rPr>
      </w:pPr>
      <w:r w:rsidRPr="00F624E1">
        <w:rPr>
          <w:lang w:val="de-DE"/>
        </w:rPr>
        <w:tab/>
        <w:t>- der Begutachtungskommission für Pflanzenpräparate,</w:t>
      </w:r>
    </w:p>
    <w:p w14:paraId="7ABD5A04" w14:textId="77777777" w:rsidR="00F624E1" w:rsidRPr="00F624E1" w:rsidRDefault="00F624E1" w:rsidP="00EE129B">
      <w:pPr>
        <w:jc w:val="both"/>
        <w:rPr>
          <w:lang w:val="de-DE"/>
        </w:rPr>
      </w:pPr>
    </w:p>
    <w:p w14:paraId="4D335818" w14:textId="77777777" w:rsidR="00F624E1" w:rsidRPr="00F624E1" w:rsidRDefault="00F624E1" w:rsidP="00EE129B">
      <w:pPr>
        <w:jc w:val="both"/>
        <w:rPr>
          <w:lang w:val="de-DE"/>
        </w:rPr>
      </w:pPr>
      <w:r w:rsidRPr="00F624E1">
        <w:rPr>
          <w:lang w:val="de-DE"/>
        </w:rPr>
        <w:tab/>
        <w:t>- dem Hohen Gesundheitsrat,</w:t>
      </w:r>
    </w:p>
    <w:p w14:paraId="45C7684F" w14:textId="77777777" w:rsidR="00F624E1" w:rsidRPr="00F624E1" w:rsidRDefault="00F624E1" w:rsidP="00EE129B">
      <w:pPr>
        <w:jc w:val="both"/>
        <w:rPr>
          <w:lang w:val="de-DE"/>
        </w:rPr>
      </w:pPr>
    </w:p>
    <w:p w14:paraId="0DF98581" w14:textId="77777777" w:rsidR="00F624E1" w:rsidRPr="00F624E1" w:rsidRDefault="00F624E1" w:rsidP="00EE129B">
      <w:pPr>
        <w:jc w:val="both"/>
        <w:rPr>
          <w:lang w:val="de-DE"/>
        </w:rPr>
      </w:pPr>
      <w:r w:rsidRPr="00F624E1">
        <w:rPr>
          <w:lang w:val="de-DE"/>
        </w:rPr>
        <w:tab/>
        <w:t>- dem Dienst."</w:t>
      </w:r>
    </w:p>
    <w:p w14:paraId="3883616F" w14:textId="77777777" w:rsidR="00F624E1" w:rsidRPr="00F624E1" w:rsidRDefault="00F624E1" w:rsidP="00EE129B">
      <w:pPr>
        <w:jc w:val="both"/>
        <w:rPr>
          <w:lang w:val="de-DE"/>
        </w:rPr>
      </w:pPr>
    </w:p>
    <w:p w14:paraId="233DA250" w14:textId="77777777" w:rsidR="00F624E1" w:rsidRPr="00F624E1" w:rsidRDefault="00F624E1" w:rsidP="00EE129B">
      <w:pPr>
        <w:jc w:val="both"/>
        <w:rPr>
          <w:lang w:val="de-DE"/>
        </w:rPr>
      </w:pPr>
    </w:p>
    <w:p w14:paraId="0E889961" w14:textId="77777777" w:rsidR="00F624E1" w:rsidRPr="00F624E1" w:rsidRDefault="00F624E1" w:rsidP="000A380E">
      <w:pPr>
        <w:jc w:val="center"/>
        <w:rPr>
          <w:lang w:val="de-DE"/>
        </w:rPr>
      </w:pPr>
      <w:r w:rsidRPr="00F624E1">
        <w:rPr>
          <w:lang w:val="de-DE"/>
        </w:rPr>
        <w:t>(…)</w:t>
      </w:r>
    </w:p>
    <w:p w14:paraId="2970C833" w14:textId="77777777" w:rsidR="00F624E1" w:rsidRPr="00F624E1" w:rsidRDefault="00F624E1" w:rsidP="00EE129B">
      <w:pPr>
        <w:jc w:val="both"/>
        <w:rPr>
          <w:lang w:val="de-DE"/>
        </w:rPr>
      </w:pPr>
    </w:p>
    <w:p w14:paraId="66BD1B93" w14:textId="77777777" w:rsidR="00F624E1" w:rsidRPr="00F624E1" w:rsidRDefault="00F624E1" w:rsidP="00EE129B">
      <w:pPr>
        <w:jc w:val="both"/>
        <w:rPr>
          <w:lang w:val="de-DE"/>
        </w:rPr>
      </w:pPr>
    </w:p>
    <w:p w14:paraId="7FD7C871" w14:textId="77777777" w:rsidR="00F624E1" w:rsidRPr="00F624E1" w:rsidRDefault="00F624E1" w:rsidP="000A380E">
      <w:pPr>
        <w:jc w:val="center"/>
        <w:rPr>
          <w:lang w:val="de-DE"/>
        </w:rPr>
      </w:pPr>
      <w:r w:rsidRPr="00F624E1">
        <w:rPr>
          <w:lang w:val="de-DE"/>
        </w:rPr>
        <w:t xml:space="preserve">KAPITEL 4 - </w:t>
      </w:r>
      <w:r w:rsidRPr="00F624E1">
        <w:rPr>
          <w:i/>
          <w:lang w:val="de-DE"/>
        </w:rPr>
        <w:t>Schlussbestimmungen</w:t>
      </w:r>
    </w:p>
    <w:p w14:paraId="1431826D" w14:textId="77777777" w:rsidR="00F624E1" w:rsidRPr="00F624E1" w:rsidRDefault="00F624E1" w:rsidP="00EE129B">
      <w:pPr>
        <w:jc w:val="both"/>
        <w:rPr>
          <w:lang w:val="de-DE"/>
        </w:rPr>
      </w:pPr>
    </w:p>
    <w:p w14:paraId="4A654E50" w14:textId="77777777" w:rsidR="00F624E1" w:rsidRPr="00F624E1" w:rsidRDefault="00F624E1" w:rsidP="00EE129B">
      <w:pPr>
        <w:jc w:val="both"/>
        <w:rPr>
          <w:lang w:val="de-DE"/>
        </w:rPr>
      </w:pPr>
    </w:p>
    <w:p w14:paraId="2B7A2E2D" w14:textId="77777777" w:rsidR="00F624E1" w:rsidRPr="00F624E1" w:rsidRDefault="00F624E1" w:rsidP="00EE129B">
      <w:pPr>
        <w:jc w:val="both"/>
        <w:rPr>
          <w:lang w:val="de-DE"/>
        </w:rPr>
      </w:pPr>
      <w:r w:rsidRPr="00F624E1">
        <w:rPr>
          <w:lang w:val="de-DE"/>
        </w:rPr>
        <w:tab/>
      </w:r>
      <w:r w:rsidRPr="00F624E1">
        <w:rPr>
          <w:b/>
          <w:lang w:val="de-DE"/>
        </w:rPr>
        <w:t>Art. 13 -</w:t>
      </w:r>
      <w:r w:rsidRPr="00F624E1">
        <w:rPr>
          <w:lang w:val="de-DE"/>
        </w:rPr>
        <w:t xml:space="preserve"> Der für die Sicherheit der Nahrungsmittelkette zuständige Minister und der für die Volksgesundheit zuständige Minister sind, jeder für seinen Bereich, mit der Ausführung des vorliegenden Erlasses beauftragt.</w:t>
      </w:r>
    </w:p>
    <w:p w14:paraId="094A4965" w14:textId="77777777" w:rsidR="00F624E1" w:rsidRPr="00F624E1" w:rsidRDefault="00F624E1" w:rsidP="00EE129B">
      <w:pPr>
        <w:jc w:val="both"/>
        <w:rPr>
          <w:lang w:val="de-DE"/>
        </w:rPr>
      </w:pPr>
    </w:p>
    <w:p w14:paraId="01EE6164" w14:textId="77777777" w:rsidR="00F624E1" w:rsidRPr="00F624E1" w:rsidRDefault="00F624E1" w:rsidP="00EE129B">
      <w:pPr>
        <w:jc w:val="both"/>
        <w:rPr>
          <w:lang w:val="de-DE"/>
        </w:rPr>
      </w:pPr>
    </w:p>
    <w:p w14:paraId="311AE78F" w14:textId="77777777" w:rsidR="00F624E1" w:rsidRPr="00F624E1" w:rsidRDefault="00F624E1" w:rsidP="00EE129B">
      <w:pPr>
        <w:jc w:val="both"/>
        <w:rPr>
          <w:lang w:val="de-DE"/>
        </w:rPr>
      </w:pPr>
      <w:r w:rsidRPr="00F624E1">
        <w:rPr>
          <w:lang w:val="de-DE"/>
        </w:rPr>
        <w:tab/>
        <w:t>Gegeben zu Brüssel, den 15. Dezember 2024</w:t>
      </w:r>
    </w:p>
    <w:p w14:paraId="7032358F" w14:textId="77777777" w:rsidR="00F624E1" w:rsidRPr="00F624E1" w:rsidRDefault="00F624E1" w:rsidP="00EE129B">
      <w:pPr>
        <w:jc w:val="both"/>
        <w:rPr>
          <w:lang w:val="de-DE"/>
        </w:rPr>
      </w:pPr>
    </w:p>
    <w:p w14:paraId="513DB346" w14:textId="77777777" w:rsidR="00F624E1" w:rsidRPr="00F624E1" w:rsidRDefault="00F624E1" w:rsidP="00EE129B">
      <w:pPr>
        <w:jc w:val="both"/>
        <w:rPr>
          <w:lang w:val="de-DE"/>
        </w:rPr>
      </w:pPr>
    </w:p>
    <w:p w14:paraId="471355E0" w14:textId="77777777" w:rsidR="00F624E1" w:rsidRPr="00F624E1" w:rsidRDefault="00F624E1" w:rsidP="000A380E">
      <w:pPr>
        <w:jc w:val="center"/>
        <w:rPr>
          <w:lang w:val="de-DE"/>
        </w:rPr>
      </w:pPr>
      <w:r w:rsidRPr="00F624E1">
        <w:rPr>
          <w:lang w:val="de-DE"/>
        </w:rPr>
        <w:t>PHILIPPE</w:t>
      </w:r>
    </w:p>
    <w:p w14:paraId="4BD25D39" w14:textId="77777777" w:rsidR="00F624E1" w:rsidRPr="00F624E1" w:rsidRDefault="00F624E1" w:rsidP="000A380E">
      <w:pPr>
        <w:jc w:val="center"/>
        <w:rPr>
          <w:lang w:val="de-DE"/>
        </w:rPr>
      </w:pPr>
    </w:p>
    <w:p w14:paraId="604F2E4B" w14:textId="77777777" w:rsidR="00F624E1" w:rsidRPr="00F624E1" w:rsidRDefault="00F624E1" w:rsidP="000A380E">
      <w:pPr>
        <w:jc w:val="center"/>
        <w:rPr>
          <w:lang w:val="de-DE"/>
        </w:rPr>
      </w:pPr>
      <w:r w:rsidRPr="00F624E1">
        <w:rPr>
          <w:lang w:val="de-DE"/>
        </w:rPr>
        <w:t>Von Königs wegen:</w:t>
      </w:r>
    </w:p>
    <w:p w14:paraId="58AFE43D" w14:textId="77777777" w:rsidR="00F624E1" w:rsidRPr="00F624E1" w:rsidRDefault="00F624E1" w:rsidP="000A380E">
      <w:pPr>
        <w:jc w:val="center"/>
        <w:rPr>
          <w:lang w:val="de-DE"/>
        </w:rPr>
      </w:pPr>
    </w:p>
    <w:p w14:paraId="6ED3CEB3" w14:textId="77777777" w:rsidR="00F624E1" w:rsidRPr="00F624E1" w:rsidRDefault="00F624E1" w:rsidP="000A380E">
      <w:pPr>
        <w:jc w:val="center"/>
        <w:rPr>
          <w:lang w:val="de-DE"/>
        </w:rPr>
      </w:pPr>
      <w:r w:rsidRPr="00F624E1">
        <w:rPr>
          <w:lang w:val="de-DE"/>
        </w:rPr>
        <w:t>Der Minister der Landwirtschaft</w:t>
      </w:r>
    </w:p>
    <w:p w14:paraId="4EADA15D" w14:textId="77777777" w:rsidR="00F624E1" w:rsidRPr="00F624E1" w:rsidRDefault="00F624E1" w:rsidP="000A380E">
      <w:pPr>
        <w:jc w:val="center"/>
        <w:rPr>
          <w:lang w:val="de-DE"/>
        </w:rPr>
      </w:pPr>
      <w:r w:rsidRPr="00F624E1">
        <w:rPr>
          <w:lang w:val="de-DE"/>
        </w:rPr>
        <w:t>D. CLARINVAL</w:t>
      </w:r>
    </w:p>
    <w:p w14:paraId="76143BD5" w14:textId="77777777" w:rsidR="00F624E1" w:rsidRPr="00F624E1" w:rsidRDefault="00F624E1" w:rsidP="000A380E">
      <w:pPr>
        <w:jc w:val="center"/>
        <w:rPr>
          <w:lang w:val="de-DE"/>
        </w:rPr>
      </w:pPr>
    </w:p>
    <w:p w14:paraId="01484C6D" w14:textId="77777777" w:rsidR="00F624E1" w:rsidRPr="00F624E1" w:rsidRDefault="00F624E1" w:rsidP="000A380E">
      <w:pPr>
        <w:jc w:val="center"/>
        <w:rPr>
          <w:lang w:val="de-DE"/>
        </w:rPr>
      </w:pPr>
      <w:r w:rsidRPr="00F624E1">
        <w:rPr>
          <w:lang w:val="de-DE"/>
        </w:rPr>
        <w:t>Der Minister der Volksgesundheit</w:t>
      </w:r>
    </w:p>
    <w:p w14:paraId="4DA89065" w14:textId="77777777" w:rsidR="00F624E1" w:rsidRPr="00F624E1" w:rsidRDefault="00F624E1" w:rsidP="000A380E">
      <w:pPr>
        <w:jc w:val="center"/>
        <w:rPr>
          <w:lang w:val="de-DE"/>
        </w:rPr>
      </w:pPr>
      <w:r w:rsidRPr="00F624E1">
        <w:rPr>
          <w:lang w:val="de-DE"/>
        </w:rPr>
        <w:t>F. VANDENBROUCKE</w:t>
      </w:r>
    </w:p>
    <w:p w14:paraId="4FC3781F" w14:textId="77777777" w:rsidR="00AA0401" w:rsidRPr="00F624E1" w:rsidRDefault="00AA0401" w:rsidP="00A94F33">
      <w:pPr>
        <w:jc w:val="both"/>
        <w:rPr>
          <w:lang w:val="de-DE"/>
        </w:rPr>
      </w:pPr>
    </w:p>
    <w:sectPr w:rsidR="00AA0401" w:rsidRPr="00F624E1" w:rsidSect="00F624E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B45EE"/>
    <w:rsid w:val="000C2A98"/>
    <w:rsid w:val="000F5F44"/>
    <w:rsid w:val="0022531C"/>
    <w:rsid w:val="00266D2A"/>
    <w:rsid w:val="002855B4"/>
    <w:rsid w:val="003333CD"/>
    <w:rsid w:val="0051470C"/>
    <w:rsid w:val="00682997"/>
    <w:rsid w:val="006F4381"/>
    <w:rsid w:val="007C7CFE"/>
    <w:rsid w:val="007D5F55"/>
    <w:rsid w:val="007E5F80"/>
    <w:rsid w:val="008327E5"/>
    <w:rsid w:val="00A60613"/>
    <w:rsid w:val="00A879AE"/>
    <w:rsid w:val="00A94F33"/>
    <w:rsid w:val="00AA0401"/>
    <w:rsid w:val="00B2139D"/>
    <w:rsid w:val="00C41227"/>
    <w:rsid w:val="00C849A9"/>
    <w:rsid w:val="00C91F73"/>
    <w:rsid w:val="00D16752"/>
    <w:rsid w:val="00F24CD9"/>
    <w:rsid w:val="00F624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7D8676"/>
  <w15:docId w15:val="{1B2CB261-9356-471E-83D6-BC8A15CCB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2853</Words>
  <Characters>16265</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2026-06-17T07:27:00Z</dcterms:created>
  <dcterms:modified xsi:type="dcterms:W3CDTF">2026-06-17T07:30:00Z</dcterms:modified>
</cp:coreProperties>
</file>