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8623C" w14:textId="77777777" w:rsidR="000F3FBC" w:rsidRPr="000F3FBC" w:rsidRDefault="000F3FBC" w:rsidP="000F3FBC">
      <w:pPr>
        <w:jc w:val="both"/>
        <w:rPr>
          <w:b/>
          <w:bCs/>
          <w:lang w:val="de-DE"/>
        </w:rPr>
      </w:pPr>
      <w:r w:rsidRPr="000F3FBC">
        <w:rPr>
          <w:b/>
          <w:bCs/>
          <w:lang w:val="de-DE"/>
        </w:rPr>
        <w:t>19. NOVEMBER 2024 -</w:t>
      </w:r>
      <w:r w:rsidRPr="000F3FBC">
        <w:rPr>
          <w:b/>
          <w:lang w:val="de-DE"/>
        </w:rPr>
        <w:t xml:space="preserve"> Königlicher Erlass zur Festlegung des Eilverfahrens und zur Abänderung verschiedener Erlasse über das Verfahren vor der Verwaltungsstreitsachen</w:t>
      </w:r>
      <w:r w:rsidRPr="000F3FBC">
        <w:rPr>
          <w:b/>
          <w:lang w:val="de-DE"/>
        </w:rPr>
        <w:softHyphen/>
        <w:t>abteilung des Staatsrates</w:t>
      </w:r>
    </w:p>
    <w:p w14:paraId="6A5A3EC6" w14:textId="77777777" w:rsidR="00233F36" w:rsidRPr="000F3FBC" w:rsidRDefault="00233F36" w:rsidP="00127CA8">
      <w:pPr>
        <w:jc w:val="both"/>
        <w:rPr>
          <w:lang w:val="de-DE"/>
        </w:rPr>
      </w:pPr>
    </w:p>
    <w:p w14:paraId="232722A0" w14:textId="77777777" w:rsidR="00233F36" w:rsidRPr="000F3FBC" w:rsidRDefault="00233F36">
      <w:pPr>
        <w:rPr>
          <w:lang w:val="de-DE"/>
        </w:rPr>
      </w:pPr>
    </w:p>
    <w:p w14:paraId="2F680ECC" w14:textId="54591571" w:rsidR="00233F36" w:rsidRPr="000F3FBC" w:rsidRDefault="00233F36" w:rsidP="000F5F44">
      <w:pPr>
        <w:jc w:val="center"/>
        <w:rPr>
          <w:i/>
          <w:lang w:val="de-DE"/>
        </w:rPr>
      </w:pPr>
      <w:r w:rsidRPr="000F3FBC">
        <w:rPr>
          <w:lang w:val="de-DE"/>
        </w:rPr>
        <w:t>(</w:t>
      </w:r>
      <w:r w:rsidRPr="000F3FBC">
        <w:rPr>
          <w:i/>
          <w:lang w:val="de-DE"/>
        </w:rPr>
        <w:t xml:space="preserve">Belgisches Staatsblatt </w:t>
      </w:r>
      <w:r w:rsidRPr="000F3FBC">
        <w:rPr>
          <w:lang w:val="de-DE"/>
        </w:rPr>
        <w:t xml:space="preserve">vom </w:t>
      </w:r>
      <w:r w:rsidR="000F3FBC" w:rsidRPr="000F3FBC">
        <w:rPr>
          <w:lang w:val="de-DE"/>
        </w:rPr>
        <w:t>13. Februar 2025</w:t>
      </w:r>
      <w:r w:rsidRPr="000F3FBC">
        <w:rPr>
          <w:lang w:val="de-DE"/>
        </w:rPr>
        <w:t>)</w:t>
      </w:r>
    </w:p>
    <w:p w14:paraId="460C6434" w14:textId="77777777" w:rsidR="00233F36" w:rsidRPr="000F3FBC" w:rsidRDefault="00233F36" w:rsidP="000F5F44">
      <w:pPr>
        <w:jc w:val="center"/>
        <w:rPr>
          <w:lang w:val="de-DE"/>
        </w:rPr>
      </w:pPr>
    </w:p>
    <w:p w14:paraId="646CEC4A" w14:textId="77777777" w:rsidR="00233F36" w:rsidRPr="000F3FBC" w:rsidRDefault="00233F36" w:rsidP="00CA081B">
      <w:pPr>
        <w:jc w:val="center"/>
        <w:rPr>
          <w:lang w:val="de-DE"/>
        </w:rPr>
      </w:pPr>
    </w:p>
    <w:p w14:paraId="41B1C513" w14:textId="77777777" w:rsidR="00233F36" w:rsidRPr="000F3FBC" w:rsidRDefault="00233F36" w:rsidP="00CA081B">
      <w:pPr>
        <w:jc w:val="both"/>
        <w:rPr>
          <w:lang w:val="de-DE"/>
        </w:rPr>
      </w:pPr>
      <w:r w:rsidRPr="000F3FBC">
        <w:rPr>
          <w:lang w:val="de-DE"/>
        </w:rPr>
        <w:t>Diese deutsche Übersetzung ist von der Zentralen Dienststelle für Deutsche Übersetzungen in Malmedy erstellt worden.</w:t>
      </w:r>
    </w:p>
    <w:p w14:paraId="5BE23CD9" w14:textId="77777777" w:rsidR="00E1687C" w:rsidRPr="000F3FBC" w:rsidRDefault="00E1687C" w:rsidP="00CA081B">
      <w:pPr>
        <w:jc w:val="both"/>
        <w:rPr>
          <w:lang w:val="de-DE"/>
        </w:rPr>
      </w:pPr>
    </w:p>
    <w:p w14:paraId="11452D99" w14:textId="77777777" w:rsidR="00E1687C" w:rsidRPr="000F3FBC" w:rsidRDefault="00E1687C" w:rsidP="00CA081B">
      <w:pPr>
        <w:jc w:val="both"/>
        <w:rPr>
          <w:lang w:val="de-DE"/>
        </w:rPr>
      </w:pPr>
    </w:p>
    <w:p w14:paraId="25F2F51D" w14:textId="77777777" w:rsidR="00233F36" w:rsidRPr="000F3FBC" w:rsidRDefault="00233F36" w:rsidP="006F4381">
      <w:pPr>
        <w:jc w:val="both"/>
        <w:rPr>
          <w:lang w:val="de-DE"/>
        </w:rPr>
        <w:sectPr w:rsidR="00233F36" w:rsidRPr="000F3FBC" w:rsidSect="0051470C">
          <w:pgSz w:w="11906" w:h="16838" w:code="9"/>
          <w:pgMar w:top="1418" w:right="1418" w:bottom="1418" w:left="1418" w:header="709" w:footer="709" w:gutter="0"/>
          <w:cols w:space="708"/>
          <w:vAlign w:val="center"/>
          <w:docGrid w:linePitch="360"/>
        </w:sectPr>
      </w:pPr>
    </w:p>
    <w:p w14:paraId="012C09FE" w14:textId="77777777" w:rsidR="000F3FBC" w:rsidRPr="000F3FBC" w:rsidRDefault="000F3FBC" w:rsidP="009F1DA1">
      <w:pPr>
        <w:jc w:val="center"/>
        <w:rPr>
          <w:b/>
          <w:bCs/>
          <w:caps/>
          <w:lang w:val="de-DE"/>
        </w:rPr>
      </w:pPr>
      <w:r w:rsidRPr="000F3FBC">
        <w:rPr>
          <w:b/>
          <w:caps/>
          <w:lang w:val="de-DE"/>
        </w:rPr>
        <w:lastRenderedPageBreak/>
        <w:t>FÖDERALER ÖFFENTLICHER DIENST INNERES</w:t>
      </w:r>
    </w:p>
    <w:p w14:paraId="11881677" w14:textId="77777777" w:rsidR="000F3FBC" w:rsidRPr="000F3FBC" w:rsidRDefault="000F3FBC" w:rsidP="009F1DA1">
      <w:pPr>
        <w:jc w:val="both"/>
        <w:rPr>
          <w:szCs w:val="22"/>
          <w:lang w:val="de-DE"/>
        </w:rPr>
      </w:pPr>
    </w:p>
    <w:p w14:paraId="2CD287C2" w14:textId="77777777" w:rsidR="000F3FBC" w:rsidRPr="000F3FBC" w:rsidRDefault="000F3FBC" w:rsidP="009F1DA1">
      <w:pPr>
        <w:jc w:val="both"/>
        <w:rPr>
          <w:szCs w:val="22"/>
          <w:lang w:val="de-DE"/>
        </w:rPr>
      </w:pPr>
    </w:p>
    <w:p w14:paraId="23AEE91E" w14:textId="77777777" w:rsidR="000F3FBC" w:rsidRPr="000F3FBC" w:rsidRDefault="000F3FBC" w:rsidP="009F1DA1">
      <w:pPr>
        <w:jc w:val="both"/>
        <w:rPr>
          <w:b/>
          <w:bCs/>
          <w:lang w:val="de-DE"/>
        </w:rPr>
      </w:pPr>
      <w:r w:rsidRPr="000F3FBC">
        <w:rPr>
          <w:b/>
          <w:bCs/>
          <w:lang w:val="de-DE"/>
        </w:rPr>
        <w:t>19. NOVEMBER 2024 -</w:t>
      </w:r>
      <w:r w:rsidRPr="000F3FBC">
        <w:rPr>
          <w:b/>
          <w:lang w:val="de-DE"/>
        </w:rPr>
        <w:t xml:space="preserve"> Königlicher Erlass zur Festlegung des Eilverfahrens und zur Abänderung verschiedener Erlasse über das Verfahren vor der Verwaltungsstreitsachen</w:t>
      </w:r>
      <w:r w:rsidRPr="000F3FBC">
        <w:rPr>
          <w:b/>
          <w:lang w:val="de-DE"/>
        </w:rPr>
        <w:softHyphen/>
        <w:t>abteilung des Staatsrates</w:t>
      </w:r>
    </w:p>
    <w:p w14:paraId="0831F89C" w14:textId="77777777" w:rsidR="000F3FBC" w:rsidRPr="000F3FBC" w:rsidRDefault="000F3FBC" w:rsidP="009F1DA1">
      <w:pPr>
        <w:jc w:val="both"/>
        <w:rPr>
          <w:szCs w:val="22"/>
          <w:lang w:val="de-DE"/>
        </w:rPr>
      </w:pPr>
    </w:p>
    <w:p w14:paraId="001B2632" w14:textId="77777777" w:rsidR="000F3FBC" w:rsidRPr="000F3FBC" w:rsidRDefault="000F3FBC" w:rsidP="009F1DA1">
      <w:pPr>
        <w:jc w:val="both"/>
        <w:rPr>
          <w:szCs w:val="22"/>
          <w:lang w:val="de-DE"/>
        </w:rPr>
      </w:pPr>
    </w:p>
    <w:p w14:paraId="2C94F9C2" w14:textId="77777777" w:rsidR="000F3FBC" w:rsidRPr="000F3FBC" w:rsidRDefault="000F3FBC" w:rsidP="009F1DA1">
      <w:pPr>
        <w:ind w:left="1416" w:firstLine="708"/>
        <w:jc w:val="both"/>
        <w:rPr>
          <w:lang w:val="de-DE"/>
        </w:rPr>
      </w:pPr>
      <w:r w:rsidRPr="000F3FBC">
        <w:rPr>
          <w:lang w:val="de-DE"/>
        </w:rPr>
        <w:t>PHILIPPE, König der Belgier,</w:t>
      </w:r>
    </w:p>
    <w:p w14:paraId="6A3E6267" w14:textId="77777777" w:rsidR="000F3FBC" w:rsidRPr="000F3FBC" w:rsidRDefault="000F3FBC" w:rsidP="009F1DA1">
      <w:pPr>
        <w:jc w:val="both"/>
        <w:rPr>
          <w:szCs w:val="22"/>
          <w:lang w:val="de-DE"/>
        </w:rPr>
      </w:pPr>
    </w:p>
    <w:p w14:paraId="7651EE9B" w14:textId="77777777" w:rsidR="000F3FBC" w:rsidRPr="000F3FBC" w:rsidRDefault="000F3FBC" w:rsidP="009F1DA1">
      <w:pPr>
        <w:ind w:left="708" w:firstLine="708"/>
        <w:jc w:val="both"/>
        <w:rPr>
          <w:lang w:val="de-DE"/>
        </w:rPr>
      </w:pPr>
      <w:r w:rsidRPr="000F3FBC">
        <w:rPr>
          <w:lang w:val="de-DE"/>
        </w:rPr>
        <w:t>Allen Gegenwärtigen und Zukünftigen, Unser Gruß!</w:t>
      </w:r>
    </w:p>
    <w:p w14:paraId="403BA918" w14:textId="77777777" w:rsidR="000F3FBC" w:rsidRPr="000F3FBC" w:rsidRDefault="000F3FBC" w:rsidP="009F1DA1">
      <w:pPr>
        <w:jc w:val="both"/>
        <w:rPr>
          <w:szCs w:val="22"/>
          <w:lang w:val="de-DE"/>
        </w:rPr>
      </w:pPr>
    </w:p>
    <w:p w14:paraId="4BD2D011" w14:textId="77777777" w:rsidR="000F3FBC" w:rsidRPr="000F3FBC" w:rsidRDefault="000F3FBC" w:rsidP="009F1DA1">
      <w:pPr>
        <w:jc w:val="both"/>
        <w:rPr>
          <w:szCs w:val="22"/>
          <w:lang w:val="de-DE"/>
        </w:rPr>
      </w:pPr>
    </w:p>
    <w:p w14:paraId="7184E78D" w14:textId="77777777" w:rsidR="000F3FBC" w:rsidRPr="000F3FBC" w:rsidRDefault="000F3FBC" w:rsidP="009F1DA1">
      <w:pPr>
        <w:jc w:val="both"/>
        <w:rPr>
          <w:lang w:val="de-DE"/>
        </w:rPr>
      </w:pPr>
      <w:r w:rsidRPr="000F3FBC">
        <w:rPr>
          <w:lang w:val="de-DE"/>
        </w:rPr>
        <w:tab/>
        <w:t>Aufgrund der am 12. Januar 1973 koordinierten Gesetze über den Staatsrat, des Arti</w:t>
      </w:r>
      <w:r w:rsidRPr="000F3FBC">
        <w:rPr>
          <w:lang w:val="de-DE"/>
        </w:rPr>
        <w:softHyphen/>
        <w:t>kels 30 § 1 Absatz 1, ersetzt durch das Gesetz vom 4. August 1996 und zuletzt abgeändert durch das Gesetz vom 10. April 2014, und Absatz 2, ersetzt durch das Gesetz vom 20. Januar 2014 und abgeändert durch das Gesetz vom 26. Dezember 2015;</w:t>
      </w:r>
    </w:p>
    <w:p w14:paraId="12B40217" w14:textId="77777777" w:rsidR="000F3FBC" w:rsidRPr="000F3FBC" w:rsidRDefault="000F3FBC" w:rsidP="009F1DA1">
      <w:pPr>
        <w:jc w:val="both"/>
        <w:rPr>
          <w:szCs w:val="22"/>
          <w:lang w:val="de-DE"/>
        </w:rPr>
      </w:pPr>
    </w:p>
    <w:p w14:paraId="1EC0D532" w14:textId="77777777" w:rsidR="000F3FBC" w:rsidRPr="000F3FBC" w:rsidRDefault="000F3FBC" w:rsidP="009F1DA1">
      <w:pPr>
        <w:jc w:val="both"/>
        <w:rPr>
          <w:lang w:val="de-DE"/>
        </w:rPr>
      </w:pPr>
      <w:r w:rsidRPr="000F3FBC">
        <w:rPr>
          <w:lang w:val="de-DE"/>
        </w:rPr>
        <w:tab/>
        <w:t>Aufgrund des Erlasses des Regenten vom 23. August 1948 zur Festlegung des Verfah</w:t>
      </w:r>
      <w:r w:rsidRPr="000F3FBC">
        <w:rPr>
          <w:lang w:val="de-DE"/>
        </w:rPr>
        <w:softHyphen/>
        <w:t>rens vor der Verwaltungsstreitsachenabteilung des Staatsrates;</w:t>
      </w:r>
    </w:p>
    <w:p w14:paraId="66BF926A" w14:textId="77777777" w:rsidR="000F3FBC" w:rsidRPr="000F3FBC" w:rsidRDefault="000F3FBC" w:rsidP="009F1DA1">
      <w:pPr>
        <w:jc w:val="both"/>
        <w:rPr>
          <w:szCs w:val="22"/>
          <w:lang w:val="de-DE"/>
        </w:rPr>
      </w:pPr>
    </w:p>
    <w:p w14:paraId="5E60CFA3" w14:textId="77777777" w:rsidR="000F3FBC" w:rsidRPr="000F3FBC" w:rsidRDefault="000F3FBC" w:rsidP="009F1DA1">
      <w:pPr>
        <w:jc w:val="both"/>
        <w:rPr>
          <w:lang w:val="de-DE"/>
        </w:rPr>
      </w:pPr>
      <w:r w:rsidRPr="000F3FBC">
        <w:rPr>
          <w:lang w:val="de-DE"/>
        </w:rPr>
        <w:tab/>
        <w:t>Aufgrund des Königlichen Erlasses vom 5. Dezember 1991 zur Festlegung des Eilver</w:t>
      </w:r>
      <w:r w:rsidRPr="000F3FBC">
        <w:rPr>
          <w:lang w:val="de-DE"/>
        </w:rPr>
        <w:softHyphen/>
        <w:t>fahrens vor dem Staatsrat;</w:t>
      </w:r>
    </w:p>
    <w:p w14:paraId="430A85F8" w14:textId="77777777" w:rsidR="000F3FBC" w:rsidRPr="000F3FBC" w:rsidRDefault="000F3FBC" w:rsidP="009F1DA1">
      <w:pPr>
        <w:jc w:val="both"/>
        <w:rPr>
          <w:szCs w:val="22"/>
          <w:lang w:val="de-DE"/>
        </w:rPr>
      </w:pPr>
    </w:p>
    <w:p w14:paraId="05C24833" w14:textId="77777777" w:rsidR="000F3FBC" w:rsidRPr="000F3FBC" w:rsidRDefault="000F3FBC" w:rsidP="009F1DA1">
      <w:pPr>
        <w:jc w:val="both"/>
        <w:rPr>
          <w:lang w:val="de-DE"/>
        </w:rPr>
      </w:pPr>
      <w:r w:rsidRPr="000F3FBC">
        <w:rPr>
          <w:lang w:val="de-DE"/>
        </w:rPr>
        <w:tab/>
        <w:t>Aufgrund des Königlichen Erlasses vom 30. November 2006 zur Festlegung des Kas</w:t>
      </w:r>
      <w:r w:rsidRPr="000F3FBC">
        <w:rPr>
          <w:lang w:val="de-DE"/>
        </w:rPr>
        <w:softHyphen/>
        <w:t>sationsverfahrens vor dem Staatsrat;</w:t>
      </w:r>
    </w:p>
    <w:p w14:paraId="09587C7C" w14:textId="77777777" w:rsidR="000F3FBC" w:rsidRPr="000F3FBC" w:rsidRDefault="000F3FBC" w:rsidP="009F1DA1">
      <w:pPr>
        <w:jc w:val="both"/>
        <w:rPr>
          <w:szCs w:val="22"/>
          <w:lang w:val="de-DE"/>
        </w:rPr>
      </w:pPr>
    </w:p>
    <w:p w14:paraId="22AC5E1E" w14:textId="77777777" w:rsidR="000F3FBC" w:rsidRPr="000F3FBC" w:rsidRDefault="000F3FBC" w:rsidP="009F1DA1">
      <w:pPr>
        <w:jc w:val="both"/>
        <w:rPr>
          <w:lang w:val="de-DE"/>
        </w:rPr>
      </w:pPr>
      <w:r w:rsidRPr="000F3FBC">
        <w:rPr>
          <w:lang w:val="de-DE"/>
        </w:rPr>
        <w:tab/>
        <w:t>Aufgrund der Stellungnahme des Finanzinspektors vom 27. August 2024;</w:t>
      </w:r>
    </w:p>
    <w:p w14:paraId="49A359CC" w14:textId="77777777" w:rsidR="000F3FBC" w:rsidRPr="000F3FBC" w:rsidRDefault="000F3FBC" w:rsidP="009F1DA1">
      <w:pPr>
        <w:jc w:val="both"/>
        <w:rPr>
          <w:szCs w:val="22"/>
          <w:lang w:val="de-DE"/>
        </w:rPr>
      </w:pPr>
    </w:p>
    <w:p w14:paraId="1AB8CA18" w14:textId="77777777" w:rsidR="000F3FBC" w:rsidRPr="000F3FBC" w:rsidRDefault="000F3FBC" w:rsidP="009F1DA1">
      <w:pPr>
        <w:jc w:val="both"/>
        <w:rPr>
          <w:lang w:val="de-DE"/>
        </w:rPr>
      </w:pPr>
      <w:r w:rsidRPr="000F3FBC">
        <w:rPr>
          <w:lang w:val="de-DE"/>
        </w:rPr>
        <w:tab/>
        <w:t>Aufgrund des Einverständnisses der Staatssekretärin für Haushalt vom 10. Septem</w:t>
      </w:r>
      <w:r w:rsidRPr="000F3FBC">
        <w:rPr>
          <w:lang w:val="de-DE"/>
        </w:rPr>
        <w:softHyphen/>
        <w:t>ber 2024;</w:t>
      </w:r>
    </w:p>
    <w:p w14:paraId="3E2DAC2C" w14:textId="77777777" w:rsidR="000F3FBC" w:rsidRPr="000F3FBC" w:rsidRDefault="000F3FBC" w:rsidP="009F1DA1">
      <w:pPr>
        <w:jc w:val="both"/>
        <w:rPr>
          <w:szCs w:val="22"/>
          <w:lang w:val="de-DE"/>
        </w:rPr>
      </w:pPr>
    </w:p>
    <w:p w14:paraId="7932E953" w14:textId="77777777" w:rsidR="000F3FBC" w:rsidRPr="000F3FBC" w:rsidRDefault="000F3FBC" w:rsidP="009F1DA1">
      <w:pPr>
        <w:jc w:val="both"/>
        <w:rPr>
          <w:lang w:val="de-DE"/>
        </w:rPr>
      </w:pPr>
      <w:r w:rsidRPr="000F3FBC">
        <w:rPr>
          <w:lang w:val="de-DE"/>
        </w:rPr>
        <w:tab/>
        <w:t>Aufgrund der Auswirkungsanalyse beim Erlass von Vorschriften, die gemäß den Arti</w:t>
      </w:r>
      <w:r w:rsidRPr="000F3FBC">
        <w:rPr>
          <w:lang w:val="de-DE"/>
        </w:rPr>
        <w:softHyphen/>
        <w:t>keln 6 und 7 des Gesetzes vom 15. Dezember 2013 zur Festlegung verschiedener Bestimmun</w:t>
      </w:r>
      <w:r w:rsidRPr="000F3FBC">
        <w:rPr>
          <w:lang w:val="de-DE"/>
        </w:rPr>
        <w:softHyphen/>
        <w:t>gen in Sachen administrative Vereinfachung durchgeführt worden ist;</w:t>
      </w:r>
    </w:p>
    <w:p w14:paraId="312E1116" w14:textId="77777777" w:rsidR="000F3FBC" w:rsidRPr="000F3FBC" w:rsidRDefault="000F3FBC" w:rsidP="009F1DA1">
      <w:pPr>
        <w:jc w:val="both"/>
        <w:rPr>
          <w:szCs w:val="22"/>
          <w:lang w:val="de-DE"/>
        </w:rPr>
      </w:pPr>
    </w:p>
    <w:p w14:paraId="4F523D40" w14:textId="77777777" w:rsidR="000F3FBC" w:rsidRPr="000F3FBC" w:rsidRDefault="000F3FBC" w:rsidP="009F1DA1">
      <w:pPr>
        <w:jc w:val="both"/>
        <w:rPr>
          <w:lang w:val="de-DE"/>
        </w:rPr>
      </w:pPr>
      <w:r w:rsidRPr="000F3FBC">
        <w:rPr>
          <w:lang w:val="de-DE"/>
        </w:rPr>
        <w:tab/>
        <w:t>Aufgrund</w:t>
      </w:r>
      <w:r w:rsidRPr="000F3FBC">
        <w:rPr>
          <w:sz w:val="20"/>
          <w:szCs w:val="20"/>
          <w:lang w:val="de-DE"/>
        </w:rPr>
        <w:t xml:space="preserve"> </w:t>
      </w:r>
      <w:r w:rsidRPr="000F3FBC">
        <w:rPr>
          <w:lang w:val="de-DE"/>
        </w:rPr>
        <w:t>des</w:t>
      </w:r>
      <w:r w:rsidRPr="000F3FBC">
        <w:rPr>
          <w:sz w:val="20"/>
          <w:szCs w:val="20"/>
          <w:lang w:val="de-DE"/>
        </w:rPr>
        <w:t xml:space="preserve"> </w:t>
      </w:r>
      <w:r w:rsidRPr="000F3FBC">
        <w:rPr>
          <w:lang w:val="de-DE"/>
        </w:rPr>
        <w:t>Gutachtens</w:t>
      </w:r>
      <w:r w:rsidRPr="000F3FBC">
        <w:rPr>
          <w:sz w:val="20"/>
          <w:szCs w:val="20"/>
          <w:lang w:val="de-DE"/>
        </w:rPr>
        <w:t xml:space="preserve"> </w:t>
      </w:r>
      <w:r w:rsidRPr="000F3FBC">
        <w:rPr>
          <w:lang w:val="de-DE"/>
        </w:rPr>
        <w:t>Nr.</w:t>
      </w:r>
      <w:r w:rsidRPr="000F3FBC">
        <w:rPr>
          <w:sz w:val="20"/>
          <w:szCs w:val="20"/>
          <w:lang w:val="de-DE"/>
        </w:rPr>
        <w:t> </w:t>
      </w:r>
      <w:r w:rsidRPr="000F3FBC">
        <w:rPr>
          <w:lang w:val="de-DE"/>
        </w:rPr>
        <w:t>77.089/4</w:t>
      </w:r>
      <w:r w:rsidRPr="000F3FBC">
        <w:rPr>
          <w:sz w:val="20"/>
          <w:szCs w:val="20"/>
          <w:lang w:val="de-DE"/>
        </w:rPr>
        <w:t xml:space="preserve"> </w:t>
      </w:r>
      <w:r w:rsidRPr="000F3FBC">
        <w:rPr>
          <w:lang w:val="de-DE"/>
        </w:rPr>
        <w:t>des</w:t>
      </w:r>
      <w:r w:rsidRPr="000F3FBC">
        <w:rPr>
          <w:sz w:val="20"/>
          <w:szCs w:val="20"/>
          <w:lang w:val="de-DE"/>
        </w:rPr>
        <w:t xml:space="preserve"> </w:t>
      </w:r>
      <w:r w:rsidRPr="000F3FBC">
        <w:rPr>
          <w:lang w:val="de-DE"/>
        </w:rPr>
        <w:t>Staatsrates</w:t>
      </w:r>
      <w:r w:rsidRPr="000F3FBC">
        <w:rPr>
          <w:sz w:val="20"/>
          <w:szCs w:val="20"/>
          <w:lang w:val="de-DE"/>
        </w:rPr>
        <w:t xml:space="preserve"> </w:t>
      </w:r>
      <w:r w:rsidRPr="000F3FBC">
        <w:rPr>
          <w:lang w:val="de-DE"/>
        </w:rPr>
        <w:t>vom</w:t>
      </w:r>
      <w:r w:rsidRPr="000F3FBC">
        <w:rPr>
          <w:sz w:val="20"/>
          <w:szCs w:val="20"/>
          <w:lang w:val="de-DE"/>
        </w:rPr>
        <w:t xml:space="preserve"> </w:t>
      </w:r>
      <w:r w:rsidRPr="000F3FBC">
        <w:rPr>
          <w:lang w:val="de-DE"/>
        </w:rPr>
        <w:t>14.</w:t>
      </w:r>
      <w:r w:rsidRPr="000F3FBC">
        <w:rPr>
          <w:sz w:val="20"/>
          <w:szCs w:val="20"/>
          <w:lang w:val="de-DE"/>
        </w:rPr>
        <w:t> </w:t>
      </w:r>
      <w:r w:rsidRPr="000F3FBC">
        <w:rPr>
          <w:lang w:val="de-DE"/>
        </w:rPr>
        <w:t>Oktober</w:t>
      </w:r>
      <w:r w:rsidRPr="000F3FBC">
        <w:rPr>
          <w:sz w:val="20"/>
          <w:szCs w:val="20"/>
          <w:lang w:val="de-DE"/>
        </w:rPr>
        <w:t> </w:t>
      </w:r>
      <w:r w:rsidRPr="000F3FBC">
        <w:rPr>
          <w:lang w:val="de-DE"/>
        </w:rPr>
        <w:t>2024,</w:t>
      </w:r>
      <w:r w:rsidRPr="000F3FBC">
        <w:rPr>
          <w:sz w:val="20"/>
          <w:szCs w:val="20"/>
          <w:lang w:val="de-DE"/>
        </w:rPr>
        <w:t xml:space="preserve"> </w:t>
      </w:r>
      <w:r w:rsidRPr="000F3FBC">
        <w:rPr>
          <w:lang w:val="de-DE"/>
        </w:rPr>
        <w:t>abgegeben in Anwendung von Artikel 84 § 1 Absatz 1 Nr. 2 der am 12. Januar 1973 koordinierten Gesetze über den Staatsrat;</w:t>
      </w:r>
    </w:p>
    <w:p w14:paraId="2104AC4C" w14:textId="77777777" w:rsidR="000F3FBC" w:rsidRPr="000F3FBC" w:rsidRDefault="000F3FBC" w:rsidP="009F1DA1">
      <w:pPr>
        <w:jc w:val="both"/>
        <w:rPr>
          <w:szCs w:val="22"/>
          <w:lang w:val="de-DE"/>
        </w:rPr>
      </w:pPr>
    </w:p>
    <w:p w14:paraId="4B52B69A" w14:textId="77777777" w:rsidR="000F3FBC" w:rsidRPr="000F3FBC" w:rsidRDefault="000F3FBC" w:rsidP="009F1DA1">
      <w:pPr>
        <w:jc w:val="both"/>
        <w:rPr>
          <w:lang w:val="de-DE"/>
        </w:rPr>
      </w:pPr>
      <w:r w:rsidRPr="000F3FBC">
        <w:rPr>
          <w:lang w:val="de-DE"/>
        </w:rPr>
        <w:tab/>
        <w:t>In</w:t>
      </w:r>
      <w:r w:rsidRPr="000F3FBC">
        <w:rPr>
          <w:szCs w:val="22"/>
          <w:lang w:val="de-DE"/>
        </w:rPr>
        <w:t xml:space="preserve"> </w:t>
      </w:r>
      <w:r w:rsidRPr="000F3FBC">
        <w:rPr>
          <w:lang w:val="de-DE"/>
        </w:rPr>
        <w:t>der</w:t>
      </w:r>
      <w:r w:rsidRPr="000F3FBC">
        <w:rPr>
          <w:szCs w:val="22"/>
          <w:lang w:val="de-DE"/>
        </w:rPr>
        <w:t xml:space="preserve"> </w:t>
      </w:r>
      <w:r w:rsidRPr="000F3FBC">
        <w:rPr>
          <w:lang w:val="de-DE"/>
        </w:rPr>
        <w:t>Erwägung,</w:t>
      </w:r>
      <w:r w:rsidRPr="000F3FBC">
        <w:rPr>
          <w:szCs w:val="22"/>
          <w:lang w:val="de-DE"/>
        </w:rPr>
        <w:t xml:space="preserve"> </w:t>
      </w:r>
      <w:r w:rsidRPr="000F3FBC">
        <w:rPr>
          <w:lang w:val="de-DE"/>
        </w:rPr>
        <w:t>dass</w:t>
      </w:r>
      <w:r w:rsidRPr="000F3FBC">
        <w:rPr>
          <w:szCs w:val="22"/>
          <w:lang w:val="de-DE"/>
        </w:rPr>
        <w:t xml:space="preserve"> </w:t>
      </w:r>
      <w:r w:rsidRPr="000F3FBC">
        <w:rPr>
          <w:lang w:val="de-DE"/>
        </w:rPr>
        <w:t>Artikel</w:t>
      </w:r>
      <w:r w:rsidRPr="000F3FBC">
        <w:rPr>
          <w:szCs w:val="22"/>
          <w:lang w:val="de-DE"/>
        </w:rPr>
        <w:t> </w:t>
      </w:r>
      <w:r w:rsidRPr="000F3FBC">
        <w:rPr>
          <w:lang w:val="de-DE"/>
        </w:rPr>
        <w:t>17</w:t>
      </w:r>
      <w:r w:rsidRPr="000F3FBC">
        <w:rPr>
          <w:szCs w:val="22"/>
          <w:lang w:val="de-DE"/>
        </w:rPr>
        <w:t xml:space="preserve"> </w:t>
      </w:r>
      <w:r w:rsidRPr="000F3FBC">
        <w:rPr>
          <w:lang w:val="de-DE"/>
        </w:rPr>
        <w:t>der</w:t>
      </w:r>
      <w:r w:rsidRPr="000F3FBC">
        <w:rPr>
          <w:szCs w:val="22"/>
          <w:lang w:val="de-DE"/>
        </w:rPr>
        <w:t xml:space="preserve"> </w:t>
      </w:r>
      <w:r w:rsidRPr="000F3FBC">
        <w:rPr>
          <w:lang w:val="de-DE"/>
        </w:rPr>
        <w:t>am</w:t>
      </w:r>
      <w:r w:rsidRPr="000F3FBC">
        <w:rPr>
          <w:szCs w:val="22"/>
          <w:lang w:val="de-DE"/>
        </w:rPr>
        <w:t xml:space="preserve"> </w:t>
      </w:r>
      <w:r w:rsidRPr="000F3FBC">
        <w:rPr>
          <w:lang w:val="de-DE"/>
        </w:rPr>
        <w:t>12.</w:t>
      </w:r>
      <w:r w:rsidRPr="000F3FBC">
        <w:rPr>
          <w:szCs w:val="22"/>
          <w:lang w:val="de-DE"/>
        </w:rPr>
        <w:t> </w:t>
      </w:r>
      <w:r w:rsidRPr="000F3FBC">
        <w:rPr>
          <w:lang w:val="de-DE"/>
        </w:rPr>
        <w:t>Januar</w:t>
      </w:r>
      <w:r w:rsidRPr="000F3FBC">
        <w:rPr>
          <w:szCs w:val="22"/>
          <w:lang w:val="de-DE"/>
        </w:rPr>
        <w:t> </w:t>
      </w:r>
      <w:r w:rsidRPr="000F3FBC">
        <w:rPr>
          <w:lang w:val="de-DE"/>
        </w:rPr>
        <w:t>1973</w:t>
      </w:r>
      <w:r w:rsidRPr="000F3FBC">
        <w:rPr>
          <w:szCs w:val="22"/>
          <w:lang w:val="de-DE"/>
        </w:rPr>
        <w:t xml:space="preserve"> </w:t>
      </w:r>
      <w:r w:rsidRPr="000F3FBC">
        <w:rPr>
          <w:lang w:val="de-DE"/>
        </w:rPr>
        <w:t>koordinierten</w:t>
      </w:r>
      <w:r w:rsidRPr="000F3FBC">
        <w:rPr>
          <w:szCs w:val="22"/>
          <w:lang w:val="de-DE"/>
        </w:rPr>
        <w:t xml:space="preserve"> </w:t>
      </w:r>
      <w:r w:rsidRPr="000F3FBC">
        <w:rPr>
          <w:lang w:val="de-DE"/>
        </w:rPr>
        <w:t>Gesetze über den Staatsrat vollständig durch das Gesetz vom 11. Juli 2023 ersetzt worden ist, mit dem wesent</w:t>
      </w:r>
      <w:r w:rsidRPr="000F3FBC">
        <w:rPr>
          <w:lang w:val="de-DE"/>
        </w:rPr>
        <w:softHyphen/>
        <w:t>liche Änderungen am Eilverfahren vorgenommen werden; dass daher die Ausführungserlasse dieser Bestimmung entsprechend abgeändert werden müssen; dass dies der Gegenstand des vorliegenden Erlasses ist;</w:t>
      </w:r>
    </w:p>
    <w:p w14:paraId="3F34075D" w14:textId="77777777" w:rsidR="000F3FBC" w:rsidRPr="000F3FBC" w:rsidRDefault="000F3FBC" w:rsidP="009F1DA1">
      <w:pPr>
        <w:jc w:val="both"/>
        <w:rPr>
          <w:szCs w:val="22"/>
          <w:lang w:val="de-DE"/>
        </w:rPr>
      </w:pPr>
    </w:p>
    <w:p w14:paraId="4A0B5752" w14:textId="77777777" w:rsidR="000F3FBC" w:rsidRPr="000F3FBC" w:rsidRDefault="000F3FBC" w:rsidP="009F1DA1">
      <w:pPr>
        <w:jc w:val="both"/>
        <w:rPr>
          <w:lang w:val="de-DE"/>
        </w:rPr>
      </w:pPr>
      <w:r w:rsidRPr="000F3FBC">
        <w:rPr>
          <w:lang w:val="de-DE"/>
        </w:rPr>
        <w:tab/>
        <w:t>Auf Vorschlag der Ministerin des Innern und aufgrund der Stellungnahme der Minister, die im Rat darüber beraten haben,</w:t>
      </w:r>
    </w:p>
    <w:p w14:paraId="3021CB24" w14:textId="77777777" w:rsidR="000F3FBC" w:rsidRPr="000F3FBC" w:rsidRDefault="000F3FBC" w:rsidP="009F1DA1">
      <w:pPr>
        <w:jc w:val="both"/>
        <w:rPr>
          <w:szCs w:val="22"/>
          <w:lang w:val="de-DE"/>
        </w:rPr>
      </w:pPr>
    </w:p>
    <w:p w14:paraId="1B7B0291" w14:textId="77777777" w:rsidR="000F3FBC" w:rsidRPr="000F3FBC" w:rsidRDefault="000F3FBC" w:rsidP="009F1DA1">
      <w:pPr>
        <w:jc w:val="both"/>
        <w:rPr>
          <w:szCs w:val="22"/>
          <w:lang w:val="de-DE"/>
        </w:rPr>
      </w:pPr>
    </w:p>
    <w:p w14:paraId="591E2A06" w14:textId="77777777" w:rsidR="000F3FBC" w:rsidRPr="000F3FBC" w:rsidRDefault="000F3FBC" w:rsidP="009F1DA1">
      <w:pPr>
        <w:jc w:val="both"/>
        <w:rPr>
          <w:lang w:val="de-DE"/>
        </w:rPr>
      </w:pPr>
      <w:r w:rsidRPr="000F3FBC">
        <w:rPr>
          <w:lang w:val="de-DE"/>
        </w:rPr>
        <w:tab/>
      </w:r>
      <w:r w:rsidRPr="000F3FBC">
        <w:rPr>
          <w:lang w:val="de-DE"/>
        </w:rPr>
        <w:tab/>
        <w:t>Haben Wir beschlossen und erlassen Wir:</w:t>
      </w:r>
    </w:p>
    <w:p w14:paraId="753F0E9B" w14:textId="77777777" w:rsidR="000F3FBC" w:rsidRPr="000F3FBC" w:rsidRDefault="000F3FBC" w:rsidP="009F1DA1">
      <w:pPr>
        <w:jc w:val="both"/>
        <w:rPr>
          <w:szCs w:val="22"/>
          <w:lang w:val="de-DE"/>
        </w:rPr>
      </w:pPr>
    </w:p>
    <w:p w14:paraId="0F2035C4" w14:textId="77777777" w:rsidR="000F3FBC" w:rsidRPr="000F3FBC" w:rsidRDefault="000F3FBC" w:rsidP="009F1DA1">
      <w:pPr>
        <w:jc w:val="both"/>
        <w:rPr>
          <w:szCs w:val="22"/>
          <w:lang w:val="de-DE"/>
        </w:rPr>
      </w:pPr>
    </w:p>
    <w:p w14:paraId="6A358F80" w14:textId="77777777" w:rsidR="000F3FBC" w:rsidRPr="000F3FBC" w:rsidRDefault="000F3FBC" w:rsidP="008C4CBF">
      <w:pPr>
        <w:jc w:val="center"/>
        <w:rPr>
          <w:b/>
          <w:bCs/>
          <w:lang w:val="de-DE"/>
        </w:rPr>
      </w:pPr>
      <w:r w:rsidRPr="000F3FBC">
        <w:rPr>
          <w:b/>
          <w:lang w:val="de-DE"/>
        </w:rPr>
        <w:t xml:space="preserve">TITEL 1 - </w:t>
      </w:r>
      <w:r w:rsidRPr="000F3FBC">
        <w:rPr>
          <w:b/>
          <w:i/>
          <w:lang w:val="de-DE"/>
        </w:rPr>
        <w:t>Allgemeine Bestimmungen</w:t>
      </w:r>
    </w:p>
    <w:p w14:paraId="23CF218E" w14:textId="77777777" w:rsidR="000F3FBC" w:rsidRPr="000F3FBC" w:rsidRDefault="000F3FBC" w:rsidP="009F1DA1">
      <w:pPr>
        <w:jc w:val="both"/>
        <w:rPr>
          <w:szCs w:val="22"/>
          <w:lang w:val="de-DE"/>
        </w:rPr>
      </w:pPr>
    </w:p>
    <w:p w14:paraId="5C470852" w14:textId="77777777" w:rsidR="000F3FBC" w:rsidRPr="000F3FBC" w:rsidRDefault="000F3FBC" w:rsidP="009F1DA1">
      <w:pPr>
        <w:jc w:val="both"/>
        <w:rPr>
          <w:szCs w:val="22"/>
          <w:lang w:val="de-DE"/>
        </w:rPr>
      </w:pPr>
    </w:p>
    <w:p w14:paraId="2C17136C" w14:textId="77777777" w:rsidR="000F3FBC" w:rsidRPr="000F3FBC" w:rsidRDefault="000F3FBC" w:rsidP="009F1DA1">
      <w:pPr>
        <w:jc w:val="both"/>
        <w:rPr>
          <w:lang w:val="de-DE"/>
        </w:rPr>
      </w:pPr>
      <w:r w:rsidRPr="000F3FBC">
        <w:rPr>
          <w:lang w:val="de-DE"/>
        </w:rPr>
        <w:tab/>
      </w:r>
      <w:r w:rsidRPr="000F3FBC">
        <w:rPr>
          <w:b/>
          <w:bCs/>
          <w:lang w:val="de-DE"/>
        </w:rPr>
        <w:t>Artikel 1</w:t>
      </w:r>
      <w:r w:rsidRPr="000F3FBC">
        <w:rPr>
          <w:b/>
          <w:lang w:val="de-DE"/>
        </w:rPr>
        <w:t xml:space="preserve"> -</w:t>
      </w:r>
      <w:r w:rsidRPr="000F3FBC">
        <w:rPr>
          <w:lang w:val="de-DE"/>
        </w:rPr>
        <w:t xml:space="preserve"> Für die Anwendung des vorliegenden Erlasses gelten folgende Begriffs</w:t>
      </w:r>
      <w:r w:rsidRPr="000F3FBC">
        <w:rPr>
          <w:lang w:val="de-DE"/>
        </w:rPr>
        <w:softHyphen/>
        <w:t>bestimmungen:</w:t>
      </w:r>
    </w:p>
    <w:p w14:paraId="0C50E3B7" w14:textId="77777777" w:rsidR="000F3FBC" w:rsidRPr="000F3FBC" w:rsidRDefault="000F3FBC" w:rsidP="009F1DA1">
      <w:pPr>
        <w:jc w:val="both"/>
        <w:rPr>
          <w:szCs w:val="22"/>
          <w:lang w:val="de-DE"/>
        </w:rPr>
      </w:pPr>
    </w:p>
    <w:p w14:paraId="163C8FEA" w14:textId="77777777" w:rsidR="000F3FBC" w:rsidRPr="000F3FBC" w:rsidRDefault="000F3FBC" w:rsidP="009F1DA1">
      <w:pPr>
        <w:jc w:val="both"/>
        <w:rPr>
          <w:lang w:val="de-DE"/>
        </w:rPr>
      </w:pPr>
      <w:r w:rsidRPr="000F3FBC">
        <w:rPr>
          <w:lang w:val="de-DE"/>
        </w:rPr>
        <w:tab/>
        <w:t>1. koordinierte Gesetze: die am 12. Januar 1973 koordinierten Gesetze über den Staats</w:t>
      </w:r>
      <w:r w:rsidRPr="000F3FBC">
        <w:rPr>
          <w:lang w:val="de-DE"/>
        </w:rPr>
        <w:softHyphen/>
        <w:t>rat,</w:t>
      </w:r>
    </w:p>
    <w:p w14:paraId="2C69D2D5" w14:textId="77777777" w:rsidR="000F3FBC" w:rsidRPr="000F3FBC" w:rsidRDefault="000F3FBC" w:rsidP="009F1DA1">
      <w:pPr>
        <w:jc w:val="both"/>
        <w:rPr>
          <w:szCs w:val="22"/>
          <w:lang w:val="de-DE"/>
        </w:rPr>
      </w:pPr>
    </w:p>
    <w:p w14:paraId="72CA1283" w14:textId="77777777" w:rsidR="000F3FBC" w:rsidRPr="000F3FBC" w:rsidRDefault="000F3FBC" w:rsidP="009F1DA1">
      <w:pPr>
        <w:jc w:val="both"/>
        <w:rPr>
          <w:lang w:val="de-DE"/>
        </w:rPr>
      </w:pPr>
      <w:r w:rsidRPr="000F3FBC">
        <w:rPr>
          <w:lang w:val="de-DE"/>
        </w:rPr>
        <w:tab/>
        <w:t>2. allgemeine Verfahrensordnung: Erlass des Regenten vom 23. August 1948 zur Fest</w:t>
      </w:r>
      <w:r w:rsidRPr="000F3FBC">
        <w:rPr>
          <w:lang w:val="de-DE"/>
        </w:rPr>
        <w:softHyphen/>
        <w:t>legung des Verfahrens vor der Verwaltungsstreitsachenabteilung des Staatsrates,</w:t>
      </w:r>
    </w:p>
    <w:p w14:paraId="4D352353" w14:textId="77777777" w:rsidR="000F3FBC" w:rsidRPr="000F3FBC" w:rsidRDefault="000F3FBC" w:rsidP="009F1DA1">
      <w:pPr>
        <w:jc w:val="both"/>
        <w:rPr>
          <w:szCs w:val="22"/>
          <w:lang w:val="de-DE"/>
        </w:rPr>
      </w:pPr>
    </w:p>
    <w:p w14:paraId="0A990B2F" w14:textId="77777777" w:rsidR="000F3FBC" w:rsidRPr="000F3FBC" w:rsidRDefault="000F3FBC" w:rsidP="009F1DA1">
      <w:pPr>
        <w:jc w:val="both"/>
        <w:rPr>
          <w:lang w:val="de-DE"/>
        </w:rPr>
      </w:pPr>
      <w:r w:rsidRPr="000F3FBC">
        <w:rPr>
          <w:lang w:val="de-DE"/>
        </w:rPr>
        <w:tab/>
        <w:t>3. Präsident: Präsident der mit der Sache befassten Kammer beziehungsweise der von ihm bestimmte Staatsrat, der ihn vertritt,</w:t>
      </w:r>
    </w:p>
    <w:p w14:paraId="2C4ED05C" w14:textId="77777777" w:rsidR="000F3FBC" w:rsidRPr="000F3FBC" w:rsidRDefault="000F3FBC" w:rsidP="009F1DA1">
      <w:pPr>
        <w:jc w:val="both"/>
        <w:rPr>
          <w:szCs w:val="22"/>
          <w:lang w:val="de-DE"/>
        </w:rPr>
      </w:pPr>
    </w:p>
    <w:p w14:paraId="669C1B6F" w14:textId="77777777" w:rsidR="000F3FBC" w:rsidRPr="000F3FBC" w:rsidRDefault="000F3FBC" w:rsidP="009F1DA1">
      <w:pPr>
        <w:jc w:val="both"/>
        <w:rPr>
          <w:lang w:val="de-DE"/>
        </w:rPr>
      </w:pPr>
      <w:r w:rsidRPr="000F3FBC">
        <w:rPr>
          <w:lang w:val="de-DE"/>
        </w:rPr>
        <w:tab/>
        <w:t>4. Auditor: das Mitglied des Auditorats, das mit der Untersuchung der Akte beauftragt ist,</w:t>
      </w:r>
    </w:p>
    <w:p w14:paraId="0DD54C24" w14:textId="77777777" w:rsidR="000F3FBC" w:rsidRPr="000F3FBC" w:rsidRDefault="000F3FBC" w:rsidP="009F1DA1">
      <w:pPr>
        <w:jc w:val="both"/>
        <w:rPr>
          <w:szCs w:val="22"/>
          <w:lang w:val="de-DE"/>
        </w:rPr>
      </w:pPr>
    </w:p>
    <w:p w14:paraId="4AD6BA40" w14:textId="77777777" w:rsidR="000F3FBC" w:rsidRPr="000F3FBC" w:rsidRDefault="000F3FBC" w:rsidP="009F1DA1">
      <w:pPr>
        <w:jc w:val="both"/>
        <w:rPr>
          <w:lang w:val="de-DE"/>
        </w:rPr>
      </w:pPr>
      <w:r w:rsidRPr="000F3FBC">
        <w:rPr>
          <w:lang w:val="de-DE"/>
        </w:rPr>
        <w:tab/>
        <w:t>5. Interesse habender Dritter: Person, die ein Interesse an der Lösung der Sache hat,</w:t>
      </w:r>
    </w:p>
    <w:p w14:paraId="2AB3F36E" w14:textId="77777777" w:rsidR="000F3FBC" w:rsidRPr="000F3FBC" w:rsidRDefault="000F3FBC" w:rsidP="009F1DA1">
      <w:pPr>
        <w:jc w:val="both"/>
        <w:rPr>
          <w:szCs w:val="22"/>
          <w:lang w:val="de-DE"/>
        </w:rPr>
      </w:pPr>
    </w:p>
    <w:p w14:paraId="548E960E" w14:textId="77777777" w:rsidR="000F3FBC" w:rsidRPr="000F3FBC" w:rsidRDefault="000F3FBC" w:rsidP="009F1DA1">
      <w:pPr>
        <w:jc w:val="both"/>
        <w:rPr>
          <w:lang w:val="de-DE"/>
        </w:rPr>
      </w:pPr>
      <w:r w:rsidRPr="000F3FBC">
        <w:rPr>
          <w:lang w:val="de-DE"/>
        </w:rPr>
        <w:tab/>
        <w:t>6. Beitrittskläger: Interesse habender Dritter, der einen Beitritts</w:t>
      </w:r>
      <w:r w:rsidRPr="000F3FBC">
        <w:rPr>
          <w:lang w:val="de-DE"/>
        </w:rPr>
        <w:softHyphen/>
        <w:t>antrag eingereicht hat,</w:t>
      </w:r>
    </w:p>
    <w:p w14:paraId="7D1F81C8" w14:textId="77777777" w:rsidR="000F3FBC" w:rsidRPr="000F3FBC" w:rsidRDefault="000F3FBC" w:rsidP="009F1DA1">
      <w:pPr>
        <w:jc w:val="both"/>
        <w:rPr>
          <w:szCs w:val="22"/>
          <w:lang w:val="de-DE"/>
        </w:rPr>
      </w:pPr>
    </w:p>
    <w:p w14:paraId="3CC2C8AC" w14:textId="77777777" w:rsidR="000F3FBC" w:rsidRPr="000F3FBC" w:rsidRDefault="000F3FBC" w:rsidP="009F1DA1">
      <w:pPr>
        <w:jc w:val="both"/>
        <w:rPr>
          <w:lang w:val="de-DE"/>
        </w:rPr>
      </w:pPr>
      <w:r w:rsidRPr="000F3FBC">
        <w:rPr>
          <w:lang w:val="de-DE"/>
        </w:rPr>
        <w:tab/>
        <w:t>7. elektronische</w:t>
      </w:r>
      <w:r w:rsidRPr="000F3FBC">
        <w:rPr>
          <w:sz w:val="20"/>
          <w:szCs w:val="20"/>
          <w:lang w:val="de-DE"/>
        </w:rPr>
        <w:t xml:space="preserve"> </w:t>
      </w:r>
      <w:r w:rsidRPr="000F3FBC">
        <w:rPr>
          <w:lang w:val="de-DE"/>
        </w:rPr>
        <w:t>Verfahrensführung:</w:t>
      </w:r>
      <w:r w:rsidRPr="000F3FBC">
        <w:rPr>
          <w:sz w:val="20"/>
          <w:szCs w:val="20"/>
          <w:lang w:val="de-DE"/>
        </w:rPr>
        <w:t xml:space="preserve"> </w:t>
      </w:r>
      <w:r w:rsidRPr="000F3FBC">
        <w:rPr>
          <w:lang w:val="de-DE"/>
        </w:rPr>
        <w:t>in</w:t>
      </w:r>
      <w:r w:rsidRPr="000F3FBC">
        <w:rPr>
          <w:sz w:val="20"/>
          <w:szCs w:val="20"/>
          <w:lang w:val="de-DE"/>
        </w:rPr>
        <w:t xml:space="preserve"> </w:t>
      </w:r>
      <w:r w:rsidRPr="000F3FBC">
        <w:rPr>
          <w:lang w:val="de-DE"/>
        </w:rPr>
        <w:t>Artikel</w:t>
      </w:r>
      <w:r w:rsidRPr="000F3FBC">
        <w:rPr>
          <w:sz w:val="20"/>
          <w:szCs w:val="20"/>
          <w:lang w:val="de-DE"/>
        </w:rPr>
        <w:t> </w:t>
      </w:r>
      <w:r w:rsidRPr="000F3FBC">
        <w:rPr>
          <w:lang w:val="de-DE"/>
        </w:rPr>
        <w:t>85</w:t>
      </w:r>
      <w:r w:rsidRPr="000F3FBC">
        <w:rPr>
          <w:i/>
          <w:lang w:val="de-DE"/>
        </w:rPr>
        <w:t>bis</w:t>
      </w:r>
      <w:r w:rsidRPr="000F3FBC">
        <w:rPr>
          <w:szCs w:val="22"/>
          <w:lang w:val="de-DE"/>
        </w:rPr>
        <w:t xml:space="preserve"> </w:t>
      </w:r>
      <w:r w:rsidRPr="000F3FBC">
        <w:rPr>
          <w:lang w:val="de-DE"/>
        </w:rPr>
        <w:t>der</w:t>
      </w:r>
      <w:r w:rsidRPr="000F3FBC">
        <w:rPr>
          <w:szCs w:val="22"/>
          <w:lang w:val="de-DE"/>
        </w:rPr>
        <w:t xml:space="preserve"> </w:t>
      </w:r>
      <w:r w:rsidRPr="000F3FBC">
        <w:rPr>
          <w:lang w:val="de-DE"/>
        </w:rPr>
        <w:t>allgemeinen</w:t>
      </w:r>
      <w:r w:rsidRPr="000F3FBC">
        <w:rPr>
          <w:szCs w:val="22"/>
          <w:lang w:val="de-DE"/>
        </w:rPr>
        <w:t xml:space="preserve"> </w:t>
      </w:r>
      <w:r w:rsidRPr="000F3FBC">
        <w:rPr>
          <w:lang w:val="de-DE"/>
        </w:rPr>
        <w:t>Verfahrensordnung erwähnte Verfahrensführung,</w:t>
      </w:r>
    </w:p>
    <w:p w14:paraId="1799416F" w14:textId="77777777" w:rsidR="000F3FBC" w:rsidRPr="000F3FBC" w:rsidRDefault="000F3FBC" w:rsidP="009F1DA1">
      <w:pPr>
        <w:jc w:val="both"/>
        <w:rPr>
          <w:szCs w:val="22"/>
          <w:lang w:val="de-DE"/>
        </w:rPr>
      </w:pPr>
    </w:p>
    <w:p w14:paraId="6D6FF5B8" w14:textId="77777777" w:rsidR="000F3FBC" w:rsidRPr="000F3FBC" w:rsidRDefault="000F3FBC" w:rsidP="009F1DA1">
      <w:pPr>
        <w:jc w:val="both"/>
        <w:rPr>
          <w:lang w:val="de-DE"/>
        </w:rPr>
      </w:pPr>
      <w:r w:rsidRPr="000F3FBC">
        <w:rPr>
          <w:lang w:val="de-DE"/>
        </w:rPr>
        <w:tab/>
        <w:t>8. triftiger Grund: in Artikel 17 § 1 Absatz 3 Nr. 2 der koordinierten Gesetze erwähnter Grund.</w:t>
      </w:r>
    </w:p>
    <w:p w14:paraId="7B328F19" w14:textId="77777777" w:rsidR="000F3FBC" w:rsidRPr="000F3FBC" w:rsidRDefault="000F3FBC" w:rsidP="009F1DA1">
      <w:pPr>
        <w:jc w:val="both"/>
        <w:rPr>
          <w:szCs w:val="22"/>
          <w:lang w:val="de-DE"/>
        </w:rPr>
      </w:pPr>
    </w:p>
    <w:p w14:paraId="5DA8AAA4" w14:textId="77777777" w:rsidR="000F3FBC" w:rsidRPr="000F3FBC" w:rsidRDefault="000F3FBC" w:rsidP="009F1DA1">
      <w:pPr>
        <w:jc w:val="both"/>
        <w:rPr>
          <w:szCs w:val="22"/>
          <w:lang w:val="de-DE"/>
        </w:rPr>
      </w:pPr>
    </w:p>
    <w:p w14:paraId="2AA73976" w14:textId="77777777" w:rsidR="000F3FBC" w:rsidRPr="000F3FBC" w:rsidRDefault="000F3FBC" w:rsidP="009F1DA1">
      <w:pPr>
        <w:jc w:val="both"/>
        <w:rPr>
          <w:lang w:val="de-DE"/>
        </w:rPr>
      </w:pPr>
      <w:r w:rsidRPr="000F3FBC">
        <w:rPr>
          <w:lang w:val="de-DE"/>
        </w:rPr>
        <w:tab/>
      </w:r>
      <w:r w:rsidRPr="000F3FBC">
        <w:rPr>
          <w:b/>
          <w:bCs/>
          <w:lang w:val="de-DE"/>
        </w:rPr>
        <w:t>Art. 2 -</w:t>
      </w:r>
      <w:r w:rsidRPr="000F3FBC">
        <w:rPr>
          <w:lang w:val="de-DE"/>
        </w:rPr>
        <w:t xml:space="preserve"> Vorbehaltlich des Artikels 3 des vorliegenden Erlasses und sofern nicht durch Bestimmungen des vorliegenden Erlasses davon abgewichen wird, sind auf administrative Eil</w:t>
      </w:r>
      <w:r w:rsidRPr="000F3FBC">
        <w:rPr>
          <w:lang w:val="de-DE"/>
        </w:rPr>
        <w:softHyphen/>
        <w:t>verfahren die Artikel 67, 84, 84/1 und 85</w:t>
      </w:r>
      <w:r w:rsidRPr="000F3FBC">
        <w:rPr>
          <w:i/>
          <w:lang w:val="de-DE"/>
        </w:rPr>
        <w:t>bis</w:t>
      </w:r>
      <w:r w:rsidRPr="000F3FBC">
        <w:rPr>
          <w:lang w:val="de-DE"/>
        </w:rPr>
        <w:t xml:space="preserve"> der allgemeinen Verfahrensordnung und die Arti</w:t>
      </w:r>
      <w:r w:rsidRPr="000F3FBC">
        <w:rPr>
          <w:lang w:val="de-DE"/>
        </w:rPr>
        <w:softHyphen/>
        <w:t>kel 12 Absatz 2, 3 und 5, 16 bis 25, 86, 87, 88, 90 und 91 Absatz 1 dieser Verfahrensordnung anwendbar.</w:t>
      </w:r>
    </w:p>
    <w:p w14:paraId="6C541C36" w14:textId="77777777" w:rsidR="000F3FBC" w:rsidRPr="000F3FBC" w:rsidRDefault="000F3FBC" w:rsidP="009F1DA1">
      <w:pPr>
        <w:jc w:val="both"/>
        <w:rPr>
          <w:szCs w:val="22"/>
          <w:lang w:val="de-DE"/>
        </w:rPr>
      </w:pPr>
    </w:p>
    <w:p w14:paraId="71CB343B" w14:textId="77777777" w:rsidR="000F3FBC" w:rsidRPr="000F3FBC" w:rsidRDefault="000F3FBC" w:rsidP="009F1DA1">
      <w:pPr>
        <w:jc w:val="both"/>
        <w:rPr>
          <w:lang w:val="de-DE"/>
        </w:rPr>
      </w:pPr>
      <w:r w:rsidRPr="000F3FBC">
        <w:rPr>
          <w:lang w:val="de-DE"/>
        </w:rPr>
        <w:tab/>
        <w:t>Außer bei elektronischer Verfahrensführung werden jeder Verfahrensunterlage sechs vom Unterzeichner der Unterlage beglaubigte Abschriften beigefügt. Die Einreichung zusätz</w:t>
      </w:r>
      <w:r w:rsidRPr="000F3FBC">
        <w:rPr>
          <w:lang w:val="de-DE"/>
        </w:rPr>
        <w:softHyphen/>
        <w:t>licher Abschriften kann angeordnet werden.</w:t>
      </w:r>
    </w:p>
    <w:p w14:paraId="1B9FBBF0" w14:textId="77777777" w:rsidR="000F3FBC" w:rsidRPr="000F3FBC" w:rsidRDefault="000F3FBC" w:rsidP="009F1DA1">
      <w:pPr>
        <w:jc w:val="both"/>
        <w:rPr>
          <w:szCs w:val="22"/>
          <w:lang w:val="de-DE"/>
        </w:rPr>
      </w:pPr>
    </w:p>
    <w:p w14:paraId="59F9AD71" w14:textId="77777777" w:rsidR="000F3FBC" w:rsidRPr="000F3FBC" w:rsidRDefault="000F3FBC" w:rsidP="009F1DA1">
      <w:pPr>
        <w:jc w:val="both"/>
        <w:rPr>
          <w:szCs w:val="22"/>
          <w:lang w:val="de-DE"/>
        </w:rPr>
      </w:pPr>
    </w:p>
    <w:p w14:paraId="5A7FBE49" w14:textId="77777777" w:rsidR="000F3FBC" w:rsidRPr="000F3FBC" w:rsidRDefault="000F3FBC" w:rsidP="009F1DA1">
      <w:pPr>
        <w:jc w:val="both"/>
        <w:rPr>
          <w:lang w:val="de-DE"/>
        </w:rPr>
      </w:pPr>
      <w:r w:rsidRPr="000F3FBC">
        <w:rPr>
          <w:lang w:val="de-DE"/>
        </w:rPr>
        <w:tab/>
      </w:r>
      <w:r w:rsidRPr="000F3FBC">
        <w:rPr>
          <w:b/>
          <w:bCs/>
          <w:lang w:val="de-DE"/>
        </w:rPr>
        <w:t>Art. 3 -</w:t>
      </w:r>
      <w:r w:rsidRPr="000F3FBC">
        <w:rPr>
          <w:lang w:val="de-DE"/>
        </w:rPr>
        <w:t xml:space="preserve"> § 1 - Gemäß Artikel 17 § 1 Absatz 2 der koordinierten Gesetze werden Anträge auf Aussetzung oder auf vorläufige Maßnahmen gemäß der elektronischen Verfahrensführung eingereicht und behandelt, in jedem Fall, wenn die Parteien sich von einem Rechtsanwalt bei</w:t>
      </w:r>
      <w:r w:rsidRPr="000F3FBC">
        <w:rPr>
          <w:lang w:val="de-DE"/>
        </w:rPr>
        <w:softHyphen/>
        <w:t>stehen oder vertreten lassen oder wenn es sich um eine in Artikel 14 § 1 Absatz 1 dieser Gesetze erwähnte Behörde handelt.</w:t>
      </w:r>
    </w:p>
    <w:p w14:paraId="71B3E87C" w14:textId="77777777" w:rsidR="000F3FBC" w:rsidRPr="000F3FBC" w:rsidRDefault="000F3FBC" w:rsidP="009F1DA1">
      <w:pPr>
        <w:jc w:val="both"/>
        <w:rPr>
          <w:szCs w:val="22"/>
          <w:lang w:val="de-DE"/>
        </w:rPr>
      </w:pPr>
    </w:p>
    <w:p w14:paraId="1DEAC174" w14:textId="77777777" w:rsidR="000F3FBC" w:rsidRPr="000F3FBC" w:rsidRDefault="000F3FBC" w:rsidP="009F1DA1">
      <w:pPr>
        <w:jc w:val="both"/>
        <w:rPr>
          <w:lang w:val="de-DE"/>
        </w:rPr>
      </w:pPr>
      <w:r w:rsidRPr="000F3FBC">
        <w:rPr>
          <w:lang w:val="de-DE"/>
        </w:rPr>
        <w:tab/>
        <w:t>Für andere Parteien ist die Nutzung der elektronischen Verfahrensführung fakultativ.</w:t>
      </w:r>
    </w:p>
    <w:p w14:paraId="520C41E7" w14:textId="77777777" w:rsidR="000F3FBC" w:rsidRPr="000F3FBC" w:rsidRDefault="000F3FBC" w:rsidP="009F1DA1">
      <w:pPr>
        <w:jc w:val="both"/>
        <w:rPr>
          <w:szCs w:val="22"/>
          <w:lang w:val="de-DE"/>
        </w:rPr>
      </w:pPr>
    </w:p>
    <w:p w14:paraId="3B490EB0" w14:textId="77777777" w:rsidR="000F3FBC" w:rsidRPr="000F3FBC" w:rsidRDefault="000F3FBC" w:rsidP="009F1DA1">
      <w:pPr>
        <w:jc w:val="both"/>
        <w:rPr>
          <w:lang w:val="de-DE"/>
        </w:rPr>
      </w:pPr>
      <w:r w:rsidRPr="000F3FBC">
        <w:rPr>
          <w:lang w:val="de-DE"/>
        </w:rPr>
        <w:lastRenderedPageBreak/>
        <w:tab/>
        <w:t>§ 2 - Parteien, für die die elektronische Verfahrensführung nicht Pflicht ist, können Mit</w:t>
      </w:r>
      <w:r w:rsidRPr="000F3FBC">
        <w:rPr>
          <w:lang w:val="de-DE"/>
        </w:rPr>
        <w:softHyphen/>
        <w:t>teilungen, Vorladungen und Notifizierungen unbeschadet des Artikels 84 der allgemeinen Ver</w:t>
      </w:r>
      <w:r w:rsidRPr="000F3FBC">
        <w:rPr>
          <w:lang w:val="de-DE"/>
        </w:rPr>
        <w:softHyphen/>
        <w:t>fahrensordnung per Boten gegen Empfangsbestätigung übermittelt werden.</w:t>
      </w:r>
    </w:p>
    <w:p w14:paraId="7CC5529F" w14:textId="77777777" w:rsidR="000F3FBC" w:rsidRPr="000F3FBC" w:rsidRDefault="000F3FBC" w:rsidP="009F1DA1">
      <w:pPr>
        <w:jc w:val="both"/>
        <w:rPr>
          <w:szCs w:val="22"/>
          <w:lang w:val="de-DE"/>
        </w:rPr>
      </w:pPr>
    </w:p>
    <w:p w14:paraId="3F92D2F7" w14:textId="77777777" w:rsidR="000F3FBC" w:rsidRPr="000F3FBC" w:rsidRDefault="000F3FBC" w:rsidP="009F1DA1">
      <w:pPr>
        <w:jc w:val="both"/>
        <w:rPr>
          <w:lang w:val="de-DE"/>
        </w:rPr>
      </w:pPr>
      <w:r w:rsidRPr="000F3FBC">
        <w:rPr>
          <w:lang w:val="de-DE"/>
        </w:rPr>
        <w:tab/>
        <w:t>In Fällen äußerster Dringlichkeit können diese Mitteilungen, Vorladungen und Notifi</w:t>
      </w:r>
      <w:r w:rsidRPr="000F3FBC">
        <w:rPr>
          <w:lang w:val="de-DE"/>
        </w:rPr>
        <w:softHyphen/>
        <w:t>zierungen auch per E-Mail gegen Empfangsbestätigung übermittelt werden.</w:t>
      </w:r>
    </w:p>
    <w:p w14:paraId="7EB42A30" w14:textId="77777777" w:rsidR="000F3FBC" w:rsidRPr="000F3FBC" w:rsidRDefault="000F3FBC" w:rsidP="009F1DA1">
      <w:pPr>
        <w:jc w:val="both"/>
        <w:rPr>
          <w:lang w:val="de-DE"/>
        </w:rPr>
      </w:pPr>
    </w:p>
    <w:p w14:paraId="60C3792F" w14:textId="77777777" w:rsidR="000F3FBC" w:rsidRPr="000F3FBC" w:rsidRDefault="000F3FBC" w:rsidP="009F1DA1">
      <w:pPr>
        <w:jc w:val="both"/>
        <w:rPr>
          <w:lang w:val="de-DE"/>
        </w:rPr>
      </w:pPr>
      <w:r w:rsidRPr="000F3FBC">
        <w:rPr>
          <w:lang w:val="de-DE"/>
        </w:rPr>
        <w:tab/>
        <w:t>§ 3 - In Fällen äußerster Dringlichkeit kann die antragstellende Partei, für die die elek</w:t>
      </w:r>
      <w:r w:rsidRPr="000F3FBC">
        <w:rPr>
          <w:lang w:val="de-DE"/>
        </w:rPr>
        <w:softHyphen/>
        <w:t>tronische Verfahrensführung nicht Pflicht oder aufgrund von IT-Problemen nicht verfügbar ist, dem Staatsrat eine Kopie des Antrags per Boten gegen Empfangsbestätigung zustellen; sie über</w:t>
      </w:r>
      <w:r w:rsidRPr="000F3FBC">
        <w:rPr>
          <w:lang w:val="de-DE"/>
        </w:rPr>
        <w:softHyphen/>
        <w:t>mittelt auch den Antrag gemäß § 1 des vorliegenden Artikels spätestens am ersten darauffolgen</w:t>
      </w:r>
      <w:r w:rsidRPr="000F3FBC">
        <w:rPr>
          <w:lang w:val="de-DE"/>
        </w:rPr>
        <w:softHyphen/>
        <w:t>den Werktag.</w:t>
      </w:r>
    </w:p>
    <w:p w14:paraId="460CE2C1" w14:textId="77777777" w:rsidR="000F3FBC" w:rsidRPr="000F3FBC" w:rsidRDefault="000F3FBC" w:rsidP="009F1DA1">
      <w:pPr>
        <w:jc w:val="both"/>
        <w:rPr>
          <w:lang w:val="de-DE"/>
        </w:rPr>
      </w:pPr>
    </w:p>
    <w:p w14:paraId="7763E86B" w14:textId="77777777" w:rsidR="000F3FBC" w:rsidRPr="000F3FBC" w:rsidRDefault="000F3FBC" w:rsidP="009F1DA1">
      <w:pPr>
        <w:jc w:val="both"/>
        <w:rPr>
          <w:lang w:val="de-DE"/>
        </w:rPr>
      </w:pPr>
    </w:p>
    <w:p w14:paraId="0B4E140E" w14:textId="77777777" w:rsidR="000F3FBC" w:rsidRDefault="000F3FBC">
      <w:pPr>
        <w:rPr>
          <w:b/>
          <w:lang w:val="de-DE"/>
        </w:rPr>
      </w:pPr>
      <w:r>
        <w:rPr>
          <w:b/>
          <w:lang w:val="de-DE"/>
        </w:rPr>
        <w:br w:type="page"/>
      </w:r>
    </w:p>
    <w:p w14:paraId="4ED836B3" w14:textId="789871AE" w:rsidR="000F3FBC" w:rsidRPr="000F3FBC" w:rsidRDefault="000F3FBC" w:rsidP="008C4CBF">
      <w:pPr>
        <w:jc w:val="center"/>
        <w:rPr>
          <w:b/>
          <w:bCs/>
          <w:lang w:val="de-DE"/>
        </w:rPr>
      </w:pPr>
      <w:r w:rsidRPr="000F3FBC">
        <w:rPr>
          <w:b/>
          <w:lang w:val="de-DE"/>
        </w:rPr>
        <w:lastRenderedPageBreak/>
        <w:t xml:space="preserve">TITEL 2 - </w:t>
      </w:r>
      <w:r w:rsidRPr="000F3FBC">
        <w:rPr>
          <w:b/>
          <w:i/>
          <w:lang w:val="de-DE"/>
        </w:rPr>
        <w:t>Verfahren</w:t>
      </w:r>
    </w:p>
    <w:p w14:paraId="57B7452C" w14:textId="77777777" w:rsidR="000F3FBC" w:rsidRPr="000F3FBC" w:rsidRDefault="000F3FBC" w:rsidP="009F1DA1">
      <w:pPr>
        <w:jc w:val="both"/>
        <w:rPr>
          <w:lang w:val="de-DE"/>
        </w:rPr>
      </w:pPr>
    </w:p>
    <w:p w14:paraId="2CE58227" w14:textId="77777777" w:rsidR="000F3FBC" w:rsidRPr="000F3FBC" w:rsidRDefault="000F3FBC" w:rsidP="009F1DA1">
      <w:pPr>
        <w:jc w:val="both"/>
        <w:rPr>
          <w:lang w:val="de-DE"/>
        </w:rPr>
      </w:pPr>
    </w:p>
    <w:p w14:paraId="7BBECB7C" w14:textId="77777777" w:rsidR="000F3FBC" w:rsidRPr="000F3FBC" w:rsidRDefault="000F3FBC" w:rsidP="008C4CBF">
      <w:pPr>
        <w:jc w:val="center"/>
        <w:rPr>
          <w:lang w:val="de-DE"/>
        </w:rPr>
      </w:pPr>
      <w:r w:rsidRPr="000F3FBC">
        <w:rPr>
          <w:lang w:val="de-DE"/>
        </w:rPr>
        <w:t xml:space="preserve">KAPITEL 1 - </w:t>
      </w:r>
      <w:r w:rsidRPr="000F3FBC">
        <w:rPr>
          <w:i/>
          <w:lang w:val="de-DE"/>
        </w:rPr>
        <w:t>Allgemeine Verfahrensregeln</w:t>
      </w:r>
    </w:p>
    <w:p w14:paraId="61915286" w14:textId="77777777" w:rsidR="000F3FBC" w:rsidRPr="000F3FBC" w:rsidRDefault="000F3FBC" w:rsidP="009F1DA1">
      <w:pPr>
        <w:jc w:val="both"/>
        <w:rPr>
          <w:lang w:val="de-DE"/>
        </w:rPr>
      </w:pPr>
    </w:p>
    <w:p w14:paraId="1F17CFE6" w14:textId="77777777" w:rsidR="000F3FBC" w:rsidRPr="000F3FBC" w:rsidRDefault="000F3FBC" w:rsidP="009F1DA1">
      <w:pPr>
        <w:jc w:val="both"/>
        <w:rPr>
          <w:lang w:val="de-DE"/>
        </w:rPr>
      </w:pPr>
    </w:p>
    <w:p w14:paraId="6F8F6FA3" w14:textId="77777777" w:rsidR="000F3FBC" w:rsidRPr="000F3FBC" w:rsidRDefault="000F3FBC" w:rsidP="009F1DA1">
      <w:pPr>
        <w:jc w:val="both"/>
        <w:rPr>
          <w:lang w:val="de-DE"/>
        </w:rPr>
      </w:pPr>
      <w:r w:rsidRPr="000F3FBC">
        <w:rPr>
          <w:lang w:val="de-DE"/>
        </w:rPr>
        <w:tab/>
      </w:r>
      <w:r w:rsidRPr="000F3FBC">
        <w:rPr>
          <w:b/>
          <w:bCs/>
          <w:lang w:val="de-DE"/>
        </w:rPr>
        <w:t>Art. 4 -</w:t>
      </w:r>
      <w:r w:rsidRPr="000F3FBC">
        <w:rPr>
          <w:lang w:val="de-DE"/>
        </w:rPr>
        <w:t xml:space="preserve"> § 1 - Anträge auf Aussetzung oder auf vorläufige Maßnahmen enthalten fol</w:t>
      </w:r>
      <w:r w:rsidRPr="000F3FBC">
        <w:rPr>
          <w:lang w:val="de-DE"/>
        </w:rPr>
        <w:softHyphen/>
        <w:t>gende Angaben:</w:t>
      </w:r>
    </w:p>
    <w:p w14:paraId="6CBAAC2F" w14:textId="77777777" w:rsidR="000F3FBC" w:rsidRPr="000F3FBC" w:rsidRDefault="000F3FBC" w:rsidP="009F1DA1">
      <w:pPr>
        <w:jc w:val="both"/>
        <w:rPr>
          <w:lang w:val="de-DE"/>
        </w:rPr>
      </w:pPr>
    </w:p>
    <w:p w14:paraId="506C7D89" w14:textId="77777777" w:rsidR="000F3FBC" w:rsidRPr="000F3FBC" w:rsidRDefault="000F3FBC" w:rsidP="009F1DA1">
      <w:pPr>
        <w:jc w:val="both"/>
        <w:rPr>
          <w:lang w:val="de-DE"/>
        </w:rPr>
      </w:pPr>
      <w:r w:rsidRPr="000F3FBC">
        <w:rPr>
          <w:lang w:val="de-DE"/>
        </w:rPr>
        <w:tab/>
        <w:t>1. die Überschrift "Aussetzungsantrag" oder "Antrag auf vorläufige Maßnahmen" oder diese beiden Angaben gegebenenfalls neben der Überschrift "Nichtigkeitsklage",</w:t>
      </w:r>
    </w:p>
    <w:p w14:paraId="6D18D15A" w14:textId="77777777" w:rsidR="000F3FBC" w:rsidRPr="000F3FBC" w:rsidRDefault="000F3FBC" w:rsidP="009F1DA1">
      <w:pPr>
        <w:jc w:val="both"/>
        <w:rPr>
          <w:lang w:val="de-DE"/>
        </w:rPr>
      </w:pPr>
    </w:p>
    <w:p w14:paraId="6C2448B4" w14:textId="77777777" w:rsidR="000F3FBC" w:rsidRPr="000F3FBC" w:rsidRDefault="000F3FBC" w:rsidP="009F1DA1">
      <w:pPr>
        <w:jc w:val="both"/>
        <w:rPr>
          <w:lang w:val="de-DE"/>
        </w:rPr>
      </w:pPr>
      <w:r w:rsidRPr="000F3FBC">
        <w:rPr>
          <w:lang w:val="de-DE"/>
        </w:rPr>
        <w:tab/>
        <w:t>2. Name, Eigenschaft, Wohnsitz beziehungsweise Sitz der antragstellenden Partei und gewählter Wohnsitz gemäß Artikel 84 § 2 Absatz 1 der allgemeinen Verfahrensordnung sowie eine Telefonnummer oder andere Kontaktdaten, unter denen diese Partei schnell erreichbar ist,</w:t>
      </w:r>
    </w:p>
    <w:p w14:paraId="47060785" w14:textId="77777777" w:rsidR="000F3FBC" w:rsidRPr="000F3FBC" w:rsidRDefault="000F3FBC" w:rsidP="009F1DA1">
      <w:pPr>
        <w:jc w:val="both"/>
        <w:rPr>
          <w:lang w:val="de-DE"/>
        </w:rPr>
      </w:pPr>
    </w:p>
    <w:p w14:paraId="4D5B42F8" w14:textId="77777777" w:rsidR="000F3FBC" w:rsidRPr="000F3FBC" w:rsidRDefault="000F3FBC" w:rsidP="009F1DA1">
      <w:pPr>
        <w:jc w:val="both"/>
        <w:rPr>
          <w:lang w:val="de-DE"/>
        </w:rPr>
      </w:pPr>
      <w:r w:rsidRPr="000F3FBC">
        <w:rPr>
          <w:lang w:val="de-DE"/>
        </w:rPr>
        <w:tab/>
        <w:t>3. Name und Wohnsitz beziehungsweise Sitz der beklagten Partei,</w:t>
      </w:r>
    </w:p>
    <w:p w14:paraId="41251323" w14:textId="77777777" w:rsidR="000F3FBC" w:rsidRPr="000F3FBC" w:rsidRDefault="000F3FBC" w:rsidP="009F1DA1">
      <w:pPr>
        <w:jc w:val="both"/>
        <w:rPr>
          <w:lang w:val="de-DE"/>
        </w:rPr>
      </w:pPr>
    </w:p>
    <w:p w14:paraId="465C06E6" w14:textId="77777777" w:rsidR="000F3FBC" w:rsidRPr="000F3FBC" w:rsidRDefault="000F3FBC" w:rsidP="009F1DA1">
      <w:pPr>
        <w:jc w:val="both"/>
        <w:rPr>
          <w:lang w:val="de-DE"/>
        </w:rPr>
      </w:pPr>
      <w:r w:rsidRPr="000F3FBC">
        <w:rPr>
          <w:lang w:val="de-DE"/>
        </w:rPr>
        <w:tab/>
        <w:t>4. Vermerk des Akts beziehungsweise der Verordnung, die Gegenstand des Antrags auf Aussetzung oder auf vorläufige Maßnahmen ist,</w:t>
      </w:r>
    </w:p>
    <w:p w14:paraId="53816F95" w14:textId="77777777" w:rsidR="000F3FBC" w:rsidRPr="000F3FBC" w:rsidRDefault="000F3FBC" w:rsidP="009F1DA1">
      <w:pPr>
        <w:jc w:val="both"/>
        <w:rPr>
          <w:lang w:val="de-DE"/>
        </w:rPr>
      </w:pPr>
    </w:p>
    <w:p w14:paraId="27A292A7" w14:textId="77777777" w:rsidR="000F3FBC" w:rsidRPr="000F3FBC" w:rsidRDefault="000F3FBC" w:rsidP="009F1DA1">
      <w:pPr>
        <w:jc w:val="both"/>
        <w:rPr>
          <w:lang w:val="de-DE"/>
        </w:rPr>
      </w:pPr>
      <w:r w:rsidRPr="000F3FBC">
        <w:rPr>
          <w:lang w:val="de-DE"/>
        </w:rPr>
        <w:tab/>
        <w:t>5. gemäß</w:t>
      </w:r>
      <w:r w:rsidRPr="000F3FBC">
        <w:rPr>
          <w:szCs w:val="22"/>
          <w:lang w:val="de-DE"/>
        </w:rPr>
        <w:t xml:space="preserve"> </w:t>
      </w:r>
      <w:r w:rsidRPr="000F3FBC">
        <w:rPr>
          <w:lang w:val="de-DE"/>
        </w:rPr>
        <w:t>Artikel</w:t>
      </w:r>
      <w:r w:rsidRPr="000F3FBC">
        <w:rPr>
          <w:szCs w:val="22"/>
          <w:lang w:val="de-DE"/>
        </w:rPr>
        <w:t> </w:t>
      </w:r>
      <w:r w:rsidRPr="000F3FBC">
        <w:rPr>
          <w:lang w:val="de-DE"/>
        </w:rPr>
        <w:t>17</w:t>
      </w:r>
      <w:r w:rsidRPr="000F3FBC">
        <w:rPr>
          <w:szCs w:val="22"/>
          <w:lang w:val="de-DE"/>
        </w:rPr>
        <w:t xml:space="preserve"> </w:t>
      </w:r>
      <w:r w:rsidRPr="000F3FBC">
        <w:rPr>
          <w:lang w:val="de-DE"/>
        </w:rPr>
        <w:t>§</w:t>
      </w:r>
      <w:r w:rsidRPr="000F3FBC">
        <w:rPr>
          <w:szCs w:val="22"/>
          <w:lang w:val="de-DE"/>
        </w:rPr>
        <w:t> </w:t>
      </w:r>
      <w:r w:rsidRPr="000F3FBC">
        <w:rPr>
          <w:lang w:val="de-DE"/>
        </w:rPr>
        <w:t>2 Absatz 1 der koordinierten Gesetze eine Darlegung des Sachver</w:t>
      </w:r>
      <w:r w:rsidRPr="000F3FBC">
        <w:rPr>
          <w:lang w:val="de-DE"/>
        </w:rPr>
        <w:softHyphen/>
        <w:t>halts, durch den nach Ansicht der antragstellenden Partei die zur Unterstützung des Antrags auf Aussetzung oder auf vorläufige Maßnahmen geltend gemachte Dringlichkeit gerechtfertigt ist,</w:t>
      </w:r>
    </w:p>
    <w:p w14:paraId="22E0DD3F" w14:textId="77777777" w:rsidR="000F3FBC" w:rsidRPr="000F3FBC" w:rsidRDefault="000F3FBC" w:rsidP="009F1DA1">
      <w:pPr>
        <w:jc w:val="both"/>
        <w:rPr>
          <w:lang w:val="de-DE"/>
        </w:rPr>
      </w:pPr>
    </w:p>
    <w:p w14:paraId="279485CA" w14:textId="77777777" w:rsidR="000F3FBC" w:rsidRPr="000F3FBC" w:rsidRDefault="000F3FBC" w:rsidP="009F1DA1">
      <w:pPr>
        <w:jc w:val="both"/>
        <w:rPr>
          <w:lang w:val="de-DE"/>
        </w:rPr>
      </w:pPr>
      <w:r w:rsidRPr="000F3FBC">
        <w:rPr>
          <w:lang w:val="de-DE"/>
        </w:rPr>
        <w:tab/>
        <w:t>6. sofern die Nichtigkeitsklage noch nicht eingereicht worden ist, eine Darlegung des Sachverhalts und mindestens einen triftigen Grund,</w:t>
      </w:r>
    </w:p>
    <w:p w14:paraId="07DD704D" w14:textId="77777777" w:rsidR="000F3FBC" w:rsidRPr="000F3FBC" w:rsidRDefault="000F3FBC" w:rsidP="009F1DA1">
      <w:pPr>
        <w:jc w:val="both"/>
        <w:rPr>
          <w:lang w:val="de-DE"/>
        </w:rPr>
      </w:pPr>
    </w:p>
    <w:p w14:paraId="5529EC40" w14:textId="77777777" w:rsidR="000F3FBC" w:rsidRPr="000F3FBC" w:rsidRDefault="000F3FBC" w:rsidP="009F1DA1">
      <w:pPr>
        <w:jc w:val="both"/>
        <w:rPr>
          <w:lang w:val="de-DE"/>
        </w:rPr>
      </w:pPr>
      <w:r w:rsidRPr="000F3FBC">
        <w:rPr>
          <w:lang w:val="de-DE"/>
        </w:rPr>
        <w:tab/>
        <w:t>7. wenn die Nichtigkeitsklage bereits eingereicht worden ist, den Verweis auf die Klage, zu der der Antrag eine akzessorische Klage darstellt, und die Angabe des triftigen Grunds beziehungsweise der triftigen Gründe, die zur Unterstützung dieser Klage vorgebracht werden.</w:t>
      </w:r>
    </w:p>
    <w:p w14:paraId="44592885" w14:textId="77777777" w:rsidR="000F3FBC" w:rsidRPr="000F3FBC" w:rsidRDefault="000F3FBC" w:rsidP="009F1DA1">
      <w:pPr>
        <w:jc w:val="both"/>
        <w:rPr>
          <w:lang w:val="de-DE"/>
        </w:rPr>
      </w:pPr>
    </w:p>
    <w:p w14:paraId="2B7444EB" w14:textId="77777777" w:rsidR="000F3FBC" w:rsidRPr="000F3FBC" w:rsidRDefault="000F3FBC" w:rsidP="009F1DA1">
      <w:pPr>
        <w:jc w:val="both"/>
        <w:rPr>
          <w:lang w:val="de-DE"/>
        </w:rPr>
      </w:pPr>
      <w:r w:rsidRPr="000F3FBC">
        <w:rPr>
          <w:lang w:val="de-DE"/>
        </w:rPr>
        <w:tab/>
        <w:t>In dem in Absatz 1 Nr. 6 erwähnten Fall findet Artikel 2 § 1 Absatz 2 bis 4 der allgemei</w:t>
      </w:r>
      <w:r w:rsidRPr="000F3FBC">
        <w:rPr>
          <w:lang w:val="de-DE"/>
        </w:rPr>
        <w:softHyphen/>
        <w:t>nen Verfahrensordnung Anwendung.</w:t>
      </w:r>
    </w:p>
    <w:p w14:paraId="2684B39B" w14:textId="77777777" w:rsidR="000F3FBC" w:rsidRPr="000F3FBC" w:rsidRDefault="000F3FBC" w:rsidP="009F1DA1">
      <w:pPr>
        <w:jc w:val="both"/>
        <w:rPr>
          <w:lang w:val="de-DE"/>
        </w:rPr>
      </w:pPr>
    </w:p>
    <w:p w14:paraId="4BEAF8AE" w14:textId="77777777" w:rsidR="000F3FBC" w:rsidRPr="000F3FBC" w:rsidRDefault="000F3FBC" w:rsidP="009F1DA1">
      <w:pPr>
        <w:jc w:val="both"/>
        <w:rPr>
          <w:lang w:val="de-DE"/>
        </w:rPr>
      </w:pPr>
      <w:r w:rsidRPr="000F3FBC">
        <w:rPr>
          <w:lang w:val="de-DE"/>
        </w:rPr>
        <w:tab/>
        <w:t>§ 2 - Der in § 1 erwähnte Antrag enthält gegebenenfalls weitere Angaben:</w:t>
      </w:r>
    </w:p>
    <w:p w14:paraId="10530DF8" w14:textId="77777777" w:rsidR="000F3FBC" w:rsidRPr="000F3FBC" w:rsidRDefault="000F3FBC" w:rsidP="009F1DA1">
      <w:pPr>
        <w:jc w:val="both"/>
        <w:rPr>
          <w:lang w:val="de-DE"/>
        </w:rPr>
      </w:pPr>
    </w:p>
    <w:p w14:paraId="5D4BA601" w14:textId="77777777" w:rsidR="000F3FBC" w:rsidRPr="000F3FBC" w:rsidRDefault="000F3FBC" w:rsidP="009F1DA1">
      <w:pPr>
        <w:jc w:val="both"/>
        <w:rPr>
          <w:lang w:val="de-DE"/>
        </w:rPr>
      </w:pPr>
      <w:r w:rsidRPr="000F3FBC">
        <w:rPr>
          <w:lang w:val="de-DE"/>
        </w:rPr>
        <w:tab/>
        <w:t>1. Beschreibung der beantragten vorläufigen Maßnahmen und eine Darlegung des Sach</w:t>
      </w:r>
      <w:r w:rsidRPr="000F3FBC">
        <w:rPr>
          <w:lang w:val="de-DE"/>
        </w:rPr>
        <w:softHyphen/>
        <w:t>verhalts, aus der hervorgeht, dass die vorläufigen Maßnahmen im Hinblick auf die Wahrung der Interessen der Person, die sie beantragt, notwendig sind,</w:t>
      </w:r>
    </w:p>
    <w:p w14:paraId="3A2C5612" w14:textId="77777777" w:rsidR="000F3FBC" w:rsidRPr="000F3FBC" w:rsidRDefault="000F3FBC" w:rsidP="009F1DA1">
      <w:pPr>
        <w:jc w:val="both"/>
        <w:rPr>
          <w:lang w:val="de-DE"/>
        </w:rPr>
      </w:pPr>
    </w:p>
    <w:p w14:paraId="51EEC4FC" w14:textId="77777777" w:rsidR="000F3FBC" w:rsidRPr="000F3FBC" w:rsidRDefault="000F3FBC" w:rsidP="009F1DA1">
      <w:pPr>
        <w:jc w:val="both"/>
        <w:rPr>
          <w:lang w:val="de-DE"/>
        </w:rPr>
      </w:pPr>
      <w:r w:rsidRPr="000F3FBC">
        <w:rPr>
          <w:lang w:val="de-DE"/>
        </w:rPr>
        <w:tab/>
        <w:t>2. Betrag und Modalitäten für das in Anwendung von Artikel 17 § 11 der koordinierten Gesetze beantragte Zwangsgeld.</w:t>
      </w:r>
    </w:p>
    <w:p w14:paraId="5007C639" w14:textId="77777777" w:rsidR="000F3FBC" w:rsidRPr="000F3FBC" w:rsidRDefault="000F3FBC" w:rsidP="009F1DA1">
      <w:pPr>
        <w:jc w:val="both"/>
        <w:rPr>
          <w:lang w:val="de-DE"/>
        </w:rPr>
      </w:pPr>
    </w:p>
    <w:p w14:paraId="554C47E8" w14:textId="77777777" w:rsidR="000F3FBC" w:rsidRPr="000F3FBC" w:rsidRDefault="000F3FBC" w:rsidP="009F1DA1">
      <w:pPr>
        <w:jc w:val="both"/>
        <w:rPr>
          <w:lang w:val="de-DE"/>
        </w:rPr>
      </w:pPr>
      <w:r w:rsidRPr="000F3FBC">
        <w:rPr>
          <w:lang w:val="de-DE"/>
        </w:rPr>
        <w:tab/>
        <w:t>§ 3 - Wird der in § 1 erwähnte Antrag von einer Partei gestellt, die nicht die elektroni</w:t>
      </w:r>
      <w:r w:rsidRPr="000F3FBC">
        <w:rPr>
          <w:lang w:val="de-DE"/>
        </w:rPr>
        <w:softHyphen/>
        <w:t>sche Verfahrensführung nutzt, wird er von dieser Partei unterzeichnet und datiert.</w:t>
      </w:r>
    </w:p>
    <w:p w14:paraId="6A6F68E5" w14:textId="77777777" w:rsidR="000F3FBC" w:rsidRPr="000F3FBC" w:rsidRDefault="000F3FBC" w:rsidP="009F1DA1">
      <w:pPr>
        <w:jc w:val="both"/>
        <w:rPr>
          <w:szCs w:val="22"/>
          <w:lang w:val="de-DE"/>
        </w:rPr>
      </w:pPr>
    </w:p>
    <w:p w14:paraId="4F17FC52" w14:textId="77777777" w:rsidR="000F3FBC" w:rsidRPr="000F3FBC" w:rsidRDefault="000F3FBC" w:rsidP="009F1DA1">
      <w:pPr>
        <w:jc w:val="both"/>
        <w:rPr>
          <w:lang w:val="de-DE"/>
        </w:rPr>
      </w:pPr>
      <w:r w:rsidRPr="000F3FBC">
        <w:rPr>
          <w:lang w:val="de-DE"/>
        </w:rPr>
        <w:tab/>
        <w:t>Wird dieser Antrag von einer Partei eingereicht, die von einem Rechtsanwalt beigestan</w:t>
      </w:r>
      <w:r w:rsidRPr="000F3FBC">
        <w:rPr>
          <w:lang w:val="de-DE"/>
        </w:rPr>
        <w:softHyphen/>
        <w:t>den oder vertreten wird, erfüllt Letzterer die Bedingungen von Artikel 19 Absatz 4 der koordi</w:t>
      </w:r>
      <w:r w:rsidRPr="000F3FBC">
        <w:rPr>
          <w:lang w:val="de-DE"/>
        </w:rPr>
        <w:softHyphen/>
        <w:t>nierten Gesetze.</w:t>
      </w:r>
    </w:p>
    <w:p w14:paraId="6637BB8A" w14:textId="77777777" w:rsidR="000F3FBC" w:rsidRPr="000F3FBC" w:rsidRDefault="000F3FBC" w:rsidP="009F1DA1">
      <w:pPr>
        <w:jc w:val="both"/>
        <w:rPr>
          <w:lang w:val="de-DE"/>
        </w:rPr>
      </w:pPr>
    </w:p>
    <w:p w14:paraId="0322909A" w14:textId="77777777" w:rsidR="000F3FBC" w:rsidRPr="000F3FBC" w:rsidRDefault="000F3FBC" w:rsidP="009F1DA1">
      <w:pPr>
        <w:jc w:val="both"/>
        <w:rPr>
          <w:lang w:val="de-DE"/>
        </w:rPr>
      </w:pPr>
      <w:r w:rsidRPr="000F3FBC">
        <w:rPr>
          <w:lang w:val="de-DE"/>
        </w:rPr>
        <w:tab/>
        <w:t>§ 4 - Die Artikel 2 § 2, 3 und 3</w:t>
      </w:r>
      <w:r w:rsidRPr="000F3FBC">
        <w:rPr>
          <w:i/>
          <w:lang w:val="de-DE"/>
        </w:rPr>
        <w:t>bis</w:t>
      </w:r>
      <w:r w:rsidRPr="000F3FBC">
        <w:rPr>
          <w:lang w:val="de-DE"/>
        </w:rPr>
        <w:t xml:space="preserve"> der allgemeinen Verfahrensordnung sind anwendbar, vorbehaltlich der in Absatz 2 und 3 des letztgenannten Artikels erwähnten Frist, die auf fünf Werktage herabgesetzt wird.</w:t>
      </w:r>
    </w:p>
    <w:p w14:paraId="601213E6" w14:textId="77777777" w:rsidR="000F3FBC" w:rsidRPr="000F3FBC" w:rsidRDefault="000F3FBC" w:rsidP="009F1DA1">
      <w:pPr>
        <w:jc w:val="both"/>
        <w:rPr>
          <w:szCs w:val="22"/>
          <w:lang w:val="de-DE"/>
        </w:rPr>
      </w:pPr>
    </w:p>
    <w:p w14:paraId="309241FD" w14:textId="77777777" w:rsidR="000F3FBC" w:rsidRPr="000F3FBC" w:rsidRDefault="000F3FBC" w:rsidP="009F1DA1">
      <w:pPr>
        <w:jc w:val="both"/>
        <w:rPr>
          <w:lang w:val="de-DE"/>
        </w:rPr>
      </w:pPr>
      <w:r w:rsidRPr="000F3FBC">
        <w:rPr>
          <w:lang w:val="de-DE"/>
        </w:rPr>
        <w:tab/>
        <w:t>Artikel 3</w:t>
      </w:r>
      <w:r w:rsidRPr="000F3FBC">
        <w:rPr>
          <w:i/>
          <w:lang w:val="de-DE"/>
        </w:rPr>
        <w:t>quater</w:t>
      </w:r>
      <w:r w:rsidRPr="000F3FBC">
        <w:rPr>
          <w:lang w:val="de-DE"/>
        </w:rPr>
        <w:t xml:space="preserve"> derselben Verordnung ist ebenfalls anwendbar.</w:t>
      </w:r>
    </w:p>
    <w:p w14:paraId="75FA52CF" w14:textId="77777777" w:rsidR="000F3FBC" w:rsidRPr="000F3FBC" w:rsidRDefault="000F3FBC" w:rsidP="009F1DA1">
      <w:pPr>
        <w:jc w:val="both"/>
        <w:rPr>
          <w:lang w:val="de-DE"/>
        </w:rPr>
      </w:pPr>
    </w:p>
    <w:p w14:paraId="1F47CF7B" w14:textId="77777777" w:rsidR="000F3FBC" w:rsidRPr="000F3FBC" w:rsidRDefault="000F3FBC" w:rsidP="009F1DA1">
      <w:pPr>
        <w:jc w:val="both"/>
        <w:rPr>
          <w:lang w:val="de-DE"/>
        </w:rPr>
      </w:pPr>
      <w:r w:rsidRPr="000F3FBC">
        <w:rPr>
          <w:lang w:val="de-DE"/>
        </w:rPr>
        <w:tab/>
        <w:t>§ 5 - Der Chefgreffier übermittelt eine Abschrift des Antrags auf Aussetzung oder auf vorläufige Maßnahmen unverzüglich folgenden Personen:</w:t>
      </w:r>
    </w:p>
    <w:p w14:paraId="20EF53F6" w14:textId="77777777" w:rsidR="000F3FBC" w:rsidRPr="000F3FBC" w:rsidRDefault="000F3FBC" w:rsidP="009F1DA1">
      <w:pPr>
        <w:jc w:val="both"/>
        <w:rPr>
          <w:szCs w:val="22"/>
          <w:lang w:val="de-DE"/>
        </w:rPr>
      </w:pPr>
    </w:p>
    <w:p w14:paraId="1874D9A3" w14:textId="77777777" w:rsidR="000F3FBC" w:rsidRPr="000F3FBC" w:rsidRDefault="000F3FBC" w:rsidP="009F1DA1">
      <w:pPr>
        <w:jc w:val="both"/>
        <w:rPr>
          <w:lang w:val="de-DE"/>
        </w:rPr>
      </w:pPr>
      <w:r w:rsidRPr="000F3FBC">
        <w:rPr>
          <w:lang w:val="de-DE"/>
        </w:rPr>
        <w:tab/>
        <w:t>1. dem Generalauditor,</w:t>
      </w:r>
    </w:p>
    <w:p w14:paraId="55CE10D0" w14:textId="77777777" w:rsidR="000F3FBC" w:rsidRPr="000F3FBC" w:rsidRDefault="000F3FBC" w:rsidP="009F1DA1">
      <w:pPr>
        <w:jc w:val="both"/>
        <w:rPr>
          <w:szCs w:val="22"/>
          <w:lang w:val="de-DE"/>
        </w:rPr>
      </w:pPr>
    </w:p>
    <w:p w14:paraId="5D67EA28" w14:textId="77777777" w:rsidR="000F3FBC" w:rsidRPr="000F3FBC" w:rsidRDefault="000F3FBC" w:rsidP="009F1DA1">
      <w:pPr>
        <w:jc w:val="both"/>
        <w:rPr>
          <w:lang w:val="de-DE"/>
        </w:rPr>
      </w:pPr>
      <w:r w:rsidRPr="000F3FBC">
        <w:rPr>
          <w:lang w:val="de-DE"/>
        </w:rPr>
        <w:tab/>
        <w:t>2. dem Kammerpräsidenten.</w:t>
      </w:r>
    </w:p>
    <w:p w14:paraId="768EDE43" w14:textId="77777777" w:rsidR="000F3FBC" w:rsidRPr="000F3FBC" w:rsidRDefault="000F3FBC" w:rsidP="009F1DA1">
      <w:pPr>
        <w:jc w:val="both"/>
        <w:rPr>
          <w:lang w:val="de-DE"/>
        </w:rPr>
      </w:pPr>
    </w:p>
    <w:p w14:paraId="61F1B975" w14:textId="77777777" w:rsidR="000F3FBC" w:rsidRPr="000F3FBC" w:rsidRDefault="000F3FBC" w:rsidP="009F1DA1">
      <w:pPr>
        <w:jc w:val="both"/>
        <w:rPr>
          <w:lang w:val="de-DE"/>
        </w:rPr>
      </w:pPr>
      <w:r w:rsidRPr="000F3FBC">
        <w:rPr>
          <w:lang w:val="de-DE"/>
        </w:rPr>
        <w:tab/>
        <w:t>§ 6 - Die Eintragungsgebühr und der in Artikel 66 Nr. 6 der allgemeinen Verfahrensord</w:t>
      </w:r>
      <w:r w:rsidRPr="000F3FBC">
        <w:rPr>
          <w:lang w:val="de-DE"/>
        </w:rPr>
        <w:softHyphen/>
        <w:t>nung erwähnte Beitrag werden gemäß Artikel 71 der allgemeinen Verfahrensordnung entrichtet, vorbehaltlich der in Absatz 4 dieses Artikels erwähnten Fristen von dreißig und fünfzehn Tagen, die auf zehn beziehungsweise fünf Werktage herabgesetzt werden.</w:t>
      </w:r>
    </w:p>
    <w:p w14:paraId="1164A6EE" w14:textId="77777777" w:rsidR="000F3FBC" w:rsidRPr="000F3FBC" w:rsidRDefault="000F3FBC" w:rsidP="009F1DA1">
      <w:pPr>
        <w:jc w:val="both"/>
        <w:rPr>
          <w:szCs w:val="22"/>
          <w:lang w:val="de-DE"/>
        </w:rPr>
      </w:pPr>
    </w:p>
    <w:p w14:paraId="5D64C1BD" w14:textId="77777777" w:rsidR="000F3FBC" w:rsidRPr="000F3FBC" w:rsidRDefault="000F3FBC" w:rsidP="009F1DA1">
      <w:pPr>
        <w:jc w:val="both"/>
        <w:rPr>
          <w:lang w:val="de-DE"/>
        </w:rPr>
      </w:pPr>
    </w:p>
    <w:p w14:paraId="7D696239" w14:textId="77777777" w:rsidR="000F3FBC" w:rsidRPr="000F3FBC" w:rsidRDefault="000F3FBC" w:rsidP="009F1DA1">
      <w:pPr>
        <w:jc w:val="both"/>
        <w:rPr>
          <w:lang w:val="de-DE"/>
        </w:rPr>
      </w:pPr>
      <w:r w:rsidRPr="000F3FBC">
        <w:rPr>
          <w:lang w:val="de-DE"/>
        </w:rPr>
        <w:tab/>
      </w:r>
      <w:r w:rsidRPr="000F3FBC">
        <w:rPr>
          <w:b/>
          <w:bCs/>
          <w:lang w:val="de-DE"/>
        </w:rPr>
        <w:t>Art. 5 -</w:t>
      </w:r>
      <w:r w:rsidRPr="000F3FBC">
        <w:rPr>
          <w:lang w:val="de-DE"/>
        </w:rPr>
        <w:t xml:space="preserve"> § 1 - Innerhalb von sieben Werktagen ab dem Tag, an dem der Betrag dem in Artikel 71 Absatz 1 der allgemeinen Verfahrensordnung erwähnten Konto gutgeschrieben wor</w:t>
      </w:r>
      <w:r w:rsidRPr="000F3FBC">
        <w:rPr>
          <w:lang w:val="de-DE"/>
        </w:rPr>
        <w:softHyphen/>
        <w:t>den ist, legt der Präsident in Absprache mit dem Auditor den Verfahrenskalender gemäß Arti</w:t>
      </w:r>
      <w:r w:rsidRPr="000F3FBC">
        <w:rPr>
          <w:lang w:val="de-DE"/>
        </w:rPr>
        <w:softHyphen/>
        <w:t>kel 17 § 4 Absatz 1 der koordinierten Gesetze per Beschluss fest.</w:t>
      </w:r>
    </w:p>
    <w:p w14:paraId="4EEA1A7E" w14:textId="77777777" w:rsidR="000F3FBC" w:rsidRPr="000F3FBC" w:rsidRDefault="000F3FBC" w:rsidP="009F1DA1">
      <w:pPr>
        <w:jc w:val="both"/>
        <w:rPr>
          <w:szCs w:val="22"/>
          <w:lang w:val="de-DE"/>
        </w:rPr>
      </w:pPr>
    </w:p>
    <w:p w14:paraId="0607424C" w14:textId="77777777" w:rsidR="000F3FBC" w:rsidRPr="000F3FBC" w:rsidRDefault="000F3FBC" w:rsidP="009F1DA1">
      <w:pPr>
        <w:jc w:val="both"/>
        <w:rPr>
          <w:lang w:val="de-DE"/>
        </w:rPr>
      </w:pPr>
      <w:r w:rsidRPr="000F3FBC">
        <w:rPr>
          <w:lang w:val="de-DE"/>
        </w:rPr>
        <w:tab/>
        <w:t>In diesem Beschluss wird Folgendes bestimmt:</w:t>
      </w:r>
    </w:p>
    <w:p w14:paraId="5F870E03" w14:textId="77777777" w:rsidR="000F3FBC" w:rsidRPr="000F3FBC" w:rsidRDefault="000F3FBC" w:rsidP="009F1DA1">
      <w:pPr>
        <w:jc w:val="both"/>
        <w:rPr>
          <w:szCs w:val="22"/>
          <w:lang w:val="de-DE"/>
        </w:rPr>
      </w:pPr>
    </w:p>
    <w:p w14:paraId="5B316FF7" w14:textId="77777777" w:rsidR="000F3FBC" w:rsidRPr="000F3FBC" w:rsidRDefault="000F3FBC" w:rsidP="009F1DA1">
      <w:pPr>
        <w:jc w:val="both"/>
        <w:rPr>
          <w:lang w:val="de-DE"/>
        </w:rPr>
      </w:pPr>
      <w:r w:rsidRPr="000F3FBC">
        <w:rPr>
          <w:lang w:val="de-DE"/>
        </w:rPr>
        <w:tab/>
        <w:t>1. das Ablaufdatum der Frist für die Hinterlegung der vollständigen Verwaltungsakte, sofern die Verwaltungsstreitsachenabteilung im Rahmen der Nichtigkeitsklage noch nicht in den Besitz der Verwaltungsakte gelangt ist,</w:t>
      </w:r>
    </w:p>
    <w:p w14:paraId="12A13FA2" w14:textId="77777777" w:rsidR="000F3FBC" w:rsidRPr="000F3FBC" w:rsidRDefault="000F3FBC" w:rsidP="009F1DA1">
      <w:pPr>
        <w:jc w:val="both"/>
        <w:rPr>
          <w:szCs w:val="22"/>
          <w:lang w:val="de-DE"/>
        </w:rPr>
      </w:pPr>
    </w:p>
    <w:p w14:paraId="4F12E8B7" w14:textId="77777777" w:rsidR="000F3FBC" w:rsidRPr="000F3FBC" w:rsidRDefault="000F3FBC" w:rsidP="009F1DA1">
      <w:pPr>
        <w:jc w:val="both"/>
        <w:rPr>
          <w:lang w:val="de-DE"/>
        </w:rPr>
      </w:pPr>
      <w:r w:rsidRPr="000F3FBC">
        <w:rPr>
          <w:lang w:val="de-DE"/>
        </w:rPr>
        <w:tab/>
        <w:t>2. das Ablaufdatum der Frist für die Hinterlegung des Schriftsatzes mit Anmerkungen der beklagten Partei,</w:t>
      </w:r>
    </w:p>
    <w:p w14:paraId="23769D88" w14:textId="77777777" w:rsidR="000F3FBC" w:rsidRPr="000F3FBC" w:rsidRDefault="000F3FBC" w:rsidP="009F1DA1">
      <w:pPr>
        <w:jc w:val="both"/>
        <w:rPr>
          <w:szCs w:val="22"/>
          <w:lang w:val="de-DE"/>
        </w:rPr>
      </w:pPr>
    </w:p>
    <w:p w14:paraId="18863736" w14:textId="77777777" w:rsidR="000F3FBC" w:rsidRPr="000F3FBC" w:rsidRDefault="000F3FBC" w:rsidP="009F1DA1">
      <w:pPr>
        <w:jc w:val="both"/>
        <w:rPr>
          <w:lang w:val="de-DE"/>
        </w:rPr>
      </w:pPr>
      <w:r w:rsidRPr="000F3FBC">
        <w:rPr>
          <w:lang w:val="de-DE"/>
        </w:rPr>
        <w:tab/>
        <w:t>3. gegebenenfalls, auf der Grundlage der Angaben des Auditors, die Interesse habenden Dritten und das Ablaufdatum der Frist für die Hinterlegung ihrer Beitrittsantragschrift; dieser Beschluss kann nach den gleichen Modalitäten abgeändert werden, wenn nach seiner Notifizie</w:t>
      </w:r>
      <w:r w:rsidRPr="000F3FBC">
        <w:rPr>
          <w:lang w:val="de-DE"/>
        </w:rPr>
        <w:softHyphen/>
        <w:t>rung weitere Interesse habende Dritte ermittelt werden oder sich melden,</w:t>
      </w:r>
    </w:p>
    <w:p w14:paraId="7000CD0F" w14:textId="77777777" w:rsidR="000F3FBC" w:rsidRPr="000F3FBC" w:rsidRDefault="000F3FBC" w:rsidP="009F1DA1">
      <w:pPr>
        <w:jc w:val="both"/>
        <w:rPr>
          <w:szCs w:val="22"/>
          <w:lang w:val="de-DE"/>
        </w:rPr>
      </w:pPr>
    </w:p>
    <w:p w14:paraId="69C7AC5C" w14:textId="77777777" w:rsidR="000F3FBC" w:rsidRPr="000F3FBC" w:rsidRDefault="000F3FBC" w:rsidP="009F1DA1">
      <w:pPr>
        <w:jc w:val="both"/>
        <w:rPr>
          <w:lang w:val="de-DE"/>
        </w:rPr>
      </w:pPr>
      <w:r w:rsidRPr="000F3FBC">
        <w:rPr>
          <w:lang w:val="de-DE"/>
        </w:rPr>
        <w:tab/>
        <w:t>4. im Fall der Anwendung von Artikel 3</w:t>
      </w:r>
      <w:r w:rsidRPr="000F3FBC">
        <w:rPr>
          <w:i/>
          <w:lang w:val="de-DE"/>
        </w:rPr>
        <w:t>quater</w:t>
      </w:r>
      <w:r w:rsidRPr="000F3FBC">
        <w:rPr>
          <w:lang w:val="de-DE"/>
        </w:rPr>
        <w:t xml:space="preserve"> der allgemeinen Verfahrensordnung das Ablaufdatum der Frist für die Hinterlegung der Beitrittsantragschrift, wobei dieses Datum in der in diesem Artikel vorgesehenen Bekanntmachung angegeben wird,</w:t>
      </w:r>
    </w:p>
    <w:p w14:paraId="2C2C45A0" w14:textId="77777777" w:rsidR="000F3FBC" w:rsidRPr="000F3FBC" w:rsidRDefault="000F3FBC" w:rsidP="009F1DA1">
      <w:pPr>
        <w:jc w:val="both"/>
        <w:rPr>
          <w:szCs w:val="22"/>
          <w:lang w:val="de-DE"/>
        </w:rPr>
      </w:pPr>
    </w:p>
    <w:p w14:paraId="3977DCCC" w14:textId="77777777" w:rsidR="000F3FBC" w:rsidRPr="000F3FBC" w:rsidRDefault="000F3FBC" w:rsidP="009F1DA1">
      <w:pPr>
        <w:jc w:val="both"/>
        <w:rPr>
          <w:lang w:val="de-DE"/>
        </w:rPr>
      </w:pPr>
      <w:r w:rsidRPr="000F3FBC">
        <w:rPr>
          <w:lang w:val="de-DE"/>
        </w:rPr>
        <w:tab/>
        <w:t>5. wenn bereits eine Beitrittsantragschrift eingereicht worden ist, das Ablaufdatum der Frist für die Hinterlegung des Schriftsatzes mit Anmerkungen des Beitrittsklägers,</w:t>
      </w:r>
    </w:p>
    <w:p w14:paraId="465E5780" w14:textId="77777777" w:rsidR="000F3FBC" w:rsidRPr="000F3FBC" w:rsidRDefault="000F3FBC" w:rsidP="009F1DA1">
      <w:pPr>
        <w:jc w:val="both"/>
        <w:rPr>
          <w:szCs w:val="22"/>
          <w:lang w:val="de-DE"/>
        </w:rPr>
      </w:pPr>
    </w:p>
    <w:p w14:paraId="2C4F97BA" w14:textId="77777777" w:rsidR="000F3FBC" w:rsidRPr="000F3FBC" w:rsidRDefault="000F3FBC" w:rsidP="009F1DA1">
      <w:pPr>
        <w:jc w:val="both"/>
        <w:rPr>
          <w:lang w:val="de-DE"/>
        </w:rPr>
      </w:pPr>
      <w:r w:rsidRPr="000F3FBC">
        <w:rPr>
          <w:lang w:val="de-DE"/>
        </w:rPr>
        <w:tab/>
        <w:t>6. Tag und Uhrzeit der</w:t>
      </w:r>
      <w:r w:rsidRPr="000F3FBC">
        <w:rPr>
          <w:szCs w:val="22"/>
          <w:lang w:val="de-DE"/>
        </w:rPr>
        <w:t xml:space="preserve"> </w:t>
      </w:r>
      <w:r w:rsidRPr="000F3FBC">
        <w:rPr>
          <w:lang w:val="de-DE"/>
        </w:rPr>
        <w:t>Sitzung,</w:t>
      </w:r>
      <w:r w:rsidRPr="000F3FBC">
        <w:rPr>
          <w:szCs w:val="22"/>
          <w:lang w:val="de-DE"/>
        </w:rPr>
        <w:t xml:space="preserve"> </w:t>
      </w:r>
      <w:r w:rsidRPr="000F3FBC">
        <w:rPr>
          <w:lang w:val="de-DE"/>
        </w:rPr>
        <w:t>die</w:t>
      </w:r>
      <w:r w:rsidRPr="000F3FBC">
        <w:rPr>
          <w:szCs w:val="22"/>
          <w:lang w:val="de-DE"/>
        </w:rPr>
        <w:t xml:space="preserve"> </w:t>
      </w:r>
      <w:r w:rsidRPr="000F3FBC">
        <w:rPr>
          <w:lang w:val="de-DE"/>
        </w:rPr>
        <w:t>innerhalb</w:t>
      </w:r>
      <w:r w:rsidRPr="000F3FBC">
        <w:rPr>
          <w:szCs w:val="22"/>
          <w:lang w:val="de-DE"/>
        </w:rPr>
        <w:t xml:space="preserve"> </w:t>
      </w:r>
      <w:r w:rsidRPr="000F3FBC">
        <w:rPr>
          <w:lang w:val="de-DE"/>
        </w:rPr>
        <w:t>von</w:t>
      </w:r>
      <w:r w:rsidRPr="000F3FBC">
        <w:rPr>
          <w:szCs w:val="22"/>
          <w:lang w:val="de-DE"/>
        </w:rPr>
        <w:t xml:space="preserve"> </w:t>
      </w:r>
      <w:r w:rsidRPr="000F3FBC">
        <w:rPr>
          <w:lang w:val="de-DE"/>
        </w:rPr>
        <w:t>sechzig</w:t>
      </w:r>
      <w:r w:rsidRPr="000F3FBC">
        <w:rPr>
          <w:szCs w:val="22"/>
          <w:lang w:val="de-DE"/>
        </w:rPr>
        <w:t xml:space="preserve"> </w:t>
      </w:r>
      <w:r w:rsidRPr="000F3FBC">
        <w:rPr>
          <w:lang w:val="de-DE"/>
        </w:rPr>
        <w:t>Tagen</w:t>
      </w:r>
      <w:r w:rsidRPr="000F3FBC">
        <w:rPr>
          <w:szCs w:val="22"/>
          <w:lang w:val="de-DE"/>
        </w:rPr>
        <w:t xml:space="preserve"> </w:t>
      </w:r>
      <w:r w:rsidRPr="000F3FBC">
        <w:rPr>
          <w:lang w:val="de-DE"/>
        </w:rPr>
        <w:t>ab</w:t>
      </w:r>
      <w:r w:rsidRPr="000F3FBC">
        <w:rPr>
          <w:szCs w:val="22"/>
          <w:lang w:val="de-DE"/>
        </w:rPr>
        <w:t xml:space="preserve"> </w:t>
      </w:r>
      <w:r w:rsidRPr="000F3FBC">
        <w:rPr>
          <w:lang w:val="de-DE"/>
        </w:rPr>
        <w:t>dem</w:t>
      </w:r>
      <w:r w:rsidRPr="000F3FBC">
        <w:rPr>
          <w:szCs w:val="22"/>
          <w:lang w:val="de-DE"/>
        </w:rPr>
        <w:t xml:space="preserve"> </w:t>
      </w:r>
      <w:r w:rsidRPr="000F3FBC">
        <w:rPr>
          <w:lang w:val="de-DE"/>
        </w:rPr>
        <w:t>Datum</w:t>
      </w:r>
      <w:r w:rsidRPr="000F3FBC">
        <w:rPr>
          <w:szCs w:val="22"/>
          <w:lang w:val="de-DE"/>
        </w:rPr>
        <w:t xml:space="preserve"> </w:t>
      </w:r>
      <w:r w:rsidRPr="000F3FBC">
        <w:rPr>
          <w:lang w:val="de-DE"/>
        </w:rPr>
        <w:t>des</w:t>
      </w:r>
      <w:r w:rsidRPr="000F3FBC">
        <w:rPr>
          <w:szCs w:val="22"/>
          <w:lang w:val="de-DE"/>
        </w:rPr>
        <w:t xml:space="preserve"> </w:t>
      </w:r>
      <w:r w:rsidRPr="000F3FBC">
        <w:rPr>
          <w:lang w:val="de-DE"/>
        </w:rPr>
        <w:t>Be</w:t>
      </w:r>
      <w:r w:rsidRPr="000F3FBC">
        <w:rPr>
          <w:lang w:val="de-DE"/>
        </w:rPr>
        <w:softHyphen/>
        <w:t>schlusses stattfinden muss, unbeschadet der Anwendung von Artikel 17 § 4 Absatz 8 und 9 der koordinierten Gesetze.</w:t>
      </w:r>
    </w:p>
    <w:p w14:paraId="047C8654" w14:textId="77777777" w:rsidR="000F3FBC" w:rsidRPr="000F3FBC" w:rsidRDefault="000F3FBC" w:rsidP="009F1DA1">
      <w:pPr>
        <w:jc w:val="both"/>
        <w:rPr>
          <w:szCs w:val="22"/>
          <w:lang w:val="de-DE"/>
        </w:rPr>
      </w:pPr>
    </w:p>
    <w:p w14:paraId="3839EA21" w14:textId="77777777" w:rsidR="000F3FBC" w:rsidRPr="000F3FBC" w:rsidRDefault="000F3FBC" w:rsidP="009F1DA1">
      <w:pPr>
        <w:jc w:val="both"/>
        <w:rPr>
          <w:lang w:val="de-DE"/>
        </w:rPr>
      </w:pPr>
      <w:r w:rsidRPr="000F3FBC">
        <w:rPr>
          <w:lang w:val="de-DE"/>
        </w:rPr>
        <w:lastRenderedPageBreak/>
        <w:tab/>
        <w:t>Der in Absatz 1 erwähnte Beschluss kann in Absprache mit dem Auditor auch abgeän</w:t>
      </w:r>
      <w:r w:rsidRPr="000F3FBC">
        <w:rPr>
          <w:lang w:val="de-DE"/>
        </w:rPr>
        <w:softHyphen/>
        <w:t>dert werden, wenn andere als die in Absatz 2 Nr. 3 zweiter Satz vorgesehenen Umstände dies rechtfertigen.</w:t>
      </w:r>
    </w:p>
    <w:p w14:paraId="20D7D4DF" w14:textId="77777777" w:rsidR="000F3FBC" w:rsidRPr="000F3FBC" w:rsidRDefault="000F3FBC" w:rsidP="009F1DA1">
      <w:pPr>
        <w:jc w:val="both"/>
        <w:rPr>
          <w:lang w:val="de-DE"/>
        </w:rPr>
      </w:pPr>
    </w:p>
    <w:p w14:paraId="130E4389" w14:textId="77777777" w:rsidR="000F3FBC" w:rsidRPr="000F3FBC" w:rsidRDefault="000F3FBC" w:rsidP="009F1DA1">
      <w:pPr>
        <w:jc w:val="both"/>
        <w:rPr>
          <w:lang w:val="de-DE"/>
        </w:rPr>
      </w:pPr>
      <w:r w:rsidRPr="000F3FBC">
        <w:rPr>
          <w:lang w:val="de-DE"/>
        </w:rPr>
        <w:tab/>
        <w:t>§ 2 - Der Chefgreffier notifiziert eine Abschrift des Beschlusses unverzüglich folgenden Personen:</w:t>
      </w:r>
    </w:p>
    <w:p w14:paraId="25418E0D" w14:textId="77777777" w:rsidR="000F3FBC" w:rsidRPr="000F3FBC" w:rsidRDefault="000F3FBC" w:rsidP="009F1DA1">
      <w:pPr>
        <w:jc w:val="both"/>
        <w:rPr>
          <w:szCs w:val="22"/>
          <w:lang w:val="de-DE"/>
        </w:rPr>
      </w:pPr>
    </w:p>
    <w:p w14:paraId="5EF353CD" w14:textId="77777777" w:rsidR="000F3FBC" w:rsidRPr="000F3FBC" w:rsidRDefault="000F3FBC" w:rsidP="009F1DA1">
      <w:pPr>
        <w:jc w:val="both"/>
        <w:rPr>
          <w:lang w:val="de-DE"/>
        </w:rPr>
      </w:pPr>
      <w:r w:rsidRPr="000F3FBC">
        <w:rPr>
          <w:lang w:val="de-DE"/>
        </w:rPr>
        <w:tab/>
        <w:t>1. dem Auditor,</w:t>
      </w:r>
    </w:p>
    <w:p w14:paraId="37E2B976" w14:textId="77777777" w:rsidR="000F3FBC" w:rsidRPr="000F3FBC" w:rsidRDefault="000F3FBC" w:rsidP="009F1DA1">
      <w:pPr>
        <w:jc w:val="both"/>
        <w:rPr>
          <w:szCs w:val="22"/>
          <w:lang w:val="de-DE"/>
        </w:rPr>
      </w:pPr>
    </w:p>
    <w:p w14:paraId="0FF1C37B" w14:textId="77777777" w:rsidR="000F3FBC" w:rsidRPr="000F3FBC" w:rsidRDefault="000F3FBC" w:rsidP="009F1DA1">
      <w:pPr>
        <w:jc w:val="both"/>
        <w:rPr>
          <w:lang w:val="de-DE"/>
        </w:rPr>
      </w:pPr>
      <w:r w:rsidRPr="000F3FBC">
        <w:rPr>
          <w:lang w:val="de-DE"/>
        </w:rPr>
        <w:tab/>
        <w:t>2. den Parteien,</w:t>
      </w:r>
    </w:p>
    <w:p w14:paraId="48E4F078" w14:textId="77777777" w:rsidR="000F3FBC" w:rsidRPr="000F3FBC" w:rsidRDefault="000F3FBC" w:rsidP="009F1DA1">
      <w:pPr>
        <w:jc w:val="both"/>
        <w:rPr>
          <w:szCs w:val="22"/>
          <w:lang w:val="de-DE"/>
        </w:rPr>
      </w:pPr>
    </w:p>
    <w:p w14:paraId="11E9FA92" w14:textId="77777777" w:rsidR="000F3FBC" w:rsidRPr="000F3FBC" w:rsidRDefault="000F3FBC" w:rsidP="009F1DA1">
      <w:pPr>
        <w:jc w:val="both"/>
        <w:rPr>
          <w:lang w:val="de-DE"/>
        </w:rPr>
      </w:pPr>
      <w:r w:rsidRPr="000F3FBC">
        <w:rPr>
          <w:lang w:val="de-DE"/>
        </w:rPr>
        <w:tab/>
        <w:t>3. den Interesse habenden Dritten.</w:t>
      </w:r>
    </w:p>
    <w:p w14:paraId="583E77BF" w14:textId="77777777" w:rsidR="000F3FBC" w:rsidRPr="000F3FBC" w:rsidRDefault="000F3FBC" w:rsidP="009F1DA1">
      <w:pPr>
        <w:jc w:val="both"/>
        <w:rPr>
          <w:lang w:val="de-DE"/>
        </w:rPr>
      </w:pPr>
    </w:p>
    <w:p w14:paraId="6F84C9E1" w14:textId="77777777" w:rsidR="000F3FBC" w:rsidRPr="000F3FBC" w:rsidRDefault="000F3FBC" w:rsidP="009F1DA1">
      <w:pPr>
        <w:jc w:val="both"/>
        <w:rPr>
          <w:lang w:val="de-DE"/>
        </w:rPr>
      </w:pPr>
      <w:r w:rsidRPr="000F3FBC">
        <w:rPr>
          <w:lang w:val="de-DE"/>
        </w:rPr>
        <w:tab/>
        <w:t>Zusammen mit diesem Beschluss wird der beklagten Partei und gegebenenfalls dem Beitrittskläger und den Interesse habenden Dritten eine Abschrift des Antrags auf Aussetzung oder auf vorläufige Maßnahmen übermittelt.</w:t>
      </w:r>
    </w:p>
    <w:p w14:paraId="5441A15E" w14:textId="77777777" w:rsidR="000F3FBC" w:rsidRPr="000F3FBC" w:rsidRDefault="000F3FBC" w:rsidP="009F1DA1">
      <w:pPr>
        <w:jc w:val="both"/>
        <w:rPr>
          <w:lang w:val="de-DE"/>
        </w:rPr>
      </w:pPr>
    </w:p>
    <w:p w14:paraId="74D86AE3" w14:textId="77777777" w:rsidR="000F3FBC" w:rsidRPr="000F3FBC" w:rsidRDefault="000F3FBC" w:rsidP="009F1DA1">
      <w:pPr>
        <w:jc w:val="both"/>
        <w:rPr>
          <w:lang w:val="de-DE"/>
        </w:rPr>
      </w:pPr>
    </w:p>
    <w:p w14:paraId="2D897B34" w14:textId="77777777" w:rsidR="000F3FBC" w:rsidRPr="000F3FBC" w:rsidRDefault="000F3FBC" w:rsidP="009F1DA1">
      <w:pPr>
        <w:jc w:val="both"/>
        <w:rPr>
          <w:lang w:val="de-DE"/>
        </w:rPr>
      </w:pPr>
      <w:r w:rsidRPr="000F3FBC">
        <w:rPr>
          <w:lang w:val="de-DE"/>
        </w:rPr>
        <w:tab/>
      </w:r>
      <w:r w:rsidRPr="000F3FBC">
        <w:rPr>
          <w:b/>
          <w:bCs/>
          <w:lang w:val="de-DE"/>
        </w:rPr>
        <w:t>Art. 6 -</w:t>
      </w:r>
      <w:r w:rsidRPr="000F3FBC">
        <w:rPr>
          <w:lang w:val="de-DE"/>
        </w:rPr>
        <w:t xml:space="preserve"> § 1 - Die Beitrittsantragschrift enthält folgende Angaben:</w:t>
      </w:r>
    </w:p>
    <w:p w14:paraId="0E4853BC" w14:textId="77777777" w:rsidR="000F3FBC" w:rsidRPr="000F3FBC" w:rsidRDefault="000F3FBC" w:rsidP="009F1DA1">
      <w:pPr>
        <w:jc w:val="both"/>
        <w:rPr>
          <w:szCs w:val="22"/>
          <w:lang w:val="de-DE"/>
        </w:rPr>
      </w:pPr>
    </w:p>
    <w:p w14:paraId="07C0FE9C" w14:textId="77777777" w:rsidR="000F3FBC" w:rsidRPr="000F3FBC" w:rsidRDefault="000F3FBC" w:rsidP="009F1DA1">
      <w:pPr>
        <w:jc w:val="both"/>
        <w:rPr>
          <w:lang w:val="de-DE"/>
        </w:rPr>
      </w:pPr>
      <w:r w:rsidRPr="000F3FBC">
        <w:rPr>
          <w:lang w:val="de-DE"/>
        </w:rPr>
        <w:tab/>
        <w:t>1. die Überschrift "Beitrittsantragschrift",</w:t>
      </w:r>
    </w:p>
    <w:p w14:paraId="11F459B4" w14:textId="77777777" w:rsidR="000F3FBC" w:rsidRPr="000F3FBC" w:rsidRDefault="000F3FBC" w:rsidP="009F1DA1">
      <w:pPr>
        <w:jc w:val="both"/>
        <w:rPr>
          <w:szCs w:val="22"/>
          <w:lang w:val="de-DE"/>
        </w:rPr>
      </w:pPr>
    </w:p>
    <w:p w14:paraId="6621F640" w14:textId="77777777" w:rsidR="000F3FBC" w:rsidRPr="000F3FBC" w:rsidRDefault="000F3FBC" w:rsidP="009F1DA1">
      <w:pPr>
        <w:jc w:val="both"/>
        <w:rPr>
          <w:lang w:val="de-DE"/>
        </w:rPr>
      </w:pPr>
      <w:r w:rsidRPr="000F3FBC">
        <w:rPr>
          <w:lang w:val="de-DE"/>
        </w:rPr>
        <w:tab/>
        <w:t>2. Name, Eigenschaft, Wohnsitz beziehungsweise Sitz des Beitrittsklägers und gewähl</w:t>
      </w:r>
      <w:r w:rsidRPr="000F3FBC">
        <w:rPr>
          <w:lang w:val="de-DE"/>
        </w:rPr>
        <w:softHyphen/>
        <w:t>ter Wohnsitz gemäß Artikel 84 § 2 Absatz 1 der allgemeinen Verfahrensordnung sowie eine Telefonnummer oder andere Kontaktdaten, unter denen diese Partei schnell erreichbar ist,</w:t>
      </w:r>
    </w:p>
    <w:p w14:paraId="3FF0E75E" w14:textId="77777777" w:rsidR="000F3FBC" w:rsidRPr="000F3FBC" w:rsidRDefault="000F3FBC" w:rsidP="009F1DA1">
      <w:pPr>
        <w:jc w:val="both"/>
        <w:rPr>
          <w:szCs w:val="22"/>
          <w:lang w:val="de-DE"/>
        </w:rPr>
      </w:pPr>
    </w:p>
    <w:p w14:paraId="17E8CD21" w14:textId="77777777" w:rsidR="000F3FBC" w:rsidRPr="000F3FBC" w:rsidRDefault="000F3FBC" w:rsidP="009F1DA1">
      <w:pPr>
        <w:jc w:val="both"/>
        <w:rPr>
          <w:lang w:val="de-DE"/>
        </w:rPr>
      </w:pPr>
      <w:r w:rsidRPr="000F3FBC">
        <w:rPr>
          <w:lang w:val="de-DE"/>
        </w:rPr>
        <w:tab/>
        <w:t>3. Vermerk der Sache, der der Beitrittskläger beitreten möchte, und Listennummer, unter der die Sache eingetragen ist, sofern sie bekannt ist,</w:t>
      </w:r>
    </w:p>
    <w:p w14:paraId="59122582" w14:textId="77777777" w:rsidR="000F3FBC" w:rsidRPr="000F3FBC" w:rsidRDefault="000F3FBC" w:rsidP="009F1DA1">
      <w:pPr>
        <w:jc w:val="both"/>
        <w:rPr>
          <w:szCs w:val="22"/>
          <w:lang w:val="de-DE"/>
        </w:rPr>
      </w:pPr>
    </w:p>
    <w:p w14:paraId="2835C0BF" w14:textId="77777777" w:rsidR="000F3FBC" w:rsidRPr="000F3FBC" w:rsidRDefault="000F3FBC" w:rsidP="009F1DA1">
      <w:pPr>
        <w:jc w:val="both"/>
        <w:rPr>
          <w:lang w:val="de-DE"/>
        </w:rPr>
      </w:pPr>
      <w:r w:rsidRPr="000F3FBC">
        <w:rPr>
          <w:lang w:val="de-DE"/>
        </w:rPr>
        <w:tab/>
        <w:t>4. Darlegung des Interesses, das der Beitrittskläger an der Lösung der Sache hat, und Darlegung seiner Argumente.</w:t>
      </w:r>
    </w:p>
    <w:p w14:paraId="31303508" w14:textId="77777777" w:rsidR="000F3FBC" w:rsidRPr="000F3FBC" w:rsidRDefault="000F3FBC" w:rsidP="009F1DA1">
      <w:pPr>
        <w:jc w:val="both"/>
        <w:rPr>
          <w:lang w:val="de-DE"/>
        </w:rPr>
      </w:pPr>
    </w:p>
    <w:p w14:paraId="216F3EFD" w14:textId="77777777" w:rsidR="000F3FBC" w:rsidRPr="000F3FBC" w:rsidRDefault="000F3FBC" w:rsidP="009F1DA1">
      <w:pPr>
        <w:jc w:val="both"/>
        <w:rPr>
          <w:lang w:val="de-DE"/>
        </w:rPr>
      </w:pPr>
      <w:r w:rsidRPr="000F3FBC">
        <w:rPr>
          <w:lang w:val="de-DE"/>
        </w:rPr>
        <w:tab/>
        <w:t>Erfordert eine Beitrittsantragschrift weitere Erläuterungen, enthält sie eine Zusammen</w:t>
      </w:r>
      <w:r w:rsidRPr="000F3FBC">
        <w:rPr>
          <w:lang w:val="de-DE"/>
        </w:rPr>
        <w:softHyphen/>
        <w:t>fassung der Argumente des Beitrittsklägers.</w:t>
      </w:r>
    </w:p>
    <w:p w14:paraId="43D02389" w14:textId="77777777" w:rsidR="000F3FBC" w:rsidRPr="000F3FBC" w:rsidRDefault="000F3FBC" w:rsidP="009F1DA1">
      <w:pPr>
        <w:jc w:val="both"/>
        <w:rPr>
          <w:szCs w:val="22"/>
          <w:lang w:val="de-DE"/>
        </w:rPr>
      </w:pPr>
    </w:p>
    <w:p w14:paraId="22F01E61" w14:textId="77777777" w:rsidR="000F3FBC" w:rsidRPr="000F3FBC" w:rsidRDefault="000F3FBC" w:rsidP="009F1DA1">
      <w:pPr>
        <w:jc w:val="both"/>
        <w:rPr>
          <w:lang w:val="de-DE"/>
        </w:rPr>
      </w:pPr>
      <w:r w:rsidRPr="000F3FBC">
        <w:rPr>
          <w:lang w:val="de-DE"/>
        </w:rPr>
        <w:tab/>
        <w:t>Artikel 4 § 3 des vorliegenden Erlasses und die Artikel 2 § 2 und 3 Nr. 4 der allgemeinen Verfahrensordnung sind auf die Beitrittsantragschrift anwendbar.</w:t>
      </w:r>
    </w:p>
    <w:p w14:paraId="70CA4062" w14:textId="77777777" w:rsidR="000F3FBC" w:rsidRPr="000F3FBC" w:rsidRDefault="000F3FBC" w:rsidP="009F1DA1">
      <w:pPr>
        <w:jc w:val="both"/>
        <w:rPr>
          <w:sz w:val="28"/>
          <w:szCs w:val="28"/>
          <w:lang w:val="de-DE"/>
        </w:rPr>
      </w:pPr>
    </w:p>
    <w:p w14:paraId="1A14E4F1" w14:textId="77777777" w:rsidR="000F3FBC" w:rsidRPr="000F3FBC" w:rsidRDefault="000F3FBC" w:rsidP="009F1DA1">
      <w:pPr>
        <w:jc w:val="both"/>
        <w:rPr>
          <w:lang w:val="de-DE"/>
        </w:rPr>
      </w:pPr>
      <w:r w:rsidRPr="000F3FBC">
        <w:rPr>
          <w:lang w:val="de-DE"/>
        </w:rPr>
        <w:tab/>
        <w:t>§ 2 - Der Chefgreffier notifiziert die Beitrittsantragschrift unverzüglich folgenden Per</w:t>
      </w:r>
      <w:r w:rsidRPr="000F3FBC">
        <w:rPr>
          <w:lang w:val="de-DE"/>
        </w:rPr>
        <w:softHyphen/>
        <w:t>sonen:</w:t>
      </w:r>
    </w:p>
    <w:p w14:paraId="2E9FB669" w14:textId="77777777" w:rsidR="000F3FBC" w:rsidRPr="000F3FBC" w:rsidRDefault="000F3FBC" w:rsidP="009F1DA1">
      <w:pPr>
        <w:jc w:val="both"/>
        <w:rPr>
          <w:szCs w:val="22"/>
          <w:lang w:val="de-DE"/>
        </w:rPr>
      </w:pPr>
    </w:p>
    <w:p w14:paraId="4025B136" w14:textId="77777777" w:rsidR="000F3FBC" w:rsidRPr="000F3FBC" w:rsidRDefault="000F3FBC" w:rsidP="009F1DA1">
      <w:pPr>
        <w:jc w:val="both"/>
        <w:rPr>
          <w:lang w:val="de-DE"/>
        </w:rPr>
      </w:pPr>
      <w:r w:rsidRPr="000F3FBC">
        <w:rPr>
          <w:lang w:val="de-DE"/>
        </w:rPr>
        <w:tab/>
        <w:t>1. dem Präsidenten,</w:t>
      </w:r>
    </w:p>
    <w:p w14:paraId="010C4102" w14:textId="77777777" w:rsidR="000F3FBC" w:rsidRPr="000F3FBC" w:rsidRDefault="000F3FBC" w:rsidP="009F1DA1">
      <w:pPr>
        <w:jc w:val="both"/>
        <w:rPr>
          <w:szCs w:val="22"/>
          <w:lang w:val="de-DE"/>
        </w:rPr>
      </w:pPr>
    </w:p>
    <w:p w14:paraId="4E269BC7" w14:textId="77777777" w:rsidR="000F3FBC" w:rsidRPr="000F3FBC" w:rsidRDefault="000F3FBC" w:rsidP="009F1DA1">
      <w:pPr>
        <w:jc w:val="both"/>
        <w:rPr>
          <w:lang w:val="de-DE"/>
        </w:rPr>
      </w:pPr>
      <w:r w:rsidRPr="000F3FBC">
        <w:rPr>
          <w:lang w:val="de-DE"/>
        </w:rPr>
        <w:tab/>
        <w:t>2. dem Auditor,</w:t>
      </w:r>
    </w:p>
    <w:p w14:paraId="3A330806" w14:textId="77777777" w:rsidR="000F3FBC" w:rsidRPr="000F3FBC" w:rsidRDefault="000F3FBC" w:rsidP="009F1DA1">
      <w:pPr>
        <w:jc w:val="both"/>
        <w:rPr>
          <w:szCs w:val="22"/>
          <w:lang w:val="de-DE"/>
        </w:rPr>
      </w:pPr>
    </w:p>
    <w:p w14:paraId="52C78E3E" w14:textId="77777777" w:rsidR="000F3FBC" w:rsidRPr="000F3FBC" w:rsidRDefault="000F3FBC" w:rsidP="009F1DA1">
      <w:pPr>
        <w:jc w:val="both"/>
        <w:rPr>
          <w:lang w:val="de-DE"/>
        </w:rPr>
      </w:pPr>
      <w:r w:rsidRPr="000F3FBC">
        <w:rPr>
          <w:lang w:val="de-DE"/>
        </w:rPr>
        <w:tab/>
        <w:t>3. den anderen Parteien.</w:t>
      </w:r>
    </w:p>
    <w:p w14:paraId="4CA8C5FA" w14:textId="77777777" w:rsidR="000F3FBC" w:rsidRPr="000F3FBC" w:rsidRDefault="000F3FBC" w:rsidP="009F1DA1">
      <w:pPr>
        <w:jc w:val="both"/>
        <w:rPr>
          <w:lang w:val="de-DE"/>
        </w:rPr>
      </w:pPr>
    </w:p>
    <w:p w14:paraId="01BFDF6A" w14:textId="77777777" w:rsidR="000F3FBC" w:rsidRPr="000F3FBC" w:rsidRDefault="000F3FBC" w:rsidP="009F1DA1">
      <w:pPr>
        <w:jc w:val="both"/>
        <w:rPr>
          <w:lang w:val="de-DE"/>
        </w:rPr>
      </w:pPr>
      <w:r w:rsidRPr="000F3FBC">
        <w:rPr>
          <w:lang w:val="de-DE"/>
        </w:rPr>
        <w:tab/>
        <w:t>§ 3 - Hat der Beitrittskläger die geschuldete Gebühr nicht inner</w:t>
      </w:r>
      <w:r w:rsidRPr="000F3FBC">
        <w:rPr>
          <w:lang w:val="de-DE"/>
        </w:rPr>
        <w:softHyphen/>
        <w:t>halb einer Frist von zehn Werktagen ab Empfang des Überweisungsformulars oder, falls die Verhandlung vor Ablauf der Frist geschlossen wird, spätestens bei Verhandlungsschluss ent</w:t>
      </w:r>
      <w:r w:rsidRPr="000F3FBC">
        <w:rPr>
          <w:lang w:val="de-DE"/>
        </w:rPr>
        <w:softHyphen/>
        <w:t xml:space="preserve">richtet, wird der Beitritt in einem </w:t>
      </w:r>
      <w:r w:rsidRPr="000F3FBC">
        <w:rPr>
          <w:lang w:val="de-DE"/>
        </w:rPr>
        <w:lastRenderedPageBreak/>
        <w:t>im Eilverfahren verkündeten Entscheid abgewiesen, es sei denn, höhere Gewalt oder ein unvermeidbarer Irrtum werden nachgewiesen.</w:t>
      </w:r>
    </w:p>
    <w:p w14:paraId="38EAA5F2" w14:textId="77777777" w:rsidR="000F3FBC" w:rsidRPr="000F3FBC" w:rsidRDefault="000F3FBC" w:rsidP="009F1DA1">
      <w:pPr>
        <w:jc w:val="both"/>
        <w:rPr>
          <w:lang w:val="de-DE"/>
        </w:rPr>
      </w:pPr>
    </w:p>
    <w:p w14:paraId="1CED16DA" w14:textId="77777777" w:rsidR="000F3FBC" w:rsidRPr="000F3FBC" w:rsidRDefault="000F3FBC" w:rsidP="009F1DA1">
      <w:pPr>
        <w:jc w:val="both"/>
        <w:rPr>
          <w:lang w:val="de-DE"/>
        </w:rPr>
      </w:pPr>
    </w:p>
    <w:p w14:paraId="4E925CD2" w14:textId="77777777" w:rsidR="000F3FBC" w:rsidRPr="000F3FBC" w:rsidRDefault="000F3FBC" w:rsidP="009F1DA1">
      <w:pPr>
        <w:jc w:val="both"/>
        <w:rPr>
          <w:lang w:val="de-DE"/>
        </w:rPr>
      </w:pPr>
      <w:r w:rsidRPr="000F3FBC">
        <w:rPr>
          <w:lang w:val="de-DE"/>
        </w:rPr>
        <w:tab/>
      </w:r>
      <w:r w:rsidRPr="000F3FBC">
        <w:rPr>
          <w:b/>
          <w:bCs/>
          <w:lang w:val="de-DE"/>
        </w:rPr>
        <w:t>Art. 7 -</w:t>
      </w:r>
      <w:r w:rsidRPr="000F3FBC">
        <w:rPr>
          <w:lang w:val="de-DE"/>
        </w:rPr>
        <w:t xml:space="preserve"> § 1 - Erfordert die Erwiderung auf die Gründe weitere Erläuterungen, enthält der Schriftsatz mit Anmerkungen eine Zusammenfassung der Argumente der beklagten Partei beziehungsweise des Beitrittsklägers.</w:t>
      </w:r>
    </w:p>
    <w:p w14:paraId="5FFFC3E5" w14:textId="77777777" w:rsidR="000F3FBC" w:rsidRPr="000F3FBC" w:rsidRDefault="000F3FBC" w:rsidP="009F1DA1">
      <w:pPr>
        <w:jc w:val="both"/>
        <w:rPr>
          <w:lang w:val="de-DE"/>
        </w:rPr>
      </w:pPr>
    </w:p>
    <w:p w14:paraId="720B1FB3" w14:textId="77777777" w:rsidR="000F3FBC" w:rsidRPr="000F3FBC" w:rsidRDefault="000F3FBC" w:rsidP="009F1DA1">
      <w:pPr>
        <w:jc w:val="both"/>
        <w:rPr>
          <w:lang w:val="de-DE"/>
        </w:rPr>
      </w:pPr>
      <w:r w:rsidRPr="000F3FBC">
        <w:rPr>
          <w:lang w:val="de-DE"/>
        </w:rPr>
        <w:tab/>
        <w:t>Ist der Erwiderungsschriftsatz beziehungsweise die Beitrittsantragschrift bereits im Rahmen</w:t>
      </w:r>
      <w:r w:rsidRPr="000F3FBC">
        <w:rPr>
          <w:szCs w:val="22"/>
          <w:lang w:val="de-DE"/>
        </w:rPr>
        <w:t xml:space="preserve"> </w:t>
      </w:r>
      <w:r w:rsidRPr="000F3FBC">
        <w:rPr>
          <w:lang w:val="de-DE"/>
        </w:rPr>
        <w:t>des</w:t>
      </w:r>
      <w:r w:rsidRPr="000F3FBC">
        <w:rPr>
          <w:szCs w:val="22"/>
          <w:lang w:val="de-DE"/>
        </w:rPr>
        <w:t xml:space="preserve"> </w:t>
      </w:r>
      <w:r w:rsidRPr="000F3FBC">
        <w:rPr>
          <w:lang w:val="de-DE"/>
        </w:rPr>
        <w:t>Nichtigkeitsverfahrens</w:t>
      </w:r>
      <w:r w:rsidRPr="000F3FBC">
        <w:rPr>
          <w:szCs w:val="22"/>
          <w:lang w:val="de-DE"/>
        </w:rPr>
        <w:t xml:space="preserve"> </w:t>
      </w:r>
      <w:r w:rsidRPr="000F3FBC">
        <w:rPr>
          <w:lang w:val="de-DE"/>
        </w:rPr>
        <w:t>hinterlegt</w:t>
      </w:r>
      <w:r w:rsidRPr="000F3FBC">
        <w:rPr>
          <w:szCs w:val="22"/>
          <w:lang w:val="de-DE"/>
        </w:rPr>
        <w:t xml:space="preserve"> </w:t>
      </w:r>
      <w:r w:rsidRPr="000F3FBC">
        <w:rPr>
          <w:lang w:val="de-DE"/>
        </w:rPr>
        <w:t>worden,</w:t>
      </w:r>
      <w:r w:rsidRPr="000F3FBC">
        <w:rPr>
          <w:szCs w:val="22"/>
          <w:lang w:val="de-DE"/>
        </w:rPr>
        <w:t xml:space="preserve"> </w:t>
      </w:r>
      <w:r w:rsidRPr="000F3FBC">
        <w:rPr>
          <w:lang w:val="de-DE"/>
        </w:rPr>
        <w:t>betrifft</w:t>
      </w:r>
      <w:r w:rsidRPr="000F3FBC">
        <w:rPr>
          <w:szCs w:val="22"/>
          <w:lang w:val="de-DE"/>
        </w:rPr>
        <w:t xml:space="preserve"> </w:t>
      </w:r>
      <w:r w:rsidRPr="000F3FBC">
        <w:rPr>
          <w:lang w:val="de-DE"/>
        </w:rPr>
        <w:t>der Schriftsatz mit Anmerkungen der beklagten Partei beziehungsweise des Beitrittsklägers nur die Dringlichkeit oder die Not</w:t>
      </w:r>
      <w:r w:rsidRPr="000F3FBC">
        <w:rPr>
          <w:lang w:val="de-DE"/>
        </w:rPr>
        <w:softHyphen/>
        <w:t>wendigkeit der beantragten Aussetzung oder der beantragten vorläufigen Maßnahmen und ge</w:t>
      </w:r>
      <w:r w:rsidRPr="000F3FBC">
        <w:rPr>
          <w:lang w:val="de-DE"/>
        </w:rPr>
        <w:softHyphen/>
        <w:t>gebenenfalls die in Artikel 17 § 2 Absatz 2 der koordinierten Gesetze erwähnte Abwägung der Interessen.</w:t>
      </w:r>
    </w:p>
    <w:p w14:paraId="2FCC0B5E" w14:textId="77777777" w:rsidR="000F3FBC" w:rsidRPr="000F3FBC" w:rsidRDefault="000F3FBC" w:rsidP="009F1DA1">
      <w:pPr>
        <w:jc w:val="both"/>
        <w:rPr>
          <w:lang w:val="de-DE"/>
        </w:rPr>
      </w:pPr>
    </w:p>
    <w:p w14:paraId="41DCDA02" w14:textId="77777777" w:rsidR="000F3FBC" w:rsidRPr="000F3FBC" w:rsidRDefault="000F3FBC" w:rsidP="009F1DA1">
      <w:pPr>
        <w:jc w:val="both"/>
        <w:rPr>
          <w:lang w:val="de-DE"/>
        </w:rPr>
      </w:pPr>
      <w:r w:rsidRPr="000F3FBC">
        <w:rPr>
          <w:lang w:val="de-DE"/>
        </w:rPr>
        <w:tab/>
        <w:t>§ 2 - Der Chefgreffier übermittelt eine Abschrift des Schriftsatzes mit Anmerkungen der beklagten Partei beziehungsweise des Beitrittsklägers unverzüglich folgenden Personen:</w:t>
      </w:r>
    </w:p>
    <w:p w14:paraId="50A455CB" w14:textId="77777777" w:rsidR="000F3FBC" w:rsidRPr="000F3FBC" w:rsidRDefault="000F3FBC" w:rsidP="009F1DA1">
      <w:pPr>
        <w:jc w:val="both"/>
        <w:rPr>
          <w:lang w:val="de-DE"/>
        </w:rPr>
      </w:pPr>
    </w:p>
    <w:p w14:paraId="4B7C2922" w14:textId="77777777" w:rsidR="000F3FBC" w:rsidRPr="000F3FBC" w:rsidRDefault="000F3FBC" w:rsidP="009F1DA1">
      <w:pPr>
        <w:jc w:val="both"/>
        <w:rPr>
          <w:lang w:val="de-DE"/>
        </w:rPr>
      </w:pPr>
      <w:r w:rsidRPr="000F3FBC">
        <w:rPr>
          <w:lang w:val="de-DE"/>
        </w:rPr>
        <w:tab/>
        <w:t>1. dem Präsidenten,</w:t>
      </w:r>
    </w:p>
    <w:p w14:paraId="7542D5C4" w14:textId="77777777" w:rsidR="000F3FBC" w:rsidRPr="000F3FBC" w:rsidRDefault="000F3FBC" w:rsidP="009F1DA1">
      <w:pPr>
        <w:jc w:val="both"/>
        <w:rPr>
          <w:lang w:val="de-DE"/>
        </w:rPr>
      </w:pPr>
    </w:p>
    <w:p w14:paraId="200FA6EF" w14:textId="77777777" w:rsidR="000F3FBC" w:rsidRPr="000F3FBC" w:rsidRDefault="000F3FBC" w:rsidP="009F1DA1">
      <w:pPr>
        <w:jc w:val="both"/>
        <w:rPr>
          <w:lang w:val="de-DE"/>
        </w:rPr>
      </w:pPr>
      <w:r w:rsidRPr="000F3FBC">
        <w:rPr>
          <w:lang w:val="de-DE"/>
        </w:rPr>
        <w:tab/>
        <w:t>2. dem Auditor,</w:t>
      </w:r>
    </w:p>
    <w:p w14:paraId="1383D380" w14:textId="77777777" w:rsidR="000F3FBC" w:rsidRPr="000F3FBC" w:rsidRDefault="000F3FBC" w:rsidP="009F1DA1">
      <w:pPr>
        <w:jc w:val="both"/>
        <w:rPr>
          <w:lang w:val="de-DE"/>
        </w:rPr>
      </w:pPr>
    </w:p>
    <w:p w14:paraId="4355A393" w14:textId="77777777" w:rsidR="000F3FBC" w:rsidRPr="000F3FBC" w:rsidRDefault="000F3FBC" w:rsidP="009F1DA1">
      <w:pPr>
        <w:jc w:val="both"/>
        <w:rPr>
          <w:lang w:val="de-DE"/>
        </w:rPr>
      </w:pPr>
      <w:r w:rsidRPr="000F3FBC">
        <w:rPr>
          <w:lang w:val="de-DE"/>
        </w:rPr>
        <w:tab/>
        <w:t>3. den anderen Parteien.</w:t>
      </w:r>
    </w:p>
    <w:p w14:paraId="47712295" w14:textId="77777777" w:rsidR="000F3FBC" w:rsidRPr="000F3FBC" w:rsidRDefault="000F3FBC" w:rsidP="009F1DA1">
      <w:pPr>
        <w:jc w:val="both"/>
        <w:rPr>
          <w:lang w:val="de-DE"/>
        </w:rPr>
      </w:pPr>
    </w:p>
    <w:p w14:paraId="5A488259" w14:textId="77777777" w:rsidR="000F3FBC" w:rsidRPr="000F3FBC" w:rsidRDefault="000F3FBC" w:rsidP="009F1DA1">
      <w:pPr>
        <w:jc w:val="both"/>
        <w:rPr>
          <w:lang w:val="de-DE"/>
        </w:rPr>
      </w:pPr>
      <w:r w:rsidRPr="000F3FBC">
        <w:rPr>
          <w:lang w:val="de-DE"/>
        </w:rPr>
        <w:tab/>
        <w:t>§ 3 - Gemäß Artikel 17 § 4 Absatz 6 der koordinierten Gesetze wird ein Schriftsatz mit Anmerkungen, der nicht innerhalb der im Verfahrenskalender festgelegten Frist eingereicht wird, von Amts wegen von der Verhandlung ausgeschlossen.</w:t>
      </w:r>
    </w:p>
    <w:p w14:paraId="2ABD7077" w14:textId="77777777" w:rsidR="000F3FBC" w:rsidRPr="000F3FBC" w:rsidRDefault="000F3FBC" w:rsidP="009F1DA1">
      <w:pPr>
        <w:jc w:val="both"/>
        <w:rPr>
          <w:lang w:val="de-DE"/>
        </w:rPr>
      </w:pPr>
    </w:p>
    <w:p w14:paraId="409060CB" w14:textId="77777777" w:rsidR="000F3FBC" w:rsidRPr="000F3FBC" w:rsidRDefault="000F3FBC" w:rsidP="009F1DA1">
      <w:pPr>
        <w:jc w:val="both"/>
        <w:rPr>
          <w:lang w:val="de-DE"/>
        </w:rPr>
      </w:pPr>
    </w:p>
    <w:p w14:paraId="7DDE243C" w14:textId="77777777" w:rsidR="000F3FBC" w:rsidRPr="000F3FBC" w:rsidRDefault="000F3FBC" w:rsidP="00F14B67">
      <w:pPr>
        <w:jc w:val="center"/>
        <w:rPr>
          <w:lang w:val="de-DE"/>
        </w:rPr>
      </w:pPr>
      <w:r w:rsidRPr="000F3FBC">
        <w:rPr>
          <w:lang w:val="de-DE"/>
        </w:rPr>
        <w:t xml:space="preserve">KAPITEL 2 - </w:t>
      </w:r>
      <w:r w:rsidRPr="000F3FBC">
        <w:rPr>
          <w:i/>
          <w:lang w:val="de-DE"/>
        </w:rPr>
        <w:t>Besondere Regeln in Fällen äußerster Dringlichkeit</w:t>
      </w:r>
    </w:p>
    <w:p w14:paraId="4E20FF7E" w14:textId="77777777" w:rsidR="000F3FBC" w:rsidRPr="000F3FBC" w:rsidRDefault="000F3FBC" w:rsidP="009F1DA1">
      <w:pPr>
        <w:jc w:val="both"/>
        <w:rPr>
          <w:lang w:val="de-DE"/>
        </w:rPr>
      </w:pPr>
    </w:p>
    <w:p w14:paraId="62F65B9D" w14:textId="77777777" w:rsidR="000F3FBC" w:rsidRPr="000F3FBC" w:rsidRDefault="000F3FBC" w:rsidP="009F1DA1">
      <w:pPr>
        <w:jc w:val="both"/>
        <w:rPr>
          <w:lang w:val="de-DE"/>
        </w:rPr>
      </w:pPr>
    </w:p>
    <w:p w14:paraId="202583E2" w14:textId="77777777" w:rsidR="000F3FBC" w:rsidRPr="000F3FBC" w:rsidRDefault="000F3FBC" w:rsidP="00F14B67">
      <w:pPr>
        <w:ind w:firstLine="708"/>
        <w:jc w:val="both"/>
        <w:rPr>
          <w:lang w:val="de-DE"/>
        </w:rPr>
      </w:pPr>
      <w:r w:rsidRPr="000F3FBC">
        <w:rPr>
          <w:b/>
          <w:bCs/>
          <w:lang w:val="de-DE"/>
        </w:rPr>
        <w:t>Art. 8 -</w:t>
      </w:r>
      <w:r w:rsidRPr="000F3FBC">
        <w:rPr>
          <w:lang w:val="de-DE"/>
        </w:rPr>
        <w:t xml:space="preserve"> § 1 - In Fällen, in denen äußerste Dringlichkeit geltend gemacht wird und der Antrag folglich innerhalb einer Frist von höchstens fünfzehn Tagen behandelt werden muss, sind Artikel 4 § 1 Absatz 1 Nr. 2 bis 4, 6 und 7 und Absatz 2 und §§ 2, 3 und 5 des vorliegenden Erlasses und Artikel 2 § 2 und 3 der allgemeinen Verfahrensordnung auf diesen Antrag anwendbar.</w:t>
      </w:r>
    </w:p>
    <w:p w14:paraId="5A413384" w14:textId="77777777" w:rsidR="000F3FBC" w:rsidRPr="000F3FBC" w:rsidRDefault="000F3FBC" w:rsidP="009F1DA1">
      <w:pPr>
        <w:jc w:val="both"/>
        <w:rPr>
          <w:lang w:val="de-DE"/>
        </w:rPr>
      </w:pPr>
    </w:p>
    <w:p w14:paraId="1262348F" w14:textId="77777777" w:rsidR="000F3FBC" w:rsidRPr="000F3FBC" w:rsidRDefault="000F3FBC" w:rsidP="009F1DA1">
      <w:pPr>
        <w:jc w:val="both"/>
        <w:rPr>
          <w:lang w:val="de-DE"/>
        </w:rPr>
      </w:pPr>
      <w:r w:rsidRPr="000F3FBC">
        <w:rPr>
          <w:lang w:val="de-DE"/>
        </w:rPr>
        <w:tab/>
        <w:t>Dieser enthält ferner folgende Angaben:</w:t>
      </w:r>
    </w:p>
    <w:p w14:paraId="5C87111D" w14:textId="77777777" w:rsidR="000F3FBC" w:rsidRPr="000F3FBC" w:rsidRDefault="000F3FBC" w:rsidP="009F1DA1">
      <w:pPr>
        <w:jc w:val="both"/>
        <w:rPr>
          <w:lang w:val="de-DE"/>
        </w:rPr>
      </w:pPr>
    </w:p>
    <w:p w14:paraId="44A86418" w14:textId="77777777" w:rsidR="000F3FBC" w:rsidRPr="000F3FBC" w:rsidRDefault="000F3FBC" w:rsidP="009F1DA1">
      <w:pPr>
        <w:jc w:val="both"/>
        <w:rPr>
          <w:lang w:val="de-DE"/>
        </w:rPr>
      </w:pPr>
      <w:r w:rsidRPr="000F3FBC">
        <w:rPr>
          <w:lang w:val="de-DE"/>
        </w:rPr>
        <w:tab/>
        <w:t>1. die Überschrift "Aussetzungsantrag in äußerster Dringlichkeit" oder "Antrag auf vor</w:t>
      </w:r>
      <w:r w:rsidRPr="000F3FBC">
        <w:rPr>
          <w:lang w:val="de-DE"/>
        </w:rPr>
        <w:softHyphen/>
        <w:t>läufige</w:t>
      </w:r>
      <w:r w:rsidRPr="000F3FBC">
        <w:rPr>
          <w:sz w:val="16"/>
          <w:szCs w:val="16"/>
          <w:lang w:val="de-DE"/>
        </w:rPr>
        <w:t xml:space="preserve"> </w:t>
      </w:r>
      <w:r w:rsidRPr="000F3FBC">
        <w:rPr>
          <w:lang w:val="de-DE"/>
        </w:rPr>
        <w:t>Maßnahmen</w:t>
      </w:r>
      <w:r w:rsidRPr="000F3FBC">
        <w:rPr>
          <w:sz w:val="16"/>
          <w:szCs w:val="16"/>
          <w:lang w:val="de-DE"/>
        </w:rPr>
        <w:t xml:space="preserve"> </w:t>
      </w:r>
      <w:r w:rsidRPr="000F3FBC">
        <w:rPr>
          <w:lang w:val="de-DE"/>
        </w:rPr>
        <w:t>in</w:t>
      </w:r>
      <w:r w:rsidRPr="000F3FBC">
        <w:rPr>
          <w:sz w:val="16"/>
          <w:szCs w:val="16"/>
          <w:lang w:val="de-DE"/>
        </w:rPr>
        <w:t xml:space="preserve"> </w:t>
      </w:r>
      <w:r w:rsidRPr="000F3FBC">
        <w:rPr>
          <w:lang w:val="de-DE"/>
        </w:rPr>
        <w:t>äußerster</w:t>
      </w:r>
      <w:r w:rsidRPr="000F3FBC">
        <w:rPr>
          <w:sz w:val="16"/>
          <w:szCs w:val="16"/>
          <w:lang w:val="de-DE"/>
        </w:rPr>
        <w:t xml:space="preserve"> </w:t>
      </w:r>
      <w:r w:rsidRPr="000F3FBC">
        <w:rPr>
          <w:lang w:val="de-DE"/>
        </w:rPr>
        <w:t>Dringlichkeit"</w:t>
      </w:r>
      <w:r w:rsidRPr="000F3FBC">
        <w:rPr>
          <w:sz w:val="18"/>
          <w:szCs w:val="18"/>
          <w:lang w:val="de-DE"/>
        </w:rPr>
        <w:t xml:space="preserve"> </w:t>
      </w:r>
      <w:r w:rsidRPr="000F3FBC">
        <w:rPr>
          <w:lang w:val="de-DE"/>
        </w:rPr>
        <w:t>oder</w:t>
      </w:r>
      <w:r w:rsidRPr="000F3FBC">
        <w:rPr>
          <w:sz w:val="18"/>
          <w:szCs w:val="18"/>
          <w:lang w:val="de-DE"/>
        </w:rPr>
        <w:t xml:space="preserve"> </w:t>
      </w:r>
      <w:r w:rsidRPr="000F3FBC">
        <w:rPr>
          <w:lang w:val="de-DE"/>
        </w:rPr>
        <w:t>diese</w:t>
      </w:r>
      <w:r w:rsidRPr="000F3FBC">
        <w:rPr>
          <w:sz w:val="18"/>
          <w:szCs w:val="18"/>
          <w:lang w:val="de-DE"/>
        </w:rPr>
        <w:t xml:space="preserve"> </w:t>
      </w:r>
      <w:r w:rsidRPr="000F3FBC">
        <w:rPr>
          <w:lang w:val="de-DE"/>
        </w:rPr>
        <w:t>beiden</w:t>
      </w:r>
      <w:r w:rsidRPr="000F3FBC">
        <w:rPr>
          <w:sz w:val="18"/>
          <w:szCs w:val="18"/>
          <w:lang w:val="de-DE"/>
        </w:rPr>
        <w:t xml:space="preserve"> </w:t>
      </w:r>
      <w:r w:rsidRPr="000F3FBC">
        <w:rPr>
          <w:lang w:val="de-DE"/>
        </w:rPr>
        <w:t>Angaben</w:t>
      </w:r>
      <w:r w:rsidRPr="000F3FBC">
        <w:rPr>
          <w:sz w:val="16"/>
          <w:szCs w:val="16"/>
          <w:lang w:val="de-DE"/>
        </w:rPr>
        <w:t xml:space="preserve"> </w:t>
      </w:r>
      <w:r w:rsidRPr="000F3FBC">
        <w:rPr>
          <w:lang w:val="de-DE"/>
        </w:rPr>
        <w:t>gegebenenfalls</w:t>
      </w:r>
      <w:r w:rsidRPr="000F3FBC">
        <w:rPr>
          <w:sz w:val="18"/>
          <w:szCs w:val="18"/>
          <w:lang w:val="de-DE"/>
        </w:rPr>
        <w:t xml:space="preserve"> </w:t>
      </w:r>
      <w:r w:rsidRPr="000F3FBC">
        <w:rPr>
          <w:lang w:val="de-DE"/>
        </w:rPr>
        <w:t>neben der Überschrift "Nichtigkeitsklage",</w:t>
      </w:r>
    </w:p>
    <w:p w14:paraId="0B14CF67" w14:textId="77777777" w:rsidR="000F3FBC" w:rsidRPr="000F3FBC" w:rsidRDefault="000F3FBC" w:rsidP="009F1DA1">
      <w:pPr>
        <w:jc w:val="both"/>
        <w:rPr>
          <w:lang w:val="de-DE"/>
        </w:rPr>
      </w:pPr>
    </w:p>
    <w:p w14:paraId="38655E5D" w14:textId="77777777" w:rsidR="000F3FBC" w:rsidRPr="000F3FBC" w:rsidRDefault="000F3FBC" w:rsidP="003B0315">
      <w:pPr>
        <w:jc w:val="both"/>
        <w:rPr>
          <w:lang w:val="de-DE"/>
        </w:rPr>
      </w:pPr>
      <w:r w:rsidRPr="000F3FBC">
        <w:rPr>
          <w:lang w:val="de-DE"/>
        </w:rPr>
        <w:tab/>
        <w:t>2. Darlegung des Sachverhalts zur Untermauerung der äußersten Dringlichkeit.</w:t>
      </w:r>
    </w:p>
    <w:p w14:paraId="23E1D540" w14:textId="77777777" w:rsidR="000F3FBC" w:rsidRPr="000F3FBC" w:rsidRDefault="000F3FBC" w:rsidP="003B0315">
      <w:pPr>
        <w:jc w:val="both"/>
        <w:rPr>
          <w:lang w:val="de-DE"/>
        </w:rPr>
      </w:pPr>
    </w:p>
    <w:p w14:paraId="29BECC52" w14:textId="77777777" w:rsidR="000F3FBC" w:rsidRPr="000F3FBC" w:rsidRDefault="000F3FBC" w:rsidP="009F1DA1">
      <w:pPr>
        <w:jc w:val="both"/>
        <w:rPr>
          <w:lang w:val="de-DE"/>
        </w:rPr>
      </w:pPr>
      <w:r w:rsidRPr="000F3FBC">
        <w:rPr>
          <w:lang w:val="de-DE"/>
        </w:rPr>
        <w:tab/>
        <w:t>Wenn in der Überschrift der Antragschrift nicht angegeben ist, dass die Sache in äußers</w:t>
      </w:r>
      <w:r w:rsidRPr="000F3FBC">
        <w:rPr>
          <w:lang w:val="de-DE"/>
        </w:rPr>
        <w:softHyphen/>
        <w:t>ter Dringlichkeit behandelt werden muss, wird sie gemäß den in Kapitel 1 vorgesehenen Regeln behandelt.</w:t>
      </w:r>
    </w:p>
    <w:p w14:paraId="17B137FD" w14:textId="77777777" w:rsidR="000F3FBC" w:rsidRPr="000F3FBC" w:rsidRDefault="000F3FBC" w:rsidP="009F1DA1">
      <w:pPr>
        <w:jc w:val="both"/>
        <w:rPr>
          <w:szCs w:val="22"/>
          <w:lang w:val="de-DE"/>
        </w:rPr>
      </w:pPr>
    </w:p>
    <w:p w14:paraId="04BDA25B" w14:textId="77777777" w:rsidR="000F3FBC" w:rsidRPr="000F3FBC" w:rsidRDefault="000F3FBC" w:rsidP="009F1DA1">
      <w:pPr>
        <w:jc w:val="both"/>
        <w:rPr>
          <w:lang w:val="de-DE"/>
        </w:rPr>
      </w:pPr>
      <w:r w:rsidRPr="000F3FBC">
        <w:rPr>
          <w:lang w:val="de-DE"/>
        </w:rPr>
        <w:lastRenderedPageBreak/>
        <w:tab/>
        <w:t>§ 2 - Die Eintragungsgebühr und der in Artikel 66 Nr. 6 der allgemeinen Verfahrensord</w:t>
      </w:r>
      <w:r w:rsidRPr="000F3FBC">
        <w:rPr>
          <w:lang w:val="de-DE"/>
        </w:rPr>
        <w:softHyphen/>
        <w:t>nung erwähnte Beitrag werden gemäß Artikel 71 Absatz 1 bis 3 der allgemeinen Verfahrensord</w:t>
      </w:r>
      <w:r w:rsidRPr="000F3FBC">
        <w:rPr>
          <w:lang w:val="de-DE"/>
        </w:rPr>
        <w:softHyphen/>
        <w:t>nung entrichtet, ohne dass ihre Zahlung eine Voraussetzung für die Festlegung des Verfahrens</w:t>
      </w:r>
      <w:r w:rsidRPr="000F3FBC">
        <w:rPr>
          <w:lang w:val="de-DE"/>
        </w:rPr>
        <w:softHyphen/>
        <w:t>kalenders oder für die Übermittlung des Antrags an andere Parteien oder Interesse habende Dritte ist.</w:t>
      </w:r>
    </w:p>
    <w:p w14:paraId="7A0A2E6F" w14:textId="77777777" w:rsidR="000F3FBC" w:rsidRPr="000F3FBC" w:rsidRDefault="000F3FBC" w:rsidP="009F1DA1">
      <w:pPr>
        <w:jc w:val="both"/>
        <w:rPr>
          <w:szCs w:val="22"/>
          <w:lang w:val="de-DE"/>
        </w:rPr>
      </w:pPr>
    </w:p>
    <w:p w14:paraId="73A44D0F" w14:textId="77777777" w:rsidR="000F3FBC" w:rsidRPr="000F3FBC" w:rsidRDefault="000F3FBC" w:rsidP="009F1DA1">
      <w:pPr>
        <w:jc w:val="both"/>
        <w:rPr>
          <w:szCs w:val="22"/>
          <w:lang w:val="de-DE"/>
        </w:rPr>
      </w:pPr>
    </w:p>
    <w:p w14:paraId="012D38A8" w14:textId="77777777" w:rsidR="000F3FBC" w:rsidRPr="000F3FBC" w:rsidRDefault="000F3FBC" w:rsidP="009F1DA1">
      <w:pPr>
        <w:jc w:val="both"/>
        <w:rPr>
          <w:lang w:val="de-DE"/>
        </w:rPr>
      </w:pPr>
      <w:r w:rsidRPr="000F3FBC">
        <w:rPr>
          <w:lang w:val="de-DE"/>
        </w:rPr>
        <w:tab/>
      </w:r>
      <w:r w:rsidRPr="000F3FBC">
        <w:rPr>
          <w:b/>
          <w:bCs/>
          <w:lang w:val="de-DE"/>
        </w:rPr>
        <w:t>Art. 9 -</w:t>
      </w:r>
      <w:r w:rsidRPr="000F3FBC">
        <w:rPr>
          <w:lang w:val="de-DE"/>
        </w:rPr>
        <w:t xml:space="preserve"> § 1 - Der Präsident legt in Absprache mit dem Auditor unverzüglich den Ver</w:t>
      </w:r>
      <w:r w:rsidRPr="000F3FBC">
        <w:rPr>
          <w:lang w:val="de-DE"/>
        </w:rPr>
        <w:softHyphen/>
        <w:t>fahrenskalender gemäß Artikel 17 § 5 Absatz 1 der koordinierten Gesetze per Beschluss fest.</w:t>
      </w:r>
    </w:p>
    <w:p w14:paraId="3EE3306A" w14:textId="77777777" w:rsidR="000F3FBC" w:rsidRPr="000F3FBC" w:rsidRDefault="000F3FBC" w:rsidP="009F1DA1">
      <w:pPr>
        <w:jc w:val="both"/>
        <w:rPr>
          <w:szCs w:val="22"/>
          <w:lang w:val="de-DE"/>
        </w:rPr>
      </w:pPr>
    </w:p>
    <w:p w14:paraId="2CC532DE" w14:textId="77777777" w:rsidR="000F3FBC" w:rsidRPr="000F3FBC" w:rsidRDefault="000F3FBC" w:rsidP="009F1DA1">
      <w:pPr>
        <w:jc w:val="both"/>
        <w:rPr>
          <w:lang w:val="de-DE"/>
        </w:rPr>
      </w:pPr>
      <w:r w:rsidRPr="000F3FBC">
        <w:rPr>
          <w:lang w:val="de-DE"/>
        </w:rPr>
        <w:tab/>
        <w:t>In dem in Absatz 1 erwähnten Beschluss wird Folgendes bestimmt:</w:t>
      </w:r>
    </w:p>
    <w:p w14:paraId="243D4438" w14:textId="77777777" w:rsidR="000F3FBC" w:rsidRPr="000F3FBC" w:rsidRDefault="000F3FBC" w:rsidP="009F1DA1">
      <w:pPr>
        <w:jc w:val="both"/>
        <w:rPr>
          <w:szCs w:val="22"/>
          <w:lang w:val="de-DE"/>
        </w:rPr>
      </w:pPr>
    </w:p>
    <w:p w14:paraId="5D6EDC74" w14:textId="77777777" w:rsidR="000F3FBC" w:rsidRPr="000F3FBC" w:rsidRDefault="000F3FBC" w:rsidP="009F1DA1">
      <w:pPr>
        <w:jc w:val="both"/>
        <w:rPr>
          <w:lang w:val="de-DE"/>
        </w:rPr>
      </w:pPr>
      <w:r w:rsidRPr="000F3FBC">
        <w:rPr>
          <w:lang w:val="de-DE"/>
        </w:rPr>
        <w:tab/>
        <w:t xml:space="preserve">1. </w:t>
      </w:r>
      <w:bookmarkStart w:id="0" w:name="_Hlk188526322"/>
      <w:r w:rsidRPr="000F3FBC">
        <w:rPr>
          <w:lang w:val="de-DE"/>
        </w:rPr>
        <w:t>Ablaufdatum</w:t>
      </w:r>
      <w:r w:rsidRPr="000F3FBC">
        <w:rPr>
          <w:sz w:val="16"/>
          <w:szCs w:val="16"/>
          <w:lang w:val="de-DE"/>
        </w:rPr>
        <w:t xml:space="preserve"> </w:t>
      </w:r>
      <w:r w:rsidRPr="000F3FBC">
        <w:rPr>
          <w:lang w:val="de-DE"/>
        </w:rPr>
        <w:t>und</w:t>
      </w:r>
      <w:r w:rsidRPr="000F3FBC">
        <w:rPr>
          <w:sz w:val="16"/>
          <w:szCs w:val="16"/>
          <w:lang w:val="de-DE"/>
        </w:rPr>
        <w:t xml:space="preserve"> </w:t>
      </w:r>
      <w:r w:rsidRPr="000F3FBC">
        <w:rPr>
          <w:lang w:val="de-DE"/>
        </w:rPr>
        <w:t>-uhrzeit</w:t>
      </w:r>
      <w:r w:rsidRPr="000F3FBC">
        <w:rPr>
          <w:sz w:val="16"/>
          <w:szCs w:val="16"/>
          <w:lang w:val="de-DE"/>
        </w:rPr>
        <w:t xml:space="preserve"> </w:t>
      </w:r>
      <w:r w:rsidRPr="000F3FBC">
        <w:rPr>
          <w:lang w:val="de-DE"/>
        </w:rPr>
        <w:t>der</w:t>
      </w:r>
      <w:r w:rsidRPr="000F3FBC">
        <w:rPr>
          <w:sz w:val="16"/>
          <w:szCs w:val="16"/>
          <w:lang w:val="de-DE"/>
        </w:rPr>
        <w:t xml:space="preserve"> </w:t>
      </w:r>
      <w:r w:rsidRPr="000F3FBC">
        <w:rPr>
          <w:lang w:val="de-DE"/>
        </w:rPr>
        <w:t>Frist</w:t>
      </w:r>
      <w:r w:rsidRPr="000F3FBC">
        <w:rPr>
          <w:sz w:val="16"/>
          <w:szCs w:val="16"/>
          <w:lang w:val="de-DE"/>
        </w:rPr>
        <w:t xml:space="preserve"> </w:t>
      </w:r>
      <w:bookmarkEnd w:id="0"/>
      <w:r w:rsidRPr="000F3FBC">
        <w:rPr>
          <w:lang w:val="de-DE"/>
        </w:rPr>
        <w:t>für</w:t>
      </w:r>
      <w:r w:rsidRPr="000F3FBC">
        <w:rPr>
          <w:sz w:val="16"/>
          <w:szCs w:val="16"/>
          <w:lang w:val="de-DE"/>
        </w:rPr>
        <w:t xml:space="preserve"> </w:t>
      </w:r>
      <w:r w:rsidRPr="000F3FBC">
        <w:rPr>
          <w:lang w:val="de-DE"/>
        </w:rPr>
        <w:t>die</w:t>
      </w:r>
      <w:r w:rsidRPr="000F3FBC">
        <w:rPr>
          <w:sz w:val="18"/>
          <w:szCs w:val="18"/>
          <w:lang w:val="de-DE"/>
        </w:rPr>
        <w:t xml:space="preserve"> </w:t>
      </w:r>
      <w:r w:rsidRPr="000F3FBC">
        <w:rPr>
          <w:lang w:val="de-DE"/>
        </w:rPr>
        <w:t>Hinterlegung</w:t>
      </w:r>
      <w:r w:rsidRPr="000F3FBC">
        <w:rPr>
          <w:sz w:val="18"/>
          <w:szCs w:val="18"/>
          <w:lang w:val="de-DE"/>
        </w:rPr>
        <w:t xml:space="preserve"> </w:t>
      </w:r>
      <w:r w:rsidRPr="000F3FBC">
        <w:rPr>
          <w:lang w:val="de-DE"/>
        </w:rPr>
        <w:t>der</w:t>
      </w:r>
      <w:r w:rsidRPr="000F3FBC">
        <w:rPr>
          <w:sz w:val="16"/>
          <w:szCs w:val="16"/>
          <w:lang w:val="de-DE"/>
        </w:rPr>
        <w:t xml:space="preserve"> </w:t>
      </w:r>
      <w:r w:rsidRPr="000F3FBC">
        <w:rPr>
          <w:lang w:val="de-DE"/>
        </w:rPr>
        <w:t>vollständigen</w:t>
      </w:r>
      <w:r w:rsidRPr="000F3FBC">
        <w:rPr>
          <w:sz w:val="16"/>
          <w:szCs w:val="16"/>
          <w:lang w:val="de-DE"/>
        </w:rPr>
        <w:t xml:space="preserve"> </w:t>
      </w:r>
      <w:r w:rsidRPr="000F3FBC">
        <w:rPr>
          <w:lang w:val="de-DE"/>
        </w:rPr>
        <w:t>Verwaltungs</w:t>
      </w:r>
      <w:r w:rsidRPr="000F3FBC">
        <w:rPr>
          <w:lang w:val="de-DE"/>
        </w:rPr>
        <w:softHyphen/>
        <w:t>akte, sofern die Verwaltungsstreitsachenabteilung im Rahmen der Nichtigkeitsklage noch nicht in den Besitz der Verwaltungsakte gelangt ist,</w:t>
      </w:r>
    </w:p>
    <w:p w14:paraId="010C2C41" w14:textId="77777777" w:rsidR="000F3FBC" w:rsidRPr="000F3FBC" w:rsidRDefault="000F3FBC" w:rsidP="009F1DA1">
      <w:pPr>
        <w:jc w:val="both"/>
        <w:rPr>
          <w:szCs w:val="22"/>
          <w:lang w:val="de-DE"/>
        </w:rPr>
      </w:pPr>
    </w:p>
    <w:p w14:paraId="4B0A727C" w14:textId="77777777" w:rsidR="000F3FBC" w:rsidRPr="000F3FBC" w:rsidRDefault="000F3FBC" w:rsidP="009F1DA1">
      <w:pPr>
        <w:jc w:val="both"/>
        <w:rPr>
          <w:lang w:val="de-DE"/>
        </w:rPr>
      </w:pPr>
      <w:r w:rsidRPr="000F3FBC">
        <w:rPr>
          <w:lang w:val="de-DE"/>
        </w:rPr>
        <w:tab/>
        <w:t>2. Ablaufdatum und -uhrzeit der Frist für die Hinterlegung des Schriftsatzes mit Anmer</w:t>
      </w:r>
      <w:r w:rsidRPr="000F3FBC">
        <w:rPr>
          <w:lang w:val="de-DE"/>
        </w:rPr>
        <w:softHyphen/>
        <w:t>kungen der beklagten Partei,</w:t>
      </w:r>
    </w:p>
    <w:p w14:paraId="6AD6D3B7" w14:textId="77777777" w:rsidR="000F3FBC" w:rsidRPr="000F3FBC" w:rsidRDefault="000F3FBC" w:rsidP="009F1DA1">
      <w:pPr>
        <w:jc w:val="both"/>
        <w:rPr>
          <w:szCs w:val="22"/>
          <w:lang w:val="de-DE"/>
        </w:rPr>
      </w:pPr>
    </w:p>
    <w:p w14:paraId="4E850286" w14:textId="77777777" w:rsidR="000F3FBC" w:rsidRPr="000F3FBC" w:rsidRDefault="000F3FBC" w:rsidP="009F1DA1">
      <w:pPr>
        <w:jc w:val="both"/>
        <w:rPr>
          <w:lang w:val="de-DE"/>
        </w:rPr>
      </w:pPr>
      <w:r w:rsidRPr="000F3FBC">
        <w:rPr>
          <w:lang w:val="de-DE"/>
        </w:rPr>
        <w:tab/>
        <w:t>3. gegebenenfalls, auf der Grundlage der Angaben des Auditors, die Interesse habenden Dritten und Ablaufdatum und -uhrzeit der Frist für die Hinterlegung ihrer Beitrittsantragschrift; dieser Beschluss kann nach den gleichen Modalitäten abgeändert werden, wenn nach seiner Notifizierung weitere Interesse habende Dritte ermittelt werden oder sich melden; diejenigen, die nicht benannt sind, können bis zu der Sitzung, in der über den Antrag auf Aussetzung oder auf vorläufige Maßnahmen verhandelt wird, eine Beitrittsantragschrift einreichen,</w:t>
      </w:r>
    </w:p>
    <w:p w14:paraId="5FBEB003" w14:textId="77777777" w:rsidR="000F3FBC" w:rsidRPr="000F3FBC" w:rsidRDefault="000F3FBC" w:rsidP="009F1DA1">
      <w:pPr>
        <w:jc w:val="both"/>
        <w:rPr>
          <w:szCs w:val="22"/>
          <w:lang w:val="de-DE"/>
        </w:rPr>
      </w:pPr>
    </w:p>
    <w:p w14:paraId="31733B0F" w14:textId="77777777" w:rsidR="000F3FBC" w:rsidRPr="000F3FBC" w:rsidRDefault="000F3FBC" w:rsidP="00141AA9">
      <w:pPr>
        <w:ind w:right="57"/>
        <w:jc w:val="both"/>
        <w:rPr>
          <w:lang w:val="de-DE"/>
        </w:rPr>
      </w:pPr>
      <w:r w:rsidRPr="000F3FBC">
        <w:rPr>
          <w:lang w:val="de-DE"/>
        </w:rPr>
        <w:tab/>
        <w:t>4. wenn</w:t>
      </w:r>
      <w:r w:rsidRPr="000F3FBC">
        <w:rPr>
          <w:sz w:val="36"/>
          <w:szCs w:val="36"/>
          <w:lang w:val="de-DE"/>
        </w:rPr>
        <w:t xml:space="preserve"> </w:t>
      </w:r>
      <w:r w:rsidRPr="000F3FBC">
        <w:rPr>
          <w:lang w:val="de-DE"/>
        </w:rPr>
        <w:t>bereits</w:t>
      </w:r>
      <w:r w:rsidRPr="000F3FBC">
        <w:rPr>
          <w:sz w:val="36"/>
          <w:szCs w:val="36"/>
          <w:lang w:val="de-DE"/>
        </w:rPr>
        <w:t xml:space="preserve"> </w:t>
      </w:r>
      <w:r w:rsidRPr="000F3FBC">
        <w:rPr>
          <w:lang w:val="de-DE"/>
        </w:rPr>
        <w:t>eine</w:t>
      </w:r>
      <w:r w:rsidRPr="000F3FBC">
        <w:rPr>
          <w:sz w:val="36"/>
          <w:szCs w:val="36"/>
          <w:lang w:val="de-DE"/>
        </w:rPr>
        <w:t xml:space="preserve"> </w:t>
      </w:r>
      <w:r w:rsidRPr="000F3FBC">
        <w:rPr>
          <w:lang w:val="de-DE"/>
        </w:rPr>
        <w:t>Beitrittsantragschrift</w:t>
      </w:r>
      <w:r w:rsidRPr="000F3FBC">
        <w:rPr>
          <w:sz w:val="36"/>
          <w:szCs w:val="36"/>
          <w:lang w:val="de-DE"/>
        </w:rPr>
        <w:t xml:space="preserve"> </w:t>
      </w:r>
      <w:r w:rsidRPr="000F3FBC">
        <w:rPr>
          <w:lang w:val="de-DE"/>
        </w:rPr>
        <w:t>eingereicht</w:t>
      </w:r>
      <w:r w:rsidRPr="000F3FBC">
        <w:rPr>
          <w:sz w:val="36"/>
          <w:szCs w:val="36"/>
          <w:lang w:val="de-DE"/>
        </w:rPr>
        <w:t xml:space="preserve"> </w:t>
      </w:r>
      <w:r w:rsidRPr="000F3FBC">
        <w:rPr>
          <w:lang w:val="de-DE"/>
        </w:rPr>
        <w:t>worden</w:t>
      </w:r>
      <w:r w:rsidRPr="000F3FBC">
        <w:rPr>
          <w:sz w:val="36"/>
          <w:szCs w:val="36"/>
          <w:lang w:val="de-DE"/>
        </w:rPr>
        <w:t xml:space="preserve"> </w:t>
      </w:r>
      <w:r w:rsidRPr="000F3FBC">
        <w:rPr>
          <w:lang w:val="de-DE"/>
        </w:rPr>
        <w:t>ist,</w:t>
      </w:r>
      <w:r w:rsidRPr="000F3FBC">
        <w:rPr>
          <w:sz w:val="36"/>
          <w:szCs w:val="36"/>
          <w:lang w:val="de-DE"/>
        </w:rPr>
        <w:t xml:space="preserve"> </w:t>
      </w:r>
      <w:r w:rsidRPr="000F3FBC">
        <w:rPr>
          <w:lang w:val="de-DE"/>
        </w:rPr>
        <w:t>Ablaufdatum</w:t>
      </w:r>
      <w:r w:rsidRPr="000F3FBC">
        <w:rPr>
          <w:sz w:val="36"/>
          <w:szCs w:val="36"/>
          <w:lang w:val="de-DE"/>
        </w:rPr>
        <w:t xml:space="preserve"> </w:t>
      </w:r>
      <w:r w:rsidRPr="000F3FBC">
        <w:rPr>
          <w:lang w:val="de-DE"/>
        </w:rPr>
        <w:t>und</w:t>
      </w:r>
      <w:r w:rsidRPr="000F3FBC">
        <w:rPr>
          <w:sz w:val="36"/>
          <w:szCs w:val="36"/>
          <w:lang w:val="de-DE"/>
        </w:rPr>
        <w:t xml:space="preserve"> </w:t>
      </w:r>
      <w:r w:rsidRPr="000F3FBC">
        <w:rPr>
          <w:lang w:val="de-DE"/>
        </w:rPr>
        <w:t>-uhrzeit der Frist für die Hinterlegung des Schriftsatzes mit Anmerkungen des Beitrittsklägers,</w:t>
      </w:r>
    </w:p>
    <w:p w14:paraId="2CAD6B5E" w14:textId="77777777" w:rsidR="000F3FBC" w:rsidRPr="000F3FBC" w:rsidRDefault="000F3FBC" w:rsidP="009F1DA1">
      <w:pPr>
        <w:jc w:val="both"/>
        <w:rPr>
          <w:szCs w:val="22"/>
          <w:lang w:val="de-DE"/>
        </w:rPr>
      </w:pPr>
    </w:p>
    <w:p w14:paraId="13FCC27A" w14:textId="77777777" w:rsidR="000F3FBC" w:rsidRPr="000F3FBC" w:rsidRDefault="000F3FBC" w:rsidP="009F1DA1">
      <w:pPr>
        <w:jc w:val="both"/>
        <w:rPr>
          <w:lang w:val="de-DE"/>
        </w:rPr>
      </w:pPr>
      <w:r w:rsidRPr="000F3FBC">
        <w:rPr>
          <w:lang w:val="de-DE"/>
        </w:rPr>
        <w:tab/>
        <w:t>5. Tag und Uhrzeit der Sitzung.</w:t>
      </w:r>
    </w:p>
    <w:p w14:paraId="62BD872D" w14:textId="77777777" w:rsidR="000F3FBC" w:rsidRPr="000F3FBC" w:rsidRDefault="000F3FBC" w:rsidP="009F1DA1">
      <w:pPr>
        <w:jc w:val="both"/>
        <w:rPr>
          <w:szCs w:val="22"/>
          <w:lang w:val="de-DE"/>
        </w:rPr>
      </w:pPr>
    </w:p>
    <w:p w14:paraId="1BF7C6C8" w14:textId="77777777" w:rsidR="000F3FBC" w:rsidRPr="000F3FBC" w:rsidRDefault="000F3FBC" w:rsidP="009F1DA1">
      <w:pPr>
        <w:jc w:val="both"/>
        <w:rPr>
          <w:lang w:val="de-DE"/>
        </w:rPr>
      </w:pPr>
      <w:r w:rsidRPr="000F3FBC">
        <w:rPr>
          <w:lang w:val="de-DE"/>
        </w:rPr>
        <w:tab/>
        <w:t>Der in Absatz 1 erwähnte Beschluss kann in Absprache mit dem Auditor auch abgeän</w:t>
      </w:r>
      <w:r w:rsidRPr="000F3FBC">
        <w:rPr>
          <w:lang w:val="de-DE"/>
        </w:rPr>
        <w:softHyphen/>
        <w:t>dert werden, wenn andere als die in Absatz 2 Nr. 3 zweiter Satz vorgesehenen Umstände dies rechtfertigen.</w:t>
      </w:r>
    </w:p>
    <w:p w14:paraId="0B919CAF" w14:textId="77777777" w:rsidR="000F3FBC" w:rsidRPr="000F3FBC" w:rsidRDefault="000F3FBC" w:rsidP="009F1DA1">
      <w:pPr>
        <w:jc w:val="both"/>
        <w:rPr>
          <w:szCs w:val="22"/>
          <w:lang w:val="de-DE"/>
        </w:rPr>
      </w:pPr>
    </w:p>
    <w:p w14:paraId="6C3497A0" w14:textId="77777777" w:rsidR="000F3FBC" w:rsidRPr="000F3FBC" w:rsidRDefault="000F3FBC" w:rsidP="009F1DA1">
      <w:pPr>
        <w:jc w:val="both"/>
        <w:rPr>
          <w:lang w:val="de-DE"/>
        </w:rPr>
      </w:pPr>
      <w:r w:rsidRPr="000F3FBC">
        <w:rPr>
          <w:lang w:val="de-DE"/>
        </w:rPr>
        <w:tab/>
        <w:t>§ 2 - Der Präsident kann die Parteien und die Interesse habenden Dritten per Beschluss auffordern, eventuell in seiner Privatwohnung oder gegebenenfalls gemäß Artikel 27/1 der ko</w:t>
      </w:r>
      <w:r w:rsidRPr="000F3FBC">
        <w:rPr>
          <w:lang w:val="de-DE"/>
        </w:rPr>
        <w:softHyphen/>
        <w:t>ordinierten Gesetze zu dem von ihm vorgegebenen Zeitpunkt zu erscheinen, selbst an Tagen, die keine Werktage sind, und von einem Tag auf den anderen beziehungsweise von einer Stunde zur anderen.</w:t>
      </w:r>
    </w:p>
    <w:p w14:paraId="38A9BBDA" w14:textId="77777777" w:rsidR="000F3FBC" w:rsidRPr="000F3FBC" w:rsidRDefault="000F3FBC" w:rsidP="009F1DA1">
      <w:pPr>
        <w:jc w:val="both"/>
        <w:rPr>
          <w:szCs w:val="22"/>
          <w:lang w:val="de-DE"/>
        </w:rPr>
      </w:pPr>
    </w:p>
    <w:p w14:paraId="6298753B" w14:textId="77777777" w:rsidR="000F3FBC" w:rsidRPr="000F3FBC" w:rsidRDefault="000F3FBC" w:rsidP="009F1DA1">
      <w:pPr>
        <w:jc w:val="both"/>
        <w:rPr>
          <w:lang w:val="de-DE"/>
        </w:rPr>
      </w:pPr>
      <w:r w:rsidRPr="000F3FBC">
        <w:rPr>
          <w:lang w:val="de-DE"/>
        </w:rPr>
        <w:tab/>
        <w:t>§ 3 - Der Chefgreffier notifiziert eine Abschrift des Beschlusses unverzüglich folgenden Personen:</w:t>
      </w:r>
    </w:p>
    <w:p w14:paraId="0DD64CE0" w14:textId="77777777" w:rsidR="000F3FBC" w:rsidRPr="000F3FBC" w:rsidRDefault="000F3FBC" w:rsidP="009F1DA1">
      <w:pPr>
        <w:jc w:val="both"/>
        <w:rPr>
          <w:szCs w:val="22"/>
          <w:lang w:val="de-DE"/>
        </w:rPr>
      </w:pPr>
    </w:p>
    <w:p w14:paraId="714FEB30" w14:textId="77777777" w:rsidR="000F3FBC" w:rsidRPr="000F3FBC" w:rsidRDefault="000F3FBC" w:rsidP="009F1DA1">
      <w:pPr>
        <w:jc w:val="both"/>
        <w:rPr>
          <w:lang w:val="de-DE"/>
        </w:rPr>
      </w:pPr>
      <w:r w:rsidRPr="000F3FBC">
        <w:rPr>
          <w:lang w:val="de-DE"/>
        </w:rPr>
        <w:tab/>
        <w:t>1. dem Auditor,</w:t>
      </w:r>
    </w:p>
    <w:p w14:paraId="21FE8B06" w14:textId="77777777" w:rsidR="000F3FBC" w:rsidRPr="000F3FBC" w:rsidRDefault="000F3FBC" w:rsidP="009F1DA1">
      <w:pPr>
        <w:jc w:val="both"/>
        <w:rPr>
          <w:szCs w:val="22"/>
          <w:lang w:val="de-DE"/>
        </w:rPr>
      </w:pPr>
    </w:p>
    <w:p w14:paraId="47382BD7" w14:textId="77777777" w:rsidR="000F3FBC" w:rsidRPr="000F3FBC" w:rsidRDefault="000F3FBC" w:rsidP="009F1DA1">
      <w:pPr>
        <w:jc w:val="both"/>
        <w:rPr>
          <w:lang w:val="de-DE"/>
        </w:rPr>
      </w:pPr>
      <w:r w:rsidRPr="000F3FBC">
        <w:rPr>
          <w:lang w:val="de-DE"/>
        </w:rPr>
        <w:tab/>
        <w:t>2. den Parteien,</w:t>
      </w:r>
    </w:p>
    <w:p w14:paraId="50F6AF98" w14:textId="77777777" w:rsidR="000F3FBC" w:rsidRPr="000F3FBC" w:rsidRDefault="000F3FBC" w:rsidP="009F1DA1">
      <w:pPr>
        <w:jc w:val="both"/>
        <w:rPr>
          <w:lang w:val="de-DE"/>
        </w:rPr>
      </w:pPr>
    </w:p>
    <w:p w14:paraId="22BB47EA" w14:textId="77777777" w:rsidR="000F3FBC" w:rsidRPr="000F3FBC" w:rsidRDefault="000F3FBC" w:rsidP="009F1DA1">
      <w:pPr>
        <w:jc w:val="both"/>
        <w:rPr>
          <w:lang w:val="de-DE"/>
        </w:rPr>
      </w:pPr>
      <w:r w:rsidRPr="000F3FBC">
        <w:rPr>
          <w:lang w:val="de-DE"/>
        </w:rPr>
        <w:tab/>
        <w:t>3. den Interesse habenden Dritten.</w:t>
      </w:r>
    </w:p>
    <w:p w14:paraId="05C2B2DB" w14:textId="77777777" w:rsidR="000F3FBC" w:rsidRPr="000F3FBC" w:rsidRDefault="000F3FBC" w:rsidP="009F1DA1">
      <w:pPr>
        <w:jc w:val="both"/>
        <w:rPr>
          <w:lang w:val="de-DE"/>
        </w:rPr>
      </w:pPr>
    </w:p>
    <w:p w14:paraId="19541CAE" w14:textId="77777777" w:rsidR="000F3FBC" w:rsidRPr="000F3FBC" w:rsidRDefault="000F3FBC" w:rsidP="009F1DA1">
      <w:pPr>
        <w:jc w:val="both"/>
        <w:rPr>
          <w:lang w:val="de-DE"/>
        </w:rPr>
      </w:pPr>
      <w:r w:rsidRPr="000F3FBC">
        <w:rPr>
          <w:lang w:val="de-DE"/>
        </w:rPr>
        <w:lastRenderedPageBreak/>
        <w:tab/>
        <w:t>Zusammen mit diesem Beschluss wird der beklagten Partei und gegebenenfalls dem Beitrittskläger und den Interesse habenden Dritten eine Abschrift des Antrags auf Aussetzung oder auf vorläufige Maßnahmen in äußerster Dringlichkeit übermittelt.</w:t>
      </w:r>
    </w:p>
    <w:p w14:paraId="4ADCFDA0" w14:textId="77777777" w:rsidR="000F3FBC" w:rsidRPr="000F3FBC" w:rsidRDefault="000F3FBC" w:rsidP="009F1DA1">
      <w:pPr>
        <w:jc w:val="both"/>
        <w:rPr>
          <w:lang w:val="de-DE"/>
        </w:rPr>
      </w:pPr>
    </w:p>
    <w:p w14:paraId="1AFAC8BB" w14:textId="77777777" w:rsidR="000F3FBC" w:rsidRPr="000F3FBC" w:rsidRDefault="000F3FBC" w:rsidP="009F1DA1">
      <w:pPr>
        <w:jc w:val="both"/>
        <w:rPr>
          <w:lang w:val="de-DE"/>
        </w:rPr>
      </w:pPr>
    </w:p>
    <w:p w14:paraId="21F36D1A" w14:textId="77777777" w:rsidR="000F3FBC" w:rsidRPr="000F3FBC" w:rsidRDefault="000F3FBC" w:rsidP="009F1DA1">
      <w:pPr>
        <w:jc w:val="both"/>
        <w:rPr>
          <w:lang w:val="de-DE"/>
        </w:rPr>
      </w:pPr>
      <w:r w:rsidRPr="000F3FBC">
        <w:rPr>
          <w:lang w:val="de-DE"/>
        </w:rPr>
        <w:tab/>
      </w:r>
      <w:r w:rsidRPr="000F3FBC">
        <w:rPr>
          <w:b/>
          <w:bCs/>
          <w:lang w:val="de-DE"/>
        </w:rPr>
        <w:t>Art. 10 -</w:t>
      </w:r>
      <w:r w:rsidRPr="000F3FBC">
        <w:rPr>
          <w:lang w:val="de-DE"/>
        </w:rPr>
        <w:t xml:space="preserve"> In Fällen äußerster Dringlichkeit wird die Beitrittsantragschrift gemäß Arti</w:t>
      </w:r>
      <w:r w:rsidRPr="000F3FBC">
        <w:rPr>
          <w:lang w:val="de-DE"/>
        </w:rPr>
        <w:softHyphen/>
        <w:t>kel 6 eingereicht.</w:t>
      </w:r>
    </w:p>
    <w:p w14:paraId="12AD36A5" w14:textId="77777777" w:rsidR="000F3FBC" w:rsidRPr="000F3FBC" w:rsidRDefault="000F3FBC" w:rsidP="009F1DA1">
      <w:pPr>
        <w:jc w:val="both"/>
        <w:rPr>
          <w:lang w:val="de-DE"/>
        </w:rPr>
      </w:pPr>
    </w:p>
    <w:p w14:paraId="1A161443" w14:textId="77777777" w:rsidR="000F3FBC" w:rsidRPr="000F3FBC" w:rsidRDefault="000F3FBC" w:rsidP="009F1DA1">
      <w:pPr>
        <w:jc w:val="both"/>
        <w:rPr>
          <w:lang w:val="de-DE"/>
        </w:rPr>
      </w:pPr>
    </w:p>
    <w:p w14:paraId="11D3C1E3" w14:textId="77777777" w:rsidR="000F3FBC" w:rsidRDefault="000F3FBC">
      <w:pPr>
        <w:rPr>
          <w:b/>
          <w:bCs/>
          <w:lang w:val="de-DE"/>
        </w:rPr>
      </w:pPr>
      <w:r>
        <w:rPr>
          <w:b/>
          <w:bCs/>
          <w:lang w:val="de-DE"/>
        </w:rPr>
        <w:br w:type="page"/>
      </w:r>
    </w:p>
    <w:p w14:paraId="5C140A48" w14:textId="4D6409AB" w:rsidR="000F3FBC" w:rsidRPr="000F3FBC" w:rsidRDefault="000F3FBC" w:rsidP="00F14B67">
      <w:pPr>
        <w:jc w:val="center"/>
        <w:rPr>
          <w:b/>
          <w:bCs/>
          <w:lang w:val="de-DE"/>
        </w:rPr>
      </w:pPr>
      <w:r w:rsidRPr="000F3FBC">
        <w:rPr>
          <w:b/>
          <w:bCs/>
          <w:lang w:val="de-DE"/>
        </w:rPr>
        <w:lastRenderedPageBreak/>
        <w:t>TITEL 3 -</w:t>
      </w:r>
      <w:r w:rsidRPr="000F3FBC">
        <w:rPr>
          <w:b/>
          <w:lang w:val="de-DE"/>
        </w:rPr>
        <w:t xml:space="preserve"> </w:t>
      </w:r>
      <w:r w:rsidRPr="000F3FBC">
        <w:rPr>
          <w:b/>
          <w:i/>
          <w:lang w:val="de-DE"/>
        </w:rPr>
        <w:t>Sitzungen und Entscheide</w:t>
      </w:r>
    </w:p>
    <w:p w14:paraId="07DB51FD" w14:textId="77777777" w:rsidR="000F3FBC" w:rsidRPr="000F3FBC" w:rsidRDefault="000F3FBC" w:rsidP="009F1DA1">
      <w:pPr>
        <w:jc w:val="both"/>
        <w:rPr>
          <w:lang w:val="de-DE"/>
        </w:rPr>
      </w:pPr>
    </w:p>
    <w:p w14:paraId="03E5049F" w14:textId="77777777" w:rsidR="000F3FBC" w:rsidRPr="000F3FBC" w:rsidRDefault="000F3FBC" w:rsidP="009F1DA1">
      <w:pPr>
        <w:jc w:val="both"/>
        <w:rPr>
          <w:lang w:val="de-DE"/>
        </w:rPr>
      </w:pPr>
    </w:p>
    <w:p w14:paraId="03EEF399" w14:textId="77777777" w:rsidR="000F3FBC" w:rsidRPr="000F3FBC" w:rsidRDefault="000F3FBC" w:rsidP="009F1DA1">
      <w:pPr>
        <w:jc w:val="both"/>
        <w:rPr>
          <w:lang w:val="de-DE"/>
        </w:rPr>
      </w:pPr>
      <w:r w:rsidRPr="000F3FBC">
        <w:rPr>
          <w:lang w:val="de-DE"/>
        </w:rPr>
        <w:tab/>
      </w:r>
      <w:r w:rsidRPr="000F3FBC">
        <w:rPr>
          <w:b/>
          <w:bCs/>
          <w:lang w:val="de-DE"/>
        </w:rPr>
        <w:t>Art. 11 -</w:t>
      </w:r>
      <w:r w:rsidRPr="000F3FBC">
        <w:rPr>
          <w:lang w:val="de-DE"/>
        </w:rPr>
        <w:t xml:space="preserve"> Artikel 27 der allgemeinen Verfahrensordnung ist auf Sitzungen anwendbar.</w:t>
      </w:r>
    </w:p>
    <w:p w14:paraId="0103F207" w14:textId="77777777" w:rsidR="000F3FBC" w:rsidRPr="000F3FBC" w:rsidRDefault="000F3FBC" w:rsidP="009F1DA1">
      <w:pPr>
        <w:jc w:val="both"/>
        <w:rPr>
          <w:lang w:val="de-DE"/>
        </w:rPr>
      </w:pPr>
    </w:p>
    <w:p w14:paraId="0F68A7ED" w14:textId="77777777" w:rsidR="000F3FBC" w:rsidRPr="000F3FBC" w:rsidRDefault="000F3FBC" w:rsidP="009F1DA1">
      <w:pPr>
        <w:jc w:val="both"/>
        <w:rPr>
          <w:lang w:val="de-DE"/>
        </w:rPr>
      </w:pPr>
      <w:r w:rsidRPr="000F3FBC">
        <w:rPr>
          <w:lang w:val="de-DE"/>
        </w:rPr>
        <w:tab/>
        <w:t>Alle Parteien müssen anwesend beziehungsweise vertreten sein.</w:t>
      </w:r>
    </w:p>
    <w:p w14:paraId="3CFED71C" w14:textId="77777777" w:rsidR="000F3FBC" w:rsidRPr="000F3FBC" w:rsidRDefault="000F3FBC" w:rsidP="009F1DA1">
      <w:pPr>
        <w:jc w:val="both"/>
        <w:rPr>
          <w:lang w:val="de-DE"/>
        </w:rPr>
      </w:pPr>
    </w:p>
    <w:p w14:paraId="178F325E" w14:textId="77777777" w:rsidR="000F3FBC" w:rsidRPr="000F3FBC" w:rsidRDefault="000F3FBC" w:rsidP="009F1DA1">
      <w:pPr>
        <w:jc w:val="both"/>
        <w:rPr>
          <w:lang w:val="de-DE"/>
        </w:rPr>
      </w:pPr>
      <w:r w:rsidRPr="000F3FBC">
        <w:rPr>
          <w:lang w:val="de-DE"/>
        </w:rPr>
        <w:tab/>
        <w:t>Ist die antragstellende Partei weder anwesend noch vertreten, wird der Antrag auf Aus</w:t>
      </w:r>
      <w:r w:rsidRPr="000F3FBC">
        <w:rPr>
          <w:lang w:val="de-DE"/>
        </w:rPr>
        <w:softHyphen/>
        <w:t>setzung, Zwangsgeld oder vorläufige Maßnahmen abgewiesen. Dasselbe gilt für Anträge auf Zurückziehung beziehungsweise Änderung des Entscheids, durch den eine Aussetzung, die Auferlegung eines Zwangsgelds oder vorläufige Maßnahmen angeordnet worden sind.</w:t>
      </w:r>
    </w:p>
    <w:p w14:paraId="6B8BEC34" w14:textId="77777777" w:rsidR="000F3FBC" w:rsidRPr="000F3FBC" w:rsidRDefault="000F3FBC" w:rsidP="009F1DA1">
      <w:pPr>
        <w:jc w:val="both"/>
        <w:rPr>
          <w:lang w:val="de-DE"/>
        </w:rPr>
      </w:pPr>
    </w:p>
    <w:p w14:paraId="71F17F99" w14:textId="77777777" w:rsidR="000F3FBC" w:rsidRPr="000F3FBC" w:rsidRDefault="000F3FBC" w:rsidP="009F1DA1">
      <w:pPr>
        <w:jc w:val="both"/>
        <w:rPr>
          <w:lang w:val="de-DE"/>
        </w:rPr>
      </w:pPr>
      <w:r w:rsidRPr="000F3FBC">
        <w:rPr>
          <w:lang w:val="de-DE"/>
        </w:rPr>
        <w:tab/>
        <w:t>Für die anderen Parteien, die weder anwesend noch vertreten sind, wird davon ausge</w:t>
      </w:r>
      <w:r w:rsidRPr="000F3FBC">
        <w:rPr>
          <w:lang w:val="de-DE"/>
        </w:rPr>
        <w:softHyphen/>
        <w:t>gangen, dass sie dem Antrag zustimmen.</w:t>
      </w:r>
    </w:p>
    <w:p w14:paraId="58B90266" w14:textId="77777777" w:rsidR="000F3FBC" w:rsidRPr="000F3FBC" w:rsidRDefault="000F3FBC" w:rsidP="009F1DA1">
      <w:pPr>
        <w:jc w:val="both"/>
        <w:rPr>
          <w:lang w:val="de-DE"/>
        </w:rPr>
      </w:pPr>
    </w:p>
    <w:p w14:paraId="4C9DD999" w14:textId="77777777" w:rsidR="000F3FBC" w:rsidRPr="000F3FBC" w:rsidRDefault="000F3FBC" w:rsidP="009F1DA1">
      <w:pPr>
        <w:jc w:val="both"/>
        <w:rPr>
          <w:lang w:val="de-DE"/>
        </w:rPr>
      </w:pPr>
      <w:r w:rsidRPr="000F3FBC">
        <w:rPr>
          <w:lang w:val="de-DE"/>
        </w:rPr>
        <w:tab/>
        <w:t>Je nach Fall erstattet der Präsident oder ein Staatsrat Bericht über den Sachstand.</w:t>
      </w:r>
    </w:p>
    <w:p w14:paraId="5EB1948D" w14:textId="77777777" w:rsidR="000F3FBC" w:rsidRPr="000F3FBC" w:rsidRDefault="000F3FBC" w:rsidP="009F1DA1">
      <w:pPr>
        <w:jc w:val="both"/>
        <w:rPr>
          <w:lang w:val="de-DE"/>
        </w:rPr>
      </w:pPr>
    </w:p>
    <w:p w14:paraId="5D9CDA7C" w14:textId="77777777" w:rsidR="000F3FBC" w:rsidRPr="000F3FBC" w:rsidRDefault="000F3FBC" w:rsidP="009F1DA1">
      <w:pPr>
        <w:jc w:val="both"/>
        <w:rPr>
          <w:lang w:val="de-DE"/>
        </w:rPr>
      </w:pPr>
      <w:r w:rsidRPr="000F3FBC">
        <w:rPr>
          <w:lang w:val="de-DE"/>
        </w:rPr>
        <w:tab/>
        <w:t>Der Auditor stellt die für seine Stellungnahme notwendigen Fragen.</w:t>
      </w:r>
    </w:p>
    <w:p w14:paraId="6576AB26" w14:textId="77777777" w:rsidR="000F3FBC" w:rsidRPr="000F3FBC" w:rsidRDefault="000F3FBC" w:rsidP="009F1DA1">
      <w:pPr>
        <w:jc w:val="both"/>
        <w:rPr>
          <w:lang w:val="de-DE"/>
        </w:rPr>
      </w:pPr>
    </w:p>
    <w:p w14:paraId="1490C46C" w14:textId="77777777" w:rsidR="000F3FBC" w:rsidRPr="000F3FBC" w:rsidRDefault="000F3FBC" w:rsidP="009F1DA1">
      <w:pPr>
        <w:jc w:val="both"/>
        <w:rPr>
          <w:lang w:val="de-DE"/>
        </w:rPr>
      </w:pPr>
      <w:r w:rsidRPr="000F3FBC">
        <w:rPr>
          <w:lang w:val="de-DE"/>
        </w:rPr>
        <w:tab/>
        <w:t>Die Parteien beziehungsweise ihre Rechtsanwälte bringen ihre mündlichen Bemerkun</w:t>
      </w:r>
      <w:r w:rsidRPr="000F3FBC">
        <w:rPr>
          <w:lang w:val="de-DE"/>
        </w:rPr>
        <w:softHyphen/>
        <w:t>gen vor.</w:t>
      </w:r>
    </w:p>
    <w:p w14:paraId="10CC2121" w14:textId="77777777" w:rsidR="000F3FBC" w:rsidRPr="000F3FBC" w:rsidRDefault="000F3FBC" w:rsidP="009F1DA1">
      <w:pPr>
        <w:jc w:val="both"/>
        <w:rPr>
          <w:lang w:val="de-DE"/>
        </w:rPr>
      </w:pPr>
    </w:p>
    <w:p w14:paraId="021FA3D1" w14:textId="77777777" w:rsidR="000F3FBC" w:rsidRPr="000F3FBC" w:rsidRDefault="000F3FBC" w:rsidP="009F1DA1">
      <w:pPr>
        <w:jc w:val="both"/>
        <w:rPr>
          <w:lang w:val="de-DE"/>
        </w:rPr>
      </w:pPr>
      <w:r w:rsidRPr="000F3FBC">
        <w:rPr>
          <w:lang w:val="de-DE"/>
        </w:rPr>
        <w:tab/>
        <w:t>Am Ende der Verhandlung wird der Auditor in seiner Stellungnahme angehört. Wenn er jedoch neue Sachverhalte anführen möchte, legt er diese dar; die Parteien werden zu diesen Sachverhalten und anschließend der Auditor in seiner Stellungnahme angehört.</w:t>
      </w:r>
    </w:p>
    <w:p w14:paraId="12DC3E94" w14:textId="77777777" w:rsidR="000F3FBC" w:rsidRPr="000F3FBC" w:rsidRDefault="000F3FBC" w:rsidP="009F1DA1">
      <w:pPr>
        <w:jc w:val="both"/>
        <w:rPr>
          <w:lang w:val="de-DE"/>
        </w:rPr>
      </w:pPr>
    </w:p>
    <w:p w14:paraId="26596958" w14:textId="77777777" w:rsidR="000F3FBC" w:rsidRPr="000F3FBC" w:rsidRDefault="000F3FBC" w:rsidP="009F1DA1">
      <w:pPr>
        <w:jc w:val="both"/>
        <w:rPr>
          <w:lang w:val="de-DE"/>
        </w:rPr>
      </w:pPr>
      <w:r w:rsidRPr="000F3FBC">
        <w:rPr>
          <w:lang w:val="de-DE"/>
        </w:rPr>
        <w:tab/>
        <w:t>Der Präsident verkündet die Schließung der Verhandlung und stellt die Sache zur Bera</w:t>
      </w:r>
      <w:r w:rsidRPr="000F3FBC">
        <w:rPr>
          <w:lang w:val="de-DE"/>
        </w:rPr>
        <w:softHyphen/>
        <w:t>tung.</w:t>
      </w:r>
    </w:p>
    <w:p w14:paraId="4F2B1A94" w14:textId="77777777" w:rsidR="000F3FBC" w:rsidRPr="000F3FBC" w:rsidRDefault="000F3FBC" w:rsidP="009F1DA1">
      <w:pPr>
        <w:jc w:val="both"/>
        <w:rPr>
          <w:lang w:val="de-DE"/>
        </w:rPr>
      </w:pPr>
    </w:p>
    <w:p w14:paraId="43A76FCA" w14:textId="77777777" w:rsidR="000F3FBC" w:rsidRPr="000F3FBC" w:rsidRDefault="000F3FBC" w:rsidP="009F1DA1">
      <w:pPr>
        <w:jc w:val="both"/>
        <w:rPr>
          <w:lang w:val="de-DE"/>
        </w:rPr>
      </w:pPr>
    </w:p>
    <w:p w14:paraId="097871ED" w14:textId="77777777" w:rsidR="000F3FBC" w:rsidRPr="000F3FBC" w:rsidRDefault="000F3FBC" w:rsidP="009F1DA1">
      <w:pPr>
        <w:jc w:val="both"/>
        <w:rPr>
          <w:lang w:val="de-DE"/>
        </w:rPr>
      </w:pPr>
      <w:r w:rsidRPr="000F3FBC">
        <w:rPr>
          <w:lang w:val="de-DE"/>
        </w:rPr>
        <w:tab/>
      </w:r>
      <w:r w:rsidRPr="000F3FBC">
        <w:rPr>
          <w:b/>
          <w:bCs/>
          <w:lang w:val="de-DE"/>
        </w:rPr>
        <w:t>Art. 12 -</w:t>
      </w:r>
      <w:r w:rsidRPr="000F3FBC">
        <w:rPr>
          <w:lang w:val="de-DE"/>
        </w:rPr>
        <w:t xml:space="preserve"> Die Artikel 34 bis 37 der allgemeinen Verfahrensordnung sind auf den Ent</w:t>
      </w:r>
      <w:r w:rsidRPr="000F3FBC">
        <w:rPr>
          <w:lang w:val="de-DE"/>
        </w:rPr>
        <w:softHyphen/>
        <w:t>scheid anwendbar.</w:t>
      </w:r>
    </w:p>
    <w:p w14:paraId="6CB746E5" w14:textId="77777777" w:rsidR="000F3FBC" w:rsidRPr="000F3FBC" w:rsidRDefault="000F3FBC" w:rsidP="009F1DA1">
      <w:pPr>
        <w:jc w:val="both"/>
        <w:rPr>
          <w:lang w:val="de-DE"/>
        </w:rPr>
      </w:pPr>
    </w:p>
    <w:p w14:paraId="4E27A911" w14:textId="77777777" w:rsidR="000F3FBC" w:rsidRPr="000F3FBC" w:rsidRDefault="000F3FBC" w:rsidP="009F1DA1">
      <w:pPr>
        <w:jc w:val="both"/>
        <w:rPr>
          <w:lang w:val="de-DE"/>
        </w:rPr>
      </w:pPr>
    </w:p>
    <w:p w14:paraId="628DBDFA" w14:textId="77777777" w:rsidR="000F3FBC" w:rsidRPr="000F3FBC" w:rsidRDefault="000F3FBC" w:rsidP="009F1DA1">
      <w:pPr>
        <w:jc w:val="both"/>
        <w:rPr>
          <w:lang w:val="de-DE"/>
        </w:rPr>
      </w:pPr>
      <w:r w:rsidRPr="000F3FBC">
        <w:rPr>
          <w:lang w:val="de-DE"/>
        </w:rPr>
        <w:tab/>
      </w:r>
      <w:r w:rsidRPr="000F3FBC">
        <w:rPr>
          <w:b/>
          <w:bCs/>
          <w:lang w:val="de-DE"/>
        </w:rPr>
        <w:t>Art. 13 -</w:t>
      </w:r>
      <w:r w:rsidRPr="000F3FBC">
        <w:rPr>
          <w:lang w:val="de-DE"/>
        </w:rPr>
        <w:t xml:space="preserve"> In Fällen äußerster Dringlichkeit kann der Präsident die sofortige Vollstre</w:t>
      </w:r>
      <w:r w:rsidRPr="000F3FBC">
        <w:rPr>
          <w:lang w:val="de-DE"/>
        </w:rPr>
        <w:softHyphen/>
        <w:t>ckung des Entscheids anordnen.</w:t>
      </w:r>
    </w:p>
    <w:p w14:paraId="72BE00A0" w14:textId="77777777" w:rsidR="000F3FBC" w:rsidRPr="000F3FBC" w:rsidRDefault="000F3FBC" w:rsidP="009F1DA1">
      <w:pPr>
        <w:jc w:val="both"/>
        <w:rPr>
          <w:lang w:val="de-DE"/>
        </w:rPr>
      </w:pPr>
    </w:p>
    <w:p w14:paraId="7E2AEE09" w14:textId="77777777" w:rsidR="000F3FBC" w:rsidRPr="000F3FBC" w:rsidRDefault="000F3FBC" w:rsidP="009F1DA1">
      <w:pPr>
        <w:jc w:val="both"/>
        <w:rPr>
          <w:lang w:val="de-DE"/>
        </w:rPr>
      </w:pPr>
    </w:p>
    <w:p w14:paraId="4FFACF79" w14:textId="77777777" w:rsidR="000F3FBC" w:rsidRPr="000F3FBC" w:rsidRDefault="000F3FBC" w:rsidP="009F1DA1">
      <w:pPr>
        <w:jc w:val="both"/>
        <w:rPr>
          <w:lang w:val="de-DE"/>
        </w:rPr>
      </w:pPr>
      <w:r w:rsidRPr="000F3FBC">
        <w:rPr>
          <w:lang w:val="de-DE"/>
        </w:rPr>
        <w:tab/>
      </w:r>
      <w:r w:rsidRPr="000F3FBC">
        <w:rPr>
          <w:b/>
          <w:bCs/>
          <w:lang w:val="de-DE"/>
        </w:rPr>
        <w:t>Art. 14 -</w:t>
      </w:r>
      <w:r w:rsidRPr="000F3FBC">
        <w:rPr>
          <w:lang w:val="de-DE"/>
        </w:rPr>
        <w:t xml:space="preserve"> Entscheide, durch die über Anträge auf Aussetzung oder auf vorläufige Maß</w:t>
      </w:r>
      <w:r w:rsidRPr="000F3FBC">
        <w:rPr>
          <w:lang w:val="de-DE"/>
        </w:rPr>
        <w:softHyphen/>
        <w:t>nahmen befunden wird, werden den Parteien und den gemäß Artikel 5 § 1 Absatz 2 Nr. 3 benannten Interesse habenden Dritten unverzüglich notifiziert.</w:t>
      </w:r>
    </w:p>
    <w:p w14:paraId="63F626B4" w14:textId="77777777" w:rsidR="000F3FBC" w:rsidRPr="000F3FBC" w:rsidRDefault="000F3FBC" w:rsidP="009F1DA1">
      <w:pPr>
        <w:jc w:val="both"/>
        <w:rPr>
          <w:szCs w:val="22"/>
          <w:lang w:val="de-DE"/>
        </w:rPr>
      </w:pPr>
    </w:p>
    <w:p w14:paraId="7537A7BF" w14:textId="77777777" w:rsidR="000F3FBC" w:rsidRPr="000F3FBC" w:rsidRDefault="000F3FBC" w:rsidP="009F1DA1">
      <w:pPr>
        <w:jc w:val="both"/>
        <w:rPr>
          <w:szCs w:val="22"/>
          <w:lang w:val="de-DE"/>
        </w:rPr>
      </w:pPr>
    </w:p>
    <w:p w14:paraId="732B3ADA" w14:textId="77777777" w:rsidR="000F3FBC" w:rsidRPr="000F3FBC" w:rsidRDefault="000F3FBC" w:rsidP="009F1DA1">
      <w:pPr>
        <w:jc w:val="both"/>
        <w:rPr>
          <w:lang w:val="de-DE"/>
        </w:rPr>
      </w:pPr>
      <w:r w:rsidRPr="000F3FBC">
        <w:rPr>
          <w:lang w:val="de-DE"/>
        </w:rPr>
        <w:tab/>
      </w:r>
      <w:r w:rsidRPr="000F3FBC">
        <w:rPr>
          <w:b/>
          <w:bCs/>
          <w:lang w:val="de-DE"/>
        </w:rPr>
        <w:t>Art. 15 -</w:t>
      </w:r>
      <w:r w:rsidRPr="000F3FBC">
        <w:rPr>
          <w:lang w:val="de-DE"/>
        </w:rPr>
        <w:t xml:space="preserve"> Entscheide, durch die die Aussetzung angeordnet wird, werden unverzüglich in derselben Form veröffentlicht wie der ausgesetzte Akt beziehungsweise die ausgesetzte Ver</w:t>
      </w:r>
      <w:r w:rsidRPr="000F3FBC">
        <w:rPr>
          <w:lang w:val="de-DE"/>
        </w:rPr>
        <w:softHyphen/>
        <w:t>ordnung oder, wenn diese nicht veröffentlicht worden sind, in der Form, in der sie hätten ver</w:t>
      </w:r>
      <w:r w:rsidRPr="000F3FBC">
        <w:rPr>
          <w:lang w:val="de-DE"/>
        </w:rPr>
        <w:softHyphen/>
        <w:t>öffentlicht werden müssen. Dasselbe gilt für einen Entscheid, durch den die Aussetzung zu</w:t>
      </w:r>
      <w:r w:rsidRPr="000F3FBC">
        <w:rPr>
          <w:lang w:val="de-DE"/>
        </w:rPr>
        <w:softHyphen/>
        <w:t>rückgezogen, aufgehoben oder geändert wird.</w:t>
      </w:r>
    </w:p>
    <w:p w14:paraId="5C7DAFC2" w14:textId="77777777" w:rsidR="000F3FBC" w:rsidRPr="000F3FBC" w:rsidRDefault="000F3FBC" w:rsidP="009F1DA1">
      <w:pPr>
        <w:jc w:val="both"/>
        <w:rPr>
          <w:szCs w:val="22"/>
          <w:lang w:val="de-DE"/>
        </w:rPr>
      </w:pPr>
    </w:p>
    <w:p w14:paraId="5CCC9B56" w14:textId="77777777" w:rsidR="000F3FBC" w:rsidRPr="000F3FBC" w:rsidRDefault="000F3FBC" w:rsidP="009F1DA1">
      <w:pPr>
        <w:jc w:val="both"/>
        <w:rPr>
          <w:lang w:val="de-DE"/>
        </w:rPr>
      </w:pPr>
      <w:r w:rsidRPr="000F3FBC">
        <w:rPr>
          <w:lang w:val="de-DE"/>
        </w:rPr>
        <w:tab/>
        <w:t>Der Staatsrat bestimmt, ob der Entscheid vollständig oder auszugsweise zu veröffentli</w:t>
      </w:r>
      <w:r w:rsidRPr="000F3FBC">
        <w:rPr>
          <w:lang w:val="de-DE"/>
        </w:rPr>
        <w:softHyphen/>
        <w:t>chen ist.</w:t>
      </w:r>
    </w:p>
    <w:p w14:paraId="307027BB" w14:textId="77777777" w:rsidR="000F3FBC" w:rsidRPr="000F3FBC" w:rsidRDefault="000F3FBC" w:rsidP="009F1DA1">
      <w:pPr>
        <w:jc w:val="both"/>
        <w:rPr>
          <w:szCs w:val="22"/>
          <w:lang w:val="de-DE"/>
        </w:rPr>
      </w:pPr>
    </w:p>
    <w:p w14:paraId="59B10394" w14:textId="77777777" w:rsidR="000F3FBC" w:rsidRPr="000F3FBC" w:rsidRDefault="000F3FBC" w:rsidP="009F1DA1">
      <w:pPr>
        <w:jc w:val="both"/>
        <w:rPr>
          <w:lang w:val="de-DE"/>
        </w:rPr>
      </w:pPr>
      <w:r w:rsidRPr="000F3FBC">
        <w:rPr>
          <w:lang w:val="de-DE"/>
        </w:rPr>
        <w:tab/>
        <w:t>Auf Antrag des Chefgreffiers nimmt die beklagte Partei diese Veröffentlichung unver</w:t>
      </w:r>
      <w:r w:rsidRPr="000F3FBC">
        <w:rPr>
          <w:lang w:val="de-DE"/>
        </w:rPr>
        <w:softHyphen/>
        <w:t>züglich vor.</w:t>
      </w:r>
    </w:p>
    <w:p w14:paraId="76E32C04" w14:textId="77777777" w:rsidR="000F3FBC" w:rsidRPr="000F3FBC" w:rsidRDefault="000F3FBC" w:rsidP="009F1DA1">
      <w:pPr>
        <w:jc w:val="both"/>
        <w:rPr>
          <w:szCs w:val="22"/>
          <w:lang w:val="de-DE"/>
        </w:rPr>
      </w:pPr>
    </w:p>
    <w:p w14:paraId="041C7AD6" w14:textId="77777777" w:rsidR="000F3FBC" w:rsidRPr="000F3FBC" w:rsidRDefault="000F3FBC" w:rsidP="009F1DA1">
      <w:pPr>
        <w:jc w:val="both"/>
        <w:rPr>
          <w:szCs w:val="22"/>
          <w:lang w:val="de-DE"/>
        </w:rPr>
      </w:pPr>
    </w:p>
    <w:p w14:paraId="53A10E13" w14:textId="77777777" w:rsidR="000F3FBC" w:rsidRPr="000F3FBC" w:rsidRDefault="000F3FBC" w:rsidP="009F1DA1">
      <w:pPr>
        <w:jc w:val="both"/>
        <w:rPr>
          <w:lang w:val="de-DE"/>
        </w:rPr>
      </w:pPr>
      <w:r w:rsidRPr="000F3FBC">
        <w:rPr>
          <w:lang w:val="de-DE"/>
        </w:rPr>
        <w:tab/>
      </w:r>
      <w:r w:rsidRPr="000F3FBC">
        <w:rPr>
          <w:b/>
          <w:bCs/>
          <w:lang w:val="de-DE"/>
        </w:rPr>
        <w:t>Art. 16 -</w:t>
      </w:r>
      <w:r w:rsidRPr="000F3FBC">
        <w:rPr>
          <w:lang w:val="de-DE"/>
        </w:rPr>
        <w:t xml:space="preserve"> Im Interesse einer geordneten Rechtspflege kann der Präsident beschließen, dass der Antrag auf vorläufige Maßnahmen zusammen mit dem Aussetzungsantrag untersucht und über beide zusammen entschieden wird.</w:t>
      </w:r>
    </w:p>
    <w:p w14:paraId="64A5E0CB" w14:textId="77777777" w:rsidR="000F3FBC" w:rsidRPr="000F3FBC" w:rsidRDefault="000F3FBC" w:rsidP="009F1DA1">
      <w:pPr>
        <w:jc w:val="both"/>
        <w:rPr>
          <w:szCs w:val="22"/>
          <w:lang w:val="de-DE"/>
        </w:rPr>
      </w:pPr>
    </w:p>
    <w:p w14:paraId="4AADA92E" w14:textId="77777777" w:rsidR="000F3FBC" w:rsidRPr="000F3FBC" w:rsidRDefault="000F3FBC" w:rsidP="009F1DA1">
      <w:pPr>
        <w:jc w:val="both"/>
        <w:rPr>
          <w:szCs w:val="22"/>
          <w:lang w:val="de-DE"/>
        </w:rPr>
      </w:pPr>
    </w:p>
    <w:p w14:paraId="034036F6" w14:textId="77777777" w:rsidR="000F3FBC" w:rsidRPr="000F3FBC" w:rsidRDefault="000F3FBC" w:rsidP="009F1DA1">
      <w:pPr>
        <w:jc w:val="both"/>
        <w:rPr>
          <w:lang w:val="de-DE"/>
        </w:rPr>
      </w:pPr>
      <w:r w:rsidRPr="000F3FBC">
        <w:rPr>
          <w:lang w:val="de-DE"/>
        </w:rPr>
        <w:tab/>
      </w:r>
      <w:r w:rsidRPr="000F3FBC">
        <w:rPr>
          <w:b/>
          <w:bCs/>
          <w:lang w:val="de-DE"/>
        </w:rPr>
        <w:t>Art. 17 -</w:t>
      </w:r>
      <w:r w:rsidRPr="000F3FBC">
        <w:rPr>
          <w:lang w:val="de-DE"/>
        </w:rPr>
        <w:t xml:space="preserve"> Um die Anwendung von Artikel 17 § 8 Absatz 1, 2 und 4 der koordinierten Gesetze zu gewährleisten, fordert der Präsident die Parteien auf, innerhalb kurzer Frist vor ihm zu erscheinen.</w:t>
      </w:r>
    </w:p>
    <w:p w14:paraId="51892866" w14:textId="77777777" w:rsidR="000F3FBC" w:rsidRPr="000F3FBC" w:rsidRDefault="000F3FBC" w:rsidP="009F1DA1">
      <w:pPr>
        <w:jc w:val="both"/>
        <w:rPr>
          <w:szCs w:val="22"/>
          <w:lang w:val="de-DE"/>
        </w:rPr>
      </w:pPr>
    </w:p>
    <w:p w14:paraId="15DFB145" w14:textId="77777777" w:rsidR="000F3FBC" w:rsidRPr="000F3FBC" w:rsidRDefault="000F3FBC" w:rsidP="009F1DA1">
      <w:pPr>
        <w:jc w:val="both"/>
        <w:rPr>
          <w:lang w:val="de-DE"/>
        </w:rPr>
      </w:pPr>
      <w:r w:rsidRPr="000F3FBC">
        <w:rPr>
          <w:lang w:val="de-DE"/>
        </w:rPr>
        <w:tab/>
        <w:t>Der Entscheid des Präsidenten wird nach Anhörung der Parteien und des Auditors in seiner Stellungnahme erlassen.</w:t>
      </w:r>
    </w:p>
    <w:p w14:paraId="41A050E0" w14:textId="77777777" w:rsidR="000F3FBC" w:rsidRPr="000F3FBC" w:rsidRDefault="000F3FBC" w:rsidP="009F1DA1">
      <w:pPr>
        <w:jc w:val="both"/>
        <w:rPr>
          <w:szCs w:val="22"/>
          <w:lang w:val="de-DE"/>
        </w:rPr>
      </w:pPr>
    </w:p>
    <w:p w14:paraId="3E4B6CAE" w14:textId="77777777" w:rsidR="000F3FBC" w:rsidRPr="000F3FBC" w:rsidRDefault="000F3FBC" w:rsidP="009F1DA1">
      <w:pPr>
        <w:jc w:val="both"/>
        <w:rPr>
          <w:lang w:val="de-DE"/>
        </w:rPr>
      </w:pPr>
      <w:r w:rsidRPr="000F3FBC">
        <w:rPr>
          <w:lang w:val="de-DE"/>
        </w:rPr>
        <w:tab/>
        <w:t>Der Entscheid wird den Parteien unverzüglich notifiziert.</w:t>
      </w:r>
    </w:p>
    <w:p w14:paraId="6E9517BD" w14:textId="77777777" w:rsidR="000F3FBC" w:rsidRPr="000F3FBC" w:rsidRDefault="000F3FBC" w:rsidP="009F1DA1">
      <w:pPr>
        <w:jc w:val="both"/>
        <w:rPr>
          <w:sz w:val="21"/>
          <w:szCs w:val="21"/>
          <w:lang w:val="de-DE"/>
        </w:rPr>
      </w:pPr>
    </w:p>
    <w:p w14:paraId="68BCA744" w14:textId="77777777" w:rsidR="000F3FBC" w:rsidRPr="000F3FBC" w:rsidRDefault="000F3FBC" w:rsidP="009F1DA1">
      <w:pPr>
        <w:jc w:val="both"/>
        <w:rPr>
          <w:sz w:val="21"/>
          <w:szCs w:val="21"/>
          <w:lang w:val="de-DE"/>
        </w:rPr>
      </w:pPr>
    </w:p>
    <w:p w14:paraId="3D553BC2" w14:textId="77777777" w:rsidR="000F3FBC" w:rsidRDefault="000F3FBC">
      <w:pPr>
        <w:rPr>
          <w:b/>
          <w:lang w:val="de-DE"/>
        </w:rPr>
      </w:pPr>
      <w:r>
        <w:rPr>
          <w:b/>
          <w:lang w:val="de-DE"/>
        </w:rPr>
        <w:br w:type="page"/>
      </w:r>
    </w:p>
    <w:p w14:paraId="2869D46A" w14:textId="03C1D000" w:rsidR="000F3FBC" w:rsidRPr="000F3FBC" w:rsidRDefault="000F3FBC" w:rsidP="00BC3024">
      <w:pPr>
        <w:jc w:val="center"/>
        <w:rPr>
          <w:b/>
          <w:bCs/>
          <w:lang w:val="de-DE"/>
        </w:rPr>
      </w:pPr>
      <w:r w:rsidRPr="000F3FBC">
        <w:rPr>
          <w:b/>
          <w:lang w:val="de-DE"/>
        </w:rPr>
        <w:lastRenderedPageBreak/>
        <w:t xml:space="preserve">TITEL 4 - </w:t>
      </w:r>
      <w:r w:rsidRPr="000F3FBC">
        <w:rPr>
          <w:b/>
          <w:i/>
          <w:lang w:val="de-DE"/>
        </w:rPr>
        <w:t>Zurückziehung und Änderung von Entscheiden, durch die die Aussetzung ver</w:t>
      </w:r>
      <w:r w:rsidRPr="000F3FBC">
        <w:rPr>
          <w:b/>
          <w:i/>
          <w:lang w:val="de-DE"/>
        </w:rPr>
        <w:softHyphen/>
        <w:t>kündet wird oder vorläufige Maßnahmen angeordnet werden</w:t>
      </w:r>
    </w:p>
    <w:p w14:paraId="7F06B1E2" w14:textId="77777777" w:rsidR="000F3FBC" w:rsidRPr="000F3FBC" w:rsidRDefault="000F3FBC" w:rsidP="009F1DA1">
      <w:pPr>
        <w:jc w:val="both"/>
        <w:rPr>
          <w:sz w:val="21"/>
          <w:szCs w:val="21"/>
          <w:lang w:val="de-DE"/>
        </w:rPr>
      </w:pPr>
    </w:p>
    <w:p w14:paraId="3EE320F7" w14:textId="77777777" w:rsidR="000F3FBC" w:rsidRPr="000F3FBC" w:rsidRDefault="000F3FBC" w:rsidP="009F1DA1">
      <w:pPr>
        <w:jc w:val="both"/>
        <w:rPr>
          <w:sz w:val="21"/>
          <w:szCs w:val="21"/>
          <w:lang w:val="de-DE"/>
        </w:rPr>
      </w:pPr>
    </w:p>
    <w:p w14:paraId="2A7472EE" w14:textId="77777777" w:rsidR="000F3FBC" w:rsidRPr="000F3FBC" w:rsidRDefault="000F3FBC" w:rsidP="009F1DA1">
      <w:pPr>
        <w:jc w:val="both"/>
        <w:rPr>
          <w:lang w:val="de-DE"/>
        </w:rPr>
      </w:pPr>
      <w:r w:rsidRPr="000F3FBC">
        <w:rPr>
          <w:lang w:val="de-DE"/>
        </w:rPr>
        <w:tab/>
      </w:r>
      <w:r w:rsidRPr="000F3FBC">
        <w:rPr>
          <w:b/>
          <w:bCs/>
          <w:lang w:val="de-DE"/>
        </w:rPr>
        <w:t>Art. 18 -</w:t>
      </w:r>
      <w:r w:rsidRPr="000F3FBC">
        <w:rPr>
          <w:lang w:val="de-DE"/>
        </w:rPr>
        <w:t xml:space="preserve"> Anträge auf Zurückziehung oder Änderung eines Entscheids, durch den die Aussetzung</w:t>
      </w:r>
      <w:r w:rsidRPr="000F3FBC">
        <w:rPr>
          <w:szCs w:val="22"/>
          <w:lang w:val="de-DE"/>
        </w:rPr>
        <w:t xml:space="preserve"> </w:t>
      </w:r>
      <w:r w:rsidRPr="000F3FBC">
        <w:rPr>
          <w:lang w:val="de-DE"/>
        </w:rPr>
        <w:t>verkündet</w:t>
      </w:r>
      <w:r w:rsidRPr="000F3FBC">
        <w:rPr>
          <w:szCs w:val="22"/>
          <w:lang w:val="de-DE"/>
        </w:rPr>
        <w:t xml:space="preserve"> </w:t>
      </w:r>
      <w:r w:rsidRPr="000F3FBC">
        <w:rPr>
          <w:lang w:val="de-DE"/>
        </w:rPr>
        <w:t>wird</w:t>
      </w:r>
      <w:r w:rsidRPr="000F3FBC">
        <w:rPr>
          <w:szCs w:val="22"/>
          <w:lang w:val="de-DE"/>
        </w:rPr>
        <w:t xml:space="preserve"> </w:t>
      </w:r>
      <w:r w:rsidRPr="000F3FBC">
        <w:rPr>
          <w:lang w:val="de-DE"/>
        </w:rPr>
        <w:t>oder</w:t>
      </w:r>
      <w:r w:rsidRPr="000F3FBC">
        <w:rPr>
          <w:szCs w:val="22"/>
          <w:lang w:val="de-DE"/>
        </w:rPr>
        <w:t xml:space="preserve"> </w:t>
      </w:r>
      <w:r w:rsidRPr="000F3FBC">
        <w:rPr>
          <w:lang w:val="de-DE"/>
        </w:rPr>
        <w:t>vorläufige</w:t>
      </w:r>
      <w:r w:rsidRPr="000F3FBC">
        <w:rPr>
          <w:szCs w:val="22"/>
          <w:lang w:val="de-DE"/>
        </w:rPr>
        <w:t xml:space="preserve"> </w:t>
      </w:r>
      <w:r w:rsidRPr="000F3FBC">
        <w:rPr>
          <w:lang w:val="de-DE"/>
        </w:rPr>
        <w:t>Maßnahmen angeordnet werden,</w:t>
      </w:r>
      <w:r w:rsidRPr="000F3FBC">
        <w:rPr>
          <w:szCs w:val="22"/>
          <w:lang w:val="de-DE"/>
        </w:rPr>
        <w:t xml:space="preserve"> </w:t>
      </w:r>
      <w:r w:rsidRPr="000F3FBC">
        <w:rPr>
          <w:lang w:val="de-DE"/>
        </w:rPr>
        <w:t>enthalten folgende Angaben:</w:t>
      </w:r>
    </w:p>
    <w:p w14:paraId="5069EE13" w14:textId="77777777" w:rsidR="000F3FBC" w:rsidRPr="000F3FBC" w:rsidRDefault="000F3FBC" w:rsidP="009F1DA1">
      <w:pPr>
        <w:jc w:val="both"/>
        <w:rPr>
          <w:szCs w:val="22"/>
          <w:lang w:val="de-DE"/>
        </w:rPr>
      </w:pPr>
    </w:p>
    <w:p w14:paraId="0ADF3209" w14:textId="77777777" w:rsidR="000F3FBC" w:rsidRPr="000F3FBC" w:rsidRDefault="000F3FBC" w:rsidP="009F1DA1">
      <w:pPr>
        <w:jc w:val="both"/>
        <w:rPr>
          <w:lang w:val="de-DE"/>
        </w:rPr>
      </w:pPr>
      <w:r w:rsidRPr="000F3FBC">
        <w:rPr>
          <w:lang w:val="de-DE"/>
        </w:rPr>
        <w:tab/>
        <w:t>1. Vermerk des Entscheids, dessen Zurückziehung oder Änderung beantragt wird,</w:t>
      </w:r>
    </w:p>
    <w:p w14:paraId="2F8F42A9" w14:textId="77777777" w:rsidR="000F3FBC" w:rsidRPr="000F3FBC" w:rsidRDefault="000F3FBC" w:rsidP="009F1DA1">
      <w:pPr>
        <w:jc w:val="both"/>
        <w:rPr>
          <w:szCs w:val="22"/>
          <w:lang w:val="de-DE"/>
        </w:rPr>
      </w:pPr>
    </w:p>
    <w:p w14:paraId="25FD1A7F" w14:textId="77777777" w:rsidR="000F3FBC" w:rsidRPr="000F3FBC" w:rsidRDefault="000F3FBC" w:rsidP="009F1DA1">
      <w:pPr>
        <w:jc w:val="both"/>
        <w:rPr>
          <w:lang w:val="de-DE"/>
        </w:rPr>
      </w:pPr>
      <w:r w:rsidRPr="000F3FBC">
        <w:rPr>
          <w:lang w:val="de-DE"/>
        </w:rPr>
        <w:tab/>
        <w:t>2. Darlegung des Sachverhalts und der Gründe zur Untermauerung der Zurückziehung beziehungsweise Änderung.</w:t>
      </w:r>
    </w:p>
    <w:p w14:paraId="79EE5073" w14:textId="77777777" w:rsidR="000F3FBC" w:rsidRPr="000F3FBC" w:rsidRDefault="000F3FBC" w:rsidP="009F1DA1">
      <w:pPr>
        <w:jc w:val="both"/>
        <w:rPr>
          <w:szCs w:val="22"/>
          <w:lang w:val="de-DE"/>
        </w:rPr>
      </w:pPr>
    </w:p>
    <w:p w14:paraId="46915592" w14:textId="77777777" w:rsidR="000F3FBC" w:rsidRPr="000F3FBC" w:rsidRDefault="000F3FBC" w:rsidP="009F1DA1">
      <w:pPr>
        <w:jc w:val="both"/>
        <w:rPr>
          <w:lang w:val="de-DE"/>
        </w:rPr>
      </w:pPr>
      <w:r w:rsidRPr="000F3FBC">
        <w:rPr>
          <w:lang w:val="de-DE"/>
        </w:rPr>
        <w:tab/>
        <w:t>Artikel 4 § 3 findet Anwendung auf diesen Antrag.</w:t>
      </w:r>
    </w:p>
    <w:p w14:paraId="508C9D60" w14:textId="77777777" w:rsidR="000F3FBC" w:rsidRPr="000F3FBC" w:rsidRDefault="000F3FBC" w:rsidP="009F1DA1">
      <w:pPr>
        <w:jc w:val="both"/>
        <w:rPr>
          <w:szCs w:val="22"/>
          <w:lang w:val="de-DE"/>
        </w:rPr>
      </w:pPr>
    </w:p>
    <w:p w14:paraId="3D7E55D3" w14:textId="77777777" w:rsidR="000F3FBC" w:rsidRPr="000F3FBC" w:rsidRDefault="000F3FBC" w:rsidP="009F1DA1">
      <w:pPr>
        <w:jc w:val="both"/>
        <w:rPr>
          <w:szCs w:val="22"/>
          <w:lang w:val="de-DE"/>
        </w:rPr>
      </w:pPr>
    </w:p>
    <w:p w14:paraId="32AF5359" w14:textId="77777777" w:rsidR="000F3FBC" w:rsidRPr="000F3FBC" w:rsidRDefault="000F3FBC" w:rsidP="009F1DA1">
      <w:pPr>
        <w:jc w:val="both"/>
        <w:rPr>
          <w:lang w:val="de-DE"/>
        </w:rPr>
      </w:pPr>
      <w:r w:rsidRPr="000F3FBC">
        <w:rPr>
          <w:lang w:val="de-DE"/>
        </w:rPr>
        <w:tab/>
      </w:r>
      <w:r w:rsidRPr="000F3FBC">
        <w:rPr>
          <w:b/>
          <w:bCs/>
          <w:lang w:val="de-DE"/>
        </w:rPr>
        <w:t>Art. 19 -</w:t>
      </w:r>
      <w:r w:rsidRPr="000F3FBC">
        <w:rPr>
          <w:lang w:val="de-DE"/>
        </w:rPr>
        <w:t xml:space="preserve"> Der Chefgreffier übermittelt eine Abschrift des Antrags unverzüglich dem Prä</w:t>
      </w:r>
      <w:r w:rsidRPr="000F3FBC">
        <w:rPr>
          <w:lang w:val="de-DE"/>
        </w:rPr>
        <w:softHyphen/>
        <w:t>sidenten, dem Generalauditor und den anderen Parteien.</w:t>
      </w:r>
    </w:p>
    <w:p w14:paraId="0B1D530E" w14:textId="77777777" w:rsidR="000F3FBC" w:rsidRPr="000F3FBC" w:rsidRDefault="000F3FBC" w:rsidP="009F1DA1">
      <w:pPr>
        <w:jc w:val="both"/>
        <w:rPr>
          <w:szCs w:val="22"/>
          <w:lang w:val="de-DE"/>
        </w:rPr>
      </w:pPr>
    </w:p>
    <w:p w14:paraId="7F07EBC4" w14:textId="77777777" w:rsidR="000F3FBC" w:rsidRPr="000F3FBC" w:rsidRDefault="000F3FBC" w:rsidP="009F1DA1">
      <w:pPr>
        <w:jc w:val="both"/>
        <w:rPr>
          <w:szCs w:val="22"/>
          <w:lang w:val="de-DE"/>
        </w:rPr>
      </w:pPr>
    </w:p>
    <w:p w14:paraId="2DB91475" w14:textId="77777777" w:rsidR="000F3FBC" w:rsidRPr="000F3FBC" w:rsidRDefault="000F3FBC" w:rsidP="009F1DA1">
      <w:pPr>
        <w:jc w:val="both"/>
        <w:rPr>
          <w:lang w:val="de-DE"/>
        </w:rPr>
      </w:pPr>
      <w:r w:rsidRPr="000F3FBC">
        <w:rPr>
          <w:lang w:val="de-DE"/>
        </w:rPr>
        <w:tab/>
      </w:r>
      <w:r w:rsidRPr="000F3FBC">
        <w:rPr>
          <w:b/>
          <w:bCs/>
          <w:lang w:val="de-DE"/>
        </w:rPr>
        <w:t>Art. 20 -</w:t>
      </w:r>
      <w:r w:rsidRPr="000F3FBC">
        <w:rPr>
          <w:lang w:val="de-DE"/>
        </w:rPr>
        <w:t xml:space="preserve"> Innerhalb von acht Werktagen ab Notifizierung der Antragschrift kann jede Partei dem Chefgreffier eine ergänzende Akte und einen Schriftsatz mit Anmerkungen übermit</w:t>
      </w:r>
      <w:r w:rsidRPr="000F3FBC">
        <w:rPr>
          <w:lang w:val="de-DE"/>
        </w:rPr>
        <w:softHyphen/>
        <w:t>teln.</w:t>
      </w:r>
    </w:p>
    <w:p w14:paraId="3052A824" w14:textId="77777777" w:rsidR="000F3FBC" w:rsidRPr="000F3FBC" w:rsidRDefault="000F3FBC" w:rsidP="009F1DA1">
      <w:pPr>
        <w:jc w:val="both"/>
        <w:rPr>
          <w:szCs w:val="22"/>
          <w:lang w:val="de-DE"/>
        </w:rPr>
      </w:pPr>
    </w:p>
    <w:p w14:paraId="6E094C89" w14:textId="77777777" w:rsidR="000F3FBC" w:rsidRPr="000F3FBC" w:rsidRDefault="000F3FBC" w:rsidP="009F1DA1">
      <w:pPr>
        <w:jc w:val="both"/>
        <w:rPr>
          <w:lang w:val="de-DE"/>
        </w:rPr>
      </w:pPr>
      <w:r w:rsidRPr="000F3FBC">
        <w:rPr>
          <w:lang w:val="de-DE"/>
        </w:rPr>
        <w:tab/>
        <w:t>Der Chefgreffier notifiziert eine Abschrift des Schriftsatzes mit Anmerkungen dem Prä</w:t>
      </w:r>
      <w:r w:rsidRPr="000F3FBC">
        <w:rPr>
          <w:lang w:val="de-DE"/>
        </w:rPr>
        <w:softHyphen/>
        <w:t>sidenten, dem Auditor und den anderen Parteien.</w:t>
      </w:r>
    </w:p>
    <w:p w14:paraId="75CA0D57" w14:textId="77777777" w:rsidR="000F3FBC" w:rsidRPr="000F3FBC" w:rsidRDefault="000F3FBC" w:rsidP="009F1DA1">
      <w:pPr>
        <w:jc w:val="both"/>
        <w:rPr>
          <w:szCs w:val="22"/>
          <w:lang w:val="de-DE"/>
        </w:rPr>
      </w:pPr>
    </w:p>
    <w:p w14:paraId="636EC042" w14:textId="77777777" w:rsidR="000F3FBC" w:rsidRPr="000F3FBC" w:rsidRDefault="000F3FBC" w:rsidP="009F1DA1">
      <w:pPr>
        <w:jc w:val="both"/>
        <w:rPr>
          <w:lang w:val="de-DE"/>
        </w:rPr>
      </w:pPr>
      <w:r w:rsidRPr="000F3FBC">
        <w:rPr>
          <w:lang w:val="de-DE"/>
        </w:rPr>
        <w:tab/>
        <w:t>Zu spät eingereichte Schriftsätze mit Anmerkungen werden aus der Verhandlung ausge</w:t>
      </w:r>
      <w:r w:rsidRPr="000F3FBC">
        <w:rPr>
          <w:lang w:val="de-DE"/>
        </w:rPr>
        <w:softHyphen/>
        <w:t>schlossen.</w:t>
      </w:r>
    </w:p>
    <w:p w14:paraId="2AD29558" w14:textId="77777777" w:rsidR="000F3FBC" w:rsidRPr="000F3FBC" w:rsidRDefault="000F3FBC" w:rsidP="009F1DA1">
      <w:pPr>
        <w:jc w:val="both"/>
        <w:rPr>
          <w:szCs w:val="22"/>
          <w:lang w:val="de-DE"/>
        </w:rPr>
      </w:pPr>
    </w:p>
    <w:p w14:paraId="6BB823FD" w14:textId="77777777" w:rsidR="000F3FBC" w:rsidRPr="000F3FBC" w:rsidRDefault="000F3FBC" w:rsidP="009F1DA1">
      <w:pPr>
        <w:jc w:val="both"/>
        <w:rPr>
          <w:szCs w:val="22"/>
          <w:lang w:val="de-DE"/>
        </w:rPr>
      </w:pPr>
    </w:p>
    <w:p w14:paraId="124984A5" w14:textId="77777777" w:rsidR="000F3FBC" w:rsidRPr="000F3FBC" w:rsidRDefault="000F3FBC" w:rsidP="009F1DA1">
      <w:pPr>
        <w:jc w:val="both"/>
        <w:rPr>
          <w:lang w:val="de-DE"/>
        </w:rPr>
      </w:pPr>
      <w:r w:rsidRPr="000F3FBC">
        <w:rPr>
          <w:lang w:val="de-DE"/>
        </w:rPr>
        <w:tab/>
      </w:r>
      <w:r w:rsidRPr="000F3FBC">
        <w:rPr>
          <w:b/>
          <w:bCs/>
          <w:lang w:val="de-DE"/>
        </w:rPr>
        <w:t>Art. 21 -</w:t>
      </w:r>
      <w:r w:rsidRPr="000F3FBC">
        <w:rPr>
          <w:lang w:val="de-DE"/>
        </w:rPr>
        <w:t xml:space="preserve"> Innerhalb von acht Werktagen ab Erhalt der Akte verfasst der Auditor einen Bericht über den Antrag; gegebenenfalls ersucht er die Parteien, nähere Erläuterungen zu den von ihm angegebenen Punkten abzugeben.</w:t>
      </w:r>
    </w:p>
    <w:p w14:paraId="2972586D" w14:textId="77777777" w:rsidR="000F3FBC" w:rsidRPr="000F3FBC" w:rsidRDefault="000F3FBC" w:rsidP="009F1DA1">
      <w:pPr>
        <w:jc w:val="both"/>
        <w:rPr>
          <w:szCs w:val="22"/>
          <w:lang w:val="de-DE"/>
        </w:rPr>
      </w:pPr>
    </w:p>
    <w:p w14:paraId="22B72710" w14:textId="77777777" w:rsidR="000F3FBC" w:rsidRPr="000F3FBC" w:rsidRDefault="000F3FBC" w:rsidP="009F1DA1">
      <w:pPr>
        <w:jc w:val="both"/>
        <w:rPr>
          <w:szCs w:val="22"/>
          <w:lang w:val="de-DE"/>
        </w:rPr>
      </w:pPr>
    </w:p>
    <w:p w14:paraId="67626601" w14:textId="77777777" w:rsidR="000F3FBC" w:rsidRPr="000F3FBC" w:rsidRDefault="000F3FBC" w:rsidP="009F1DA1">
      <w:pPr>
        <w:jc w:val="both"/>
        <w:rPr>
          <w:lang w:val="de-DE"/>
        </w:rPr>
      </w:pPr>
      <w:r w:rsidRPr="000F3FBC">
        <w:rPr>
          <w:lang w:val="de-DE"/>
        </w:rPr>
        <w:tab/>
      </w:r>
      <w:r w:rsidRPr="000F3FBC">
        <w:rPr>
          <w:b/>
          <w:bCs/>
          <w:lang w:val="de-DE"/>
        </w:rPr>
        <w:t>Art. 22 -</w:t>
      </w:r>
      <w:r w:rsidRPr="000F3FBC">
        <w:rPr>
          <w:lang w:val="de-DE"/>
        </w:rPr>
        <w:t xml:space="preserve"> Nach Einsicht in den Bericht beraumt der Präsident per Beschluss die Sitzung an, in der der Antrag auf Zurückziehung beziehungsweise Änderung von der Kammer unter</w:t>
      </w:r>
      <w:r w:rsidRPr="000F3FBC">
        <w:rPr>
          <w:lang w:val="de-DE"/>
        </w:rPr>
        <w:softHyphen/>
        <w:t>sucht wird.</w:t>
      </w:r>
    </w:p>
    <w:p w14:paraId="44F0225C" w14:textId="77777777" w:rsidR="000F3FBC" w:rsidRPr="000F3FBC" w:rsidRDefault="000F3FBC" w:rsidP="009F1DA1">
      <w:pPr>
        <w:jc w:val="both"/>
        <w:rPr>
          <w:szCs w:val="22"/>
          <w:lang w:val="de-DE"/>
        </w:rPr>
      </w:pPr>
    </w:p>
    <w:p w14:paraId="4B62EFC6" w14:textId="77777777" w:rsidR="000F3FBC" w:rsidRPr="000F3FBC" w:rsidRDefault="000F3FBC" w:rsidP="009F1DA1">
      <w:pPr>
        <w:jc w:val="both"/>
        <w:rPr>
          <w:lang w:val="de-DE"/>
        </w:rPr>
      </w:pPr>
      <w:r w:rsidRPr="000F3FBC">
        <w:rPr>
          <w:lang w:val="de-DE"/>
        </w:rPr>
        <w:tab/>
        <w:t>Der Chefgreffier notifiziert diesen Beschluss unverzüglich dem Auditor und den Par</w:t>
      </w:r>
      <w:r w:rsidRPr="000F3FBC">
        <w:rPr>
          <w:lang w:val="de-DE"/>
        </w:rPr>
        <w:softHyphen/>
        <w:t>teien.</w:t>
      </w:r>
    </w:p>
    <w:p w14:paraId="2D955C4B" w14:textId="77777777" w:rsidR="000F3FBC" w:rsidRPr="000F3FBC" w:rsidRDefault="000F3FBC" w:rsidP="009F1DA1">
      <w:pPr>
        <w:jc w:val="both"/>
        <w:rPr>
          <w:szCs w:val="22"/>
          <w:lang w:val="de-DE"/>
        </w:rPr>
      </w:pPr>
    </w:p>
    <w:p w14:paraId="56026929" w14:textId="77777777" w:rsidR="000F3FBC" w:rsidRPr="000F3FBC" w:rsidRDefault="000F3FBC" w:rsidP="009F1DA1">
      <w:pPr>
        <w:jc w:val="both"/>
        <w:rPr>
          <w:lang w:val="de-DE"/>
        </w:rPr>
      </w:pPr>
      <w:r w:rsidRPr="000F3FBC">
        <w:rPr>
          <w:lang w:val="de-DE"/>
        </w:rPr>
        <w:tab/>
        <w:t>Der Bericht wird dem Beschluss beigefügt.</w:t>
      </w:r>
    </w:p>
    <w:p w14:paraId="35892169" w14:textId="77777777" w:rsidR="000F3FBC" w:rsidRPr="000F3FBC" w:rsidRDefault="000F3FBC" w:rsidP="009F1DA1">
      <w:pPr>
        <w:jc w:val="both"/>
        <w:rPr>
          <w:szCs w:val="22"/>
          <w:lang w:val="de-DE"/>
        </w:rPr>
      </w:pPr>
    </w:p>
    <w:p w14:paraId="68D398FA" w14:textId="77777777" w:rsidR="000F3FBC" w:rsidRPr="000F3FBC" w:rsidRDefault="000F3FBC" w:rsidP="009F1DA1">
      <w:pPr>
        <w:jc w:val="both"/>
        <w:rPr>
          <w:szCs w:val="22"/>
          <w:lang w:val="de-DE"/>
        </w:rPr>
      </w:pPr>
    </w:p>
    <w:p w14:paraId="4C48FEED" w14:textId="77777777" w:rsidR="000F3FBC" w:rsidRDefault="000F3FBC">
      <w:pPr>
        <w:rPr>
          <w:b/>
          <w:lang w:val="de-DE"/>
        </w:rPr>
      </w:pPr>
      <w:r>
        <w:rPr>
          <w:b/>
          <w:lang w:val="de-DE"/>
        </w:rPr>
        <w:br w:type="page"/>
      </w:r>
    </w:p>
    <w:p w14:paraId="18A094E0" w14:textId="09E25E51" w:rsidR="000F3FBC" w:rsidRPr="000F3FBC" w:rsidRDefault="000F3FBC" w:rsidP="00BC3024">
      <w:pPr>
        <w:jc w:val="center"/>
        <w:rPr>
          <w:b/>
          <w:bCs/>
          <w:lang w:val="de-DE"/>
        </w:rPr>
      </w:pPr>
      <w:r w:rsidRPr="000F3FBC">
        <w:rPr>
          <w:b/>
          <w:lang w:val="de-DE"/>
        </w:rPr>
        <w:lastRenderedPageBreak/>
        <w:t xml:space="preserve">TITEL 5 - </w:t>
      </w:r>
      <w:r w:rsidRPr="000F3FBC">
        <w:rPr>
          <w:b/>
          <w:i/>
          <w:lang w:val="de-DE"/>
        </w:rPr>
        <w:t>Zwischenstreite</w:t>
      </w:r>
    </w:p>
    <w:p w14:paraId="637C17FC" w14:textId="77777777" w:rsidR="000F3FBC" w:rsidRPr="000F3FBC" w:rsidRDefault="000F3FBC" w:rsidP="009F1DA1">
      <w:pPr>
        <w:jc w:val="both"/>
        <w:rPr>
          <w:szCs w:val="22"/>
          <w:lang w:val="de-DE"/>
        </w:rPr>
      </w:pPr>
    </w:p>
    <w:p w14:paraId="2AB10ABF" w14:textId="77777777" w:rsidR="000F3FBC" w:rsidRPr="000F3FBC" w:rsidRDefault="000F3FBC" w:rsidP="009F1DA1">
      <w:pPr>
        <w:jc w:val="both"/>
        <w:rPr>
          <w:szCs w:val="22"/>
          <w:lang w:val="de-DE"/>
        </w:rPr>
      </w:pPr>
    </w:p>
    <w:p w14:paraId="64F5FFF3" w14:textId="77777777" w:rsidR="000F3FBC" w:rsidRPr="000F3FBC" w:rsidRDefault="000F3FBC" w:rsidP="009F1DA1">
      <w:pPr>
        <w:jc w:val="both"/>
        <w:rPr>
          <w:lang w:val="de-DE"/>
        </w:rPr>
      </w:pPr>
      <w:r w:rsidRPr="000F3FBC">
        <w:rPr>
          <w:lang w:val="de-DE"/>
        </w:rPr>
        <w:tab/>
      </w:r>
      <w:r w:rsidRPr="000F3FBC">
        <w:rPr>
          <w:b/>
          <w:bCs/>
          <w:lang w:val="de-DE"/>
        </w:rPr>
        <w:t>Art. 23 -</w:t>
      </w:r>
      <w:r w:rsidRPr="000F3FBC">
        <w:rPr>
          <w:lang w:val="de-DE"/>
        </w:rPr>
        <w:t xml:space="preserve"> Strengt eine Partei eine Fälschungsklage gegen ein vorgelegtes Schriftstück an, wird in der Sitzung gemäß Artikel 51 Absatz 1 bis 4 der allgemeinen Verfahrensordnung verfahren.</w:t>
      </w:r>
    </w:p>
    <w:p w14:paraId="4C6900D1" w14:textId="77777777" w:rsidR="000F3FBC" w:rsidRPr="000F3FBC" w:rsidRDefault="000F3FBC" w:rsidP="009F1DA1">
      <w:pPr>
        <w:jc w:val="both"/>
        <w:rPr>
          <w:szCs w:val="22"/>
          <w:lang w:val="de-DE"/>
        </w:rPr>
      </w:pPr>
    </w:p>
    <w:p w14:paraId="73512F35" w14:textId="77777777" w:rsidR="000F3FBC" w:rsidRPr="000F3FBC" w:rsidRDefault="000F3FBC" w:rsidP="009F1DA1">
      <w:pPr>
        <w:jc w:val="both"/>
        <w:rPr>
          <w:lang w:val="de-DE"/>
        </w:rPr>
      </w:pPr>
      <w:r w:rsidRPr="000F3FBC">
        <w:rPr>
          <w:lang w:val="de-DE"/>
        </w:rPr>
        <w:tab/>
        <w:t>Ist die Kammer der Ansicht, dass das Schriftstück für ihre Entscheidung wesentlich ist, entscheidet sie vorläufig, ob das Schriftstück berücksichtigt werden muss.</w:t>
      </w:r>
    </w:p>
    <w:p w14:paraId="0C8D09EE" w14:textId="77777777" w:rsidR="000F3FBC" w:rsidRPr="000F3FBC" w:rsidRDefault="000F3FBC" w:rsidP="009F1DA1">
      <w:pPr>
        <w:jc w:val="both"/>
        <w:rPr>
          <w:szCs w:val="22"/>
          <w:lang w:val="de-DE"/>
        </w:rPr>
      </w:pPr>
    </w:p>
    <w:p w14:paraId="19C2A4BD" w14:textId="77777777" w:rsidR="000F3FBC" w:rsidRPr="000F3FBC" w:rsidRDefault="000F3FBC" w:rsidP="009F1DA1">
      <w:pPr>
        <w:jc w:val="both"/>
        <w:rPr>
          <w:szCs w:val="22"/>
          <w:lang w:val="de-DE"/>
        </w:rPr>
      </w:pPr>
    </w:p>
    <w:p w14:paraId="5B369FC1" w14:textId="77777777" w:rsidR="000F3FBC" w:rsidRPr="000F3FBC" w:rsidRDefault="000F3FBC" w:rsidP="009F1DA1">
      <w:pPr>
        <w:jc w:val="both"/>
        <w:rPr>
          <w:lang w:val="de-DE"/>
        </w:rPr>
      </w:pPr>
      <w:r w:rsidRPr="000F3FBC">
        <w:rPr>
          <w:lang w:val="de-DE"/>
        </w:rPr>
        <w:tab/>
      </w:r>
      <w:r w:rsidRPr="000F3FBC">
        <w:rPr>
          <w:b/>
          <w:bCs/>
          <w:lang w:val="de-DE"/>
        </w:rPr>
        <w:t>Art. 24 -</w:t>
      </w:r>
      <w:r w:rsidRPr="000F3FBC">
        <w:rPr>
          <w:lang w:val="de-DE"/>
        </w:rPr>
        <w:t xml:space="preserve"> Die Artikel 59, 60 und 62 bis 65 der allgemeinen Verfahrensordnung sind an</w:t>
      </w:r>
      <w:r w:rsidRPr="000F3FBC">
        <w:rPr>
          <w:lang w:val="de-DE"/>
        </w:rPr>
        <w:softHyphen/>
        <w:t>wendbar.</w:t>
      </w:r>
    </w:p>
    <w:p w14:paraId="599B98B0" w14:textId="77777777" w:rsidR="000F3FBC" w:rsidRPr="000F3FBC" w:rsidRDefault="000F3FBC" w:rsidP="009F1DA1">
      <w:pPr>
        <w:jc w:val="both"/>
        <w:rPr>
          <w:szCs w:val="22"/>
          <w:lang w:val="de-DE"/>
        </w:rPr>
      </w:pPr>
    </w:p>
    <w:p w14:paraId="413D6F27" w14:textId="77777777" w:rsidR="000F3FBC" w:rsidRPr="000F3FBC" w:rsidRDefault="000F3FBC" w:rsidP="009F1DA1">
      <w:pPr>
        <w:jc w:val="both"/>
        <w:rPr>
          <w:szCs w:val="22"/>
          <w:lang w:val="de-DE"/>
        </w:rPr>
      </w:pPr>
    </w:p>
    <w:p w14:paraId="729FD44A" w14:textId="77777777" w:rsidR="000F3FBC" w:rsidRDefault="000F3FBC">
      <w:pPr>
        <w:rPr>
          <w:b/>
          <w:lang w:val="de-DE"/>
        </w:rPr>
      </w:pPr>
      <w:r>
        <w:rPr>
          <w:b/>
          <w:lang w:val="de-DE"/>
        </w:rPr>
        <w:br w:type="page"/>
      </w:r>
    </w:p>
    <w:p w14:paraId="6CDE157D" w14:textId="2768981A" w:rsidR="000F3FBC" w:rsidRPr="000F3FBC" w:rsidRDefault="000F3FBC" w:rsidP="00BC3024">
      <w:pPr>
        <w:jc w:val="center"/>
        <w:rPr>
          <w:b/>
          <w:bCs/>
          <w:lang w:val="de-DE"/>
        </w:rPr>
      </w:pPr>
      <w:r w:rsidRPr="000F3FBC">
        <w:rPr>
          <w:b/>
          <w:lang w:val="de-DE"/>
        </w:rPr>
        <w:lastRenderedPageBreak/>
        <w:t xml:space="preserve">TITEL 6 - </w:t>
      </w:r>
      <w:r w:rsidRPr="000F3FBC">
        <w:rPr>
          <w:b/>
          <w:i/>
          <w:lang w:val="de-DE"/>
        </w:rPr>
        <w:t>Abänderungs-, Übergangs- und Schlussbestimmungen</w:t>
      </w:r>
    </w:p>
    <w:p w14:paraId="1EEB52F3" w14:textId="77777777" w:rsidR="000F3FBC" w:rsidRPr="000F3FBC" w:rsidRDefault="000F3FBC" w:rsidP="009F1DA1">
      <w:pPr>
        <w:jc w:val="both"/>
        <w:rPr>
          <w:szCs w:val="22"/>
          <w:lang w:val="de-DE"/>
        </w:rPr>
      </w:pPr>
    </w:p>
    <w:p w14:paraId="44D9F58A" w14:textId="77777777" w:rsidR="000F3FBC" w:rsidRPr="000F3FBC" w:rsidRDefault="000F3FBC" w:rsidP="009F1DA1">
      <w:pPr>
        <w:jc w:val="both"/>
        <w:rPr>
          <w:szCs w:val="22"/>
          <w:lang w:val="de-DE"/>
        </w:rPr>
      </w:pPr>
    </w:p>
    <w:p w14:paraId="78AD90FC" w14:textId="77777777" w:rsidR="000F3FBC" w:rsidRPr="000F3FBC" w:rsidRDefault="000F3FBC" w:rsidP="009F1DA1">
      <w:pPr>
        <w:jc w:val="both"/>
        <w:rPr>
          <w:lang w:val="de-DE"/>
        </w:rPr>
      </w:pPr>
      <w:r w:rsidRPr="000F3FBC">
        <w:rPr>
          <w:lang w:val="de-DE"/>
        </w:rPr>
        <w:tab/>
      </w:r>
      <w:r w:rsidRPr="000F3FBC">
        <w:rPr>
          <w:b/>
          <w:bCs/>
          <w:lang w:val="de-DE"/>
        </w:rPr>
        <w:t>Art. 25 -</w:t>
      </w:r>
      <w:r w:rsidRPr="000F3FBC">
        <w:rPr>
          <w:lang w:val="de-DE"/>
        </w:rPr>
        <w:t xml:space="preserve"> In Artikel 14</w:t>
      </w:r>
      <w:r w:rsidRPr="000F3FBC">
        <w:rPr>
          <w:i/>
          <w:iCs/>
          <w:lang w:val="de-DE"/>
        </w:rPr>
        <w:t>septies</w:t>
      </w:r>
      <w:r w:rsidRPr="000F3FBC">
        <w:rPr>
          <w:lang w:val="de-DE"/>
        </w:rPr>
        <w:t xml:space="preserve"> der allgemeinen Verfahrensordnung, eingefügt durch den Königlichen Erlass vom 28. Januar 2014, werden die Wörter "Absatz 3" durch die Wörter "Absatz 4" ersetzt.</w:t>
      </w:r>
    </w:p>
    <w:p w14:paraId="35A01C4B" w14:textId="77777777" w:rsidR="000F3FBC" w:rsidRPr="000F3FBC" w:rsidRDefault="000F3FBC" w:rsidP="009F1DA1">
      <w:pPr>
        <w:jc w:val="both"/>
        <w:rPr>
          <w:szCs w:val="22"/>
          <w:lang w:val="de-DE"/>
        </w:rPr>
      </w:pPr>
    </w:p>
    <w:p w14:paraId="5A6A2FC1" w14:textId="77777777" w:rsidR="000F3FBC" w:rsidRPr="000F3FBC" w:rsidRDefault="000F3FBC" w:rsidP="009F1DA1">
      <w:pPr>
        <w:jc w:val="both"/>
        <w:rPr>
          <w:szCs w:val="22"/>
          <w:lang w:val="de-DE"/>
        </w:rPr>
      </w:pPr>
    </w:p>
    <w:p w14:paraId="36B6D608" w14:textId="77777777" w:rsidR="000F3FBC" w:rsidRPr="000F3FBC" w:rsidRDefault="000F3FBC" w:rsidP="009F1DA1">
      <w:pPr>
        <w:jc w:val="both"/>
        <w:rPr>
          <w:lang w:val="de-DE"/>
        </w:rPr>
      </w:pPr>
      <w:r w:rsidRPr="000F3FBC">
        <w:rPr>
          <w:lang w:val="de-DE"/>
        </w:rPr>
        <w:tab/>
      </w:r>
      <w:r w:rsidRPr="000F3FBC">
        <w:rPr>
          <w:b/>
          <w:bCs/>
          <w:lang w:val="de-DE"/>
        </w:rPr>
        <w:t>Art. 26 -</w:t>
      </w:r>
      <w:r w:rsidRPr="000F3FBC">
        <w:rPr>
          <w:lang w:val="de-DE"/>
        </w:rPr>
        <w:t xml:space="preserve"> In Artikel 70 § 1 Absatz 2 und § 2 Absatz 2 derselben Ordnung, zuletzt abge</w:t>
      </w:r>
      <w:r w:rsidRPr="000F3FBC">
        <w:rPr>
          <w:lang w:val="de-DE"/>
        </w:rPr>
        <w:softHyphen/>
        <w:t>ändert durch den Königlichen Erlass vom 25. Dezember 2017, werden die Wörter "Artikel 17 § 6 oder § 7" jeweils durch die Wörter "Artikel 17 § 9 oder § 10" ersetzt.</w:t>
      </w:r>
    </w:p>
    <w:p w14:paraId="1F3DBF5C" w14:textId="77777777" w:rsidR="000F3FBC" w:rsidRPr="000F3FBC" w:rsidRDefault="000F3FBC" w:rsidP="009F1DA1">
      <w:pPr>
        <w:jc w:val="both"/>
        <w:rPr>
          <w:szCs w:val="22"/>
          <w:lang w:val="de-DE"/>
        </w:rPr>
      </w:pPr>
    </w:p>
    <w:p w14:paraId="1EE2E6B8" w14:textId="77777777" w:rsidR="000F3FBC" w:rsidRPr="000F3FBC" w:rsidRDefault="000F3FBC" w:rsidP="009F1DA1">
      <w:pPr>
        <w:jc w:val="both"/>
        <w:rPr>
          <w:szCs w:val="22"/>
          <w:lang w:val="de-DE"/>
        </w:rPr>
      </w:pPr>
    </w:p>
    <w:p w14:paraId="52E4CA82" w14:textId="77777777" w:rsidR="000F3FBC" w:rsidRPr="000F3FBC" w:rsidRDefault="000F3FBC" w:rsidP="009F1DA1">
      <w:pPr>
        <w:jc w:val="both"/>
        <w:rPr>
          <w:lang w:val="de-DE"/>
        </w:rPr>
      </w:pPr>
      <w:r w:rsidRPr="000F3FBC">
        <w:rPr>
          <w:lang w:val="de-DE"/>
        </w:rPr>
        <w:tab/>
      </w:r>
      <w:r w:rsidRPr="000F3FBC">
        <w:rPr>
          <w:b/>
          <w:bCs/>
          <w:lang w:val="de-DE"/>
        </w:rPr>
        <w:t>Art. 27 -</w:t>
      </w:r>
      <w:r w:rsidRPr="000F3FBC">
        <w:rPr>
          <w:lang w:val="de-DE"/>
        </w:rPr>
        <w:t xml:space="preserve"> Artikel 85 Absatz 2 derselben Ordnung, eingefügt durch den Königlichen Er</w:t>
      </w:r>
      <w:r w:rsidRPr="000F3FBC">
        <w:rPr>
          <w:lang w:val="de-DE"/>
        </w:rPr>
        <w:softHyphen/>
        <w:t>lass vom 25. April 2007, wird aufgehoben.</w:t>
      </w:r>
    </w:p>
    <w:p w14:paraId="2E39CD8C" w14:textId="77777777" w:rsidR="000F3FBC" w:rsidRPr="000F3FBC" w:rsidRDefault="000F3FBC" w:rsidP="009F1DA1">
      <w:pPr>
        <w:jc w:val="both"/>
        <w:rPr>
          <w:lang w:val="de-DE"/>
        </w:rPr>
      </w:pPr>
    </w:p>
    <w:p w14:paraId="7A8F490D" w14:textId="77777777" w:rsidR="000F3FBC" w:rsidRPr="000F3FBC" w:rsidRDefault="000F3FBC" w:rsidP="009F1DA1">
      <w:pPr>
        <w:jc w:val="both"/>
        <w:rPr>
          <w:lang w:val="de-DE"/>
        </w:rPr>
      </w:pPr>
    </w:p>
    <w:p w14:paraId="65F265B7" w14:textId="77777777" w:rsidR="000F3FBC" w:rsidRPr="000F3FBC" w:rsidRDefault="000F3FBC" w:rsidP="009F1DA1">
      <w:pPr>
        <w:jc w:val="both"/>
        <w:rPr>
          <w:lang w:val="de-DE"/>
        </w:rPr>
      </w:pPr>
      <w:r w:rsidRPr="000F3FBC">
        <w:rPr>
          <w:lang w:val="de-DE"/>
        </w:rPr>
        <w:tab/>
      </w:r>
      <w:r w:rsidRPr="000F3FBC">
        <w:rPr>
          <w:b/>
          <w:bCs/>
          <w:lang w:val="de-DE"/>
        </w:rPr>
        <w:t>Art. 28 -</w:t>
      </w:r>
      <w:r w:rsidRPr="000F3FBC">
        <w:rPr>
          <w:lang w:val="de-DE"/>
        </w:rPr>
        <w:t xml:space="preserve"> Artikel 88 derselben Ordnung, abgeändert durch den Königlichen Erlass vom 31. Dezember 1968, wird durch einen Absatz mit folgendem Wortlaut ergänzt:</w:t>
      </w:r>
    </w:p>
    <w:p w14:paraId="1F351033" w14:textId="77777777" w:rsidR="000F3FBC" w:rsidRPr="000F3FBC" w:rsidRDefault="000F3FBC" w:rsidP="009F1DA1">
      <w:pPr>
        <w:jc w:val="both"/>
        <w:rPr>
          <w:lang w:val="de-DE"/>
        </w:rPr>
      </w:pPr>
    </w:p>
    <w:p w14:paraId="51BB2B86" w14:textId="77777777" w:rsidR="000F3FBC" w:rsidRPr="000F3FBC" w:rsidRDefault="000F3FBC" w:rsidP="009F1DA1">
      <w:pPr>
        <w:jc w:val="both"/>
        <w:rPr>
          <w:lang w:val="de-DE"/>
        </w:rPr>
      </w:pPr>
      <w:r w:rsidRPr="000F3FBC">
        <w:rPr>
          <w:lang w:val="de-DE"/>
        </w:rPr>
        <w:tab/>
        <w:t>"Werktage sind Tage, die weder ein Samstag, ein Sonntag noch ein gesetzlicher Feiertag sind."</w:t>
      </w:r>
    </w:p>
    <w:p w14:paraId="148199F6" w14:textId="77777777" w:rsidR="000F3FBC" w:rsidRPr="000F3FBC" w:rsidRDefault="000F3FBC" w:rsidP="009F1DA1">
      <w:pPr>
        <w:jc w:val="both"/>
        <w:rPr>
          <w:lang w:val="de-DE"/>
        </w:rPr>
      </w:pPr>
    </w:p>
    <w:p w14:paraId="4AFC2385" w14:textId="77777777" w:rsidR="000F3FBC" w:rsidRPr="000F3FBC" w:rsidRDefault="000F3FBC" w:rsidP="009F1DA1">
      <w:pPr>
        <w:jc w:val="both"/>
        <w:rPr>
          <w:lang w:val="de-DE"/>
        </w:rPr>
      </w:pPr>
    </w:p>
    <w:p w14:paraId="45EB8526" w14:textId="77777777" w:rsidR="000F3FBC" w:rsidRPr="000F3FBC" w:rsidRDefault="000F3FBC" w:rsidP="009F1DA1">
      <w:pPr>
        <w:jc w:val="both"/>
        <w:rPr>
          <w:lang w:val="de-DE"/>
        </w:rPr>
      </w:pPr>
      <w:r w:rsidRPr="000F3FBC">
        <w:rPr>
          <w:lang w:val="de-DE"/>
        </w:rPr>
        <w:tab/>
      </w:r>
      <w:r w:rsidRPr="000F3FBC">
        <w:rPr>
          <w:b/>
          <w:bCs/>
          <w:lang w:val="de-DE"/>
        </w:rPr>
        <w:t>Art. 29 -</w:t>
      </w:r>
      <w:r w:rsidRPr="000F3FBC">
        <w:rPr>
          <w:lang w:val="de-DE"/>
        </w:rPr>
        <w:t xml:space="preserve"> Artikel 43 des Königlichen Erlasses vom 30. November 2006 zur Festlegung des Kassationsverfahrens vor dem Staatsrat wird durch folgenden Absatz ergänzt:</w:t>
      </w:r>
    </w:p>
    <w:p w14:paraId="775FE8DB" w14:textId="77777777" w:rsidR="000F3FBC" w:rsidRPr="000F3FBC" w:rsidRDefault="000F3FBC" w:rsidP="009F1DA1">
      <w:pPr>
        <w:jc w:val="both"/>
        <w:rPr>
          <w:lang w:val="de-DE"/>
        </w:rPr>
      </w:pPr>
    </w:p>
    <w:p w14:paraId="35750289" w14:textId="77777777" w:rsidR="000F3FBC" w:rsidRPr="000F3FBC" w:rsidRDefault="000F3FBC" w:rsidP="009F1DA1">
      <w:pPr>
        <w:jc w:val="both"/>
        <w:rPr>
          <w:lang w:val="de-DE"/>
        </w:rPr>
      </w:pPr>
      <w:r w:rsidRPr="000F3FBC">
        <w:rPr>
          <w:lang w:val="de-DE"/>
        </w:rPr>
        <w:tab/>
        <w:t>"Werktage sind Tage, die weder ein Samstag, ein Sonntag noch ein gesetzlicher Feiertag sind."</w:t>
      </w:r>
    </w:p>
    <w:p w14:paraId="64EF07AD" w14:textId="77777777" w:rsidR="000F3FBC" w:rsidRPr="000F3FBC" w:rsidRDefault="000F3FBC" w:rsidP="009F1DA1">
      <w:pPr>
        <w:jc w:val="both"/>
        <w:rPr>
          <w:lang w:val="de-DE"/>
        </w:rPr>
      </w:pPr>
    </w:p>
    <w:p w14:paraId="410663BF" w14:textId="77777777" w:rsidR="000F3FBC" w:rsidRPr="000F3FBC" w:rsidRDefault="000F3FBC" w:rsidP="009F1DA1">
      <w:pPr>
        <w:jc w:val="both"/>
        <w:rPr>
          <w:lang w:val="de-DE"/>
        </w:rPr>
      </w:pPr>
    </w:p>
    <w:p w14:paraId="2D2D5F71" w14:textId="77777777" w:rsidR="000F3FBC" w:rsidRPr="000F3FBC" w:rsidRDefault="000F3FBC" w:rsidP="009F1DA1">
      <w:pPr>
        <w:jc w:val="both"/>
        <w:rPr>
          <w:lang w:val="de-DE"/>
        </w:rPr>
      </w:pPr>
      <w:r w:rsidRPr="000F3FBC">
        <w:rPr>
          <w:lang w:val="de-DE"/>
        </w:rPr>
        <w:tab/>
      </w:r>
      <w:r w:rsidRPr="000F3FBC">
        <w:rPr>
          <w:b/>
          <w:bCs/>
          <w:lang w:val="de-DE"/>
        </w:rPr>
        <w:t>Art. 30 -</w:t>
      </w:r>
      <w:r w:rsidRPr="000F3FBC">
        <w:rPr>
          <w:lang w:val="de-DE"/>
        </w:rPr>
        <w:t xml:space="preserve"> Der Königliche Erlass vom 5. Dezember 1991 zur Festlegung des Eilverfah</w:t>
      </w:r>
      <w:r w:rsidRPr="000F3FBC">
        <w:rPr>
          <w:lang w:val="de-DE"/>
        </w:rPr>
        <w:softHyphen/>
        <w:t>rens vor dem Staatsrat, zuletzt abgeändert durch den Königlichen Erlass vom 21. Juli 2023, wird aufgehoben.</w:t>
      </w:r>
    </w:p>
    <w:p w14:paraId="40B34FB6" w14:textId="77777777" w:rsidR="000F3FBC" w:rsidRPr="000F3FBC" w:rsidRDefault="000F3FBC" w:rsidP="009F1DA1">
      <w:pPr>
        <w:jc w:val="both"/>
        <w:rPr>
          <w:lang w:val="de-DE"/>
        </w:rPr>
      </w:pPr>
    </w:p>
    <w:p w14:paraId="3A05D4E8" w14:textId="77777777" w:rsidR="000F3FBC" w:rsidRPr="000F3FBC" w:rsidRDefault="000F3FBC" w:rsidP="009F1DA1">
      <w:pPr>
        <w:jc w:val="both"/>
        <w:rPr>
          <w:lang w:val="de-DE"/>
        </w:rPr>
      </w:pPr>
      <w:r w:rsidRPr="000F3FBC">
        <w:rPr>
          <w:lang w:val="de-DE"/>
        </w:rPr>
        <w:tab/>
        <w:t>Er bleibt jedoch anwendbar auf Anträge auf Aussetzung oder auf vorläufige Maßnah</w:t>
      </w:r>
      <w:r w:rsidRPr="000F3FBC">
        <w:rPr>
          <w:lang w:val="de-DE"/>
        </w:rPr>
        <w:softHyphen/>
        <w:t>men, die gegebenenfalls in äußerster Dringlichkeit vor dem Datum des Inkrafttretens des vor</w:t>
      </w:r>
      <w:r w:rsidRPr="000F3FBC">
        <w:rPr>
          <w:lang w:val="de-DE"/>
        </w:rPr>
        <w:softHyphen/>
        <w:t>liegenden Erlasses eingereicht wurden.</w:t>
      </w:r>
    </w:p>
    <w:p w14:paraId="0CC58F51" w14:textId="77777777" w:rsidR="000F3FBC" w:rsidRPr="000F3FBC" w:rsidRDefault="000F3FBC" w:rsidP="009F1DA1">
      <w:pPr>
        <w:jc w:val="both"/>
        <w:rPr>
          <w:lang w:val="de-DE"/>
        </w:rPr>
      </w:pPr>
    </w:p>
    <w:p w14:paraId="1217D166" w14:textId="77777777" w:rsidR="000F3FBC" w:rsidRPr="000F3FBC" w:rsidRDefault="000F3FBC" w:rsidP="009F1DA1">
      <w:pPr>
        <w:jc w:val="both"/>
        <w:rPr>
          <w:lang w:val="de-DE"/>
        </w:rPr>
      </w:pPr>
    </w:p>
    <w:p w14:paraId="36C8E7A8" w14:textId="77777777" w:rsidR="000F3FBC" w:rsidRPr="000F3FBC" w:rsidRDefault="000F3FBC" w:rsidP="009F1DA1">
      <w:pPr>
        <w:jc w:val="both"/>
        <w:rPr>
          <w:lang w:val="de-DE"/>
        </w:rPr>
      </w:pPr>
      <w:r w:rsidRPr="000F3FBC">
        <w:rPr>
          <w:lang w:val="de-DE"/>
        </w:rPr>
        <w:tab/>
      </w:r>
      <w:r w:rsidRPr="000F3FBC">
        <w:rPr>
          <w:b/>
          <w:bCs/>
          <w:lang w:val="de-DE"/>
        </w:rPr>
        <w:t>Art. 31 -</w:t>
      </w:r>
      <w:r w:rsidRPr="000F3FBC">
        <w:rPr>
          <w:lang w:val="de-DE"/>
        </w:rPr>
        <w:t xml:space="preserve"> Vorliegender Erlass tritt am 1. Januar 2025 in Kraft.</w:t>
      </w:r>
    </w:p>
    <w:p w14:paraId="546BFB4F" w14:textId="77777777" w:rsidR="000F3FBC" w:rsidRPr="000F3FBC" w:rsidRDefault="000F3FBC" w:rsidP="009F1DA1">
      <w:pPr>
        <w:jc w:val="both"/>
        <w:rPr>
          <w:lang w:val="de-DE"/>
        </w:rPr>
      </w:pPr>
    </w:p>
    <w:p w14:paraId="4D94F963" w14:textId="77777777" w:rsidR="000F3FBC" w:rsidRPr="000F3FBC" w:rsidRDefault="000F3FBC" w:rsidP="009F1DA1">
      <w:pPr>
        <w:jc w:val="both"/>
        <w:rPr>
          <w:lang w:val="de-DE"/>
        </w:rPr>
      </w:pPr>
    </w:p>
    <w:p w14:paraId="31026F54" w14:textId="77777777" w:rsidR="000F3FBC" w:rsidRDefault="000F3FBC">
      <w:pPr>
        <w:rPr>
          <w:lang w:val="de-DE"/>
        </w:rPr>
      </w:pPr>
      <w:r>
        <w:rPr>
          <w:lang w:val="de-DE"/>
        </w:rPr>
        <w:br w:type="page"/>
      </w:r>
    </w:p>
    <w:p w14:paraId="6730362F" w14:textId="78A01995" w:rsidR="000F3FBC" w:rsidRPr="000F3FBC" w:rsidRDefault="000F3FBC" w:rsidP="009F1DA1">
      <w:pPr>
        <w:jc w:val="both"/>
        <w:rPr>
          <w:lang w:val="de-DE"/>
        </w:rPr>
      </w:pPr>
      <w:r w:rsidRPr="000F3FBC">
        <w:rPr>
          <w:lang w:val="de-DE"/>
        </w:rPr>
        <w:lastRenderedPageBreak/>
        <w:tab/>
      </w:r>
      <w:r w:rsidRPr="000F3FBC">
        <w:rPr>
          <w:b/>
          <w:bCs/>
          <w:lang w:val="de-DE"/>
        </w:rPr>
        <w:t>Art. 32</w:t>
      </w:r>
      <w:r w:rsidRPr="000F3FBC">
        <w:rPr>
          <w:b/>
          <w:lang w:val="de-DE"/>
        </w:rPr>
        <w:t> -</w:t>
      </w:r>
      <w:r w:rsidRPr="000F3FBC">
        <w:rPr>
          <w:lang w:val="de-DE"/>
        </w:rPr>
        <w:t xml:space="preserve"> Der für Inneres zuständige Minister ist mit der Ausführung des vorliegenden Erlasses beauftragt.</w:t>
      </w:r>
    </w:p>
    <w:p w14:paraId="3F9BA681" w14:textId="77777777" w:rsidR="000F3FBC" w:rsidRPr="000F3FBC" w:rsidRDefault="000F3FBC" w:rsidP="009F1DA1">
      <w:pPr>
        <w:jc w:val="both"/>
        <w:rPr>
          <w:lang w:val="de-DE"/>
        </w:rPr>
      </w:pPr>
    </w:p>
    <w:p w14:paraId="514F7F40" w14:textId="77777777" w:rsidR="000F3FBC" w:rsidRPr="000F3FBC" w:rsidRDefault="000F3FBC" w:rsidP="009F1DA1">
      <w:pPr>
        <w:jc w:val="both"/>
        <w:rPr>
          <w:lang w:val="de-DE"/>
        </w:rPr>
      </w:pPr>
    </w:p>
    <w:p w14:paraId="71D192AA" w14:textId="77777777" w:rsidR="000F3FBC" w:rsidRPr="000F3FBC" w:rsidRDefault="000F3FBC" w:rsidP="009F1DA1">
      <w:pPr>
        <w:jc w:val="both"/>
        <w:rPr>
          <w:lang w:val="de-DE"/>
        </w:rPr>
      </w:pPr>
      <w:r w:rsidRPr="000F3FBC">
        <w:rPr>
          <w:lang w:val="de-DE"/>
        </w:rPr>
        <w:tab/>
        <w:t>Gegeben zu Brüssel, den 19. November 2024</w:t>
      </w:r>
    </w:p>
    <w:p w14:paraId="0FF46A7D" w14:textId="77777777" w:rsidR="000F3FBC" w:rsidRPr="000F3FBC" w:rsidRDefault="000F3FBC" w:rsidP="009F1DA1">
      <w:pPr>
        <w:jc w:val="both"/>
        <w:rPr>
          <w:lang w:val="de-DE"/>
        </w:rPr>
      </w:pPr>
    </w:p>
    <w:p w14:paraId="2EA5F216" w14:textId="77777777" w:rsidR="000F3FBC" w:rsidRPr="000F3FBC" w:rsidRDefault="000F3FBC" w:rsidP="009F1DA1">
      <w:pPr>
        <w:jc w:val="both"/>
        <w:rPr>
          <w:lang w:val="de-DE"/>
        </w:rPr>
      </w:pPr>
    </w:p>
    <w:p w14:paraId="2F450412" w14:textId="77777777" w:rsidR="000F3FBC" w:rsidRPr="000F3FBC" w:rsidRDefault="000F3FBC" w:rsidP="00787E58">
      <w:pPr>
        <w:jc w:val="center"/>
        <w:rPr>
          <w:lang w:val="de-DE"/>
        </w:rPr>
      </w:pPr>
      <w:r w:rsidRPr="000F3FBC">
        <w:rPr>
          <w:lang w:val="de-DE"/>
        </w:rPr>
        <w:t>PHILIPPE</w:t>
      </w:r>
    </w:p>
    <w:p w14:paraId="05B9E45C" w14:textId="77777777" w:rsidR="000F3FBC" w:rsidRPr="000F3FBC" w:rsidRDefault="000F3FBC" w:rsidP="009F1DA1">
      <w:pPr>
        <w:jc w:val="both"/>
        <w:rPr>
          <w:lang w:val="de-DE"/>
        </w:rPr>
      </w:pPr>
    </w:p>
    <w:p w14:paraId="477A4B47" w14:textId="77777777" w:rsidR="000F3FBC" w:rsidRPr="000F3FBC" w:rsidRDefault="000F3FBC" w:rsidP="009F1DA1">
      <w:pPr>
        <w:jc w:val="both"/>
        <w:rPr>
          <w:lang w:val="de-DE"/>
        </w:rPr>
      </w:pPr>
    </w:p>
    <w:p w14:paraId="39A6C2ED" w14:textId="77777777" w:rsidR="000F3FBC" w:rsidRPr="000F3FBC" w:rsidRDefault="000F3FBC" w:rsidP="00787E58">
      <w:pPr>
        <w:jc w:val="center"/>
        <w:rPr>
          <w:lang w:val="de-DE"/>
        </w:rPr>
      </w:pPr>
      <w:r w:rsidRPr="000F3FBC">
        <w:rPr>
          <w:lang w:val="de-DE"/>
        </w:rPr>
        <w:t>Von Königs wegen:</w:t>
      </w:r>
    </w:p>
    <w:p w14:paraId="4D90D9A9" w14:textId="77777777" w:rsidR="000F3FBC" w:rsidRPr="000F3FBC" w:rsidRDefault="000F3FBC" w:rsidP="009F1DA1">
      <w:pPr>
        <w:jc w:val="both"/>
        <w:rPr>
          <w:lang w:val="de-DE"/>
        </w:rPr>
      </w:pPr>
    </w:p>
    <w:p w14:paraId="48FB00E2" w14:textId="77777777" w:rsidR="000F3FBC" w:rsidRPr="000F3FBC" w:rsidRDefault="000F3FBC" w:rsidP="00787E58">
      <w:pPr>
        <w:jc w:val="center"/>
        <w:rPr>
          <w:lang w:val="de-DE"/>
        </w:rPr>
      </w:pPr>
      <w:r w:rsidRPr="000F3FBC">
        <w:rPr>
          <w:lang w:val="de-DE"/>
        </w:rPr>
        <w:t>Die Ministerin des Innern</w:t>
      </w:r>
    </w:p>
    <w:p w14:paraId="605DCBCC" w14:textId="77777777" w:rsidR="000F3FBC" w:rsidRPr="000F3FBC" w:rsidRDefault="000F3FBC" w:rsidP="00787E58">
      <w:pPr>
        <w:jc w:val="center"/>
        <w:rPr>
          <w:lang w:val="de-DE"/>
        </w:rPr>
      </w:pPr>
      <w:r w:rsidRPr="000F3FBC">
        <w:rPr>
          <w:lang w:val="de-DE"/>
        </w:rPr>
        <w:t>A. VERLINDEN</w:t>
      </w:r>
    </w:p>
    <w:p w14:paraId="096027F4" w14:textId="77777777" w:rsidR="000F3FBC" w:rsidRPr="000F3FBC" w:rsidRDefault="000F3FBC" w:rsidP="009F1DA1">
      <w:pPr>
        <w:jc w:val="both"/>
        <w:rPr>
          <w:lang w:val="de-DE"/>
        </w:rPr>
      </w:pPr>
    </w:p>
    <w:p w14:paraId="74B22BA7" w14:textId="77777777" w:rsidR="00233F36" w:rsidRPr="000F3FBC" w:rsidRDefault="00233F36" w:rsidP="00E1687C">
      <w:pPr>
        <w:jc w:val="both"/>
        <w:rPr>
          <w:lang w:val="de-DE"/>
        </w:rPr>
      </w:pPr>
    </w:p>
    <w:sectPr w:rsidR="00233F36" w:rsidRPr="000F3FBC" w:rsidSect="000F3FBC">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6957500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1505"/>
    <w:rsid w:val="00053927"/>
    <w:rsid w:val="0008442B"/>
    <w:rsid w:val="0008689C"/>
    <w:rsid w:val="000A562A"/>
    <w:rsid w:val="000F3FBC"/>
    <w:rsid w:val="000F40A2"/>
    <w:rsid w:val="000F5F44"/>
    <w:rsid w:val="00127CA8"/>
    <w:rsid w:val="001D5744"/>
    <w:rsid w:val="00217221"/>
    <w:rsid w:val="00233F36"/>
    <w:rsid w:val="00266D2A"/>
    <w:rsid w:val="002A1F4E"/>
    <w:rsid w:val="003024C1"/>
    <w:rsid w:val="00330774"/>
    <w:rsid w:val="003725C6"/>
    <w:rsid w:val="00385261"/>
    <w:rsid w:val="004F0197"/>
    <w:rsid w:val="004F3554"/>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39D789"/>
  <w15:docId w15:val="{EF0867D5-DCED-4A2D-B11C-D2840F82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B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3363</Words>
  <Characters>20889</Characters>
  <Application>Microsoft Office Word</Application>
  <DocSecurity>0</DocSecurity>
  <Lines>174</Lines>
  <Paragraphs>48</Paragraphs>
  <ScaleCrop>false</ScaleCrop>
  <Company/>
  <LinksUpToDate>false</LinksUpToDate>
  <CharactersWithSpaces>24204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2025-02-27T08:07:00Z</dcterms:created>
  <dcterms:modified xsi:type="dcterms:W3CDTF">2025-02-27T08:10:00Z</dcterms:modified>
</cp:coreProperties>
</file>