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820F3" w14:textId="77777777" w:rsidR="00124A3B" w:rsidRPr="00124A3B" w:rsidRDefault="00124A3B" w:rsidP="00124A3B">
      <w:pPr>
        <w:jc w:val="both"/>
        <w:rPr>
          <w:b/>
          <w:bCs/>
          <w:lang w:val="de-DE"/>
        </w:rPr>
      </w:pPr>
      <w:r w:rsidRPr="00124A3B">
        <w:rPr>
          <w:b/>
          <w:lang w:val="de-DE"/>
        </w:rPr>
        <w:t>7. OKTOBER 2024 - Königlicher Erlass zur Abänderung des Königlichen Erlasses vom 17. Februar 2021 über Materialien und Gegenstände aus Metall und Legierung, die dazu bestimmt sind, mit Lebensmitteln in Berührung zu kommen</w:t>
      </w:r>
    </w:p>
    <w:p w14:paraId="376919E7" w14:textId="77777777" w:rsidR="00233F36" w:rsidRPr="00124A3B" w:rsidRDefault="00233F36" w:rsidP="00127CA8">
      <w:pPr>
        <w:jc w:val="both"/>
        <w:rPr>
          <w:lang w:val="de-DE"/>
        </w:rPr>
      </w:pPr>
    </w:p>
    <w:p w14:paraId="561371A2" w14:textId="77777777" w:rsidR="00233F36" w:rsidRPr="00124A3B" w:rsidRDefault="00233F36">
      <w:pPr>
        <w:rPr>
          <w:lang w:val="de-DE"/>
        </w:rPr>
      </w:pPr>
    </w:p>
    <w:p w14:paraId="42FB2EF7" w14:textId="2BCA6348" w:rsidR="00233F36" w:rsidRPr="00124A3B" w:rsidRDefault="00233F36" w:rsidP="000F5F44">
      <w:pPr>
        <w:jc w:val="center"/>
        <w:rPr>
          <w:i/>
          <w:lang w:val="de-DE"/>
        </w:rPr>
      </w:pPr>
      <w:r w:rsidRPr="00124A3B">
        <w:rPr>
          <w:lang w:val="de-DE"/>
        </w:rPr>
        <w:t>(</w:t>
      </w:r>
      <w:r w:rsidRPr="00124A3B">
        <w:rPr>
          <w:i/>
          <w:lang w:val="de-DE"/>
        </w:rPr>
        <w:t xml:space="preserve">Belgisches Staatsblatt </w:t>
      </w:r>
      <w:r w:rsidRPr="00124A3B">
        <w:rPr>
          <w:lang w:val="de-DE"/>
        </w:rPr>
        <w:t xml:space="preserve">vom </w:t>
      </w:r>
      <w:r w:rsidR="00124A3B" w:rsidRPr="00124A3B">
        <w:rPr>
          <w:lang w:val="de-DE"/>
        </w:rPr>
        <w:t>16. September 2025</w:t>
      </w:r>
      <w:r w:rsidRPr="00124A3B">
        <w:rPr>
          <w:lang w:val="de-DE"/>
        </w:rPr>
        <w:t>)</w:t>
      </w:r>
    </w:p>
    <w:p w14:paraId="39458EC6" w14:textId="77777777" w:rsidR="00233F36" w:rsidRPr="00124A3B" w:rsidRDefault="00233F36" w:rsidP="000F5F44">
      <w:pPr>
        <w:jc w:val="center"/>
        <w:rPr>
          <w:lang w:val="de-DE"/>
        </w:rPr>
      </w:pPr>
    </w:p>
    <w:p w14:paraId="3C8321FD" w14:textId="77777777" w:rsidR="00233F36" w:rsidRPr="00124A3B" w:rsidRDefault="00233F36" w:rsidP="00CA081B">
      <w:pPr>
        <w:jc w:val="center"/>
        <w:rPr>
          <w:lang w:val="de-DE"/>
        </w:rPr>
      </w:pPr>
    </w:p>
    <w:p w14:paraId="0DBBBB82" w14:textId="77777777" w:rsidR="00233F36" w:rsidRPr="00124A3B" w:rsidRDefault="00233F36" w:rsidP="00CA081B">
      <w:pPr>
        <w:jc w:val="both"/>
        <w:rPr>
          <w:lang w:val="de-DE"/>
        </w:rPr>
      </w:pPr>
      <w:r w:rsidRPr="00124A3B">
        <w:rPr>
          <w:lang w:val="de-DE"/>
        </w:rPr>
        <w:t>Diese deutsche Übersetzung ist von der Zentralen Dienststelle für Deutsche Übersetzungen in Malmedy erstellt worden.</w:t>
      </w:r>
    </w:p>
    <w:p w14:paraId="76152079" w14:textId="77777777" w:rsidR="00E1687C" w:rsidRPr="00124A3B" w:rsidRDefault="00E1687C" w:rsidP="00CA081B">
      <w:pPr>
        <w:jc w:val="both"/>
        <w:rPr>
          <w:lang w:val="de-DE"/>
        </w:rPr>
      </w:pPr>
    </w:p>
    <w:p w14:paraId="238BAF48" w14:textId="77777777" w:rsidR="00E1687C" w:rsidRPr="00124A3B" w:rsidRDefault="00E1687C" w:rsidP="00CA081B">
      <w:pPr>
        <w:jc w:val="both"/>
        <w:rPr>
          <w:lang w:val="de-DE"/>
        </w:rPr>
      </w:pPr>
    </w:p>
    <w:p w14:paraId="40D0113B" w14:textId="77777777" w:rsidR="00233F36" w:rsidRPr="00124A3B" w:rsidRDefault="00233F36" w:rsidP="006F4381">
      <w:pPr>
        <w:jc w:val="both"/>
        <w:rPr>
          <w:lang w:val="de-DE"/>
        </w:rPr>
        <w:sectPr w:rsidR="00233F36" w:rsidRPr="00124A3B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111D8231" w14:textId="77777777" w:rsidR="00124A3B" w:rsidRPr="00124A3B" w:rsidRDefault="00124A3B" w:rsidP="007C4711">
      <w:pPr>
        <w:jc w:val="center"/>
        <w:rPr>
          <w:b/>
          <w:bCs/>
          <w:lang w:val="de-DE"/>
        </w:rPr>
      </w:pPr>
      <w:r w:rsidRPr="00124A3B">
        <w:rPr>
          <w:b/>
          <w:lang w:val="de-DE"/>
        </w:rPr>
        <w:lastRenderedPageBreak/>
        <w:t>FÖDERALER ÖFFENTLICHER DIENST VOLKSGESUNDHEIT, SICHERHEIT DER NAHRUNGSMITTELKETTE UND UMWELT</w:t>
      </w:r>
    </w:p>
    <w:p w14:paraId="3418492D" w14:textId="77777777" w:rsidR="00124A3B" w:rsidRPr="00124A3B" w:rsidRDefault="00124A3B" w:rsidP="007C4711">
      <w:pPr>
        <w:jc w:val="both"/>
        <w:rPr>
          <w:b/>
          <w:bCs/>
          <w:lang w:val="de-DE"/>
        </w:rPr>
      </w:pPr>
    </w:p>
    <w:p w14:paraId="22BBFFBE" w14:textId="77777777" w:rsidR="00124A3B" w:rsidRPr="00124A3B" w:rsidRDefault="00124A3B" w:rsidP="007C4711">
      <w:pPr>
        <w:jc w:val="both"/>
        <w:rPr>
          <w:b/>
          <w:bCs/>
          <w:lang w:val="de-DE"/>
        </w:rPr>
      </w:pPr>
    </w:p>
    <w:p w14:paraId="214EDEF0" w14:textId="77777777" w:rsidR="00124A3B" w:rsidRPr="00124A3B" w:rsidRDefault="00124A3B" w:rsidP="007C4711">
      <w:pPr>
        <w:jc w:val="both"/>
        <w:rPr>
          <w:b/>
          <w:bCs/>
          <w:lang w:val="de-DE"/>
        </w:rPr>
      </w:pPr>
      <w:r w:rsidRPr="00124A3B">
        <w:rPr>
          <w:b/>
          <w:lang w:val="de-DE"/>
        </w:rPr>
        <w:t>7. OKTOBER 2024 - Königlicher Erlass zur Abänderung des Königlichen Erlasses vom 17. Februar 2021 über Materialien und Gegenstände aus Metall und Legierung, die dazu bestimmt sind, mit Lebensmitteln in Berührung zu kommen</w:t>
      </w:r>
    </w:p>
    <w:p w14:paraId="69CB5887" w14:textId="77777777" w:rsidR="00124A3B" w:rsidRPr="00124A3B" w:rsidRDefault="00124A3B" w:rsidP="007C4711">
      <w:pPr>
        <w:jc w:val="both"/>
        <w:rPr>
          <w:lang w:val="de-DE"/>
        </w:rPr>
      </w:pPr>
    </w:p>
    <w:p w14:paraId="39102DDA" w14:textId="77777777" w:rsidR="00124A3B" w:rsidRPr="00124A3B" w:rsidRDefault="00124A3B" w:rsidP="007C4711">
      <w:pPr>
        <w:jc w:val="both"/>
        <w:rPr>
          <w:lang w:val="de-DE"/>
        </w:rPr>
      </w:pPr>
    </w:p>
    <w:p w14:paraId="3CBBD2DF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</w:r>
      <w:r w:rsidRPr="00124A3B">
        <w:rPr>
          <w:lang w:val="de-DE"/>
        </w:rPr>
        <w:tab/>
      </w:r>
      <w:r w:rsidRPr="00124A3B">
        <w:rPr>
          <w:lang w:val="de-DE"/>
        </w:rPr>
        <w:tab/>
        <w:t>PHILIPPE, König der Belgier,</w:t>
      </w:r>
    </w:p>
    <w:p w14:paraId="0C958437" w14:textId="77777777" w:rsidR="00124A3B" w:rsidRPr="00124A3B" w:rsidRDefault="00124A3B" w:rsidP="007C4711">
      <w:pPr>
        <w:jc w:val="both"/>
        <w:rPr>
          <w:lang w:val="de-DE"/>
        </w:rPr>
      </w:pPr>
    </w:p>
    <w:p w14:paraId="5EFDE53B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</w:r>
      <w:r w:rsidRPr="00124A3B">
        <w:rPr>
          <w:lang w:val="de-DE"/>
        </w:rPr>
        <w:tab/>
        <w:t>Allen Gegenwärtigen und Zukünftigen, Unser Gruß!</w:t>
      </w:r>
    </w:p>
    <w:p w14:paraId="4D4FEB90" w14:textId="77777777" w:rsidR="00124A3B" w:rsidRPr="00124A3B" w:rsidRDefault="00124A3B" w:rsidP="007C4711">
      <w:pPr>
        <w:jc w:val="both"/>
        <w:rPr>
          <w:lang w:val="de-DE"/>
        </w:rPr>
      </w:pPr>
    </w:p>
    <w:p w14:paraId="0E0CD912" w14:textId="77777777" w:rsidR="00124A3B" w:rsidRPr="00124A3B" w:rsidRDefault="00124A3B" w:rsidP="007C4711">
      <w:pPr>
        <w:jc w:val="both"/>
        <w:rPr>
          <w:lang w:val="de-DE"/>
        </w:rPr>
      </w:pPr>
    </w:p>
    <w:p w14:paraId="1DF02E48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Aufgrund des Gesetzes vom 24. Januar 1977 über den Schutz der Gesundheit der Verbraucher im Bereich der Lebensmittel und anderer Waren, des Artikels 3 Nr. 2 Buchstabe </w:t>
      </w:r>
      <w:r w:rsidRPr="00124A3B">
        <w:rPr>
          <w:i/>
          <w:iCs/>
          <w:lang w:val="de-DE"/>
        </w:rPr>
        <w:t>a)</w:t>
      </w:r>
      <w:r w:rsidRPr="00124A3B">
        <w:rPr>
          <w:lang w:val="de-DE"/>
        </w:rPr>
        <w:t>, ersetzt durch das Gesetz vom 22. März 1989;</w:t>
      </w:r>
    </w:p>
    <w:p w14:paraId="222C301D" w14:textId="77777777" w:rsidR="00124A3B" w:rsidRPr="00124A3B" w:rsidRDefault="00124A3B" w:rsidP="007C4711">
      <w:pPr>
        <w:jc w:val="both"/>
        <w:rPr>
          <w:lang w:val="de-DE"/>
        </w:rPr>
      </w:pPr>
    </w:p>
    <w:p w14:paraId="143E859B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Aufgrund des Königlichen Erlasses vom 17. Februar 2021 über Materialien und Gegenstände aus Metall und Legierung, die dazu bestimmt sind, mit Lebensmitteln in Berührung zu kommen;</w:t>
      </w:r>
    </w:p>
    <w:p w14:paraId="3D984035" w14:textId="77777777" w:rsidR="00124A3B" w:rsidRPr="00124A3B" w:rsidRDefault="00124A3B" w:rsidP="007C4711">
      <w:pPr>
        <w:jc w:val="both"/>
        <w:rPr>
          <w:lang w:val="de-DE"/>
        </w:rPr>
      </w:pPr>
    </w:p>
    <w:p w14:paraId="14E4143D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Aufgrund des Beschlusses M (2022) 12 des Benelux-Ministerkomitees vom 17. Okto-ber 2022 über Materialien oder Gegenstände aus Metallen und Legierungen, die dazu bestimmt sind, mit Lebensmitteln in Berührung zu kommen;</w:t>
      </w:r>
    </w:p>
    <w:p w14:paraId="0CE9199E" w14:textId="77777777" w:rsidR="00124A3B" w:rsidRPr="00124A3B" w:rsidRDefault="00124A3B" w:rsidP="007C4711">
      <w:pPr>
        <w:jc w:val="both"/>
        <w:rPr>
          <w:lang w:val="de-DE"/>
        </w:rPr>
      </w:pPr>
    </w:p>
    <w:p w14:paraId="65887160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Aufgrund der Stellungnahme des Finanzinspektors vom 12. Januar 2024;</w:t>
      </w:r>
    </w:p>
    <w:p w14:paraId="3E726BCF" w14:textId="77777777" w:rsidR="00124A3B" w:rsidRPr="00124A3B" w:rsidRDefault="00124A3B" w:rsidP="007C4711">
      <w:pPr>
        <w:jc w:val="both"/>
        <w:rPr>
          <w:lang w:val="de-DE"/>
        </w:rPr>
      </w:pPr>
    </w:p>
    <w:p w14:paraId="469EA84F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Aufgrund des Antrags auf Begutachtung binnen einer Frist von dreißig Tagen, der am 14. März 2024 beim Staatsrat eingereicht worden ist, in Anwendung von Artikel 84 § 1 Absatz 1 Nr. 2 der am 12. Januar 1973 koordinierten Gesetze über den Staatsrat;</w:t>
      </w:r>
    </w:p>
    <w:p w14:paraId="4FABBCCF" w14:textId="77777777" w:rsidR="00124A3B" w:rsidRPr="00124A3B" w:rsidRDefault="00124A3B" w:rsidP="007C4711">
      <w:pPr>
        <w:jc w:val="both"/>
        <w:rPr>
          <w:lang w:val="de-DE"/>
        </w:rPr>
      </w:pPr>
    </w:p>
    <w:p w14:paraId="0A773070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In Erwägung des Beschlusses des Staatsrates vom 15. März 2024 kein Gutachten abzugeben;</w:t>
      </w:r>
    </w:p>
    <w:p w14:paraId="1989E6FF" w14:textId="77777777" w:rsidR="00124A3B" w:rsidRPr="00124A3B" w:rsidRDefault="00124A3B" w:rsidP="007C4711">
      <w:pPr>
        <w:jc w:val="both"/>
        <w:rPr>
          <w:lang w:val="de-DE"/>
        </w:rPr>
      </w:pPr>
    </w:p>
    <w:p w14:paraId="5A6F81DA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Aufgrund von Artikel 84 § 5 der am 12. Januar 1973 koordinierten Gesetze über den Staatsrat;</w:t>
      </w:r>
    </w:p>
    <w:p w14:paraId="02D57166" w14:textId="77777777" w:rsidR="00124A3B" w:rsidRPr="00124A3B" w:rsidRDefault="00124A3B" w:rsidP="007C4711">
      <w:pPr>
        <w:jc w:val="both"/>
        <w:rPr>
          <w:lang w:val="de-DE"/>
        </w:rPr>
      </w:pPr>
    </w:p>
    <w:p w14:paraId="516C0A6E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Auf Vorschlag des Ministers der Landwirtschaft und des Ministers der Volksgesundheit</w:t>
      </w:r>
    </w:p>
    <w:p w14:paraId="38D8F687" w14:textId="77777777" w:rsidR="00124A3B" w:rsidRPr="00124A3B" w:rsidRDefault="00124A3B" w:rsidP="007C4711">
      <w:pPr>
        <w:jc w:val="both"/>
        <w:rPr>
          <w:lang w:val="de-DE"/>
        </w:rPr>
      </w:pPr>
    </w:p>
    <w:p w14:paraId="76767E58" w14:textId="77777777" w:rsidR="00124A3B" w:rsidRPr="00124A3B" w:rsidRDefault="00124A3B" w:rsidP="007C4711">
      <w:pPr>
        <w:jc w:val="both"/>
        <w:rPr>
          <w:lang w:val="de-DE"/>
        </w:rPr>
      </w:pPr>
    </w:p>
    <w:p w14:paraId="3AD9E5FD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</w:r>
      <w:r w:rsidRPr="00124A3B">
        <w:rPr>
          <w:lang w:val="de-DE"/>
        </w:rPr>
        <w:tab/>
        <w:t>Haben Wir beschlossen und erlassen Wir:</w:t>
      </w:r>
    </w:p>
    <w:p w14:paraId="5458E3AA" w14:textId="77777777" w:rsidR="00124A3B" w:rsidRPr="00124A3B" w:rsidRDefault="00124A3B" w:rsidP="007C4711">
      <w:pPr>
        <w:jc w:val="both"/>
        <w:rPr>
          <w:lang w:val="de-DE"/>
        </w:rPr>
      </w:pPr>
    </w:p>
    <w:p w14:paraId="7122D8E8" w14:textId="77777777" w:rsidR="00124A3B" w:rsidRPr="00124A3B" w:rsidRDefault="00124A3B" w:rsidP="007C4711">
      <w:pPr>
        <w:jc w:val="both"/>
        <w:rPr>
          <w:lang w:val="de-DE"/>
        </w:rPr>
      </w:pPr>
    </w:p>
    <w:p w14:paraId="60E8288D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b/>
          <w:lang w:val="de-DE"/>
        </w:rPr>
        <w:tab/>
        <w:t>Artikel 1 -</w:t>
      </w:r>
      <w:r w:rsidRPr="00124A3B">
        <w:rPr>
          <w:lang w:val="de-DE"/>
        </w:rPr>
        <w:t> In Artikel 6 des Königlichen Erlasses vom 17. Februar 2021 über Materialien und Gegenstände aus Metall und Legierung, die dazu bestimmt sind, mit Lebensmitteln in Berührung zu kommen, werden die Paragraphen 2 und 3 wie folgt ersetzt:</w:t>
      </w:r>
    </w:p>
    <w:p w14:paraId="1E5621AF" w14:textId="77777777" w:rsidR="00124A3B" w:rsidRDefault="00124A3B" w:rsidP="007C4711">
      <w:pPr>
        <w:jc w:val="both"/>
        <w:rPr>
          <w:lang w:val="de-DE"/>
        </w:rPr>
      </w:pPr>
    </w:p>
    <w:p w14:paraId="45689532" w14:textId="0E4F96BA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 xml:space="preserve">"§ 2 - In Abweichung von § 1 werden für alle Materialien und Gegenstände aus Metall und Legierung, die dazu bestimmt sind, mit Lebensmitteln, die noch nicht als Endprodukte </w:t>
      </w:r>
      <w:r w:rsidRPr="00124A3B">
        <w:rPr>
          <w:lang w:val="de-DE"/>
        </w:rPr>
        <w:lastRenderedPageBreak/>
        <w:t>gelten, in Berührung zu kommen, mindestens die Nummern 1, 1/1, 2, 3 und 5 der Konformitätserklärung gemäß dem Muster in Kapitel 2 der Anlage zu vorliegendem Erlass ausgefüllt.</w:t>
      </w:r>
    </w:p>
    <w:p w14:paraId="58306F30" w14:textId="77777777" w:rsidR="00124A3B" w:rsidRPr="00124A3B" w:rsidRDefault="00124A3B" w:rsidP="007C4711">
      <w:pPr>
        <w:jc w:val="both"/>
        <w:rPr>
          <w:lang w:val="de-DE"/>
        </w:rPr>
      </w:pPr>
    </w:p>
    <w:p w14:paraId="55265DFA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§ 3 ­ In Abweichung von § 1 wird sowohl für Teile, die bei der Montage eines Produktionsprozesses verwendet werden, als auch für einen vollständigen Produktionsprozess in einer selben Niederlassung der Lebensmittelindustrie bei Fehlen einer Konformitäts-erklärung eine Herangehensweise auf der Grundlage einer Risikobewertung angewandt. Diese Risikobewertung wird den zuständigen Behörden auf deren Ersuchen zur Verfügung gestellt."</w:t>
      </w:r>
    </w:p>
    <w:p w14:paraId="3BF01BFC" w14:textId="77777777" w:rsidR="00124A3B" w:rsidRPr="00124A3B" w:rsidRDefault="00124A3B" w:rsidP="007C4711">
      <w:pPr>
        <w:jc w:val="both"/>
        <w:rPr>
          <w:lang w:val="de-DE"/>
        </w:rPr>
      </w:pPr>
    </w:p>
    <w:p w14:paraId="056E5610" w14:textId="77777777" w:rsidR="00124A3B" w:rsidRPr="00124A3B" w:rsidRDefault="00124A3B" w:rsidP="007C4711">
      <w:pPr>
        <w:jc w:val="both"/>
        <w:rPr>
          <w:lang w:val="de-DE"/>
        </w:rPr>
      </w:pPr>
    </w:p>
    <w:p w14:paraId="74E84A2C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b/>
          <w:lang w:val="de-DE"/>
        </w:rPr>
        <w:tab/>
        <w:t>Art. 2 -</w:t>
      </w:r>
      <w:r w:rsidRPr="00124A3B">
        <w:rPr>
          <w:lang w:val="de-DE"/>
        </w:rPr>
        <w:t> In Kapitel 2 der Anlage zu demselben Erlass wird eine Nr. 1/1 mit folgendem Wortlaut eingefügt:</w:t>
      </w:r>
    </w:p>
    <w:p w14:paraId="0E727A31" w14:textId="77777777" w:rsidR="00124A3B" w:rsidRPr="00124A3B" w:rsidRDefault="00124A3B" w:rsidP="007C4711">
      <w:pPr>
        <w:jc w:val="both"/>
        <w:rPr>
          <w:lang w:val="de-DE"/>
        </w:rPr>
      </w:pPr>
    </w:p>
    <w:p w14:paraId="58C6552F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"1/1. Identität und Anschrift des Unternehmers, der die Konformitätserklärung ausstellt,".</w:t>
      </w:r>
    </w:p>
    <w:p w14:paraId="4BBECC6E" w14:textId="77777777" w:rsidR="00124A3B" w:rsidRPr="00124A3B" w:rsidRDefault="00124A3B" w:rsidP="007C4711">
      <w:pPr>
        <w:jc w:val="both"/>
        <w:rPr>
          <w:lang w:val="de-DE"/>
        </w:rPr>
      </w:pPr>
    </w:p>
    <w:p w14:paraId="71B5886D" w14:textId="77777777" w:rsidR="00124A3B" w:rsidRPr="00124A3B" w:rsidRDefault="00124A3B" w:rsidP="007C4711">
      <w:pPr>
        <w:jc w:val="both"/>
        <w:rPr>
          <w:lang w:val="de-DE"/>
        </w:rPr>
      </w:pPr>
    </w:p>
    <w:p w14:paraId="5C3FB016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b/>
          <w:lang w:val="de-DE"/>
        </w:rPr>
        <w:tab/>
        <w:t>Art. 3 -</w:t>
      </w:r>
      <w:r w:rsidRPr="00124A3B">
        <w:rPr>
          <w:lang w:val="de-DE"/>
        </w:rPr>
        <w:t> Der für Landwirtschaft zuständige Minister und der für die Volksgesundheit zuständige Minister sind, jeder für seinen Bereich, mit der Ausführung des vorliegenden Erlasses beauftragt.</w:t>
      </w:r>
    </w:p>
    <w:p w14:paraId="12532AD0" w14:textId="77777777" w:rsidR="00124A3B" w:rsidRPr="00124A3B" w:rsidRDefault="00124A3B" w:rsidP="007C4711">
      <w:pPr>
        <w:jc w:val="both"/>
        <w:rPr>
          <w:lang w:val="de-DE"/>
        </w:rPr>
      </w:pPr>
    </w:p>
    <w:p w14:paraId="1B9E39D8" w14:textId="77777777" w:rsidR="00124A3B" w:rsidRPr="00124A3B" w:rsidRDefault="00124A3B" w:rsidP="007C4711">
      <w:pPr>
        <w:jc w:val="both"/>
        <w:rPr>
          <w:lang w:val="de-DE"/>
        </w:rPr>
      </w:pPr>
    </w:p>
    <w:p w14:paraId="201DC380" w14:textId="77777777" w:rsidR="00124A3B" w:rsidRPr="00124A3B" w:rsidRDefault="00124A3B" w:rsidP="007C4711">
      <w:pPr>
        <w:jc w:val="both"/>
        <w:rPr>
          <w:lang w:val="de-DE"/>
        </w:rPr>
      </w:pPr>
      <w:r w:rsidRPr="00124A3B">
        <w:rPr>
          <w:lang w:val="de-DE"/>
        </w:rPr>
        <w:tab/>
        <w:t>Gegeben zu Brüssel, den 7. Oktober 2024</w:t>
      </w:r>
    </w:p>
    <w:p w14:paraId="30E1C989" w14:textId="77777777" w:rsidR="00124A3B" w:rsidRPr="00124A3B" w:rsidRDefault="00124A3B" w:rsidP="007C4711">
      <w:pPr>
        <w:jc w:val="both"/>
        <w:rPr>
          <w:lang w:val="de-DE"/>
        </w:rPr>
      </w:pPr>
    </w:p>
    <w:p w14:paraId="60FD63E9" w14:textId="77777777" w:rsidR="00124A3B" w:rsidRPr="00124A3B" w:rsidRDefault="00124A3B" w:rsidP="007C4711">
      <w:pPr>
        <w:jc w:val="both"/>
        <w:rPr>
          <w:lang w:val="de-DE"/>
        </w:rPr>
      </w:pPr>
    </w:p>
    <w:p w14:paraId="73EEC4FF" w14:textId="77777777" w:rsidR="00124A3B" w:rsidRPr="00124A3B" w:rsidRDefault="00124A3B" w:rsidP="007C4711">
      <w:pPr>
        <w:jc w:val="center"/>
        <w:rPr>
          <w:lang w:val="de-DE"/>
        </w:rPr>
      </w:pPr>
      <w:r w:rsidRPr="00124A3B">
        <w:rPr>
          <w:lang w:val="de-DE"/>
        </w:rPr>
        <w:t>PHILIPPE</w:t>
      </w:r>
    </w:p>
    <w:p w14:paraId="2A08654C" w14:textId="77777777" w:rsidR="00124A3B" w:rsidRPr="00124A3B" w:rsidRDefault="00124A3B" w:rsidP="007C4711">
      <w:pPr>
        <w:jc w:val="center"/>
        <w:rPr>
          <w:lang w:val="de-DE"/>
        </w:rPr>
      </w:pPr>
    </w:p>
    <w:p w14:paraId="1F22D56D" w14:textId="77777777" w:rsidR="00124A3B" w:rsidRPr="00124A3B" w:rsidRDefault="00124A3B" w:rsidP="007C4711">
      <w:pPr>
        <w:jc w:val="center"/>
        <w:rPr>
          <w:lang w:val="de-DE"/>
        </w:rPr>
      </w:pPr>
      <w:r w:rsidRPr="00124A3B">
        <w:rPr>
          <w:lang w:val="de-DE"/>
        </w:rPr>
        <w:t>Von Königs wegen:</w:t>
      </w:r>
    </w:p>
    <w:p w14:paraId="16626EA6" w14:textId="77777777" w:rsidR="00124A3B" w:rsidRPr="00124A3B" w:rsidRDefault="00124A3B" w:rsidP="007C4711">
      <w:pPr>
        <w:jc w:val="center"/>
        <w:rPr>
          <w:lang w:val="de-DE"/>
        </w:rPr>
      </w:pPr>
    </w:p>
    <w:p w14:paraId="593B84AF" w14:textId="77777777" w:rsidR="00124A3B" w:rsidRPr="00124A3B" w:rsidRDefault="00124A3B" w:rsidP="007C4711">
      <w:pPr>
        <w:jc w:val="center"/>
        <w:rPr>
          <w:lang w:val="de-DE"/>
        </w:rPr>
      </w:pPr>
      <w:r w:rsidRPr="00124A3B">
        <w:rPr>
          <w:lang w:val="de-DE"/>
        </w:rPr>
        <w:t>Der Minister der Landwirtschaft</w:t>
      </w:r>
    </w:p>
    <w:p w14:paraId="5B5E181F" w14:textId="77777777" w:rsidR="00124A3B" w:rsidRPr="00124A3B" w:rsidRDefault="00124A3B" w:rsidP="007C4711">
      <w:pPr>
        <w:jc w:val="center"/>
        <w:rPr>
          <w:lang w:val="de-DE"/>
        </w:rPr>
      </w:pPr>
      <w:r w:rsidRPr="00124A3B">
        <w:rPr>
          <w:lang w:val="de-DE"/>
        </w:rPr>
        <w:t>D. CLARINVAL</w:t>
      </w:r>
    </w:p>
    <w:p w14:paraId="43D04257" w14:textId="77777777" w:rsidR="00124A3B" w:rsidRPr="00124A3B" w:rsidRDefault="00124A3B" w:rsidP="007C4711">
      <w:pPr>
        <w:jc w:val="center"/>
        <w:rPr>
          <w:lang w:val="de-DE"/>
        </w:rPr>
      </w:pPr>
    </w:p>
    <w:p w14:paraId="278DDEB8" w14:textId="77777777" w:rsidR="00124A3B" w:rsidRPr="00124A3B" w:rsidRDefault="00124A3B" w:rsidP="007C4711">
      <w:pPr>
        <w:jc w:val="center"/>
        <w:rPr>
          <w:lang w:val="de-DE"/>
        </w:rPr>
      </w:pPr>
      <w:r w:rsidRPr="00124A3B">
        <w:rPr>
          <w:lang w:val="de-DE"/>
        </w:rPr>
        <w:t>Der Minister der Volksgesundheit</w:t>
      </w:r>
    </w:p>
    <w:p w14:paraId="08A60DE4" w14:textId="77777777" w:rsidR="00124A3B" w:rsidRPr="00124A3B" w:rsidRDefault="00124A3B" w:rsidP="007C4711">
      <w:pPr>
        <w:jc w:val="center"/>
        <w:rPr>
          <w:lang w:val="de-DE"/>
        </w:rPr>
      </w:pPr>
      <w:r w:rsidRPr="00124A3B">
        <w:rPr>
          <w:lang w:val="de-DE"/>
        </w:rPr>
        <w:t>F. VANDENBROUCKE</w:t>
      </w:r>
    </w:p>
    <w:p w14:paraId="0931E77E" w14:textId="77777777" w:rsidR="00233F36" w:rsidRPr="00124A3B" w:rsidRDefault="00233F36" w:rsidP="00E1687C">
      <w:pPr>
        <w:jc w:val="both"/>
        <w:rPr>
          <w:lang w:val="de-DE"/>
        </w:rPr>
      </w:pPr>
    </w:p>
    <w:sectPr w:rsidR="00233F36" w:rsidRPr="00124A3B" w:rsidSect="00124A3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091704009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4A3B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93FB7"/>
    <w:rsid w:val="006F4381"/>
    <w:rsid w:val="00786C4F"/>
    <w:rsid w:val="007A515C"/>
    <w:rsid w:val="007D5F55"/>
    <w:rsid w:val="00800E1A"/>
    <w:rsid w:val="00864026"/>
    <w:rsid w:val="00867C9F"/>
    <w:rsid w:val="008C2124"/>
    <w:rsid w:val="00AA413E"/>
    <w:rsid w:val="00AB18C3"/>
    <w:rsid w:val="00B27BE9"/>
    <w:rsid w:val="00B56114"/>
    <w:rsid w:val="00C43D43"/>
    <w:rsid w:val="00C80000"/>
    <w:rsid w:val="00CA081B"/>
    <w:rsid w:val="00D92248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06A3B"/>
  <w15:docId w15:val="{0EB770C2-E5B2-41AB-BA53-17099B4B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A3B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527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5</cp:revision>
  <cp:lastPrinted>2025-09-17T13:18:00Z</cp:lastPrinted>
  <dcterms:created xsi:type="dcterms:W3CDTF">2025-09-17T13:14:00Z</dcterms:created>
  <dcterms:modified xsi:type="dcterms:W3CDTF">2025-09-17T13:18:00Z</dcterms:modified>
</cp:coreProperties>
</file>