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9FEAE" w14:textId="77777777" w:rsidR="00FB523F" w:rsidRPr="00FB523F" w:rsidRDefault="00FB523F" w:rsidP="00FB523F">
      <w:pPr>
        <w:jc w:val="center"/>
        <w:rPr>
          <w:b/>
          <w:bCs/>
          <w:lang w:val="de-DE"/>
        </w:rPr>
      </w:pPr>
      <w:r w:rsidRPr="00FB523F">
        <w:rPr>
          <w:b/>
          <w:lang w:val="de-DE"/>
        </w:rPr>
        <w:t>21. APRIL 2024 - Königlicher Erlass zur Ausführung von Artikel XI.20/1 des Wirtschaftsgesetzbuches</w:t>
      </w:r>
    </w:p>
    <w:p w14:paraId="35947FE2" w14:textId="77777777" w:rsidR="00233F36" w:rsidRPr="00C80000" w:rsidRDefault="00233F36" w:rsidP="00127CA8">
      <w:pPr>
        <w:jc w:val="both"/>
        <w:rPr>
          <w:lang w:val="de-DE"/>
        </w:rPr>
      </w:pPr>
    </w:p>
    <w:p w14:paraId="1CFAD8FF" w14:textId="77777777" w:rsidR="00233F36" w:rsidRPr="00C80000" w:rsidRDefault="00233F36">
      <w:pPr>
        <w:rPr>
          <w:lang w:val="de-DE"/>
        </w:rPr>
      </w:pPr>
    </w:p>
    <w:p w14:paraId="5E636495" w14:textId="1C28251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B523F">
        <w:rPr>
          <w:lang w:val="de-DE"/>
        </w:rPr>
        <w:t>27. März 2025</w:t>
      </w:r>
      <w:r w:rsidRPr="00C80000">
        <w:rPr>
          <w:lang w:val="de-DE"/>
        </w:rPr>
        <w:t>)</w:t>
      </w:r>
    </w:p>
    <w:p w14:paraId="26169FF1" w14:textId="77777777" w:rsidR="00233F36" w:rsidRPr="00127CA8" w:rsidRDefault="00233F36" w:rsidP="000F5F44">
      <w:pPr>
        <w:jc w:val="center"/>
        <w:rPr>
          <w:lang w:val="de-DE"/>
        </w:rPr>
      </w:pPr>
    </w:p>
    <w:p w14:paraId="4D02A509" w14:textId="77777777" w:rsidR="00233F36" w:rsidRPr="00C80000" w:rsidRDefault="00233F36" w:rsidP="00CA081B">
      <w:pPr>
        <w:jc w:val="center"/>
        <w:rPr>
          <w:lang w:val="de-DE"/>
        </w:rPr>
      </w:pPr>
    </w:p>
    <w:p w14:paraId="798224D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0CCD68E" w14:textId="77777777" w:rsidR="00E1687C" w:rsidRDefault="00E1687C" w:rsidP="00CA081B">
      <w:pPr>
        <w:jc w:val="both"/>
        <w:rPr>
          <w:lang w:val="de-DE"/>
        </w:rPr>
      </w:pPr>
    </w:p>
    <w:p w14:paraId="1D4FB5C4" w14:textId="77777777" w:rsidR="00E1687C" w:rsidRPr="00C80000" w:rsidRDefault="00E1687C" w:rsidP="00CA081B">
      <w:pPr>
        <w:jc w:val="both"/>
        <w:rPr>
          <w:lang w:val="de-DE"/>
        </w:rPr>
      </w:pPr>
    </w:p>
    <w:p w14:paraId="15FCF22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BD34B88" w14:textId="77777777" w:rsidR="00FB523F" w:rsidRPr="00FB523F" w:rsidRDefault="00FB523F" w:rsidP="00194D4F">
      <w:pPr>
        <w:jc w:val="center"/>
        <w:rPr>
          <w:lang w:val="de-DE"/>
        </w:rPr>
      </w:pPr>
      <w:r w:rsidRPr="00FB523F">
        <w:rPr>
          <w:b/>
          <w:lang w:val="de-DE"/>
        </w:rPr>
        <w:lastRenderedPageBreak/>
        <w:t>FÖDERALER ÖFFENTLICHER DIENST WIRTSCHAFT, KMB, MITTELSTAND UND ENERGIE</w:t>
      </w:r>
    </w:p>
    <w:p w14:paraId="44056185" w14:textId="77777777" w:rsidR="00FB523F" w:rsidRPr="00FB523F" w:rsidRDefault="00FB523F" w:rsidP="00194D4F">
      <w:pPr>
        <w:rPr>
          <w:lang w:val="de-DE"/>
        </w:rPr>
      </w:pPr>
    </w:p>
    <w:p w14:paraId="1D7AFF3D" w14:textId="77777777" w:rsidR="00FB523F" w:rsidRPr="00FB523F" w:rsidRDefault="00FB523F" w:rsidP="00194D4F">
      <w:pPr>
        <w:rPr>
          <w:lang w:val="de-DE"/>
        </w:rPr>
      </w:pPr>
    </w:p>
    <w:p w14:paraId="129E8B6C" w14:textId="77777777" w:rsidR="00FB523F" w:rsidRPr="00FB523F" w:rsidRDefault="00FB523F" w:rsidP="00713A51">
      <w:pPr>
        <w:jc w:val="center"/>
        <w:rPr>
          <w:b/>
          <w:bCs/>
          <w:lang w:val="de-DE"/>
        </w:rPr>
      </w:pPr>
      <w:r w:rsidRPr="00FB523F">
        <w:rPr>
          <w:b/>
          <w:lang w:val="de-DE"/>
        </w:rPr>
        <w:t>21. APRIL 2024 - Königlicher Erlass zur Ausführung von Artikel XI.20/1 des Wirtschaftsgesetzbuches</w:t>
      </w:r>
    </w:p>
    <w:p w14:paraId="675773EA" w14:textId="77777777" w:rsidR="00FB523F" w:rsidRPr="00FB523F" w:rsidRDefault="00FB523F" w:rsidP="00A17E83">
      <w:pPr>
        <w:rPr>
          <w:lang w:val="de-DE"/>
        </w:rPr>
      </w:pPr>
    </w:p>
    <w:p w14:paraId="2106D55D" w14:textId="77777777" w:rsidR="00FB523F" w:rsidRPr="00FB523F" w:rsidRDefault="00FB523F" w:rsidP="00A17E83">
      <w:pPr>
        <w:rPr>
          <w:lang w:val="de-DE"/>
        </w:rPr>
      </w:pPr>
    </w:p>
    <w:p w14:paraId="1E342635" w14:textId="77777777" w:rsidR="00FB523F" w:rsidRPr="00FB523F" w:rsidRDefault="00FB523F" w:rsidP="00A17E83">
      <w:pPr>
        <w:jc w:val="both"/>
        <w:rPr>
          <w:lang w:val="de-DE"/>
        </w:rPr>
      </w:pPr>
      <w:r w:rsidRPr="00FB523F">
        <w:rPr>
          <w:lang w:val="de-DE"/>
        </w:rPr>
        <w:tab/>
      </w:r>
      <w:r w:rsidRPr="00FB523F">
        <w:rPr>
          <w:lang w:val="de-DE"/>
        </w:rPr>
        <w:tab/>
      </w:r>
      <w:r w:rsidRPr="00FB523F">
        <w:rPr>
          <w:lang w:val="de-DE"/>
        </w:rPr>
        <w:tab/>
        <w:t>PHILIPPE, König der Belgier</w:t>
      </w:r>
    </w:p>
    <w:p w14:paraId="51AA756D" w14:textId="77777777" w:rsidR="00FB523F" w:rsidRPr="00FB523F" w:rsidRDefault="00FB523F" w:rsidP="00A17E83">
      <w:pPr>
        <w:jc w:val="both"/>
        <w:rPr>
          <w:lang w:val="de-DE"/>
        </w:rPr>
      </w:pPr>
    </w:p>
    <w:p w14:paraId="1367BCF4" w14:textId="77777777" w:rsidR="00FB523F" w:rsidRPr="00FB523F" w:rsidRDefault="00FB523F" w:rsidP="00A17E83">
      <w:pPr>
        <w:jc w:val="both"/>
        <w:rPr>
          <w:lang w:val="de-DE"/>
        </w:rPr>
      </w:pPr>
      <w:r w:rsidRPr="00FB523F">
        <w:rPr>
          <w:lang w:val="de-DE"/>
        </w:rPr>
        <w:tab/>
      </w:r>
      <w:r w:rsidRPr="00FB523F">
        <w:rPr>
          <w:lang w:val="de-DE"/>
        </w:rPr>
        <w:tab/>
        <w:t>Allen Gegenwärtigen und Zukünftigen, Unser Gruß!</w:t>
      </w:r>
    </w:p>
    <w:p w14:paraId="0DC894C4" w14:textId="77777777" w:rsidR="00FB523F" w:rsidRPr="00FB523F" w:rsidRDefault="00FB523F" w:rsidP="00A17E83">
      <w:pPr>
        <w:jc w:val="both"/>
        <w:rPr>
          <w:lang w:val="de-DE"/>
        </w:rPr>
      </w:pPr>
    </w:p>
    <w:p w14:paraId="62FFD88D" w14:textId="77777777" w:rsidR="00FB523F" w:rsidRPr="00FB523F" w:rsidRDefault="00FB523F" w:rsidP="00713A51">
      <w:pPr>
        <w:jc w:val="both"/>
        <w:rPr>
          <w:lang w:val="de-DE"/>
        </w:rPr>
      </w:pPr>
    </w:p>
    <w:p w14:paraId="0C237FA7" w14:textId="77777777" w:rsidR="00FB523F" w:rsidRPr="00FB523F" w:rsidRDefault="00FB523F" w:rsidP="00713A51">
      <w:pPr>
        <w:jc w:val="both"/>
        <w:rPr>
          <w:lang w:val="de-DE"/>
        </w:rPr>
      </w:pPr>
      <w:r w:rsidRPr="00FB523F">
        <w:rPr>
          <w:lang w:val="de-DE"/>
        </w:rPr>
        <w:tab/>
        <w:t>Aufgrund der Verfassung, des Artikels 108;</w:t>
      </w:r>
    </w:p>
    <w:p w14:paraId="48E4E8C2" w14:textId="77777777" w:rsidR="00FB523F" w:rsidRPr="00FB523F" w:rsidRDefault="00FB523F" w:rsidP="00713A51">
      <w:pPr>
        <w:jc w:val="both"/>
        <w:rPr>
          <w:lang w:val="de-DE"/>
        </w:rPr>
      </w:pPr>
    </w:p>
    <w:p w14:paraId="10C23212" w14:textId="77777777" w:rsidR="00FB523F" w:rsidRPr="00FB523F" w:rsidRDefault="00FB523F" w:rsidP="00713A51">
      <w:pPr>
        <w:jc w:val="both"/>
        <w:rPr>
          <w:lang w:val="de-DE"/>
        </w:rPr>
      </w:pPr>
      <w:r w:rsidRPr="00FB523F">
        <w:rPr>
          <w:lang w:val="de-DE"/>
        </w:rPr>
        <w:tab/>
        <w:t>Aufgrund des Wirtschaftsgesetzbuches, des Artikels XI.20/1, eingefügt durch das Gesetz vom 25. September 2022;</w:t>
      </w:r>
    </w:p>
    <w:p w14:paraId="05079CFB" w14:textId="77777777" w:rsidR="00FB523F" w:rsidRPr="00FB523F" w:rsidRDefault="00FB523F" w:rsidP="00713A51">
      <w:pPr>
        <w:jc w:val="both"/>
        <w:rPr>
          <w:lang w:val="de-DE"/>
        </w:rPr>
      </w:pPr>
    </w:p>
    <w:p w14:paraId="101E04C1" w14:textId="77777777" w:rsidR="00FB523F" w:rsidRPr="00FB523F" w:rsidRDefault="00FB523F" w:rsidP="00713A51">
      <w:pPr>
        <w:jc w:val="both"/>
        <w:rPr>
          <w:lang w:val="de-DE"/>
        </w:rPr>
      </w:pPr>
      <w:r w:rsidRPr="00FB523F">
        <w:rPr>
          <w:lang w:val="de-DE"/>
        </w:rPr>
        <w:tab/>
        <w:t>Aufgrund des Königlichen Erlasses vom 2. Dezember 1986 über die Anmeldung, die Erteilung und die Aufrechterhaltung von Erfindungspatenten;</w:t>
      </w:r>
    </w:p>
    <w:p w14:paraId="6AA92319" w14:textId="77777777" w:rsidR="00FB523F" w:rsidRPr="00FB523F" w:rsidRDefault="00FB523F" w:rsidP="00713A51">
      <w:pPr>
        <w:jc w:val="both"/>
        <w:rPr>
          <w:lang w:val="de-DE"/>
        </w:rPr>
      </w:pPr>
    </w:p>
    <w:p w14:paraId="75B45EC1" w14:textId="77777777" w:rsidR="00FB523F" w:rsidRPr="00FB523F" w:rsidRDefault="00FB523F" w:rsidP="00713A51">
      <w:pPr>
        <w:jc w:val="both"/>
        <w:rPr>
          <w:lang w:val="de-DE"/>
        </w:rPr>
      </w:pPr>
      <w:r w:rsidRPr="00FB523F">
        <w:rPr>
          <w:lang w:val="de-DE"/>
        </w:rPr>
        <w:tab/>
        <w:t>Aufgrund der Stellungnahme des Finanzinspektors vom 9. Dezember 2021;</w:t>
      </w:r>
    </w:p>
    <w:p w14:paraId="23A408CD" w14:textId="77777777" w:rsidR="00FB523F" w:rsidRPr="00FB523F" w:rsidRDefault="00FB523F" w:rsidP="00713A51">
      <w:pPr>
        <w:jc w:val="both"/>
        <w:rPr>
          <w:lang w:val="de-DE"/>
        </w:rPr>
      </w:pPr>
    </w:p>
    <w:p w14:paraId="66F26F85" w14:textId="77777777" w:rsidR="00FB523F" w:rsidRPr="00FB523F" w:rsidRDefault="00FB523F" w:rsidP="00713A51">
      <w:pPr>
        <w:jc w:val="both"/>
        <w:rPr>
          <w:lang w:val="de-DE"/>
        </w:rPr>
      </w:pPr>
      <w:r w:rsidRPr="00FB523F">
        <w:rPr>
          <w:lang w:val="de-DE"/>
        </w:rPr>
        <w:tab/>
        <w:t>Aufgrund des Einverständnisses der Staatssekretärin für Haushalt vom 28. März 2024;</w:t>
      </w:r>
    </w:p>
    <w:p w14:paraId="7DAD335B" w14:textId="77777777" w:rsidR="00FB523F" w:rsidRPr="00FB523F" w:rsidRDefault="00FB523F" w:rsidP="00713A51">
      <w:pPr>
        <w:jc w:val="both"/>
        <w:rPr>
          <w:lang w:val="de-DE"/>
        </w:rPr>
      </w:pPr>
    </w:p>
    <w:p w14:paraId="7898156D" w14:textId="77777777" w:rsidR="00FB523F" w:rsidRPr="00FB523F" w:rsidRDefault="00FB523F" w:rsidP="00713A51">
      <w:pPr>
        <w:jc w:val="both"/>
        <w:rPr>
          <w:lang w:val="de-DE"/>
        </w:rPr>
      </w:pPr>
      <w:r w:rsidRPr="00FB523F">
        <w:rPr>
          <w:lang w:val="de-DE"/>
        </w:rPr>
        <w:tab/>
        <w:t>Aufgrund des Antrags auf Begutachtung binnen einer um fünfzehn Tage verlängerten Frist von dreißig Tagen, der in Anwendung von Artikel 84 § 1 Absatz 1 Nr. 2 der am 12. Januar 1973 koordinierten Gesetze über den Staatsrat beim Staatsrat eingereicht worden ist;</w:t>
      </w:r>
    </w:p>
    <w:p w14:paraId="7D7B0209" w14:textId="77777777" w:rsidR="00FB523F" w:rsidRPr="00FB523F" w:rsidRDefault="00FB523F" w:rsidP="00713A51">
      <w:pPr>
        <w:jc w:val="both"/>
        <w:rPr>
          <w:lang w:val="de-DE"/>
        </w:rPr>
      </w:pPr>
    </w:p>
    <w:p w14:paraId="730A14D1" w14:textId="77777777" w:rsidR="00FB523F" w:rsidRPr="00FB523F" w:rsidRDefault="00FB523F" w:rsidP="00713A51">
      <w:pPr>
        <w:jc w:val="both"/>
        <w:rPr>
          <w:lang w:val="de-DE"/>
        </w:rPr>
      </w:pPr>
      <w:r w:rsidRPr="00FB523F">
        <w:rPr>
          <w:lang w:val="de-DE"/>
        </w:rPr>
        <w:tab/>
        <w:t>In der Erwägung, dass der Antrag auf Begutachtung am 7. Juli 2023 unter der Nummer 74.036/1 in die Liste der Gesetzgebungsabteilung des Staatsrates eingetragen worden ist;</w:t>
      </w:r>
    </w:p>
    <w:p w14:paraId="64CD9860" w14:textId="77777777" w:rsidR="00FB523F" w:rsidRPr="00FB523F" w:rsidRDefault="00FB523F" w:rsidP="00713A51">
      <w:pPr>
        <w:jc w:val="both"/>
        <w:rPr>
          <w:lang w:val="de-DE"/>
        </w:rPr>
      </w:pPr>
    </w:p>
    <w:p w14:paraId="3E5B7DDB" w14:textId="77777777" w:rsidR="00FB523F" w:rsidRPr="00FB523F" w:rsidRDefault="00FB523F" w:rsidP="00713A51">
      <w:pPr>
        <w:jc w:val="both"/>
        <w:rPr>
          <w:lang w:val="de-DE"/>
        </w:rPr>
      </w:pPr>
      <w:r w:rsidRPr="00FB523F">
        <w:rPr>
          <w:lang w:val="de-DE"/>
        </w:rPr>
        <w:tab/>
        <w:t>Aufgrund des Beschlusses der Gesetzgebungsabteilung vom 23. August 2023 in Anwendung von Artikel 84 § 5 der am 12. Januar 1973 koordinierten Gesetze über den Staatsrat, binnen der gesetzten Frist kein Gutachten abzugeben;</w:t>
      </w:r>
    </w:p>
    <w:p w14:paraId="56F81260" w14:textId="77777777" w:rsidR="00FB523F" w:rsidRPr="00FB523F" w:rsidRDefault="00FB523F" w:rsidP="00713A51">
      <w:pPr>
        <w:jc w:val="both"/>
        <w:rPr>
          <w:lang w:val="de-DE"/>
        </w:rPr>
      </w:pPr>
    </w:p>
    <w:p w14:paraId="05E5C239" w14:textId="77777777" w:rsidR="00FB523F" w:rsidRPr="00FB523F" w:rsidRDefault="00FB523F" w:rsidP="00713A51">
      <w:pPr>
        <w:jc w:val="both"/>
        <w:rPr>
          <w:lang w:val="de-DE"/>
        </w:rPr>
      </w:pPr>
      <w:r w:rsidRPr="00FB523F">
        <w:rPr>
          <w:lang w:val="de-DE"/>
        </w:rPr>
        <w:tab/>
        <w:t>Aufgrund von Artikel 84 § 4 Absatz 2 der am 12. Januar 1973 koordinierten Gesetze über den Staatsrat;</w:t>
      </w:r>
    </w:p>
    <w:p w14:paraId="5A58B3E9" w14:textId="77777777" w:rsidR="00FB523F" w:rsidRPr="00FB523F" w:rsidRDefault="00FB523F" w:rsidP="00713A51">
      <w:pPr>
        <w:jc w:val="both"/>
        <w:rPr>
          <w:lang w:val="de-DE"/>
        </w:rPr>
      </w:pPr>
    </w:p>
    <w:p w14:paraId="17FADC1F" w14:textId="77777777" w:rsidR="00FB523F" w:rsidRPr="00FB523F" w:rsidRDefault="00FB523F" w:rsidP="005E76F9">
      <w:pPr>
        <w:jc w:val="both"/>
        <w:rPr>
          <w:lang w:val="de-DE"/>
        </w:rPr>
      </w:pPr>
      <w:r w:rsidRPr="00FB523F">
        <w:rPr>
          <w:lang w:val="de-DE"/>
        </w:rPr>
        <w:tab/>
        <w:t>Aufgrund der Stellungnahme der Datenschutzbehörde vom 12. April 2024;</w:t>
      </w:r>
    </w:p>
    <w:p w14:paraId="0DDB4903" w14:textId="77777777" w:rsidR="00FB523F" w:rsidRPr="00FB523F" w:rsidRDefault="00FB523F" w:rsidP="00713A51">
      <w:pPr>
        <w:jc w:val="both"/>
        <w:rPr>
          <w:lang w:val="de-DE"/>
        </w:rPr>
      </w:pPr>
    </w:p>
    <w:p w14:paraId="308CB0F6" w14:textId="77777777" w:rsidR="00FB523F" w:rsidRPr="00FB523F" w:rsidRDefault="00FB523F" w:rsidP="00713A51">
      <w:pPr>
        <w:jc w:val="both"/>
        <w:rPr>
          <w:lang w:val="de-DE"/>
        </w:rPr>
      </w:pPr>
      <w:r w:rsidRPr="00FB523F">
        <w:rPr>
          <w:lang w:val="de-DE"/>
        </w:rPr>
        <w:tab/>
        <w:t>Auf Vorschlag des Ministers der Wirtschaft</w:t>
      </w:r>
    </w:p>
    <w:p w14:paraId="206DA20A" w14:textId="77777777" w:rsidR="00FB523F" w:rsidRPr="00FB523F" w:rsidRDefault="00FB523F" w:rsidP="00713A51">
      <w:pPr>
        <w:jc w:val="both"/>
        <w:rPr>
          <w:lang w:val="de-DE"/>
        </w:rPr>
      </w:pPr>
    </w:p>
    <w:p w14:paraId="28EE16DA" w14:textId="77777777" w:rsidR="00FB523F" w:rsidRPr="00FB523F" w:rsidRDefault="00FB523F" w:rsidP="00713A51">
      <w:pPr>
        <w:jc w:val="both"/>
        <w:rPr>
          <w:lang w:val="de-DE"/>
        </w:rPr>
      </w:pPr>
    </w:p>
    <w:p w14:paraId="0C1049A6" w14:textId="77777777" w:rsidR="00FB523F" w:rsidRPr="00FB523F" w:rsidRDefault="00FB523F" w:rsidP="00713A51">
      <w:pPr>
        <w:jc w:val="both"/>
        <w:rPr>
          <w:lang w:val="de-DE"/>
        </w:rPr>
      </w:pPr>
      <w:r w:rsidRPr="00FB523F">
        <w:rPr>
          <w:lang w:val="de-DE"/>
        </w:rPr>
        <w:tab/>
      </w:r>
      <w:r w:rsidRPr="00FB523F">
        <w:rPr>
          <w:lang w:val="de-DE"/>
        </w:rPr>
        <w:tab/>
        <w:t>Haben Wir beschlossen und erlassen Wir:</w:t>
      </w:r>
    </w:p>
    <w:p w14:paraId="67E61781" w14:textId="77777777" w:rsidR="00FB523F" w:rsidRPr="00FB523F" w:rsidRDefault="00FB523F" w:rsidP="00713A51">
      <w:pPr>
        <w:jc w:val="both"/>
        <w:rPr>
          <w:lang w:val="de-DE"/>
        </w:rPr>
      </w:pPr>
    </w:p>
    <w:p w14:paraId="0120A488" w14:textId="77777777" w:rsidR="00FB523F" w:rsidRPr="00FB523F" w:rsidRDefault="00FB523F" w:rsidP="00713A51">
      <w:pPr>
        <w:jc w:val="both"/>
        <w:rPr>
          <w:lang w:val="de-DE"/>
        </w:rPr>
      </w:pPr>
    </w:p>
    <w:p w14:paraId="5C54A1C3" w14:textId="77777777" w:rsidR="00FB523F" w:rsidRPr="00FB523F" w:rsidRDefault="00FB523F" w:rsidP="00713A51">
      <w:pPr>
        <w:jc w:val="both"/>
        <w:rPr>
          <w:lang w:val="de-DE"/>
        </w:rPr>
      </w:pPr>
      <w:r w:rsidRPr="00FB523F">
        <w:rPr>
          <w:lang w:val="de-DE"/>
        </w:rPr>
        <w:lastRenderedPageBreak/>
        <w:tab/>
      </w:r>
      <w:r w:rsidRPr="00FB523F">
        <w:rPr>
          <w:b/>
          <w:bCs/>
          <w:lang w:val="de-DE"/>
        </w:rPr>
        <w:t>Artikel 1</w:t>
      </w:r>
      <w:r w:rsidRPr="00FB523F">
        <w:rPr>
          <w:lang w:val="de-DE"/>
        </w:rPr>
        <w:t> - In Kapitel 1 des Königlichen Erlasses vom 2. Dezember 1986 über die Anmeldung, die Erteilung und die Aufrechterhaltung von Erfindungspatenten wird ein Abschnitt 4, der Artikel 7</w:t>
      </w:r>
      <w:r w:rsidRPr="00FB523F">
        <w:rPr>
          <w:i/>
          <w:lang w:val="de-DE"/>
        </w:rPr>
        <w:t>bis</w:t>
      </w:r>
      <w:r w:rsidRPr="00FB523F">
        <w:rPr>
          <w:lang w:val="de-DE"/>
        </w:rPr>
        <w:t xml:space="preserve"> umfasst, mit folgendem Wortlaut eingefügt:</w:t>
      </w:r>
    </w:p>
    <w:p w14:paraId="35CEA410" w14:textId="77777777" w:rsidR="00FB523F" w:rsidRPr="00FB523F" w:rsidRDefault="00FB523F" w:rsidP="00713A51">
      <w:pPr>
        <w:jc w:val="both"/>
        <w:rPr>
          <w:lang w:val="de-DE"/>
        </w:rPr>
      </w:pPr>
    </w:p>
    <w:p w14:paraId="5378C02B" w14:textId="77777777" w:rsidR="00FB523F" w:rsidRPr="00FB523F" w:rsidRDefault="00FB523F" w:rsidP="00713A51">
      <w:pPr>
        <w:jc w:val="both"/>
        <w:rPr>
          <w:lang w:val="de-DE"/>
        </w:rPr>
      </w:pPr>
      <w:r w:rsidRPr="00FB523F">
        <w:rPr>
          <w:lang w:val="de-DE"/>
        </w:rPr>
        <w:tab/>
        <w:t>"Abschnitt 4 - Belgische Patentanmeldungen, die ein Prioritätsrecht eröffnen</w:t>
      </w:r>
    </w:p>
    <w:p w14:paraId="5A7120F7" w14:textId="77777777" w:rsidR="00FB523F" w:rsidRPr="00FB523F" w:rsidRDefault="00FB523F" w:rsidP="00713A51">
      <w:pPr>
        <w:jc w:val="both"/>
        <w:rPr>
          <w:lang w:val="de-DE"/>
        </w:rPr>
      </w:pPr>
    </w:p>
    <w:p w14:paraId="410A7A6C" w14:textId="77777777" w:rsidR="00FB523F" w:rsidRPr="00FB523F" w:rsidRDefault="00FB523F" w:rsidP="00713A51">
      <w:pPr>
        <w:jc w:val="both"/>
        <w:rPr>
          <w:lang w:val="de-DE"/>
        </w:rPr>
      </w:pPr>
      <w:r w:rsidRPr="00FB523F">
        <w:rPr>
          <w:lang w:val="de-DE"/>
        </w:rPr>
        <w:tab/>
        <w:t>Art. 7</w:t>
      </w:r>
      <w:r w:rsidRPr="00FB523F">
        <w:rPr>
          <w:i/>
          <w:lang w:val="de-DE"/>
        </w:rPr>
        <w:t>bis</w:t>
      </w:r>
      <w:r w:rsidRPr="00FB523F">
        <w:rPr>
          <w:lang w:val="de-DE"/>
        </w:rPr>
        <w:t> - Die in Artikel XI.20/1 des Wirtschaftsgesetzbuches erwähnte Datenbank ist der Digitale Zugangsservice (DAS) der Weltorganisation für geistiges Eigentum.</w:t>
      </w:r>
    </w:p>
    <w:p w14:paraId="4A076124" w14:textId="77777777" w:rsidR="00FB523F" w:rsidRPr="00FB523F" w:rsidRDefault="00FB523F" w:rsidP="00713A51">
      <w:pPr>
        <w:jc w:val="both"/>
        <w:rPr>
          <w:lang w:val="de-DE"/>
        </w:rPr>
      </w:pPr>
    </w:p>
    <w:p w14:paraId="18268F1A" w14:textId="77777777" w:rsidR="00FB523F" w:rsidRPr="00FB523F" w:rsidRDefault="00FB523F" w:rsidP="00713A51">
      <w:pPr>
        <w:jc w:val="both"/>
        <w:rPr>
          <w:lang w:val="de-DE"/>
        </w:rPr>
      </w:pPr>
      <w:r w:rsidRPr="00FB523F">
        <w:rPr>
          <w:lang w:val="de-DE"/>
        </w:rPr>
        <w:tab/>
        <w:t>Auf Antrag des Interessehabenden lädt das Amt eine beglaubigte Abschrift der belgischen Patentanmeldung, die die in Artikel XI.17 des Wirtschaftsgesetzbuches vorgesehenen Bedingungen für die Zuerkennung eines Anmeldetags erfüllt, in den Digitalen Zugangsservice (DAS). Die beglaubigte Abschrift wird gemäß den Artikeln 1 und 2 des Königlichen Erlasses vom 21. September 2020 über die Ausstellung von Dokumenten und die Erteilung von Auskünften in Bezug auf gewerbliches Eigentum seitens des Amtes für geistiges Eigentum ausgestellt.</w:t>
      </w:r>
    </w:p>
    <w:p w14:paraId="1A4C96F0" w14:textId="77777777" w:rsidR="00FB523F" w:rsidRPr="00FB523F" w:rsidRDefault="00FB523F" w:rsidP="00713A51">
      <w:pPr>
        <w:jc w:val="both"/>
        <w:rPr>
          <w:lang w:val="de-DE"/>
        </w:rPr>
      </w:pPr>
    </w:p>
    <w:p w14:paraId="07473B66" w14:textId="77777777" w:rsidR="00FB523F" w:rsidRPr="00FB523F" w:rsidRDefault="00FB523F" w:rsidP="00713A51">
      <w:pPr>
        <w:jc w:val="both"/>
        <w:rPr>
          <w:lang w:val="de-DE"/>
        </w:rPr>
      </w:pPr>
      <w:r w:rsidRPr="00FB523F">
        <w:rPr>
          <w:lang w:val="de-DE"/>
        </w:rPr>
        <w:tab/>
        <w:t>Der in Absatz 2 erwähnte Antrag enthält folgende Angaben:</w:t>
      </w:r>
    </w:p>
    <w:p w14:paraId="52BE7319" w14:textId="77777777" w:rsidR="00FB523F" w:rsidRPr="00FB523F" w:rsidRDefault="00FB523F" w:rsidP="00713A51">
      <w:pPr>
        <w:jc w:val="both"/>
        <w:rPr>
          <w:lang w:val="de-DE"/>
        </w:rPr>
      </w:pPr>
    </w:p>
    <w:p w14:paraId="6F526503" w14:textId="77777777" w:rsidR="00FB523F" w:rsidRPr="00FB523F" w:rsidRDefault="00FB523F" w:rsidP="00713A51">
      <w:pPr>
        <w:jc w:val="both"/>
        <w:rPr>
          <w:lang w:val="de-DE"/>
        </w:rPr>
      </w:pPr>
      <w:r w:rsidRPr="00FB523F">
        <w:rPr>
          <w:lang w:val="de-DE"/>
        </w:rPr>
        <w:tab/>
        <w:t>1. Anmeldenummer der belgischen Patentanmeldung,</w:t>
      </w:r>
    </w:p>
    <w:p w14:paraId="46FA299D" w14:textId="77777777" w:rsidR="00FB523F" w:rsidRPr="00FB523F" w:rsidRDefault="00FB523F" w:rsidP="00713A51">
      <w:pPr>
        <w:jc w:val="both"/>
        <w:rPr>
          <w:lang w:val="de-DE"/>
        </w:rPr>
      </w:pPr>
    </w:p>
    <w:p w14:paraId="061B39E4" w14:textId="77777777" w:rsidR="00FB523F" w:rsidRPr="00FB523F" w:rsidRDefault="00FB523F" w:rsidP="00713A51">
      <w:pPr>
        <w:jc w:val="both"/>
        <w:rPr>
          <w:lang w:val="de-DE"/>
        </w:rPr>
      </w:pPr>
      <w:r w:rsidRPr="00FB523F">
        <w:rPr>
          <w:lang w:val="de-DE"/>
        </w:rPr>
        <w:tab/>
        <w:t>2. Anmeldetag der belgischen Patentanmeldung und</w:t>
      </w:r>
    </w:p>
    <w:p w14:paraId="5D8888BD" w14:textId="77777777" w:rsidR="00FB523F" w:rsidRPr="00FB523F" w:rsidRDefault="00FB523F" w:rsidP="00713A51">
      <w:pPr>
        <w:jc w:val="both"/>
        <w:rPr>
          <w:lang w:val="de-DE"/>
        </w:rPr>
      </w:pPr>
    </w:p>
    <w:p w14:paraId="59F29B3E" w14:textId="77777777" w:rsidR="00FB523F" w:rsidRPr="00FB523F" w:rsidRDefault="00FB523F" w:rsidP="00713A51">
      <w:pPr>
        <w:jc w:val="both"/>
        <w:rPr>
          <w:lang w:val="de-DE"/>
        </w:rPr>
      </w:pPr>
      <w:r w:rsidRPr="00FB523F">
        <w:rPr>
          <w:lang w:val="de-DE"/>
        </w:rPr>
        <w:tab/>
        <w:t>3. E-Mail-Adresse, an die die Weltorganisation für geistiges Eigentum eine E-Mail mit Angabe des DAS-Referenzcodes der im Digitalen Zugangsservice (DAS) geladenen beglaubigten Abschrift der belgischen Patentanmeldung senden wird."</w:t>
      </w:r>
    </w:p>
    <w:p w14:paraId="4B3A7888" w14:textId="77777777" w:rsidR="00FB523F" w:rsidRPr="00FB523F" w:rsidRDefault="00FB523F" w:rsidP="00713A51">
      <w:pPr>
        <w:jc w:val="both"/>
        <w:rPr>
          <w:lang w:val="de-DE"/>
        </w:rPr>
      </w:pPr>
    </w:p>
    <w:p w14:paraId="1D2EDF89" w14:textId="77777777" w:rsidR="00FB523F" w:rsidRPr="00FB523F" w:rsidRDefault="00FB523F" w:rsidP="00713A51">
      <w:pPr>
        <w:jc w:val="both"/>
        <w:rPr>
          <w:lang w:val="de-DE"/>
        </w:rPr>
      </w:pPr>
    </w:p>
    <w:p w14:paraId="2A42545A" w14:textId="77777777" w:rsidR="00FB523F" w:rsidRPr="00FB523F" w:rsidRDefault="00FB523F" w:rsidP="00713A51">
      <w:pPr>
        <w:jc w:val="both"/>
        <w:rPr>
          <w:lang w:val="de-DE"/>
        </w:rPr>
      </w:pPr>
      <w:r w:rsidRPr="00FB523F">
        <w:rPr>
          <w:lang w:val="de-DE"/>
        </w:rPr>
        <w:tab/>
      </w:r>
      <w:r w:rsidRPr="00FB523F">
        <w:rPr>
          <w:b/>
          <w:lang w:val="de-DE"/>
        </w:rPr>
        <w:t>Art. 2 -</w:t>
      </w:r>
      <w:r w:rsidRPr="00FB523F">
        <w:rPr>
          <w:lang w:val="de-DE"/>
        </w:rPr>
        <w:t xml:space="preserve"> Vorliegender Erlass tritt am ersten Tag des zweiten Monats nach dem Monat seiner Veröffentlichung im </w:t>
      </w:r>
      <w:r w:rsidRPr="00FB523F">
        <w:rPr>
          <w:i/>
          <w:lang w:val="de-DE"/>
        </w:rPr>
        <w:t xml:space="preserve">Belgischen Staatsblatt </w:t>
      </w:r>
      <w:r w:rsidRPr="00FB523F">
        <w:rPr>
          <w:lang w:val="de-DE"/>
        </w:rPr>
        <w:t>in Kraft.</w:t>
      </w:r>
    </w:p>
    <w:p w14:paraId="4DAAC268" w14:textId="77777777" w:rsidR="00FB523F" w:rsidRPr="00FB523F" w:rsidRDefault="00FB523F" w:rsidP="00713A51">
      <w:pPr>
        <w:jc w:val="both"/>
        <w:rPr>
          <w:lang w:val="de-DE"/>
        </w:rPr>
      </w:pPr>
    </w:p>
    <w:p w14:paraId="2AF0F516" w14:textId="77777777" w:rsidR="00FB523F" w:rsidRPr="00FB523F" w:rsidRDefault="00FB523F" w:rsidP="00713A51">
      <w:pPr>
        <w:jc w:val="both"/>
        <w:rPr>
          <w:lang w:val="de-DE"/>
        </w:rPr>
      </w:pPr>
    </w:p>
    <w:p w14:paraId="78F716A5" w14:textId="77777777" w:rsidR="00FB523F" w:rsidRPr="00FB523F" w:rsidRDefault="00FB523F" w:rsidP="00713A51">
      <w:pPr>
        <w:jc w:val="both"/>
        <w:rPr>
          <w:lang w:val="de-DE"/>
        </w:rPr>
      </w:pPr>
      <w:r w:rsidRPr="00FB523F">
        <w:rPr>
          <w:lang w:val="de-DE"/>
        </w:rPr>
        <w:tab/>
      </w:r>
      <w:r w:rsidRPr="00FB523F">
        <w:rPr>
          <w:b/>
          <w:lang w:val="de-DE"/>
        </w:rPr>
        <w:t>Art. 3 -</w:t>
      </w:r>
      <w:r w:rsidRPr="00FB523F">
        <w:rPr>
          <w:lang w:val="de-DE"/>
        </w:rPr>
        <w:t xml:space="preserve"> Der für Wirtschaft zuständige Minister ist mit der Ausführung des vorliegenden Erlasses beauftragt.</w:t>
      </w:r>
    </w:p>
    <w:p w14:paraId="3A2CA6FC" w14:textId="77777777" w:rsidR="00FB523F" w:rsidRPr="00FB523F" w:rsidRDefault="00FB523F" w:rsidP="00713A51">
      <w:pPr>
        <w:jc w:val="both"/>
        <w:rPr>
          <w:lang w:val="de-DE"/>
        </w:rPr>
      </w:pPr>
    </w:p>
    <w:p w14:paraId="5E0EF2E1" w14:textId="77777777" w:rsidR="00FB523F" w:rsidRPr="00FB523F" w:rsidRDefault="00FB523F" w:rsidP="00713A51">
      <w:pPr>
        <w:jc w:val="both"/>
        <w:rPr>
          <w:lang w:val="de-DE"/>
        </w:rPr>
      </w:pPr>
    </w:p>
    <w:p w14:paraId="7E8879B3" w14:textId="77777777" w:rsidR="00FB523F" w:rsidRPr="00FB523F" w:rsidRDefault="00FB523F" w:rsidP="00713A51">
      <w:pPr>
        <w:jc w:val="both"/>
        <w:rPr>
          <w:lang w:val="de-DE"/>
        </w:rPr>
      </w:pPr>
      <w:r w:rsidRPr="00FB523F">
        <w:rPr>
          <w:lang w:val="de-DE"/>
        </w:rPr>
        <w:tab/>
        <w:t>Gegeben zu Brüssel, den 21. April 2024</w:t>
      </w:r>
    </w:p>
    <w:p w14:paraId="54B1D1AB" w14:textId="77777777" w:rsidR="00FB523F" w:rsidRPr="00FB523F" w:rsidRDefault="00FB523F" w:rsidP="00713A51">
      <w:pPr>
        <w:jc w:val="both"/>
        <w:rPr>
          <w:lang w:val="de-DE"/>
        </w:rPr>
      </w:pPr>
    </w:p>
    <w:p w14:paraId="44C580E3" w14:textId="77777777" w:rsidR="00FB523F" w:rsidRPr="00FB523F" w:rsidRDefault="00FB523F" w:rsidP="00713A51">
      <w:pPr>
        <w:jc w:val="both"/>
        <w:rPr>
          <w:lang w:val="de-DE"/>
        </w:rPr>
      </w:pPr>
    </w:p>
    <w:p w14:paraId="67EE504A" w14:textId="77777777" w:rsidR="00FB523F" w:rsidRPr="00FB523F" w:rsidRDefault="00FB523F" w:rsidP="00713A51">
      <w:pPr>
        <w:jc w:val="center"/>
        <w:rPr>
          <w:lang w:val="de-DE"/>
        </w:rPr>
      </w:pPr>
      <w:r w:rsidRPr="00FB523F">
        <w:rPr>
          <w:lang w:val="de-DE"/>
        </w:rPr>
        <w:t>PHILIPPE</w:t>
      </w:r>
    </w:p>
    <w:p w14:paraId="3C8B2031" w14:textId="77777777" w:rsidR="00FB523F" w:rsidRPr="00FB523F" w:rsidRDefault="00FB523F" w:rsidP="00713A51">
      <w:pPr>
        <w:jc w:val="center"/>
        <w:rPr>
          <w:lang w:val="de-DE"/>
        </w:rPr>
      </w:pPr>
    </w:p>
    <w:p w14:paraId="405ED490" w14:textId="77777777" w:rsidR="00FB523F" w:rsidRPr="00FB523F" w:rsidRDefault="00FB523F" w:rsidP="00713A51">
      <w:pPr>
        <w:jc w:val="center"/>
        <w:rPr>
          <w:lang w:val="de-DE"/>
        </w:rPr>
      </w:pPr>
      <w:r w:rsidRPr="00FB523F">
        <w:rPr>
          <w:lang w:val="de-DE"/>
        </w:rPr>
        <w:t>Von Königs wegen:</w:t>
      </w:r>
    </w:p>
    <w:p w14:paraId="110D6D36" w14:textId="77777777" w:rsidR="00FB523F" w:rsidRPr="00FB523F" w:rsidRDefault="00FB523F" w:rsidP="00713A51">
      <w:pPr>
        <w:jc w:val="center"/>
        <w:rPr>
          <w:lang w:val="de-DE"/>
        </w:rPr>
      </w:pPr>
    </w:p>
    <w:p w14:paraId="4B235C60" w14:textId="77777777" w:rsidR="00FB523F" w:rsidRPr="00FB523F" w:rsidRDefault="00FB523F" w:rsidP="00713A51">
      <w:pPr>
        <w:jc w:val="center"/>
        <w:rPr>
          <w:lang w:val="de-DE"/>
        </w:rPr>
      </w:pPr>
      <w:r w:rsidRPr="00FB523F">
        <w:rPr>
          <w:lang w:val="de-DE"/>
        </w:rPr>
        <w:t>Der Minister der Wirtschaft</w:t>
      </w:r>
    </w:p>
    <w:p w14:paraId="269BABB7" w14:textId="77777777" w:rsidR="00FB523F" w:rsidRPr="00194D4F" w:rsidRDefault="00FB523F" w:rsidP="00713A51">
      <w:pPr>
        <w:jc w:val="center"/>
      </w:pPr>
      <w:r>
        <w:t>P.-Y. DERMAGNE</w:t>
      </w:r>
    </w:p>
    <w:p w14:paraId="23E37740" w14:textId="77777777" w:rsidR="00233F36" w:rsidRPr="00C80000" w:rsidRDefault="00233F36" w:rsidP="00E1687C">
      <w:pPr>
        <w:jc w:val="both"/>
        <w:rPr>
          <w:lang w:val="de-DE"/>
        </w:rPr>
      </w:pPr>
    </w:p>
    <w:sectPr w:rsidR="00233F36" w:rsidRPr="00C80000" w:rsidSect="00FB523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513859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F24D3"/>
    <w:rsid w:val="00AA413E"/>
    <w:rsid w:val="00AB18C3"/>
    <w:rsid w:val="00AE6A93"/>
    <w:rsid w:val="00B27BE9"/>
    <w:rsid w:val="00B56114"/>
    <w:rsid w:val="00C43D43"/>
    <w:rsid w:val="00C80000"/>
    <w:rsid w:val="00CA081B"/>
    <w:rsid w:val="00DC56FB"/>
    <w:rsid w:val="00DD5F2F"/>
    <w:rsid w:val="00DD7277"/>
    <w:rsid w:val="00E1687C"/>
    <w:rsid w:val="00F2168C"/>
    <w:rsid w:val="00F24CD9"/>
    <w:rsid w:val="00F41731"/>
    <w:rsid w:val="00F80FD4"/>
    <w:rsid w:val="00FB523F"/>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5E88EE"/>
  <w15:docId w15:val="{08EB7A4F-94E1-41BD-87CE-7B310052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23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503</Words>
  <Characters>3193</Characters>
  <Application>Microsoft Office Word</Application>
  <DocSecurity>0</DocSecurity>
  <Lines>26</Lines>
  <Paragraphs>7</Paragraphs>
  <ScaleCrop>false</ScaleCrop>
  <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2025-06-06T13:40:00Z</dcterms:created>
  <dcterms:modified xsi:type="dcterms:W3CDTF">2025-06-06T13:41:00Z</dcterms:modified>
</cp:coreProperties>
</file>