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009AD" w14:textId="77777777" w:rsidR="00085CF7" w:rsidRPr="00085CF7" w:rsidRDefault="00085CF7" w:rsidP="00085CF7">
      <w:pPr>
        <w:jc w:val="both"/>
        <w:rPr>
          <w:b/>
          <w:bCs/>
          <w:lang w:val="de-DE"/>
        </w:rPr>
      </w:pPr>
      <w:r w:rsidRPr="00085CF7">
        <w:rPr>
          <w:b/>
          <w:lang w:val="de-DE"/>
        </w:rPr>
        <w:t>18. APRIL 2024 - Gesetz zur Abänderung des Gesetzes vom 15. Dezember 1980 über die Einreise ins Staatsgebiet, den Aufenthalt, die Niederlassung und das Ausweisen von Ausländern in Bezug auf die Zuerkennung der Eigenschaft eines Gerichtspolizeioffiziers an Beamte des Ausländeramtes</w:t>
      </w:r>
    </w:p>
    <w:p w14:paraId="14AE367F" w14:textId="77777777" w:rsidR="00233F36" w:rsidRPr="00C80000" w:rsidRDefault="00233F36" w:rsidP="00127CA8">
      <w:pPr>
        <w:jc w:val="both"/>
        <w:rPr>
          <w:lang w:val="de-DE"/>
        </w:rPr>
      </w:pPr>
    </w:p>
    <w:p w14:paraId="7A6D6599" w14:textId="77777777" w:rsidR="00233F36" w:rsidRPr="00C80000" w:rsidRDefault="00233F36">
      <w:pPr>
        <w:rPr>
          <w:lang w:val="de-DE"/>
        </w:rPr>
      </w:pPr>
    </w:p>
    <w:p w14:paraId="51DF9904" w14:textId="4DD47E2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85CF7">
        <w:rPr>
          <w:lang w:val="de-DE"/>
        </w:rPr>
        <w:t>18. Februar 2026</w:t>
      </w:r>
      <w:r w:rsidRPr="00C80000">
        <w:rPr>
          <w:lang w:val="de-DE"/>
        </w:rPr>
        <w:t>)</w:t>
      </w:r>
    </w:p>
    <w:p w14:paraId="09FE00CE" w14:textId="77777777" w:rsidR="00233F36" w:rsidRPr="00127CA8" w:rsidRDefault="00233F36" w:rsidP="000F5F44">
      <w:pPr>
        <w:jc w:val="center"/>
        <w:rPr>
          <w:lang w:val="de-DE"/>
        </w:rPr>
      </w:pPr>
    </w:p>
    <w:p w14:paraId="707183D9" w14:textId="77777777" w:rsidR="00233F36" w:rsidRPr="00C80000" w:rsidRDefault="00233F36" w:rsidP="00CA081B">
      <w:pPr>
        <w:jc w:val="center"/>
        <w:rPr>
          <w:lang w:val="de-DE"/>
        </w:rPr>
      </w:pPr>
    </w:p>
    <w:p w14:paraId="4DDC11B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E9FA8DE" w14:textId="77777777" w:rsidR="00E1687C" w:rsidRDefault="00E1687C" w:rsidP="00CA081B">
      <w:pPr>
        <w:jc w:val="both"/>
        <w:rPr>
          <w:lang w:val="de-DE"/>
        </w:rPr>
      </w:pPr>
    </w:p>
    <w:p w14:paraId="1E1DFFE7" w14:textId="77777777" w:rsidR="00E1687C" w:rsidRPr="00C80000" w:rsidRDefault="00E1687C" w:rsidP="00CA081B">
      <w:pPr>
        <w:jc w:val="both"/>
        <w:rPr>
          <w:lang w:val="de-DE"/>
        </w:rPr>
      </w:pPr>
    </w:p>
    <w:p w14:paraId="7FEEFDA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AA9F11E" w14:textId="77777777" w:rsidR="00085CF7" w:rsidRPr="00085CF7" w:rsidRDefault="00085CF7" w:rsidP="00DE26BB">
      <w:pPr>
        <w:jc w:val="center"/>
        <w:rPr>
          <w:b/>
          <w:bCs/>
          <w:lang w:val="de-DE"/>
        </w:rPr>
      </w:pPr>
      <w:r w:rsidRPr="00085CF7">
        <w:rPr>
          <w:b/>
          <w:lang w:val="de-DE"/>
        </w:rPr>
        <w:lastRenderedPageBreak/>
        <w:t>FÖDERALER ÖFFENTLICHER DIENST JUSTIZ</w:t>
      </w:r>
    </w:p>
    <w:p w14:paraId="3493BF00" w14:textId="77777777" w:rsidR="00085CF7" w:rsidRPr="00085CF7" w:rsidRDefault="00085CF7" w:rsidP="00886B21">
      <w:pPr>
        <w:jc w:val="both"/>
        <w:rPr>
          <w:lang w:val="de-DE"/>
        </w:rPr>
      </w:pPr>
    </w:p>
    <w:p w14:paraId="23133832" w14:textId="77777777" w:rsidR="00085CF7" w:rsidRPr="00085CF7" w:rsidRDefault="00085CF7" w:rsidP="00886B21">
      <w:pPr>
        <w:jc w:val="both"/>
        <w:rPr>
          <w:lang w:val="de-DE"/>
        </w:rPr>
      </w:pPr>
    </w:p>
    <w:p w14:paraId="335F9DCC" w14:textId="77777777" w:rsidR="00085CF7" w:rsidRPr="00085CF7" w:rsidRDefault="00085CF7" w:rsidP="00886B21">
      <w:pPr>
        <w:jc w:val="both"/>
        <w:rPr>
          <w:b/>
          <w:bCs/>
          <w:lang w:val="de-DE"/>
        </w:rPr>
      </w:pPr>
      <w:r w:rsidRPr="00085CF7">
        <w:rPr>
          <w:b/>
          <w:lang w:val="de-DE"/>
        </w:rPr>
        <w:t>18. APRIL 2024 - Gesetz zur Abänderung des Gesetzes vom 15. Dezember 1980 über die Einreise ins Staatsgebiet, den Aufenthalt, die Niederlassung und das Ausweisen von Ausländern in Bezug auf die Zuerkennung der Eigenschaft eines Gerichtspolizeioffiziers an Beamte des Ausländeramtes</w:t>
      </w:r>
    </w:p>
    <w:p w14:paraId="76356775" w14:textId="77777777" w:rsidR="00085CF7" w:rsidRPr="00085CF7" w:rsidRDefault="00085CF7" w:rsidP="00886B21">
      <w:pPr>
        <w:jc w:val="both"/>
        <w:rPr>
          <w:b/>
          <w:bCs/>
          <w:lang w:val="de-DE"/>
        </w:rPr>
      </w:pPr>
    </w:p>
    <w:p w14:paraId="79CEF73A" w14:textId="77777777" w:rsidR="00085CF7" w:rsidRPr="00085CF7" w:rsidRDefault="00085CF7" w:rsidP="00886B21">
      <w:pPr>
        <w:jc w:val="both"/>
        <w:rPr>
          <w:lang w:val="de-DE"/>
        </w:rPr>
      </w:pPr>
    </w:p>
    <w:p w14:paraId="13EF5280" w14:textId="77777777" w:rsidR="00085CF7" w:rsidRPr="00085CF7" w:rsidRDefault="00085CF7" w:rsidP="00DE26BB">
      <w:pPr>
        <w:ind w:left="1416" w:firstLine="708"/>
        <w:jc w:val="both"/>
        <w:rPr>
          <w:lang w:val="de-DE"/>
        </w:rPr>
      </w:pPr>
      <w:r w:rsidRPr="00085CF7">
        <w:rPr>
          <w:lang w:val="de-DE"/>
        </w:rPr>
        <w:t>PHILIPPE, König der Belgier</w:t>
      </w:r>
    </w:p>
    <w:p w14:paraId="5F3CB7AA" w14:textId="77777777" w:rsidR="00085CF7" w:rsidRPr="00085CF7" w:rsidRDefault="00085CF7" w:rsidP="00DE26BB">
      <w:pPr>
        <w:ind w:left="1416" w:firstLine="708"/>
        <w:jc w:val="both"/>
        <w:rPr>
          <w:lang w:val="de-DE"/>
        </w:rPr>
      </w:pPr>
    </w:p>
    <w:p w14:paraId="375ED351" w14:textId="77777777" w:rsidR="00085CF7" w:rsidRPr="00085CF7" w:rsidRDefault="00085CF7" w:rsidP="00DE26BB">
      <w:pPr>
        <w:ind w:left="708" w:firstLine="708"/>
        <w:jc w:val="both"/>
        <w:rPr>
          <w:lang w:val="de-DE"/>
        </w:rPr>
      </w:pPr>
      <w:r w:rsidRPr="00085CF7">
        <w:rPr>
          <w:lang w:val="de-DE"/>
        </w:rPr>
        <w:t xml:space="preserve">Allen Gegenwärtigen und </w:t>
      </w:r>
      <w:proofErr w:type="spellStart"/>
      <w:r w:rsidRPr="00085CF7">
        <w:rPr>
          <w:lang w:val="de-DE"/>
        </w:rPr>
        <w:t>Zukünftigen</w:t>
      </w:r>
      <w:proofErr w:type="spellEnd"/>
      <w:r w:rsidRPr="00085CF7">
        <w:rPr>
          <w:lang w:val="de-DE"/>
        </w:rPr>
        <w:t>, Unser Gruß!</w:t>
      </w:r>
    </w:p>
    <w:p w14:paraId="4BDDAD1B" w14:textId="77777777" w:rsidR="00085CF7" w:rsidRPr="00085CF7" w:rsidRDefault="00085CF7" w:rsidP="00DE26BB">
      <w:pPr>
        <w:ind w:left="708" w:firstLine="708"/>
        <w:jc w:val="both"/>
        <w:rPr>
          <w:lang w:val="de-DE"/>
        </w:rPr>
      </w:pPr>
    </w:p>
    <w:p w14:paraId="1246C71E" w14:textId="77777777" w:rsidR="00085CF7" w:rsidRPr="00085CF7" w:rsidRDefault="00085CF7" w:rsidP="00DE26BB">
      <w:pPr>
        <w:ind w:left="708" w:firstLine="708"/>
        <w:jc w:val="both"/>
        <w:rPr>
          <w:lang w:val="de-DE"/>
        </w:rPr>
      </w:pPr>
    </w:p>
    <w:p w14:paraId="4051895D" w14:textId="77777777" w:rsidR="00085CF7" w:rsidRPr="00085CF7" w:rsidRDefault="00085CF7" w:rsidP="00DE26BB">
      <w:pPr>
        <w:ind w:firstLine="708"/>
        <w:jc w:val="both"/>
        <w:rPr>
          <w:lang w:val="de-DE"/>
        </w:rPr>
      </w:pPr>
      <w:r w:rsidRPr="00085CF7">
        <w:rPr>
          <w:lang w:val="de-DE"/>
        </w:rPr>
        <w:t>Die Kammern haben das Folgende angenommen und Wir sanktionieren es:</w:t>
      </w:r>
    </w:p>
    <w:p w14:paraId="130F88DC" w14:textId="77777777" w:rsidR="00085CF7" w:rsidRPr="00085CF7" w:rsidRDefault="00085CF7" w:rsidP="00DE26BB">
      <w:pPr>
        <w:ind w:firstLine="708"/>
        <w:jc w:val="both"/>
        <w:rPr>
          <w:lang w:val="de-DE"/>
        </w:rPr>
      </w:pPr>
    </w:p>
    <w:p w14:paraId="56020BC1" w14:textId="77777777" w:rsidR="00085CF7" w:rsidRPr="00085CF7" w:rsidRDefault="00085CF7" w:rsidP="00DE26BB">
      <w:pPr>
        <w:ind w:firstLine="708"/>
        <w:jc w:val="both"/>
        <w:rPr>
          <w:lang w:val="de-DE"/>
        </w:rPr>
      </w:pPr>
    </w:p>
    <w:p w14:paraId="2789CEEB" w14:textId="77777777" w:rsidR="00085CF7" w:rsidRPr="00085CF7" w:rsidRDefault="00085CF7" w:rsidP="00DE26BB">
      <w:pPr>
        <w:ind w:firstLine="708"/>
        <w:jc w:val="both"/>
        <w:rPr>
          <w:lang w:val="de-DE"/>
        </w:rPr>
      </w:pPr>
      <w:r w:rsidRPr="00085CF7">
        <w:rPr>
          <w:b/>
          <w:bCs/>
          <w:lang w:val="de-DE"/>
        </w:rPr>
        <w:t>Artikel 1 -</w:t>
      </w:r>
      <w:r w:rsidRPr="00085CF7">
        <w:rPr>
          <w:b/>
          <w:lang w:val="de-DE"/>
        </w:rPr>
        <w:t xml:space="preserve"> </w:t>
      </w:r>
      <w:r w:rsidRPr="00085CF7">
        <w:rPr>
          <w:lang w:val="de-DE"/>
        </w:rPr>
        <w:t>Vorliegendes Gesetz regelt eine in Artikel 74 der Verfassung erwähnte Angelegenheit.</w:t>
      </w:r>
    </w:p>
    <w:p w14:paraId="6CD3E51C" w14:textId="77777777" w:rsidR="00085CF7" w:rsidRPr="00085CF7" w:rsidRDefault="00085CF7" w:rsidP="00DE26BB">
      <w:pPr>
        <w:ind w:firstLine="708"/>
        <w:jc w:val="both"/>
        <w:rPr>
          <w:lang w:val="de-DE"/>
        </w:rPr>
      </w:pPr>
    </w:p>
    <w:p w14:paraId="180957EA" w14:textId="77777777" w:rsidR="00085CF7" w:rsidRPr="00085CF7" w:rsidRDefault="00085CF7" w:rsidP="00DE26BB">
      <w:pPr>
        <w:ind w:firstLine="708"/>
        <w:jc w:val="both"/>
        <w:rPr>
          <w:lang w:val="de-DE"/>
        </w:rPr>
      </w:pPr>
    </w:p>
    <w:p w14:paraId="397E5F7C" w14:textId="77777777" w:rsidR="00085CF7" w:rsidRPr="00085CF7" w:rsidRDefault="00085CF7" w:rsidP="00DE26BB">
      <w:pPr>
        <w:ind w:firstLine="708"/>
        <w:jc w:val="both"/>
        <w:rPr>
          <w:lang w:val="de-DE"/>
        </w:rPr>
      </w:pPr>
      <w:r w:rsidRPr="00085CF7">
        <w:rPr>
          <w:b/>
          <w:lang w:val="de-DE"/>
        </w:rPr>
        <w:t xml:space="preserve">Art. 2 - </w:t>
      </w:r>
      <w:r w:rsidRPr="00085CF7">
        <w:rPr>
          <w:lang w:val="de-DE"/>
        </w:rPr>
        <w:t xml:space="preserve">Artikel 81/1 des Gesetzes vom 15. Dezember 1980 über die Einreise ins Staatsgebiet, den Aufenthalt, die Niederlassung und das Ausweisen von Ausländern, eingefügt durch das Gesetz vom 4. Mai 2016, wird zu Artikel 81/2 </w:t>
      </w:r>
      <w:proofErr w:type="spellStart"/>
      <w:r w:rsidRPr="00085CF7">
        <w:rPr>
          <w:lang w:val="de-DE"/>
        </w:rPr>
        <w:t>umnummeriert</w:t>
      </w:r>
      <w:proofErr w:type="spellEnd"/>
      <w:r w:rsidRPr="00085CF7">
        <w:rPr>
          <w:lang w:val="de-DE"/>
        </w:rPr>
        <w:t>.</w:t>
      </w:r>
    </w:p>
    <w:p w14:paraId="4021E9B8" w14:textId="77777777" w:rsidR="00085CF7" w:rsidRPr="00085CF7" w:rsidRDefault="00085CF7" w:rsidP="00DE26BB">
      <w:pPr>
        <w:ind w:firstLine="708"/>
        <w:jc w:val="both"/>
        <w:rPr>
          <w:lang w:val="de-DE"/>
        </w:rPr>
      </w:pPr>
    </w:p>
    <w:p w14:paraId="7010113B" w14:textId="77777777" w:rsidR="00085CF7" w:rsidRPr="00085CF7" w:rsidRDefault="00085CF7" w:rsidP="00DE26BB">
      <w:pPr>
        <w:ind w:firstLine="708"/>
        <w:jc w:val="both"/>
        <w:rPr>
          <w:lang w:val="de-DE"/>
        </w:rPr>
      </w:pPr>
    </w:p>
    <w:p w14:paraId="3371F906" w14:textId="77777777" w:rsidR="00085CF7" w:rsidRPr="00085CF7" w:rsidRDefault="00085CF7" w:rsidP="00DE26BB">
      <w:pPr>
        <w:ind w:firstLine="708"/>
        <w:jc w:val="both"/>
        <w:rPr>
          <w:lang w:val="de-DE"/>
        </w:rPr>
      </w:pPr>
      <w:r w:rsidRPr="00085CF7">
        <w:rPr>
          <w:b/>
          <w:lang w:val="de-DE"/>
        </w:rPr>
        <w:t xml:space="preserve">Art. 3 - </w:t>
      </w:r>
      <w:r w:rsidRPr="00085CF7">
        <w:rPr>
          <w:lang w:val="de-DE"/>
        </w:rPr>
        <w:t>In Titel IV desselben Gesetzes wird ein Artikel 81/1 mit folgendem Wortlaut eingefügt:</w:t>
      </w:r>
    </w:p>
    <w:p w14:paraId="366B26EF" w14:textId="77777777" w:rsidR="00085CF7" w:rsidRPr="00085CF7" w:rsidRDefault="00085CF7" w:rsidP="00DE26BB">
      <w:pPr>
        <w:ind w:firstLine="708"/>
        <w:jc w:val="both"/>
        <w:rPr>
          <w:lang w:val="de-DE"/>
        </w:rPr>
      </w:pPr>
    </w:p>
    <w:p w14:paraId="47C16ACD" w14:textId="77777777" w:rsidR="00085CF7" w:rsidRPr="00085CF7" w:rsidRDefault="00085CF7" w:rsidP="00DE26BB">
      <w:pPr>
        <w:ind w:firstLine="708"/>
        <w:jc w:val="both"/>
        <w:rPr>
          <w:lang w:val="de-DE"/>
        </w:rPr>
      </w:pPr>
      <w:r w:rsidRPr="00085CF7">
        <w:rPr>
          <w:lang w:val="de-DE"/>
        </w:rPr>
        <w:t>"Art. 81/1 - § 1 - Wenn der Prokurator des Königs im Rahmen einer Ermittlung der in Artikel 90</w:t>
      </w:r>
      <w:r w:rsidRPr="00085CF7">
        <w:rPr>
          <w:i/>
          <w:lang w:val="de-DE"/>
        </w:rPr>
        <w:t>ter</w:t>
      </w:r>
      <w:r w:rsidRPr="00085CF7">
        <w:rPr>
          <w:lang w:val="de-DE"/>
        </w:rPr>
        <w:t xml:space="preserve"> §§ 2, 3 und 4 des Strafprozessgesetzbuches erwähnten Straftaten feststellt, dass eine Person, deren Aufenthalt illegal ist, nicht in der Lage ist, ihre Identität nachzuweisen, oder zu diesem Zweck nicht mitwirkt, falsche Dokumente benutzt oder sich einen falschen Namen anmaßt, kann er, wenn die anderen Untersuchungsmittel nicht auszureichen scheinen, um das angestrebte Ziel zu erreichen, einen Gerichtspolizeioffizier des Ausländeramtes ermächtigen, eine Suche in einem Datenverarbeitungssystem durchzuführen, das gemäß Artikel 39</w:t>
      </w:r>
      <w:r w:rsidRPr="00085CF7">
        <w:rPr>
          <w:i/>
          <w:lang w:val="de-DE"/>
        </w:rPr>
        <w:t>bis</w:t>
      </w:r>
      <w:r w:rsidRPr="00085CF7">
        <w:rPr>
          <w:lang w:val="de-DE"/>
        </w:rPr>
        <w:t xml:space="preserve"> § 2 Absatz 1 des Strafprozessgesetzbuches beschlagnahmt worden ist, und zwar ausschließlich zum Zweck der Feststellung der Identität und der Staatsangehörigkeit der betreffenden Person.</w:t>
      </w:r>
    </w:p>
    <w:p w14:paraId="622B1B5A" w14:textId="77777777" w:rsidR="00085CF7" w:rsidRPr="00085CF7" w:rsidRDefault="00085CF7" w:rsidP="00DE26BB">
      <w:pPr>
        <w:ind w:firstLine="708"/>
        <w:jc w:val="both"/>
        <w:rPr>
          <w:lang w:val="de-DE"/>
        </w:rPr>
      </w:pPr>
    </w:p>
    <w:p w14:paraId="2AC54694" w14:textId="77777777" w:rsidR="00085CF7" w:rsidRPr="00085CF7" w:rsidRDefault="00085CF7" w:rsidP="00DE26BB">
      <w:pPr>
        <w:ind w:firstLine="708"/>
        <w:jc w:val="both"/>
        <w:rPr>
          <w:lang w:val="de-DE"/>
        </w:rPr>
      </w:pPr>
      <w:r w:rsidRPr="00085CF7">
        <w:rPr>
          <w:lang w:val="de-DE"/>
        </w:rPr>
        <w:t>Die Daten, die der Gerichtspolizeioffizier des Ausländeramtes im Rahmen der in Absatz 1 erwähnten Suche verarbeitet, sind im Hinblick auf das Erreichen des angestrebten Ziels angemessen, sachdienlich und nicht übertrieben.</w:t>
      </w:r>
    </w:p>
    <w:p w14:paraId="6D317168" w14:textId="77777777" w:rsidR="00085CF7" w:rsidRPr="00085CF7" w:rsidRDefault="00085CF7" w:rsidP="00DE26BB">
      <w:pPr>
        <w:ind w:firstLine="708"/>
        <w:jc w:val="both"/>
        <w:rPr>
          <w:lang w:val="de-DE"/>
        </w:rPr>
      </w:pPr>
    </w:p>
    <w:p w14:paraId="1CD8943A" w14:textId="77777777" w:rsidR="00085CF7" w:rsidRPr="00085CF7" w:rsidRDefault="00085CF7" w:rsidP="00DE26BB">
      <w:pPr>
        <w:ind w:firstLine="708"/>
        <w:jc w:val="both"/>
        <w:rPr>
          <w:lang w:val="de-DE"/>
        </w:rPr>
      </w:pPr>
      <w:r w:rsidRPr="00085CF7">
        <w:rPr>
          <w:lang w:val="de-DE"/>
        </w:rPr>
        <w:t>Das Ergebnis der Suche und das vom Gerichtspolizeioffizier des Ausländeramtes gesammelte Beweismaterial werden dem Prokurator des Königs, der die Suche angeordnet hat, über ein Protokoll übermittelt.</w:t>
      </w:r>
    </w:p>
    <w:p w14:paraId="3BBB28D9" w14:textId="77777777" w:rsidR="00085CF7" w:rsidRPr="00085CF7" w:rsidRDefault="00085CF7" w:rsidP="00DE26BB">
      <w:pPr>
        <w:ind w:firstLine="708"/>
        <w:jc w:val="both"/>
        <w:rPr>
          <w:lang w:val="de-DE"/>
        </w:rPr>
      </w:pPr>
    </w:p>
    <w:p w14:paraId="3E41D8C4" w14:textId="77777777" w:rsidR="00085CF7" w:rsidRDefault="00085CF7">
      <w:pPr>
        <w:rPr>
          <w:lang w:val="de-DE"/>
        </w:rPr>
      </w:pPr>
      <w:r>
        <w:rPr>
          <w:lang w:val="de-DE"/>
        </w:rPr>
        <w:br w:type="page"/>
      </w:r>
    </w:p>
    <w:p w14:paraId="161AD404" w14:textId="6BF8AE41" w:rsidR="00085CF7" w:rsidRPr="00085CF7" w:rsidRDefault="00085CF7" w:rsidP="00DE26BB">
      <w:pPr>
        <w:ind w:firstLine="708"/>
        <w:jc w:val="both"/>
        <w:rPr>
          <w:lang w:val="de-DE"/>
        </w:rPr>
      </w:pPr>
      <w:r w:rsidRPr="00085CF7">
        <w:rPr>
          <w:lang w:val="de-DE"/>
        </w:rPr>
        <w:lastRenderedPageBreak/>
        <w:t>Stellt ein Gerichtspolizeioffizier des Ausländeramtes die Identität und Staatsangehörigkeit einer Person fest, die in der in Artikel 44/7 des Gesetzes über das Polizeiamt erwähnten Allgemeinen Nationalen Datenbank registriert ist, werden diese Daten ebenfalls dieser Datenbank übermittelt, um sie zu aktualisieren.</w:t>
      </w:r>
    </w:p>
    <w:p w14:paraId="1E44665C" w14:textId="77777777" w:rsidR="00085CF7" w:rsidRPr="00085CF7" w:rsidRDefault="00085CF7" w:rsidP="00DE26BB">
      <w:pPr>
        <w:ind w:firstLine="708"/>
        <w:jc w:val="both"/>
        <w:rPr>
          <w:lang w:val="de-DE"/>
        </w:rPr>
      </w:pPr>
    </w:p>
    <w:p w14:paraId="4117A725" w14:textId="77777777" w:rsidR="00085CF7" w:rsidRPr="00085CF7" w:rsidRDefault="00085CF7" w:rsidP="00DE26BB">
      <w:pPr>
        <w:ind w:firstLine="708"/>
        <w:jc w:val="both"/>
        <w:rPr>
          <w:lang w:val="de-DE"/>
        </w:rPr>
      </w:pPr>
      <w:r w:rsidRPr="00085CF7">
        <w:rPr>
          <w:lang w:val="de-DE"/>
        </w:rPr>
        <w:t>§ 2 - Das Ausländeramt führt ein Register der in § 1 erwähnten Suchen. Dieses Register enthält:</w:t>
      </w:r>
    </w:p>
    <w:p w14:paraId="43741A79" w14:textId="77777777" w:rsidR="00085CF7" w:rsidRPr="00085CF7" w:rsidRDefault="00085CF7" w:rsidP="00DE26BB">
      <w:pPr>
        <w:ind w:firstLine="708"/>
        <w:jc w:val="both"/>
        <w:rPr>
          <w:lang w:val="de-DE"/>
        </w:rPr>
      </w:pPr>
    </w:p>
    <w:p w14:paraId="58285A3D" w14:textId="77777777" w:rsidR="00085CF7" w:rsidRPr="00085CF7" w:rsidRDefault="00085CF7" w:rsidP="00DE26BB">
      <w:pPr>
        <w:ind w:firstLine="708"/>
        <w:jc w:val="both"/>
        <w:rPr>
          <w:lang w:val="de-DE"/>
        </w:rPr>
      </w:pPr>
      <w:r w:rsidRPr="00085CF7">
        <w:rPr>
          <w:lang w:val="de-DE"/>
        </w:rPr>
        <w:t>1. eine Kopie der Erlaubnis des zuständigen Magistrats,</w:t>
      </w:r>
    </w:p>
    <w:p w14:paraId="1F1ABE8A" w14:textId="77777777" w:rsidR="00085CF7" w:rsidRPr="00085CF7" w:rsidRDefault="00085CF7" w:rsidP="00DE26BB">
      <w:pPr>
        <w:ind w:firstLine="708"/>
        <w:jc w:val="both"/>
        <w:rPr>
          <w:lang w:val="de-DE"/>
        </w:rPr>
      </w:pPr>
    </w:p>
    <w:p w14:paraId="600C6895" w14:textId="77777777" w:rsidR="00085CF7" w:rsidRPr="00085CF7" w:rsidRDefault="00085CF7" w:rsidP="00DE26BB">
      <w:pPr>
        <w:ind w:firstLine="708"/>
        <w:jc w:val="both"/>
        <w:rPr>
          <w:lang w:val="de-DE"/>
        </w:rPr>
      </w:pPr>
      <w:r w:rsidRPr="00085CF7">
        <w:rPr>
          <w:lang w:val="de-DE"/>
        </w:rPr>
        <w:t>2. eine Kopie des in § 1 erwähnten Protokolls,</w:t>
      </w:r>
    </w:p>
    <w:p w14:paraId="5714FBA9" w14:textId="77777777" w:rsidR="00085CF7" w:rsidRPr="00085CF7" w:rsidRDefault="00085CF7" w:rsidP="00DE26BB">
      <w:pPr>
        <w:ind w:firstLine="708"/>
        <w:jc w:val="both"/>
        <w:rPr>
          <w:lang w:val="de-DE"/>
        </w:rPr>
      </w:pPr>
    </w:p>
    <w:p w14:paraId="5B0772EF" w14:textId="77777777" w:rsidR="00085CF7" w:rsidRPr="00085CF7" w:rsidRDefault="00085CF7" w:rsidP="00DE26BB">
      <w:pPr>
        <w:ind w:firstLine="708"/>
        <w:jc w:val="both"/>
        <w:rPr>
          <w:lang w:val="de-DE"/>
        </w:rPr>
      </w:pPr>
      <w:r w:rsidRPr="00085CF7">
        <w:rPr>
          <w:lang w:val="de-DE"/>
        </w:rPr>
        <w:t>3. alle Informationen, die bei der in § 1 erwähnten Suche eingeholt worden sind und die für den in § 1 erwähnten Zweck relevant sind,</w:t>
      </w:r>
    </w:p>
    <w:p w14:paraId="47D13448" w14:textId="77777777" w:rsidR="00085CF7" w:rsidRPr="00085CF7" w:rsidRDefault="00085CF7" w:rsidP="00DE26BB">
      <w:pPr>
        <w:ind w:firstLine="708"/>
        <w:jc w:val="both"/>
        <w:rPr>
          <w:lang w:val="de-DE"/>
        </w:rPr>
      </w:pPr>
    </w:p>
    <w:p w14:paraId="3FCF98DB" w14:textId="77777777" w:rsidR="00085CF7" w:rsidRPr="00085CF7" w:rsidRDefault="00085CF7" w:rsidP="00DE26BB">
      <w:pPr>
        <w:ind w:firstLine="708"/>
        <w:jc w:val="both"/>
        <w:rPr>
          <w:lang w:val="de-DE"/>
        </w:rPr>
      </w:pPr>
      <w:r w:rsidRPr="00085CF7">
        <w:rPr>
          <w:lang w:val="de-DE"/>
        </w:rPr>
        <w:t>4. gegebenenfalls das Datum der Kenntnisnahme der im Register enthaltenen Informationen und den Namen der Personen, die davon Kenntnis genommen haben.</w:t>
      </w:r>
    </w:p>
    <w:p w14:paraId="1A27D636" w14:textId="77777777" w:rsidR="00085CF7" w:rsidRPr="00085CF7" w:rsidRDefault="00085CF7" w:rsidP="00DE26BB">
      <w:pPr>
        <w:ind w:firstLine="708"/>
        <w:jc w:val="both"/>
        <w:rPr>
          <w:lang w:val="de-DE"/>
        </w:rPr>
      </w:pPr>
    </w:p>
    <w:p w14:paraId="0551A87E" w14:textId="77777777" w:rsidR="00085CF7" w:rsidRPr="00085CF7" w:rsidRDefault="00085CF7" w:rsidP="00DE26BB">
      <w:pPr>
        <w:ind w:firstLine="708"/>
        <w:jc w:val="both"/>
        <w:rPr>
          <w:lang w:val="de-DE"/>
        </w:rPr>
      </w:pPr>
      <w:r w:rsidRPr="00085CF7">
        <w:rPr>
          <w:lang w:val="de-DE"/>
        </w:rPr>
        <w:t>Die im Register festgehaltenen Informationen werden für einen Zeitraum von zehn Jahren aufbewahrt.</w:t>
      </w:r>
    </w:p>
    <w:p w14:paraId="28B99934" w14:textId="77777777" w:rsidR="00085CF7" w:rsidRPr="00085CF7" w:rsidRDefault="00085CF7" w:rsidP="00DE26BB">
      <w:pPr>
        <w:ind w:firstLine="708"/>
        <w:jc w:val="both"/>
        <w:rPr>
          <w:lang w:val="de-DE"/>
        </w:rPr>
      </w:pPr>
    </w:p>
    <w:p w14:paraId="733738E7" w14:textId="77777777" w:rsidR="00085CF7" w:rsidRPr="00085CF7" w:rsidRDefault="00085CF7" w:rsidP="00DE26BB">
      <w:pPr>
        <w:ind w:firstLine="708"/>
        <w:jc w:val="both"/>
        <w:rPr>
          <w:lang w:val="de-DE"/>
        </w:rPr>
      </w:pPr>
      <w:r w:rsidRPr="00085CF7">
        <w:rPr>
          <w:lang w:val="de-DE"/>
        </w:rPr>
        <w:t>Der Generaldirektor des Ausländeramtes ist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in Bezug auf das in Absatz 1 erwähnte Register. Nur die Gerichtspolizeioffiziere des Ausländeramtes, die die in § 1 erwähnte Suche durchgeführt haben, haben Zugang zum Register.</w:t>
      </w:r>
    </w:p>
    <w:p w14:paraId="288EEE08" w14:textId="77777777" w:rsidR="00085CF7" w:rsidRPr="00085CF7" w:rsidRDefault="00085CF7" w:rsidP="00DE26BB">
      <w:pPr>
        <w:ind w:firstLine="708"/>
        <w:jc w:val="both"/>
        <w:rPr>
          <w:lang w:val="de-DE"/>
        </w:rPr>
      </w:pPr>
    </w:p>
    <w:p w14:paraId="0E4E62FB" w14:textId="77777777" w:rsidR="00085CF7" w:rsidRPr="00085CF7" w:rsidRDefault="00085CF7" w:rsidP="00DE26BB">
      <w:pPr>
        <w:ind w:firstLine="708"/>
        <w:jc w:val="both"/>
        <w:rPr>
          <w:lang w:val="de-DE"/>
        </w:rPr>
      </w:pPr>
      <w:r w:rsidRPr="00085CF7">
        <w:rPr>
          <w:lang w:val="de-DE"/>
        </w:rPr>
        <w:t>§ 3 - Der König bestimmt fünf Beamte des Ausländeramtes, die die Eigenschaft eines Gerichtspolizeioffiziers, Hilfsbeamter des Prokurators des Königs, innehaben. Die Zahl von fünf kann vom König nach Stellungnahme des Kollegiums der Generalprokuratoren erhöht oder verringert werden.</w:t>
      </w:r>
    </w:p>
    <w:p w14:paraId="7037E1E4" w14:textId="77777777" w:rsidR="00085CF7" w:rsidRPr="00085CF7" w:rsidRDefault="00085CF7" w:rsidP="00DE26BB">
      <w:pPr>
        <w:ind w:firstLine="708"/>
        <w:jc w:val="both"/>
        <w:rPr>
          <w:lang w:val="de-DE"/>
        </w:rPr>
      </w:pPr>
    </w:p>
    <w:p w14:paraId="2AE1D633" w14:textId="77777777" w:rsidR="00085CF7" w:rsidRPr="00085CF7" w:rsidRDefault="00085CF7" w:rsidP="00DE26BB">
      <w:pPr>
        <w:ind w:firstLine="708"/>
        <w:jc w:val="both"/>
        <w:rPr>
          <w:lang w:val="de-DE"/>
        </w:rPr>
      </w:pPr>
      <w:r w:rsidRPr="00085CF7">
        <w:rPr>
          <w:lang w:val="de-DE"/>
        </w:rPr>
        <w:t>Um in Anwendung von Absatz 1 die Eigenschaft eines Gerichtspolizeioffiziers, Hilfsbeamter des Prokurators des Königs, innezuhaben, erfüllen die Beamten des Ausländeramtes folgende Bedingungen:</w:t>
      </w:r>
    </w:p>
    <w:p w14:paraId="34E32B6F" w14:textId="77777777" w:rsidR="00085CF7" w:rsidRPr="00085CF7" w:rsidRDefault="00085CF7" w:rsidP="00DE26BB">
      <w:pPr>
        <w:ind w:firstLine="708"/>
        <w:jc w:val="both"/>
        <w:rPr>
          <w:lang w:val="de-DE"/>
        </w:rPr>
      </w:pPr>
    </w:p>
    <w:p w14:paraId="0A06110D" w14:textId="77777777" w:rsidR="00085CF7" w:rsidRPr="00085CF7" w:rsidRDefault="00085CF7" w:rsidP="00AC4826">
      <w:pPr>
        <w:ind w:firstLine="708"/>
        <w:jc w:val="both"/>
        <w:rPr>
          <w:lang w:val="de-DE"/>
        </w:rPr>
      </w:pPr>
      <w:r w:rsidRPr="00085CF7">
        <w:rPr>
          <w:lang w:val="de-DE"/>
        </w:rPr>
        <w:t>1. mindestens den Dienstgrad eines Attachés haben,</w:t>
      </w:r>
    </w:p>
    <w:p w14:paraId="25C8DD64" w14:textId="77777777" w:rsidR="00085CF7" w:rsidRPr="00085CF7" w:rsidRDefault="00085CF7" w:rsidP="00AC4826">
      <w:pPr>
        <w:ind w:firstLine="708"/>
        <w:jc w:val="both"/>
        <w:rPr>
          <w:lang w:val="de-DE"/>
        </w:rPr>
      </w:pPr>
    </w:p>
    <w:p w14:paraId="25E20B9D" w14:textId="77777777" w:rsidR="00085CF7" w:rsidRPr="00085CF7" w:rsidRDefault="00085CF7" w:rsidP="00AC4826">
      <w:pPr>
        <w:ind w:firstLine="708"/>
        <w:jc w:val="both"/>
        <w:rPr>
          <w:lang w:val="de-DE"/>
        </w:rPr>
      </w:pPr>
      <w:r w:rsidRPr="00085CF7">
        <w:rPr>
          <w:lang w:val="de-DE"/>
        </w:rPr>
        <w:t>2. eine mindestens fünfjährige Berufserfahrung im Bereich der Identifizierung von Ausländern, deren Aufenthalt illegal ist, nachweisen können und die in Absatz 3 erwähnte Ausbildung absolviert haben,</w:t>
      </w:r>
    </w:p>
    <w:p w14:paraId="6BE4480B" w14:textId="77777777" w:rsidR="00085CF7" w:rsidRPr="00085CF7" w:rsidRDefault="00085CF7" w:rsidP="00AC4826">
      <w:pPr>
        <w:ind w:firstLine="708"/>
        <w:jc w:val="both"/>
        <w:rPr>
          <w:lang w:val="de-DE"/>
        </w:rPr>
      </w:pPr>
    </w:p>
    <w:p w14:paraId="2FACCF2C" w14:textId="77777777" w:rsidR="00085CF7" w:rsidRPr="00085CF7" w:rsidRDefault="00085CF7" w:rsidP="00AC4826">
      <w:pPr>
        <w:ind w:firstLine="708"/>
        <w:jc w:val="both"/>
        <w:rPr>
          <w:lang w:val="de-DE"/>
        </w:rPr>
      </w:pPr>
      <w:r w:rsidRPr="00085CF7">
        <w:rPr>
          <w:lang w:val="de-DE"/>
        </w:rPr>
        <w:t>3. kein politisches Mandat ausüben,</w:t>
      </w:r>
    </w:p>
    <w:p w14:paraId="1394AA85" w14:textId="77777777" w:rsidR="00085CF7" w:rsidRPr="00085CF7" w:rsidRDefault="00085CF7" w:rsidP="00AC4826">
      <w:pPr>
        <w:ind w:firstLine="708"/>
        <w:jc w:val="both"/>
        <w:rPr>
          <w:lang w:val="de-DE"/>
        </w:rPr>
      </w:pPr>
    </w:p>
    <w:p w14:paraId="495E7A7F" w14:textId="77777777" w:rsidR="00085CF7" w:rsidRPr="00085CF7" w:rsidRDefault="00085CF7" w:rsidP="00AC4826">
      <w:pPr>
        <w:ind w:firstLine="708"/>
        <w:jc w:val="both"/>
        <w:rPr>
          <w:lang w:val="de-DE"/>
        </w:rPr>
      </w:pPr>
      <w:r w:rsidRPr="00085CF7">
        <w:rPr>
          <w:lang w:val="de-DE"/>
        </w:rPr>
        <w:t xml:space="preserve">4. nicht, selbst nicht mit Aufschub, zu einer </w:t>
      </w:r>
      <w:proofErr w:type="spellStart"/>
      <w:r w:rsidRPr="00085CF7">
        <w:rPr>
          <w:lang w:val="de-DE"/>
        </w:rPr>
        <w:t>Korrektional</w:t>
      </w:r>
      <w:proofErr w:type="spellEnd"/>
      <w:r w:rsidRPr="00085CF7">
        <w:rPr>
          <w:lang w:val="de-DE"/>
        </w:rPr>
        <w:t>- oder Kriminalstrafe verurteilt worden sein, die aus einer Geldbuße, Arbeitsstrafe oder Gefängnisstrafe besteht, mit Ausnahme der Verurteilungen wegen Verstößen gegen die Rechtsvorschriften über die Straßenverkehrspolizei,</w:t>
      </w:r>
    </w:p>
    <w:p w14:paraId="488E2D3B" w14:textId="77777777" w:rsidR="00085CF7" w:rsidRPr="00085CF7" w:rsidRDefault="00085CF7" w:rsidP="00886B21">
      <w:pPr>
        <w:jc w:val="both"/>
        <w:rPr>
          <w:lang w:val="de-DE"/>
        </w:rPr>
      </w:pPr>
    </w:p>
    <w:p w14:paraId="116A1B22" w14:textId="77777777" w:rsidR="00085CF7" w:rsidRPr="00085CF7" w:rsidRDefault="00085CF7" w:rsidP="00AC4826">
      <w:pPr>
        <w:ind w:firstLine="708"/>
        <w:jc w:val="both"/>
        <w:rPr>
          <w:lang w:val="de-DE"/>
        </w:rPr>
      </w:pPr>
      <w:r w:rsidRPr="00085CF7">
        <w:rPr>
          <w:lang w:val="de-DE"/>
        </w:rPr>
        <w:t>5. im Besitz eines gültigen positiven Sicherheitsgutachtens gemäß dem Gesetz vom 11. Dezember 1998 über die Einstufung, die Sicherheitsermächtigungen, Sicherheitsbescheinigungen und Sicherheitsgutachten und den öffentlichen regulierten Dienst sein.</w:t>
      </w:r>
    </w:p>
    <w:p w14:paraId="2E9FB401" w14:textId="77777777" w:rsidR="00085CF7" w:rsidRPr="00085CF7" w:rsidRDefault="00085CF7" w:rsidP="00AC4826">
      <w:pPr>
        <w:ind w:firstLine="708"/>
        <w:jc w:val="both"/>
        <w:rPr>
          <w:lang w:val="de-DE"/>
        </w:rPr>
      </w:pPr>
    </w:p>
    <w:p w14:paraId="3FC95D3C" w14:textId="77777777" w:rsidR="00085CF7" w:rsidRPr="00085CF7" w:rsidRDefault="00085CF7" w:rsidP="00AC4826">
      <w:pPr>
        <w:ind w:firstLine="708"/>
        <w:jc w:val="both"/>
        <w:rPr>
          <w:lang w:val="de-DE"/>
        </w:rPr>
      </w:pPr>
      <w:r w:rsidRPr="00085CF7">
        <w:rPr>
          <w:lang w:val="de-DE"/>
        </w:rPr>
        <w:t>Der König bestimmt die Bedingungen in Bezug auf Erfahrung und Ausbildung dieser Beamten des Ausländeramtes.</w:t>
      </w:r>
    </w:p>
    <w:p w14:paraId="2B0A9C97" w14:textId="77777777" w:rsidR="00085CF7" w:rsidRPr="00085CF7" w:rsidRDefault="00085CF7" w:rsidP="00AC4826">
      <w:pPr>
        <w:ind w:firstLine="708"/>
        <w:jc w:val="both"/>
        <w:rPr>
          <w:lang w:val="de-DE"/>
        </w:rPr>
      </w:pPr>
    </w:p>
    <w:p w14:paraId="512625DF" w14:textId="77777777" w:rsidR="00085CF7" w:rsidRPr="00085CF7" w:rsidRDefault="00085CF7" w:rsidP="00AC4826">
      <w:pPr>
        <w:ind w:firstLine="708"/>
        <w:jc w:val="both"/>
        <w:rPr>
          <w:lang w:val="de-DE"/>
        </w:rPr>
      </w:pPr>
      <w:r w:rsidRPr="00085CF7">
        <w:rPr>
          <w:lang w:val="de-DE"/>
        </w:rPr>
        <w:t>Damit die in Absatz 1 erwähnten Beamten ihre Befugnis eines Gerichtspolizeioffiziers, Hilfsbeamter des Prokurators des Königs, ausüben können, legen sie vor dem Generalprokurator von Brüssel einen Eid mit folgendem Wortlaut ab: "Ich schwöre Treue dem König, Gehorsam der Verfassung und den Gesetzen des belgischen Volkes sowie das mir aufgetragene Amt treu wahrzunehmen."</w:t>
      </w:r>
    </w:p>
    <w:p w14:paraId="3F87ADC2" w14:textId="77777777" w:rsidR="00085CF7" w:rsidRPr="00085CF7" w:rsidRDefault="00085CF7" w:rsidP="00AC4826">
      <w:pPr>
        <w:ind w:firstLine="708"/>
        <w:jc w:val="both"/>
        <w:rPr>
          <w:lang w:val="de-DE"/>
        </w:rPr>
      </w:pPr>
    </w:p>
    <w:p w14:paraId="5321CBD5" w14:textId="77777777" w:rsidR="00085CF7" w:rsidRPr="00085CF7" w:rsidRDefault="00085CF7" w:rsidP="00AC4826">
      <w:pPr>
        <w:ind w:firstLine="708"/>
        <w:jc w:val="both"/>
        <w:rPr>
          <w:lang w:val="de-DE"/>
        </w:rPr>
      </w:pPr>
      <w:r w:rsidRPr="00085CF7">
        <w:rPr>
          <w:lang w:val="de-DE"/>
        </w:rPr>
        <w:t>§ 4 - Die den in § 3 erwähnten Beamten erteilte Befugnis eines Gerichtspolizeioffiziers, Hilfsbeamter des Prokurators des Königs, ist auf die in § 1 vorgesehene Befugnis beschränkt und kann nur mit Erlaubnis eines Prokurators des Königs im Rahmen einer Ermittlung der in Artikel 90</w:t>
      </w:r>
      <w:r w:rsidRPr="00085CF7">
        <w:rPr>
          <w:i/>
          <w:lang w:val="de-DE"/>
        </w:rPr>
        <w:t>ter</w:t>
      </w:r>
      <w:r w:rsidRPr="00085CF7">
        <w:rPr>
          <w:lang w:val="de-DE"/>
        </w:rPr>
        <w:t xml:space="preserve"> §§ 2, 3 und 4 des Strafprozessgesetzbuches erwähnten Straftaten im Hinblick auf den in § 1 vorgesehenen eingeschränkten Zweck ausgeübt werden.</w:t>
      </w:r>
    </w:p>
    <w:p w14:paraId="52959AD8" w14:textId="77777777" w:rsidR="00085CF7" w:rsidRPr="00085CF7" w:rsidRDefault="00085CF7" w:rsidP="00AC4826">
      <w:pPr>
        <w:ind w:firstLine="708"/>
        <w:jc w:val="both"/>
        <w:rPr>
          <w:lang w:val="de-DE"/>
        </w:rPr>
      </w:pPr>
    </w:p>
    <w:p w14:paraId="506242F5" w14:textId="77777777" w:rsidR="00085CF7" w:rsidRPr="00085CF7" w:rsidRDefault="00085CF7" w:rsidP="00985824">
      <w:pPr>
        <w:ind w:firstLine="708"/>
        <w:jc w:val="both"/>
        <w:rPr>
          <w:lang w:val="de-DE"/>
        </w:rPr>
      </w:pPr>
      <w:r w:rsidRPr="00085CF7">
        <w:rPr>
          <w:lang w:val="de-DE"/>
        </w:rPr>
        <w:t>Bei der Ausübung ihrer Aufträge stehen sie gemäß Artikel 367 des Strafprozessgesetzbuches unter der Aufsicht des Generalprokurators.</w:t>
      </w:r>
    </w:p>
    <w:p w14:paraId="64AF9FD2" w14:textId="77777777" w:rsidR="00085CF7" w:rsidRPr="00085CF7" w:rsidRDefault="00085CF7" w:rsidP="00985824">
      <w:pPr>
        <w:ind w:firstLine="708"/>
        <w:jc w:val="both"/>
        <w:rPr>
          <w:lang w:val="de-DE"/>
        </w:rPr>
      </w:pPr>
    </w:p>
    <w:p w14:paraId="40932DEE" w14:textId="77777777" w:rsidR="00085CF7" w:rsidRPr="00085CF7" w:rsidRDefault="00085CF7" w:rsidP="00985824">
      <w:pPr>
        <w:ind w:firstLine="708"/>
        <w:jc w:val="both"/>
        <w:rPr>
          <w:lang w:val="de-DE"/>
        </w:rPr>
      </w:pPr>
      <w:r w:rsidRPr="00085CF7">
        <w:rPr>
          <w:lang w:val="de-DE"/>
        </w:rPr>
        <w:t>Sie können ihre Befugnis auf dem gesamten Gebiet des Königreichs ausüben."</w:t>
      </w:r>
    </w:p>
    <w:p w14:paraId="6955D9DA" w14:textId="77777777" w:rsidR="00085CF7" w:rsidRPr="00085CF7" w:rsidRDefault="00085CF7" w:rsidP="00985824">
      <w:pPr>
        <w:ind w:firstLine="708"/>
        <w:jc w:val="both"/>
        <w:rPr>
          <w:lang w:val="de-DE"/>
        </w:rPr>
      </w:pPr>
    </w:p>
    <w:p w14:paraId="1D936A99" w14:textId="77777777" w:rsidR="00085CF7" w:rsidRPr="00085CF7" w:rsidRDefault="00085CF7" w:rsidP="00985824">
      <w:pPr>
        <w:ind w:firstLine="708"/>
        <w:jc w:val="both"/>
        <w:rPr>
          <w:lang w:val="de-DE"/>
        </w:rPr>
      </w:pPr>
    </w:p>
    <w:p w14:paraId="3B6D205C" w14:textId="77777777" w:rsidR="00085CF7" w:rsidRPr="00085CF7" w:rsidRDefault="00085CF7" w:rsidP="00985824">
      <w:pPr>
        <w:ind w:firstLine="708"/>
        <w:jc w:val="both"/>
        <w:rPr>
          <w:lang w:val="de-DE"/>
        </w:rPr>
      </w:pPr>
      <w:r w:rsidRPr="00085CF7">
        <w:rPr>
          <w:b/>
          <w:lang w:val="de-DE"/>
        </w:rPr>
        <w:t xml:space="preserve">Art. 4 - </w:t>
      </w:r>
      <w:r w:rsidRPr="00085CF7">
        <w:rPr>
          <w:lang w:val="de-DE"/>
        </w:rPr>
        <w:t xml:space="preserve">Vorliegendes Gesetz tritt am ersten Tag des zwölften Monats nach dem Monat seiner Veröffentlichung im </w:t>
      </w:r>
      <w:r w:rsidRPr="00085CF7">
        <w:rPr>
          <w:i/>
          <w:iCs/>
          <w:lang w:val="de-DE"/>
        </w:rPr>
        <w:t>Belgischen Staatsblatt</w:t>
      </w:r>
      <w:r w:rsidRPr="00085CF7">
        <w:rPr>
          <w:lang w:val="de-DE"/>
        </w:rPr>
        <w:t xml:space="preserve"> in Kraft, mit Ausnahme von Artikel 81/1 § 3 des Gesetzes vom 15. Dezember 1980 über die Einreise ins Staatsgebiet, den Aufenthalt, die Niederlassung und das Ausweisen von Ausländern, wie durch Artikel 3 eingefügt, der am Tag der Veröffentlichung des vorliegenden Gesetzes im </w:t>
      </w:r>
      <w:r w:rsidRPr="00085CF7">
        <w:rPr>
          <w:i/>
          <w:iCs/>
          <w:lang w:val="de-DE"/>
        </w:rPr>
        <w:t>Belgischen Staatsblatt</w:t>
      </w:r>
      <w:r w:rsidRPr="00085CF7">
        <w:rPr>
          <w:lang w:val="de-DE"/>
        </w:rPr>
        <w:t xml:space="preserve"> in Kraft tritt.</w:t>
      </w:r>
    </w:p>
    <w:p w14:paraId="647F4CC6" w14:textId="77777777" w:rsidR="00085CF7" w:rsidRPr="00085CF7" w:rsidRDefault="00085CF7" w:rsidP="00985824">
      <w:pPr>
        <w:ind w:firstLine="708"/>
        <w:jc w:val="both"/>
        <w:rPr>
          <w:lang w:val="de-DE"/>
        </w:rPr>
      </w:pPr>
    </w:p>
    <w:p w14:paraId="02B14297" w14:textId="77777777" w:rsidR="00085CF7" w:rsidRPr="00085CF7" w:rsidRDefault="00085CF7" w:rsidP="00985824">
      <w:pPr>
        <w:ind w:firstLine="708"/>
        <w:jc w:val="both"/>
        <w:rPr>
          <w:lang w:val="de-DE"/>
        </w:rPr>
      </w:pPr>
      <w:r w:rsidRPr="00085CF7">
        <w:rPr>
          <w:lang w:val="de-DE"/>
        </w:rPr>
        <w:t>Der König kann das Inkrafttreten durch einen im Ministerrat beratenen Erlass auf ein früheres oder späteres als das in Absatz 1 erwähnte Datum festlegen.</w:t>
      </w:r>
    </w:p>
    <w:p w14:paraId="65545B97" w14:textId="77777777" w:rsidR="00085CF7" w:rsidRPr="00085CF7" w:rsidRDefault="00085CF7" w:rsidP="009E2E8B">
      <w:pPr>
        <w:jc w:val="both"/>
        <w:rPr>
          <w:lang w:val="de-DE"/>
        </w:rPr>
      </w:pPr>
    </w:p>
    <w:p w14:paraId="704AADA9" w14:textId="77777777" w:rsidR="00085CF7" w:rsidRPr="00085CF7" w:rsidRDefault="00085CF7" w:rsidP="00985824">
      <w:pPr>
        <w:ind w:firstLine="708"/>
        <w:jc w:val="both"/>
        <w:rPr>
          <w:lang w:val="de-DE"/>
        </w:rPr>
      </w:pPr>
    </w:p>
    <w:p w14:paraId="7BF51C42" w14:textId="77777777" w:rsidR="00085CF7" w:rsidRPr="00085CF7" w:rsidRDefault="00085CF7" w:rsidP="00985824">
      <w:pPr>
        <w:ind w:firstLine="708"/>
        <w:jc w:val="both"/>
        <w:rPr>
          <w:lang w:val="de-DE"/>
        </w:rPr>
      </w:pPr>
      <w:r w:rsidRPr="00085CF7">
        <w:rPr>
          <w:lang w:val="de-DE"/>
        </w:rPr>
        <w:t xml:space="preserve">Wir fertigen das vorliegende Gesetz aus und ordnen an, dass es mit dem Staatssiegel versehen und durch das </w:t>
      </w:r>
      <w:r w:rsidRPr="00085CF7">
        <w:rPr>
          <w:i/>
          <w:lang w:val="de-DE"/>
        </w:rPr>
        <w:t>Belgische Staatsblatt</w:t>
      </w:r>
      <w:r w:rsidRPr="00085CF7">
        <w:rPr>
          <w:lang w:val="de-DE"/>
        </w:rPr>
        <w:t xml:space="preserve"> veröffentlicht wird.</w:t>
      </w:r>
    </w:p>
    <w:p w14:paraId="054A1787" w14:textId="77777777" w:rsidR="00085CF7" w:rsidRPr="00085CF7" w:rsidRDefault="00085CF7" w:rsidP="00985824">
      <w:pPr>
        <w:ind w:firstLine="708"/>
        <w:jc w:val="both"/>
        <w:rPr>
          <w:lang w:val="de-DE"/>
        </w:rPr>
      </w:pPr>
    </w:p>
    <w:p w14:paraId="067539CA" w14:textId="77777777" w:rsidR="00085CF7" w:rsidRPr="00085CF7" w:rsidRDefault="00085CF7" w:rsidP="00985824">
      <w:pPr>
        <w:ind w:firstLine="708"/>
        <w:jc w:val="both"/>
        <w:rPr>
          <w:lang w:val="de-DE"/>
        </w:rPr>
      </w:pPr>
    </w:p>
    <w:p w14:paraId="5A36A025" w14:textId="77777777" w:rsidR="00085CF7" w:rsidRPr="00085CF7" w:rsidRDefault="00085CF7" w:rsidP="00985824">
      <w:pPr>
        <w:ind w:firstLine="708"/>
        <w:jc w:val="both"/>
        <w:rPr>
          <w:lang w:val="de-DE"/>
        </w:rPr>
      </w:pPr>
      <w:r w:rsidRPr="00085CF7">
        <w:rPr>
          <w:lang w:val="de-DE"/>
        </w:rPr>
        <w:t>Gegeben zu Brüssel, den 18. April 2024</w:t>
      </w:r>
    </w:p>
    <w:p w14:paraId="7CAA9A42" w14:textId="77777777" w:rsidR="00085CF7" w:rsidRPr="00085CF7" w:rsidRDefault="00085CF7" w:rsidP="00985824">
      <w:pPr>
        <w:ind w:firstLine="708"/>
        <w:jc w:val="both"/>
        <w:rPr>
          <w:lang w:val="de-DE"/>
        </w:rPr>
      </w:pPr>
    </w:p>
    <w:p w14:paraId="37ECC89E" w14:textId="77777777" w:rsidR="00085CF7" w:rsidRPr="00085CF7" w:rsidRDefault="00085CF7" w:rsidP="00985824">
      <w:pPr>
        <w:ind w:firstLine="708"/>
        <w:jc w:val="both"/>
        <w:rPr>
          <w:lang w:val="de-DE"/>
        </w:rPr>
      </w:pPr>
    </w:p>
    <w:p w14:paraId="11D92BF2" w14:textId="77777777" w:rsidR="00085CF7" w:rsidRPr="00085CF7" w:rsidRDefault="00085CF7" w:rsidP="00985824">
      <w:pPr>
        <w:jc w:val="center"/>
        <w:rPr>
          <w:lang w:val="de-DE"/>
        </w:rPr>
      </w:pPr>
      <w:r w:rsidRPr="00085CF7">
        <w:rPr>
          <w:lang w:val="de-DE"/>
        </w:rPr>
        <w:t>PHILIPPE</w:t>
      </w:r>
    </w:p>
    <w:p w14:paraId="53778E85" w14:textId="77777777" w:rsidR="00085CF7" w:rsidRPr="00085CF7" w:rsidRDefault="00085CF7" w:rsidP="00985824">
      <w:pPr>
        <w:jc w:val="center"/>
        <w:rPr>
          <w:lang w:val="de-DE"/>
        </w:rPr>
      </w:pPr>
    </w:p>
    <w:p w14:paraId="2CA37995" w14:textId="77777777" w:rsidR="00085CF7" w:rsidRPr="00085CF7" w:rsidRDefault="00085CF7" w:rsidP="00985824">
      <w:pPr>
        <w:jc w:val="center"/>
        <w:rPr>
          <w:lang w:val="de-DE"/>
        </w:rPr>
      </w:pPr>
      <w:r w:rsidRPr="00085CF7">
        <w:rPr>
          <w:lang w:val="de-DE"/>
        </w:rPr>
        <w:t>Von Königs wegen:</w:t>
      </w:r>
    </w:p>
    <w:p w14:paraId="167C06DF" w14:textId="77777777" w:rsidR="00085CF7" w:rsidRPr="00085CF7" w:rsidRDefault="00085CF7" w:rsidP="00985824">
      <w:pPr>
        <w:jc w:val="center"/>
        <w:rPr>
          <w:lang w:val="de-DE"/>
        </w:rPr>
      </w:pPr>
    </w:p>
    <w:p w14:paraId="2F206644" w14:textId="77777777" w:rsidR="00085CF7" w:rsidRPr="00085CF7" w:rsidRDefault="00085CF7" w:rsidP="00985824">
      <w:pPr>
        <w:jc w:val="center"/>
        <w:rPr>
          <w:lang w:val="de-DE"/>
        </w:rPr>
      </w:pPr>
      <w:r w:rsidRPr="00085CF7">
        <w:rPr>
          <w:lang w:val="de-DE"/>
        </w:rPr>
        <w:t>Der Minister der Justiz</w:t>
      </w:r>
    </w:p>
    <w:p w14:paraId="08FFFC99" w14:textId="77777777" w:rsidR="00085CF7" w:rsidRPr="00085CF7" w:rsidRDefault="00085CF7" w:rsidP="00985824">
      <w:pPr>
        <w:jc w:val="center"/>
        <w:rPr>
          <w:lang w:val="de-DE"/>
        </w:rPr>
      </w:pPr>
      <w:r w:rsidRPr="00085CF7">
        <w:rPr>
          <w:lang w:val="de-DE"/>
        </w:rPr>
        <w:t>P. VAN TIGCHELT</w:t>
      </w:r>
    </w:p>
    <w:p w14:paraId="5F8A2E68" w14:textId="77777777" w:rsidR="00085CF7" w:rsidRPr="00085CF7" w:rsidRDefault="00085CF7" w:rsidP="00985824">
      <w:pPr>
        <w:jc w:val="center"/>
        <w:rPr>
          <w:lang w:val="de-DE"/>
        </w:rPr>
      </w:pPr>
    </w:p>
    <w:p w14:paraId="532327CB" w14:textId="77777777" w:rsidR="00085CF7" w:rsidRPr="00085CF7" w:rsidRDefault="00085CF7" w:rsidP="00985824">
      <w:pPr>
        <w:jc w:val="center"/>
        <w:rPr>
          <w:lang w:val="de-DE"/>
        </w:rPr>
      </w:pPr>
      <w:r w:rsidRPr="00085CF7">
        <w:rPr>
          <w:lang w:val="de-DE"/>
        </w:rPr>
        <w:t>Die Ministerin des Innern, der Institutionellen Reformen und der Demokratischen Erneuerung</w:t>
      </w:r>
    </w:p>
    <w:p w14:paraId="06BA72B0" w14:textId="77777777" w:rsidR="00085CF7" w:rsidRPr="00085CF7" w:rsidRDefault="00085CF7" w:rsidP="00985824">
      <w:pPr>
        <w:jc w:val="center"/>
        <w:rPr>
          <w:lang w:val="de-DE"/>
        </w:rPr>
      </w:pPr>
      <w:r w:rsidRPr="00085CF7">
        <w:rPr>
          <w:lang w:val="de-DE"/>
        </w:rPr>
        <w:t>A. VERLINDEN</w:t>
      </w:r>
    </w:p>
    <w:p w14:paraId="39CE788B" w14:textId="77777777" w:rsidR="00085CF7" w:rsidRPr="00085CF7" w:rsidRDefault="00085CF7" w:rsidP="00985824">
      <w:pPr>
        <w:jc w:val="center"/>
        <w:rPr>
          <w:lang w:val="de-DE"/>
        </w:rPr>
      </w:pPr>
    </w:p>
    <w:p w14:paraId="40F34596" w14:textId="77777777" w:rsidR="00085CF7" w:rsidRPr="00085CF7" w:rsidRDefault="00085CF7" w:rsidP="00985824">
      <w:pPr>
        <w:jc w:val="center"/>
        <w:rPr>
          <w:lang w:val="de-DE"/>
        </w:rPr>
      </w:pPr>
      <w:r w:rsidRPr="00085CF7">
        <w:rPr>
          <w:lang w:val="de-DE"/>
        </w:rPr>
        <w:t>Die Staatssekretärin für Asyl und Migration</w:t>
      </w:r>
    </w:p>
    <w:p w14:paraId="4FC16435" w14:textId="77777777" w:rsidR="00085CF7" w:rsidRPr="00085CF7" w:rsidRDefault="00085CF7" w:rsidP="00985824">
      <w:pPr>
        <w:jc w:val="center"/>
        <w:rPr>
          <w:lang w:val="de-DE"/>
        </w:rPr>
      </w:pPr>
      <w:r w:rsidRPr="00085CF7">
        <w:rPr>
          <w:lang w:val="de-DE"/>
        </w:rPr>
        <w:t>N. DE MOOR</w:t>
      </w:r>
    </w:p>
    <w:p w14:paraId="492E217E" w14:textId="77777777" w:rsidR="00085CF7" w:rsidRPr="00085CF7" w:rsidRDefault="00085CF7" w:rsidP="00985824">
      <w:pPr>
        <w:jc w:val="center"/>
        <w:rPr>
          <w:lang w:val="de-DE"/>
        </w:rPr>
      </w:pPr>
    </w:p>
    <w:p w14:paraId="09C7A941" w14:textId="77777777" w:rsidR="00085CF7" w:rsidRPr="00085CF7" w:rsidRDefault="00085CF7" w:rsidP="00985824">
      <w:pPr>
        <w:jc w:val="center"/>
        <w:rPr>
          <w:lang w:val="de-DE"/>
        </w:rPr>
      </w:pPr>
      <w:r w:rsidRPr="00085CF7">
        <w:rPr>
          <w:lang w:val="de-DE"/>
        </w:rPr>
        <w:t>Mit dem Staatssiegel versehen:</w:t>
      </w:r>
    </w:p>
    <w:p w14:paraId="4BB4EB38" w14:textId="77777777" w:rsidR="00085CF7" w:rsidRPr="00085CF7" w:rsidRDefault="00085CF7" w:rsidP="00985824">
      <w:pPr>
        <w:jc w:val="center"/>
        <w:rPr>
          <w:lang w:val="de-DE"/>
        </w:rPr>
      </w:pPr>
    </w:p>
    <w:p w14:paraId="76B09D8E" w14:textId="77777777" w:rsidR="00085CF7" w:rsidRPr="00085CF7" w:rsidRDefault="00085CF7" w:rsidP="00985824">
      <w:pPr>
        <w:jc w:val="center"/>
        <w:rPr>
          <w:lang w:val="de-DE"/>
        </w:rPr>
      </w:pPr>
      <w:r w:rsidRPr="00085CF7">
        <w:rPr>
          <w:lang w:val="de-DE"/>
        </w:rPr>
        <w:t>Der Minister der Justiz</w:t>
      </w:r>
    </w:p>
    <w:p w14:paraId="70994519" w14:textId="77777777" w:rsidR="00085CF7" w:rsidRPr="00085CF7" w:rsidRDefault="00085CF7" w:rsidP="00985824">
      <w:pPr>
        <w:jc w:val="center"/>
        <w:rPr>
          <w:lang w:val="de-DE"/>
        </w:rPr>
      </w:pPr>
      <w:r w:rsidRPr="00085CF7">
        <w:rPr>
          <w:lang w:val="de-DE"/>
        </w:rPr>
        <w:t>P. VAN TIGCHELT</w:t>
      </w:r>
    </w:p>
    <w:p w14:paraId="0E870855" w14:textId="77777777" w:rsidR="00233F36" w:rsidRPr="00C80000" w:rsidRDefault="00233F36" w:rsidP="00E1687C">
      <w:pPr>
        <w:jc w:val="both"/>
        <w:rPr>
          <w:lang w:val="de-DE"/>
        </w:rPr>
      </w:pPr>
    </w:p>
    <w:sectPr w:rsidR="00233F36" w:rsidRPr="00C80000" w:rsidSect="00085CF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202526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5CF7"/>
    <w:rsid w:val="0008689C"/>
    <w:rsid w:val="000A562A"/>
    <w:rsid w:val="000F40A2"/>
    <w:rsid w:val="000F5F44"/>
    <w:rsid w:val="0010762D"/>
    <w:rsid w:val="00127CA8"/>
    <w:rsid w:val="001D5744"/>
    <w:rsid w:val="00207B75"/>
    <w:rsid w:val="00217221"/>
    <w:rsid w:val="00233F36"/>
    <w:rsid w:val="00266D2A"/>
    <w:rsid w:val="002A1F4E"/>
    <w:rsid w:val="003024C1"/>
    <w:rsid w:val="00330774"/>
    <w:rsid w:val="003725C6"/>
    <w:rsid w:val="00385261"/>
    <w:rsid w:val="004F0197"/>
    <w:rsid w:val="0051470C"/>
    <w:rsid w:val="005D55BA"/>
    <w:rsid w:val="006F4381"/>
    <w:rsid w:val="00765F37"/>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DB2B0E"/>
  <w15:docId w15:val="{A5C615F3-186A-4DF2-8E41-B9D24B7D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1164</Words>
  <Characters>6404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2026-05-20T08:56:00Z</dcterms:created>
  <dcterms:modified xsi:type="dcterms:W3CDTF">2026-05-20T09:30:00Z</dcterms:modified>
</cp:coreProperties>
</file>