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2A172" w14:textId="77777777" w:rsidR="008F6D2A" w:rsidRPr="0032263C" w:rsidRDefault="008F6D2A" w:rsidP="008F6D2A">
      <w:pPr>
        <w:jc w:val="center"/>
        <w:rPr>
          <w:b/>
          <w:bCs/>
        </w:rPr>
      </w:pPr>
      <w:r w:rsidRPr="0032263C">
        <w:rPr>
          <w:b/>
        </w:rPr>
        <w:t>9. APRIL 2024 - Königlicher Erlass zur Abänderung von Titel 6 über Labore von Buch II des Gesetzbuches über das Wohlbefinden bei der Arbeit</w:t>
      </w:r>
    </w:p>
    <w:p w14:paraId="68E86103" w14:textId="77777777" w:rsidR="008F6D2A" w:rsidRPr="0032263C" w:rsidRDefault="008F6D2A" w:rsidP="008F6D2A">
      <w:pPr>
        <w:jc w:val="both"/>
        <w:rPr>
          <w:b/>
          <w:bCs/>
        </w:rPr>
      </w:pPr>
    </w:p>
    <w:p w14:paraId="53AC6E8B" w14:textId="77777777" w:rsidR="008F6D2A" w:rsidRPr="0032263C" w:rsidRDefault="008F6D2A">
      <w:pPr>
        <w:rPr>
          <w:rFonts w:cs="Times New Roman"/>
        </w:rPr>
      </w:pPr>
    </w:p>
    <w:p w14:paraId="1919A6A9" w14:textId="2BF46C26" w:rsidR="008F6D2A" w:rsidRPr="0032263C" w:rsidRDefault="008F6D2A" w:rsidP="000F5F44">
      <w:pPr>
        <w:jc w:val="center"/>
        <w:rPr>
          <w:rFonts w:cs="Times New Roman"/>
          <w:i/>
        </w:rPr>
      </w:pPr>
      <w:r w:rsidRPr="0032263C">
        <w:rPr>
          <w:rFonts w:cs="Times New Roman"/>
        </w:rPr>
        <w:t>(</w:t>
      </w:r>
      <w:r w:rsidRPr="0032263C">
        <w:rPr>
          <w:rFonts w:cs="Times New Roman"/>
          <w:i/>
        </w:rPr>
        <w:t xml:space="preserve">Belgisches Staatsblatt </w:t>
      </w:r>
      <w:r w:rsidRPr="0032263C">
        <w:rPr>
          <w:rFonts w:cs="Times New Roman"/>
        </w:rPr>
        <w:t>vom 7. November 2025)</w:t>
      </w:r>
    </w:p>
    <w:p w14:paraId="081B64E9" w14:textId="77777777" w:rsidR="008F6D2A" w:rsidRPr="0032263C" w:rsidRDefault="008F6D2A" w:rsidP="000F5F44">
      <w:pPr>
        <w:jc w:val="center"/>
        <w:rPr>
          <w:rFonts w:cs="Times New Roman"/>
        </w:rPr>
      </w:pPr>
    </w:p>
    <w:p w14:paraId="1DFAE503" w14:textId="77777777" w:rsidR="008F6D2A" w:rsidRPr="0032263C" w:rsidRDefault="008F6D2A" w:rsidP="00CA081B">
      <w:pPr>
        <w:jc w:val="center"/>
        <w:rPr>
          <w:rFonts w:cs="Times New Roman"/>
        </w:rPr>
      </w:pPr>
    </w:p>
    <w:p w14:paraId="3D305791" w14:textId="77777777" w:rsidR="008F6D2A" w:rsidRPr="0032263C" w:rsidRDefault="008F6D2A" w:rsidP="00CA081B">
      <w:pPr>
        <w:jc w:val="both"/>
        <w:rPr>
          <w:rFonts w:cs="Times New Roman"/>
        </w:rPr>
      </w:pPr>
      <w:r w:rsidRPr="0032263C">
        <w:rPr>
          <w:rFonts w:cs="Times New Roman"/>
        </w:rPr>
        <w:t>Diese deutsche Übersetzung ist von der Zentralen Dienststelle für Deutsche Übersetzungen in Malmedy erstellt worden.</w:t>
      </w:r>
    </w:p>
    <w:p w14:paraId="029C275A" w14:textId="77777777" w:rsidR="008F6D2A" w:rsidRPr="0032263C" w:rsidRDefault="008F6D2A" w:rsidP="00CA081B">
      <w:pPr>
        <w:jc w:val="both"/>
        <w:rPr>
          <w:rFonts w:cs="Times New Roman"/>
        </w:rPr>
      </w:pPr>
    </w:p>
    <w:p w14:paraId="3B9E5AB9" w14:textId="77777777" w:rsidR="008F6D2A" w:rsidRPr="0032263C" w:rsidRDefault="008F6D2A" w:rsidP="00CA081B">
      <w:pPr>
        <w:jc w:val="both"/>
        <w:rPr>
          <w:rFonts w:cs="Times New Roman"/>
        </w:rPr>
      </w:pPr>
    </w:p>
    <w:p w14:paraId="450B396F" w14:textId="77777777" w:rsidR="008F6D2A" w:rsidRPr="0032263C" w:rsidRDefault="008F6D2A" w:rsidP="006F4381">
      <w:pPr>
        <w:jc w:val="both"/>
        <w:rPr>
          <w:rFonts w:cs="Times New Roman"/>
        </w:rPr>
        <w:sectPr w:rsidR="008F6D2A" w:rsidRPr="0032263C" w:rsidSect="008F6D2A">
          <w:pgSz w:w="11906" w:h="16838" w:code="9"/>
          <w:pgMar w:top="1418" w:right="1418" w:bottom="1418" w:left="1418" w:header="709" w:footer="709" w:gutter="0"/>
          <w:cols w:space="708"/>
          <w:vAlign w:val="center"/>
          <w:docGrid w:linePitch="360"/>
        </w:sectPr>
      </w:pPr>
    </w:p>
    <w:p w14:paraId="16900445" w14:textId="77777777" w:rsidR="00BF7C0C" w:rsidRPr="0032263C" w:rsidRDefault="00BF7C0C" w:rsidP="00BF7C0C">
      <w:pPr>
        <w:jc w:val="center"/>
        <w:rPr>
          <w:b/>
          <w:bCs/>
        </w:rPr>
      </w:pPr>
      <w:r w:rsidRPr="0032263C">
        <w:rPr>
          <w:b/>
        </w:rPr>
        <w:lastRenderedPageBreak/>
        <w:t>FÖDERALER ÖFFENTLICHER DIENST BESCHÄFTIGUNG, ARBEIT UND SOZIALE KONZERTIERUNG</w:t>
      </w:r>
    </w:p>
    <w:p w14:paraId="27A21A9B" w14:textId="77777777" w:rsidR="00632BB8" w:rsidRPr="0032263C" w:rsidRDefault="00632BB8" w:rsidP="0001501D">
      <w:pPr>
        <w:jc w:val="both"/>
        <w:rPr>
          <w:b/>
          <w:bCs/>
        </w:rPr>
      </w:pPr>
    </w:p>
    <w:p w14:paraId="4ED791F9" w14:textId="77777777" w:rsidR="006050DF" w:rsidRPr="0032263C" w:rsidRDefault="006050DF" w:rsidP="0001501D">
      <w:pPr>
        <w:jc w:val="both"/>
        <w:rPr>
          <w:b/>
          <w:bCs/>
        </w:rPr>
      </w:pPr>
    </w:p>
    <w:p w14:paraId="7E26CA22" w14:textId="1E610074" w:rsidR="00204B18" w:rsidRPr="0032263C" w:rsidRDefault="00204B18" w:rsidP="00204B18">
      <w:pPr>
        <w:jc w:val="center"/>
        <w:rPr>
          <w:b/>
          <w:bCs/>
        </w:rPr>
      </w:pPr>
      <w:r w:rsidRPr="0032263C">
        <w:rPr>
          <w:b/>
        </w:rPr>
        <w:t>9. APRIL 2024 - Königlicher Erlass zur Abänderung von Titel 6 über Labore von Buch II des Gesetzbuches über das Wohlbefinden bei der Arbeit</w:t>
      </w:r>
    </w:p>
    <w:p w14:paraId="035D480C" w14:textId="77777777" w:rsidR="00204B18" w:rsidRPr="0032263C" w:rsidRDefault="00204B18" w:rsidP="0001501D">
      <w:pPr>
        <w:jc w:val="both"/>
        <w:rPr>
          <w:b/>
          <w:bCs/>
        </w:rPr>
      </w:pPr>
    </w:p>
    <w:p w14:paraId="50CA6D40" w14:textId="77777777" w:rsidR="00204B18" w:rsidRPr="0032263C" w:rsidRDefault="00204B18" w:rsidP="0001501D">
      <w:pPr>
        <w:jc w:val="both"/>
        <w:rPr>
          <w:b/>
          <w:bCs/>
        </w:rPr>
      </w:pPr>
    </w:p>
    <w:p w14:paraId="1098BA8F" w14:textId="7B1AB126" w:rsidR="006050DF" w:rsidRPr="0032263C" w:rsidRDefault="006050DF" w:rsidP="006050DF">
      <w:pPr>
        <w:jc w:val="both"/>
      </w:pPr>
      <w:r w:rsidRPr="0032263C">
        <w:tab/>
      </w:r>
      <w:r w:rsidRPr="0032263C">
        <w:tab/>
      </w:r>
      <w:r w:rsidRPr="0032263C">
        <w:tab/>
        <w:t>PHILIPPE, König der Belgier</w:t>
      </w:r>
    </w:p>
    <w:p w14:paraId="1F84887A" w14:textId="77777777" w:rsidR="006050DF" w:rsidRPr="0032263C" w:rsidRDefault="006050DF" w:rsidP="006050DF">
      <w:pPr>
        <w:jc w:val="both"/>
      </w:pPr>
    </w:p>
    <w:p w14:paraId="4E39C302" w14:textId="3F3085C2" w:rsidR="006050DF" w:rsidRPr="0032263C" w:rsidRDefault="006050DF" w:rsidP="006050DF">
      <w:pPr>
        <w:jc w:val="both"/>
      </w:pPr>
      <w:r w:rsidRPr="0032263C">
        <w:tab/>
      </w:r>
      <w:r w:rsidRPr="0032263C">
        <w:tab/>
        <w:t>Allen Gegenwärtigen und Zukünftigen, Unser Gruß!</w:t>
      </w:r>
    </w:p>
    <w:p w14:paraId="18FB135F" w14:textId="77777777" w:rsidR="006050DF" w:rsidRPr="0032263C" w:rsidRDefault="006050DF" w:rsidP="006050DF">
      <w:pPr>
        <w:jc w:val="both"/>
      </w:pPr>
    </w:p>
    <w:p w14:paraId="5943E506" w14:textId="77777777" w:rsidR="006050DF" w:rsidRPr="0032263C" w:rsidRDefault="006050DF" w:rsidP="006050DF">
      <w:pPr>
        <w:jc w:val="both"/>
      </w:pPr>
    </w:p>
    <w:p w14:paraId="7322EFB6" w14:textId="1CB5FD62" w:rsidR="006050DF" w:rsidRPr="0032263C" w:rsidRDefault="006050DF" w:rsidP="006050DF">
      <w:pPr>
        <w:jc w:val="both"/>
      </w:pPr>
      <w:r w:rsidRPr="0032263C">
        <w:tab/>
        <w:t>Aufgrund des Gesetzes vom 4. August 1996 über das Wohlbefinden der Arbeitnehmer bei der Ausführung ihrer Arbeit, des Artikels 4 § 1, nummeriert durch das Gesetz vom 7. April 1999 und abgeändert durch die Gesetze vom 10. Januar 2007, 28. Februar 2014 und 20. Dezember 2020, und des Artikels 40 § 3, abgeändert durch die Gesetze vom 27. Dezember 2004 und 27. November 2015;</w:t>
      </w:r>
    </w:p>
    <w:p w14:paraId="32BCBAC3" w14:textId="77777777" w:rsidR="006050DF" w:rsidRPr="0032263C" w:rsidRDefault="006050DF" w:rsidP="006050DF">
      <w:pPr>
        <w:jc w:val="both"/>
      </w:pPr>
    </w:p>
    <w:p w14:paraId="1E530EE8" w14:textId="0D558A28" w:rsidR="006050DF" w:rsidRPr="0032263C" w:rsidRDefault="006050DF" w:rsidP="006050DF">
      <w:pPr>
        <w:jc w:val="both"/>
      </w:pPr>
      <w:r w:rsidRPr="0032263C">
        <w:tab/>
        <w:t>Aufgrund des Gesetzbuches über das Wohlbefinden bei der Arbeit, Buch II Titel 6;</w:t>
      </w:r>
    </w:p>
    <w:p w14:paraId="4F1AE232" w14:textId="77777777" w:rsidR="006050DF" w:rsidRPr="0032263C" w:rsidRDefault="006050DF" w:rsidP="006050DF">
      <w:pPr>
        <w:jc w:val="both"/>
      </w:pPr>
    </w:p>
    <w:p w14:paraId="736FA26F" w14:textId="55647B38" w:rsidR="006050DF" w:rsidRPr="0032263C" w:rsidRDefault="006050DF" w:rsidP="006050DF">
      <w:pPr>
        <w:jc w:val="both"/>
      </w:pPr>
      <w:r w:rsidRPr="0032263C">
        <w:tab/>
        <w:t>Aufgrund der Stellungnahmen Nr. 243 und 258 des Hohen Rates für Gefahrenverhütung und Schutz am Arbeitsplatz vom 25. Februar 2022 beziehungsweise 21. April 2023;</w:t>
      </w:r>
    </w:p>
    <w:p w14:paraId="1970AD37" w14:textId="77777777" w:rsidR="006050DF" w:rsidRPr="0032263C" w:rsidRDefault="006050DF" w:rsidP="006050DF">
      <w:pPr>
        <w:jc w:val="both"/>
      </w:pPr>
    </w:p>
    <w:p w14:paraId="1CB77975" w14:textId="3D2B5AA7" w:rsidR="006050DF" w:rsidRPr="0032263C" w:rsidRDefault="006050DF" w:rsidP="006050DF">
      <w:pPr>
        <w:jc w:val="both"/>
      </w:pPr>
      <w:r w:rsidRPr="0032263C">
        <w:tab/>
        <w:t>Aufgrund des Gutachtens Nr. 73.704/1 des Staatsrates vom 28. Juni 2023, abgegeben in Anwendung von Artikel 84 § 1 Absatz 1 Nr. 2 der koordinierten Gesetze über den Staatsrat;</w:t>
      </w:r>
    </w:p>
    <w:p w14:paraId="45BB3E2B" w14:textId="77777777" w:rsidR="006050DF" w:rsidRPr="0032263C" w:rsidRDefault="006050DF" w:rsidP="006050DF">
      <w:pPr>
        <w:jc w:val="both"/>
      </w:pPr>
    </w:p>
    <w:p w14:paraId="3B4CC818" w14:textId="48C04D57" w:rsidR="006050DF" w:rsidRPr="0032263C" w:rsidRDefault="006050DF" w:rsidP="006050DF">
      <w:pPr>
        <w:jc w:val="both"/>
      </w:pPr>
      <w:r w:rsidRPr="0032263C">
        <w:tab/>
        <w:t>Auf Vorschlag des Ministers der Arbeit</w:t>
      </w:r>
    </w:p>
    <w:p w14:paraId="5862B82F" w14:textId="77777777" w:rsidR="006050DF" w:rsidRPr="0032263C" w:rsidRDefault="006050DF" w:rsidP="006050DF">
      <w:pPr>
        <w:jc w:val="both"/>
      </w:pPr>
    </w:p>
    <w:p w14:paraId="0BA51DB5" w14:textId="77777777" w:rsidR="006050DF" w:rsidRPr="0032263C" w:rsidRDefault="006050DF" w:rsidP="006050DF">
      <w:pPr>
        <w:jc w:val="both"/>
      </w:pPr>
    </w:p>
    <w:p w14:paraId="58716C30" w14:textId="4761A298" w:rsidR="006050DF" w:rsidRPr="0032263C" w:rsidRDefault="006050DF" w:rsidP="006050DF">
      <w:pPr>
        <w:jc w:val="both"/>
      </w:pPr>
      <w:r w:rsidRPr="0032263C">
        <w:tab/>
      </w:r>
      <w:r w:rsidRPr="0032263C">
        <w:tab/>
        <w:t>Haben Wir beschlossen und erlassen Wir:</w:t>
      </w:r>
    </w:p>
    <w:p w14:paraId="12505990" w14:textId="77777777" w:rsidR="006050DF" w:rsidRPr="0032263C" w:rsidRDefault="006050DF" w:rsidP="006050DF">
      <w:pPr>
        <w:jc w:val="both"/>
      </w:pPr>
    </w:p>
    <w:p w14:paraId="7850C400" w14:textId="77777777" w:rsidR="006050DF" w:rsidRPr="0032263C" w:rsidRDefault="006050DF" w:rsidP="006050DF">
      <w:pPr>
        <w:jc w:val="both"/>
      </w:pPr>
    </w:p>
    <w:p w14:paraId="2F88A0E9" w14:textId="3587CF31" w:rsidR="006050DF" w:rsidRPr="0032263C" w:rsidRDefault="006050DF" w:rsidP="006050DF">
      <w:pPr>
        <w:jc w:val="both"/>
      </w:pPr>
      <w:r w:rsidRPr="0032263C">
        <w:tab/>
      </w:r>
      <w:r w:rsidRPr="0032263C">
        <w:rPr>
          <w:b/>
        </w:rPr>
        <w:t>Artikel 1 -</w:t>
      </w:r>
      <w:r w:rsidRPr="0032263C">
        <w:t xml:space="preserve"> Artikel II.6-1 des Gesetzbuches über das Wohlbefinden bei der Arbeit wird wie folgt abgeändert:</w:t>
      </w:r>
    </w:p>
    <w:p w14:paraId="2C108671" w14:textId="77777777" w:rsidR="006050DF" w:rsidRPr="0032263C" w:rsidRDefault="006050DF" w:rsidP="006050DF">
      <w:pPr>
        <w:jc w:val="both"/>
      </w:pPr>
    </w:p>
    <w:p w14:paraId="2791DBF2" w14:textId="110274CC" w:rsidR="006050DF" w:rsidRPr="0032263C" w:rsidRDefault="006050DF" w:rsidP="006050DF">
      <w:pPr>
        <w:jc w:val="both"/>
      </w:pPr>
      <w:r w:rsidRPr="0032263C">
        <w:tab/>
      </w:r>
      <w:r w:rsidRPr="0032263C">
        <w:rPr>
          <w:i/>
        </w:rPr>
        <w:t>a)</w:t>
      </w:r>
      <w:r w:rsidRPr="0032263C">
        <w:t> Nummer 1 wird wie folgt ersetzt:</w:t>
      </w:r>
    </w:p>
    <w:p w14:paraId="1AF2A4F4" w14:textId="77777777" w:rsidR="006050DF" w:rsidRPr="0032263C" w:rsidRDefault="006050DF" w:rsidP="006050DF">
      <w:pPr>
        <w:jc w:val="both"/>
      </w:pPr>
    </w:p>
    <w:p w14:paraId="21AF8977" w14:textId="67534F3B" w:rsidR="006050DF" w:rsidRPr="0032263C" w:rsidRDefault="006050DF" w:rsidP="006050DF">
      <w:pPr>
        <w:jc w:val="both"/>
      </w:pPr>
      <w:r w:rsidRPr="0032263C">
        <w:tab/>
        <w:t>"1. Laboren: Labore und Dienste, die in Artikel 148</w:t>
      </w:r>
      <w:r w:rsidRPr="0032263C">
        <w:rPr>
          <w:i/>
        </w:rPr>
        <w:t>decies</w:t>
      </w:r>
      <w:r w:rsidRPr="0032263C">
        <w:t>1 § 6 Absatz 2 AASO und in Artikel 64</w:t>
      </w:r>
      <w:r w:rsidRPr="0032263C">
        <w:rPr>
          <w:i/>
        </w:rPr>
        <w:t>nonies</w:t>
      </w:r>
      <w:r w:rsidRPr="0032263C">
        <w:t xml:space="preserve"> Absatz 2 des Erlasses des Regenten vom 25. September 1947 zur Festlegung der Allgemeinen Ordnung über die Maßnahmen im Bereich der Hygiene und Gesundheit der Arbeitnehmer in Bergwerken, Gruben und Steinbrüchen unter Tage erwähnt sind,".</w:t>
      </w:r>
    </w:p>
    <w:p w14:paraId="40F43552" w14:textId="77777777" w:rsidR="006050DF" w:rsidRPr="0032263C" w:rsidRDefault="006050DF" w:rsidP="006050DF">
      <w:pPr>
        <w:jc w:val="both"/>
      </w:pPr>
    </w:p>
    <w:p w14:paraId="663956B2" w14:textId="1FEE4583" w:rsidR="006050DF" w:rsidRPr="0032263C" w:rsidRDefault="006050DF" w:rsidP="006050DF">
      <w:pPr>
        <w:jc w:val="both"/>
      </w:pPr>
      <w:r w:rsidRPr="0032263C">
        <w:tab/>
      </w:r>
      <w:r w:rsidRPr="0032263C">
        <w:rPr>
          <w:i/>
        </w:rPr>
        <w:t>b)</w:t>
      </w:r>
      <w:r w:rsidRPr="0032263C">
        <w:t> </w:t>
      </w:r>
      <w:r w:rsidRPr="0032263C">
        <w:rPr>
          <w:i/>
        </w:rPr>
        <w:t>[Abänderung des niederländischen Textes]</w:t>
      </w:r>
    </w:p>
    <w:p w14:paraId="40BFDAE8" w14:textId="77777777" w:rsidR="006050DF" w:rsidRPr="0032263C" w:rsidRDefault="006050DF" w:rsidP="006050DF">
      <w:pPr>
        <w:jc w:val="both"/>
      </w:pPr>
    </w:p>
    <w:p w14:paraId="327DE97E" w14:textId="5146DE50" w:rsidR="008F6D2A" w:rsidRPr="0032263C" w:rsidRDefault="008F6D2A">
      <w:r w:rsidRPr="0032263C">
        <w:br w:type="page"/>
      </w:r>
    </w:p>
    <w:p w14:paraId="1B3DD3DF" w14:textId="13D6CCDD" w:rsidR="006050DF" w:rsidRPr="0032263C" w:rsidRDefault="006050DF" w:rsidP="006050DF">
      <w:pPr>
        <w:jc w:val="both"/>
      </w:pPr>
      <w:r w:rsidRPr="0032263C">
        <w:lastRenderedPageBreak/>
        <w:tab/>
      </w:r>
      <w:r w:rsidRPr="0032263C">
        <w:rPr>
          <w:b/>
        </w:rPr>
        <w:t>Art. 2 -</w:t>
      </w:r>
      <w:r w:rsidRPr="0032263C">
        <w:t xml:space="preserve"> Artikel II.6-2 desselben Gesetzbuches wird wie folgt abgeändert:</w:t>
      </w:r>
    </w:p>
    <w:p w14:paraId="3AAAA93F" w14:textId="77777777" w:rsidR="006C0DA4" w:rsidRPr="0032263C" w:rsidRDefault="006C0DA4" w:rsidP="006050DF">
      <w:pPr>
        <w:jc w:val="both"/>
      </w:pPr>
    </w:p>
    <w:p w14:paraId="2DF5C078" w14:textId="0FC03AE4" w:rsidR="006050DF" w:rsidRPr="0032263C" w:rsidRDefault="006C0DA4" w:rsidP="006050DF">
      <w:pPr>
        <w:jc w:val="both"/>
      </w:pPr>
      <w:r w:rsidRPr="0032263C">
        <w:tab/>
        <w:t>1. Absatz 1 wird wie folgt ersetzt:</w:t>
      </w:r>
    </w:p>
    <w:p w14:paraId="71A042E8" w14:textId="77777777" w:rsidR="006050DF" w:rsidRPr="0032263C" w:rsidRDefault="006050DF" w:rsidP="006050DF">
      <w:pPr>
        <w:jc w:val="both"/>
      </w:pPr>
    </w:p>
    <w:p w14:paraId="47E586BF" w14:textId="7FE6F2E0" w:rsidR="006050DF" w:rsidRPr="0032263C" w:rsidRDefault="006050DF" w:rsidP="006050DF">
      <w:pPr>
        <w:jc w:val="both"/>
      </w:pPr>
      <w:r w:rsidRPr="0032263C">
        <w:tab/>
        <w:t>"Labore werden vom Minister gemäß den in vorliegendem Titel festgelegten Bedingungen zugelassen."</w:t>
      </w:r>
    </w:p>
    <w:p w14:paraId="6157DA14" w14:textId="77777777" w:rsidR="006050DF" w:rsidRPr="0032263C" w:rsidRDefault="006050DF" w:rsidP="006050DF">
      <w:pPr>
        <w:jc w:val="both"/>
      </w:pPr>
    </w:p>
    <w:p w14:paraId="4B6F2E58" w14:textId="0382FB09" w:rsidR="006050DF" w:rsidRPr="0032263C" w:rsidRDefault="006050DF" w:rsidP="006050DF">
      <w:pPr>
        <w:jc w:val="both"/>
      </w:pPr>
      <w:r w:rsidRPr="0032263C">
        <w:tab/>
        <w:t>2. Der Artikel wird durch einen Absatz mit folgendem Wortlaut ergänzt:</w:t>
      </w:r>
    </w:p>
    <w:p w14:paraId="40D2AD4E" w14:textId="77777777" w:rsidR="006050DF" w:rsidRPr="0032263C" w:rsidRDefault="006050DF" w:rsidP="006050DF">
      <w:pPr>
        <w:jc w:val="both"/>
      </w:pPr>
    </w:p>
    <w:p w14:paraId="0351C176" w14:textId="10354E23" w:rsidR="006050DF" w:rsidRPr="0032263C" w:rsidRDefault="006050DF" w:rsidP="006050DF">
      <w:pPr>
        <w:jc w:val="both"/>
      </w:pPr>
      <w:r w:rsidRPr="0032263C">
        <w:tab/>
        <w:t>"Die Zulassung kann für eine oder mehrere der folgenden Handlungen beantragt werden:</w:t>
      </w:r>
    </w:p>
    <w:p w14:paraId="61DB4720" w14:textId="77777777" w:rsidR="006050DF" w:rsidRPr="0032263C" w:rsidRDefault="006050DF" w:rsidP="006050DF">
      <w:pPr>
        <w:jc w:val="both"/>
      </w:pPr>
    </w:p>
    <w:p w14:paraId="72777706" w14:textId="25F14339" w:rsidR="006050DF" w:rsidRPr="0032263C" w:rsidRDefault="006050DF" w:rsidP="006050DF">
      <w:pPr>
        <w:jc w:val="both"/>
      </w:pPr>
      <w:r w:rsidRPr="0032263C">
        <w:tab/>
        <w:t>1. Messung der Luftverschmutzung am Arbeitsplatz mit Aufzählung der Stoffe oder Stoffgruppen,</w:t>
      </w:r>
    </w:p>
    <w:p w14:paraId="2CE5BFF3" w14:textId="77777777" w:rsidR="00204B18" w:rsidRPr="0032263C" w:rsidRDefault="00204B18" w:rsidP="006050DF">
      <w:pPr>
        <w:jc w:val="both"/>
      </w:pPr>
    </w:p>
    <w:p w14:paraId="6C1E12FF" w14:textId="364CE921" w:rsidR="006050DF" w:rsidRPr="0032263C" w:rsidRDefault="00204B18" w:rsidP="006050DF">
      <w:pPr>
        <w:jc w:val="both"/>
      </w:pPr>
      <w:r w:rsidRPr="0032263C">
        <w:tab/>
        <w:t>2. Analyse von Industrieerzeugnissen mit Aufzählung der Stoffe oder Stoffgruppen,</w:t>
      </w:r>
    </w:p>
    <w:p w14:paraId="5798E64A" w14:textId="77777777" w:rsidR="00204B18" w:rsidRPr="0032263C" w:rsidRDefault="00204B18" w:rsidP="006050DF">
      <w:pPr>
        <w:jc w:val="both"/>
      </w:pPr>
    </w:p>
    <w:p w14:paraId="58CBAE1B" w14:textId="13F76D92" w:rsidR="006050DF" w:rsidRPr="0032263C" w:rsidRDefault="00204B18" w:rsidP="006050DF">
      <w:pPr>
        <w:jc w:val="both"/>
      </w:pPr>
      <w:r w:rsidRPr="0032263C">
        <w:tab/>
        <w:t>3. Messung von physikalischen Agenzien mit Aufzählung dieser Agenzien."</w:t>
      </w:r>
    </w:p>
    <w:p w14:paraId="44DEAD31" w14:textId="77777777" w:rsidR="00204B18" w:rsidRPr="0032263C" w:rsidRDefault="00204B18" w:rsidP="006050DF">
      <w:pPr>
        <w:jc w:val="both"/>
      </w:pPr>
    </w:p>
    <w:p w14:paraId="18E32A30" w14:textId="77777777" w:rsidR="006050DF" w:rsidRPr="0032263C" w:rsidRDefault="006050DF" w:rsidP="006050DF">
      <w:pPr>
        <w:jc w:val="both"/>
      </w:pPr>
    </w:p>
    <w:p w14:paraId="5DD627E3" w14:textId="404FE8F6" w:rsidR="006050DF" w:rsidRPr="0032263C" w:rsidRDefault="00204B18" w:rsidP="006050DF">
      <w:pPr>
        <w:jc w:val="both"/>
      </w:pPr>
      <w:r w:rsidRPr="0032263C">
        <w:tab/>
      </w:r>
      <w:r w:rsidRPr="0032263C">
        <w:rPr>
          <w:b/>
        </w:rPr>
        <w:t>Art. 3 -</w:t>
      </w:r>
      <w:r w:rsidRPr="0032263C">
        <w:t xml:space="preserve"> Artikel II.6-3 desselben Gesetzbuches wird wie folgt ersetzt:</w:t>
      </w:r>
    </w:p>
    <w:p w14:paraId="72CC207E" w14:textId="77777777" w:rsidR="00204B18" w:rsidRPr="0032263C" w:rsidRDefault="00204B18" w:rsidP="006050DF">
      <w:pPr>
        <w:jc w:val="both"/>
      </w:pPr>
    </w:p>
    <w:p w14:paraId="7BC50EFF" w14:textId="2FB8F32C" w:rsidR="006050DF" w:rsidRPr="0032263C" w:rsidRDefault="00204B18" w:rsidP="006050DF">
      <w:pPr>
        <w:jc w:val="both"/>
      </w:pPr>
      <w:r w:rsidRPr="0032263C">
        <w:tab/>
        <w:t>"Art. II.6-3 - Der Zulassungsantrag sowie die dazugehörigen Unterlagen werden dem Minister anhand des auf der Website des FÖD Beschäftigung verfügbaren Formulars übermittelt."</w:t>
      </w:r>
    </w:p>
    <w:p w14:paraId="24278DC2" w14:textId="77777777" w:rsidR="00204B18" w:rsidRPr="0032263C" w:rsidRDefault="00204B18" w:rsidP="006050DF">
      <w:pPr>
        <w:jc w:val="both"/>
      </w:pPr>
    </w:p>
    <w:p w14:paraId="51DD3D2E" w14:textId="77777777" w:rsidR="006050DF" w:rsidRPr="0032263C" w:rsidRDefault="006050DF" w:rsidP="006050DF">
      <w:pPr>
        <w:jc w:val="both"/>
      </w:pPr>
    </w:p>
    <w:p w14:paraId="2F80E0F5" w14:textId="0E29C277" w:rsidR="006050DF" w:rsidRPr="0032263C" w:rsidRDefault="00204B18" w:rsidP="006050DF">
      <w:pPr>
        <w:jc w:val="both"/>
      </w:pPr>
      <w:r w:rsidRPr="0032263C">
        <w:tab/>
      </w:r>
      <w:r w:rsidRPr="0032263C">
        <w:rPr>
          <w:b/>
        </w:rPr>
        <w:t>Art. 4 -</w:t>
      </w:r>
      <w:r w:rsidRPr="0032263C">
        <w:t xml:space="preserve"> Artikel II.6-5 desselben Gesetzbuches wird wie folgt ersetzt:</w:t>
      </w:r>
    </w:p>
    <w:p w14:paraId="2F97DE3C" w14:textId="77777777" w:rsidR="00204B18" w:rsidRPr="0032263C" w:rsidRDefault="00204B18" w:rsidP="006050DF">
      <w:pPr>
        <w:jc w:val="both"/>
      </w:pPr>
    </w:p>
    <w:p w14:paraId="7E42E946" w14:textId="136AF9FF" w:rsidR="006050DF" w:rsidRPr="0032263C" w:rsidRDefault="00204B18" w:rsidP="006050DF">
      <w:pPr>
        <w:jc w:val="both"/>
      </w:pPr>
      <w:r w:rsidRPr="0032263C">
        <w:tab/>
        <w:t>"Art. II.6-5 - Jede Änderung der folgenden im Antrag enthaltenen Auskünfte während der Zulassungsdauer wird innerhalb von vier Kalendertagen dem Minister oder dem leitenden Beamten HUA mitgeteilt:</w:t>
      </w:r>
    </w:p>
    <w:p w14:paraId="3E601D5C" w14:textId="77777777" w:rsidR="00204B18" w:rsidRPr="0032263C" w:rsidRDefault="00204B18" w:rsidP="006050DF">
      <w:pPr>
        <w:jc w:val="both"/>
      </w:pPr>
    </w:p>
    <w:p w14:paraId="67FC0D33" w14:textId="412E336B" w:rsidR="006050DF" w:rsidRPr="0032263C" w:rsidRDefault="00204B18" w:rsidP="006050DF">
      <w:pPr>
        <w:jc w:val="both"/>
      </w:pPr>
      <w:r w:rsidRPr="0032263C">
        <w:tab/>
        <w:t>1. Identifizierung des Labors,</w:t>
      </w:r>
    </w:p>
    <w:p w14:paraId="1278AFCE" w14:textId="77777777" w:rsidR="00204B18" w:rsidRPr="0032263C" w:rsidRDefault="00204B18" w:rsidP="006050DF">
      <w:pPr>
        <w:jc w:val="both"/>
      </w:pPr>
    </w:p>
    <w:p w14:paraId="4B935796" w14:textId="4E860F40" w:rsidR="006050DF" w:rsidRPr="0032263C" w:rsidRDefault="00204B18" w:rsidP="006050DF">
      <w:pPr>
        <w:jc w:val="both"/>
      </w:pPr>
      <w:r w:rsidRPr="0032263C">
        <w:tab/>
        <w:t>2. Beschreibung der Räumlichkeiten, der Ausstattung und der vorhandenen wissenschaftlichen Geräte,</w:t>
      </w:r>
    </w:p>
    <w:p w14:paraId="185AB7A4" w14:textId="77777777" w:rsidR="00204B18" w:rsidRPr="0032263C" w:rsidRDefault="00204B18" w:rsidP="006050DF">
      <w:pPr>
        <w:jc w:val="both"/>
      </w:pPr>
    </w:p>
    <w:p w14:paraId="6E93EB35" w14:textId="5C4EAAE3" w:rsidR="006050DF" w:rsidRPr="0032263C" w:rsidRDefault="00204B18" w:rsidP="006050DF">
      <w:pPr>
        <w:jc w:val="both"/>
      </w:pPr>
      <w:r w:rsidRPr="0032263C">
        <w:tab/>
        <w:t>3. Zusammensetzung, Befugnisse und Funktionen des Personals,</w:t>
      </w:r>
    </w:p>
    <w:p w14:paraId="54A05344" w14:textId="77777777" w:rsidR="00204B18" w:rsidRPr="0032263C" w:rsidRDefault="00204B18" w:rsidP="006050DF">
      <w:pPr>
        <w:jc w:val="both"/>
      </w:pPr>
    </w:p>
    <w:p w14:paraId="3BB348AA" w14:textId="2446670A" w:rsidR="006050DF" w:rsidRPr="0032263C" w:rsidRDefault="00204B18" w:rsidP="006050DF">
      <w:pPr>
        <w:jc w:val="both"/>
      </w:pPr>
      <w:r w:rsidRPr="0032263C">
        <w:tab/>
        <w:t>4. jede Entziehung, Aussetzung oder Änderung der in Artikel II.6-11 § 6 erwähnten Akkreditierung."</w:t>
      </w:r>
    </w:p>
    <w:p w14:paraId="5D5BF8F5" w14:textId="77777777" w:rsidR="00204B18" w:rsidRPr="0032263C" w:rsidRDefault="00204B18" w:rsidP="006050DF">
      <w:pPr>
        <w:jc w:val="both"/>
      </w:pPr>
    </w:p>
    <w:p w14:paraId="150F9ECC" w14:textId="77777777" w:rsidR="00204B18" w:rsidRPr="0032263C" w:rsidRDefault="00204B18" w:rsidP="006050DF">
      <w:pPr>
        <w:jc w:val="both"/>
      </w:pPr>
    </w:p>
    <w:p w14:paraId="1BB7F4FB" w14:textId="00CA3B28" w:rsidR="006050DF" w:rsidRPr="0032263C" w:rsidRDefault="00204B18" w:rsidP="006050DF">
      <w:pPr>
        <w:jc w:val="both"/>
      </w:pPr>
      <w:r w:rsidRPr="0032263C">
        <w:tab/>
      </w:r>
      <w:r w:rsidRPr="0032263C">
        <w:rPr>
          <w:b/>
        </w:rPr>
        <w:t>Art. 5 -</w:t>
      </w:r>
      <w:r w:rsidRPr="0032263C">
        <w:t xml:space="preserve"> Artikel II.6-6 desselben Gesetzbuches wird wie folgt ersetzt:</w:t>
      </w:r>
    </w:p>
    <w:p w14:paraId="0ADF7055" w14:textId="77777777" w:rsidR="00734454" w:rsidRPr="0032263C" w:rsidRDefault="00734454" w:rsidP="006050DF">
      <w:pPr>
        <w:jc w:val="both"/>
      </w:pPr>
    </w:p>
    <w:p w14:paraId="7B3E0AAF" w14:textId="7F73AAC3" w:rsidR="006050DF" w:rsidRPr="0032263C" w:rsidRDefault="00734454" w:rsidP="006050DF">
      <w:pPr>
        <w:jc w:val="both"/>
      </w:pPr>
      <w:r w:rsidRPr="0032263C">
        <w:tab/>
        <w:t xml:space="preserve">"Art. II.6-6 - Die ursprüngliche Zulassung wird für einen Zeitraum von höchstens drei Jahren erteilt. Wird während dieses Zeitraums festgestellt, dass das Labor die Bestimmungen des vorliegenden Titels nicht einhält und die erforderlichen Maßnahmen zur Einhaltung dieser </w:t>
      </w:r>
      <w:r w:rsidRPr="0032263C">
        <w:lastRenderedPageBreak/>
        <w:t>Bestimmungen nicht getroffen hat, wird der Antrag auf Erneuerung der Zulassung von Amts wegen verweigert.</w:t>
      </w:r>
    </w:p>
    <w:p w14:paraId="447EB1A0" w14:textId="77777777" w:rsidR="00734454" w:rsidRPr="0032263C" w:rsidRDefault="00734454" w:rsidP="006050DF">
      <w:pPr>
        <w:jc w:val="both"/>
      </w:pPr>
    </w:p>
    <w:p w14:paraId="162CE30C" w14:textId="4B712084" w:rsidR="006050DF" w:rsidRPr="0032263C" w:rsidRDefault="00734454" w:rsidP="006050DF">
      <w:pPr>
        <w:jc w:val="both"/>
      </w:pPr>
      <w:r w:rsidRPr="0032263C">
        <w:tab/>
        <w:t>Der Antrag auf Erneuerung der Zulassung wird spätestens sechs Monate vor Ablauf des Zeitraums der ursprünglichen Zulassung gemäß den Bestimmungen von Artikel II.6-3 eingereicht. Die neue Zulassung wird für unbestimmte Dauer erteilt.</w:t>
      </w:r>
    </w:p>
    <w:p w14:paraId="6CA04E76" w14:textId="77777777" w:rsidR="00734454" w:rsidRPr="0032263C" w:rsidRDefault="00734454" w:rsidP="006050DF">
      <w:pPr>
        <w:jc w:val="both"/>
      </w:pPr>
    </w:p>
    <w:p w14:paraId="530F066B" w14:textId="630B4338" w:rsidR="006050DF" w:rsidRPr="0032263C" w:rsidRDefault="00734454" w:rsidP="006050DF">
      <w:pPr>
        <w:jc w:val="both"/>
      </w:pPr>
      <w:r w:rsidRPr="0032263C">
        <w:tab/>
        <w:t>Beim Antrag auf Erneuerung der Zulassung müssen die Unterlagen, die dem in Artikel II.6-3 erwähnten Formular beigefügt sind, nicht mehr eingereicht werden, sofern diese Unterlagen nicht geändert worden sind."</w:t>
      </w:r>
    </w:p>
    <w:p w14:paraId="2DF433B7" w14:textId="77777777" w:rsidR="00734454" w:rsidRPr="0032263C" w:rsidRDefault="00734454" w:rsidP="006050DF">
      <w:pPr>
        <w:jc w:val="both"/>
      </w:pPr>
    </w:p>
    <w:p w14:paraId="02762685" w14:textId="77777777" w:rsidR="006050DF" w:rsidRPr="0032263C" w:rsidRDefault="006050DF" w:rsidP="006050DF">
      <w:pPr>
        <w:jc w:val="both"/>
      </w:pPr>
    </w:p>
    <w:p w14:paraId="09B06229" w14:textId="78E36DFD" w:rsidR="006050DF" w:rsidRPr="0032263C" w:rsidRDefault="00734454" w:rsidP="006050DF">
      <w:pPr>
        <w:jc w:val="both"/>
      </w:pPr>
      <w:r w:rsidRPr="0032263C">
        <w:tab/>
      </w:r>
      <w:r w:rsidRPr="0032263C">
        <w:rPr>
          <w:b/>
        </w:rPr>
        <w:t>Art. 6 -</w:t>
      </w:r>
      <w:r w:rsidRPr="0032263C">
        <w:t xml:space="preserve"> Artikel II.6-7 desselben Gesetzbuches wird wie folgt ersetzt:</w:t>
      </w:r>
    </w:p>
    <w:p w14:paraId="30C8BC1C" w14:textId="77777777" w:rsidR="00734454" w:rsidRPr="0032263C" w:rsidRDefault="00734454" w:rsidP="006050DF">
      <w:pPr>
        <w:jc w:val="both"/>
      </w:pPr>
    </w:p>
    <w:p w14:paraId="4EB267F5" w14:textId="5C9FF480" w:rsidR="006050DF" w:rsidRPr="0032263C" w:rsidRDefault="00734454" w:rsidP="006050DF">
      <w:pPr>
        <w:jc w:val="both"/>
      </w:pPr>
      <w:r w:rsidRPr="0032263C">
        <w:tab/>
        <w:t>"Art. II.6-7 - Die Zulassung wird dem Labor nur erteilt, wenn sich das Management verpflichtet, den mit der Überwachung beauftragten Beamten, die diese Überwachung gemäß den Bestimmungen des Sozialstrafgesetzbuches ausüben, seine volle Mitwirkung zu gewähren.</w:t>
      </w:r>
    </w:p>
    <w:p w14:paraId="046686D0" w14:textId="77777777" w:rsidR="00734454" w:rsidRPr="0032263C" w:rsidRDefault="00734454" w:rsidP="006050DF">
      <w:pPr>
        <w:jc w:val="both"/>
      </w:pPr>
    </w:p>
    <w:p w14:paraId="2D4B0128" w14:textId="6C4E9042" w:rsidR="006050DF" w:rsidRPr="0032263C" w:rsidRDefault="00734454" w:rsidP="006050DF">
      <w:pPr>
        <w:jc w:val="both"/>
      </w:pPr>
      <w:r w:rsidRPr="0032263C">
        <w:tab/>
        <w:t>In Anwendung von Absatz 1 und vorbehaltlich der Einhaltung des Sozialstrafgesetzbuches, insbesondere der Artikel 23, 25, 28 und 29 dieses Gesetzbuches, sichert das Management die Einhaltung folgender Verpflichtungen zu:</w:t>
      </w:r>
    </w:p>
    <w:p w14:paraId="4FEB7519" w14:textId="77777777" w:rsidR="00734454" w:rsidRPr="0032263C" w:rsidRDefault="00734454" w:rsidP="006050DF">
      <w:pPr>
        <w:jc w:val="both"/>
      </w:pPr>
    </w:p>
    <w:p w14:paraId="317819F3" w14:textId="03660C3D" w:rsidR="006050DF" w:rsidRPr="0032263C" w:rsidRDefault="00734454" w:rsidP="006050DF">
      <w:pPr>
        <w:jc w:val="both"/>
      </w:pPr>
      <w:r w:rsidRPr="0032263C">
        <w:tab/>
        <w:t>1. den mit der Überwachung beauftragten Beamten den Zugang zum Labor gewähren,</w:t>
      </w:r>
    </w:p>
    <w:p w14:paraId="239B412D" w14:textId="77777777" w:rsidR="00734454" w:rsidRPr="0032263C" w:rsidRDefault="00734454" w:rsidP="006050DF">
      <w:pPr>
        <w:jc w:val="both"/>
      </w:pPr>
    </w:p>
    <w:p w14:paraId="67883E84" w14:textId="4074A1DA" w:rsidR="006050DF" w:rsidRPr="0032263C" w:rsidRDefault="00734454" w:rsidP="006050DF">
      <w:pPr>
        <w:jc w:val="both"/>
      </w:pPr>
      <w:r w:rsidRPr="0032263C">
        <w:tab/>
        <w:t>2. den mit der Überwachung beauftragten Beamten ermöglichen, alle nützlichen Unterlagen und Daten anzufordern und zu überprüfen, die die Einhaltung der in vorliegendem Titel festgelegten Zulassungs-, Ausstattungs- und Betriebsbedingungen belegen,</w:t>
      </w:r>
    </w:p>
    <w:p w14:paraId="108E72E9" w14:textId="77777777" w:rsidR="00734454" w:rsidRPr="0032263C" w:rsidRDefault="00734454" w:rsidP="006050DF">
      <w:pPr>
        <w:jc w:val="both"/>
      </w:pPr>
    </w:p>
    <w:p w14:paraId="70D3337A" w14:textId="51603971" w:rsidR="006050DF" w:rsidRPr="0032263C" w:rsidRDefault="00734454" w:rsidP="006050DF">
      <w:pPr>
        <w:jc w:val="both"/>
      </w:pPr>
      <w:r w:rsidRPr="0032263C">
        <w:tab/>
        <w:t>3. den mit der Überwachung beauftragten Beamten alle nützlichen Unterlagen und Daten zur Verfügung zu stellen, die die Einhaltung der Regeln belegen, die sich aus der Umsetzung der Rahmenrichtlinie 89/391/EWG des Rates vom 12. Juni 1989 über die Durchführung von Maßnahmen zur Verbesserung der Sicherheit und des Gesundheitsschutzes der Arbeitnehmer bei der Arbeit und der in Anwendung dieser Rahmenrichtlinie angenommenen Einzelrichtlinien ergeben,</w:t>
      </w:r>
    </w:p>
    <w:p w14:paraId="55CE2B73" w14:textId="77777777" w:rsidR="00734454" w:rsidRPr="0032263C" w:rsidRDefault="00734454" w:rsidP="006050DF">
      <w:pPr>
        <w:jc w:val="both"/>
      </w:pPr>
    </w:p>
    <w:p w14:paraId="716AD43E" w14:textId="01C3EB64" w:rsidR="006050DF" w:rsidRPr="0032263C" w:rsidRDefault="00734454" w:rsidP="006050DF">
      <w:pPr>
        <w:jc w:val="both"/>
      </w:pPr>
      <w:r w:rsidRPr="0032263C">
        <w:tab/>
        <w:t>4. den mit der Überwachung beauftragten Beamten die Unterlagen, die die Überprüfung ermöglichen, aushändigen,</w:t>
      </w:r>
    </w:p>
    <w:p w14:paraId="6C2ACAA5" w14:textId="77777777" w:rsidR="00734454" w:rsidRPr="0032263C" w:rsidRDefault="00734454" w:rsidP="006050DF">
      <w:pPr>
        <w:jc w:val="both"/>
      </w:pPr>
    </w:p>
    <w:p w14:paraId="2A5D315B" w14:textId="70EAC2F5" w:rsidR="006050DF" w:rsidRPr="0032263C" w:rsidRDefault="00734454" w:rsidP="006050DF">
      <w:pPr>
        <w:jc w:val="both"/>
      </w:pPr>
      <w:r w:rsidRPr="0032263C">
        <w:tab/>
        <w:t>5. den mit der Überwachung beauftragten Beamten ermöglichen, die Ausführung der Aufträge, mit denen das Labor in Ausführung des vorliegenden Titels betraut ist, zu überprüfen,</w:t>
      </w:r>
    </w:p>
    <w:p w14:paraId="11A1950C" w14:textId="77777777" w:rsidR="00734454" w:rsidRPr="0032263C" w:rsidRDefault="00734454" w:rsidP="006050DF">
      <w:pPr>
        <w:jc w:val="both"/>
      </w:pPr>
    </w:p>
    <w:p w14:paraId="543B3A03" w14:textId="6F2D7CDD" w:rsidR="006050DF" w:rsidRPr="0032263C" w:rsidRDefault="00734454" w:rsidP="006050DF">
      <w:pPr>
        <w:jc w:val="both"/>
      </w:pPr>
      <w:r w:rsidRPr="0032263C">
        <w:tab/>
        <w:t>6. den mit der Überwachung beauftragten Beamten alle Auskünfte über Techniken und Ergebnisse der angewandten Arbeitsmethoden sowie die Schlussfolgerungen der durchgeführten Analysen und Überprüfungen übermitteln,</w:t>
      </w:r>
    </w:p>
    <w:p w14:paraId="35CD9836" w14:textId="77777777" w:rsidR="00734454" w:rsidRPr="0032263C" w:rsidRDefault="00734454" w:rsidP="006050DF">
      <w:pPr>
        <w:jc w:val="both"/>
      </w:pPr>
    </w:p>
    <w:p w14:paraId="7F2D69A4" w14:textId="4D3767D9" w:rsidR="006050DF" w:rsidRPr="0032263C" w:rsidRDefault="00734454" w:rsidP="006050DF">
      <w:pPr>
        <w:jc w:val="both"/>
      </w:pPr>
      <w:r w:rsidRPr="0032263C">
        <w:tab/>
        <w:t>7. die schriftlichen Anweisungen befolgen, die ihnen der leitende Beamte HUA oder KWB für die Ausführung der Handlungen erteilt, für die die Zulassung beantragt wird."</w:t>
      </w:r>
    </w:p>
    <w:p w14:paraId="1909472C" w14:textId="77777777" w:rsidR="00734454" w:rsidRPr="0032263C" w:rsidRDefault="00734454" w:rsidP="006050DF">
      <w:pPr>
        <w:jc w:val="both"/>
      </w:pPr>
    </w:p>
    <w:p w14:paraId="4D23CE6E" w14:textId="124CA35E" w:rsidR="008F6D2A" w:rsidRPr="0032263C" w:rsidRDefault="008F6D2A">
      <w:r w:rsidRPr="0032263C">
        <w:br w:type="page"/>
      </w:r>
    </w:p>
    <w:p w14:paraId="4270F22E" w14:textId="23734AE3" w:rsidR="006050DF" w:rsidRPr="0032263C" w:rsidRDefault="00734454" w:rsidP="006050DF">
      <w:pPr>
        <w:jc w:val="both"/>
      </w:pPr>
      <w:r w:rsidRPr="0032263C">
        <w:lastRenderedPageBreak/>
        <w:tab/>
      </w:r>
      <w:r w:rsidRPr="0032263C">
        <w:rPr>
          <w:b/>
        </w:rPr>
        <w:t>Art. 7 -</w:t>
      </w:r>
      <w:r w:rsidRPr="0032263C">
        <w:t xml:space="preserve"> Artikel II.6-10 desselben Gesetzbuches wird wie folgt ersetzt:</w:t>
      </w:r>
    </w:p>
    <w:p w14:paraId="7F266A3A" w14:textId="77777777" w:rsidR="00734454" w:rsidRPr="0032263C" w:rsidRDefault="00734454" w:rsidP="006050DF">
      <w:pPr>
        <w:jc w:val="both"/>
      </w:pPr>
    </w:p>
    <w:p w14:paraId="0207B31E" w14:textId="26BA3AEA" w:rsidR="006050DF" w:rsidRPr="0032263C" w:rsidRDefault="00734454" w:rsidP="006050DF">
      <w:pPr>
        <w:jc w:val="both"/>
      </w:pPr>
      <w:r w:rsidRPr="0032263C">
        <w:tab/>
        <w:t>"Art. II.6-10 - § 1 ­ Labore, die eine Zulassung beantragen, müssen die in § 2 bis § 6 aufgeführten Ausstattungs- und Arbeitskriterien erfüllen.</w:t>
      </w:r>
    </w:p>
    <w:p w14:paraId="5550B7E2" w14:textId="77777777" w:rsidR="00734454" w:rsidRPr="0032263C" w:rsidRDefault="00734454" w:rsidP="006050DF">
      <w:pPr>
        <w:jc w:val="both"/>
      </w:pPr>
    </w:p>
    <w:p w14:paraId="7C6F48A8" w14:textId="5172DB5A" w:rsidR="006050DF" w:rsidRPr="0032263C" w:rsidRDefault="00734454" w:rsidP="006050DF">
      <w:pPr>
        <w:jc w:val="both"/>
      </w:pPr>
      <w:r w:rsidRPr="0032263C">
        <w:tab/>
        <w:t>§ 2 ­ Ein Labor übt seine Tätigkeiten in völliger Unabhängigkeit von den Arbeitgebern aus, die das Labor in Anspruch nehmen.</w:t>
      </w:r>
    </w:p>
    <w:p w14:paraId="336FA207" w14:textId="77777777" w:rsidR="00734454" w:rsidRPr="0032263C" w:rsidRDefault="00734454" w:rsidP="006050DF">
      <w:pPr>
        <w:jc w:val="both"/>
      </w:pPr>
    </w:p>
    <w:p w14:paraId="54434F2A" w14:textId="1390A934" w:rsidR="006050DF" w:rsidRPr="0032263C" w:rsidRDefault="00734454" w:rsidP="006050DF">
      <w:pPr>
        <w:jc w:val="both"/>
      </w:pPr>
      <w:r w:rsidRPr="0032263C">
        <w:tab/>
        <w:t>§ 3 - Ein Labor verfügt über:</w:t>
      </w:r>
    </w:p>
    <w:p w14:paraId="53426EBC" w14:textId="77777777" w:rsidR="00734454" w:rsidRPr="0032263C" w:rsidRDefault="00734454" w:rsidP="006050DF">
      <w:pPr>
        <w:jc w:val="both"/>
      </w:pPr>
    </w:p>
    <w:p w14:paraId="3540F206" w14:textId="1EC2C057" w:rsidR="006050DF" w:rsidRPr="0032263C" w:rsidRDefault="00734454" w:rsidP="006050DF">
      <w:pPr>
        <w:jc w:val="both"/>
      </w:pPr>
      <w:r w:rsidRPr="0032263C">
        <w:tab/>
        <w:t>1. ein Management, das die volle Verantwortung für das Labor trägt,</w:t>
      </w:r>
    </w:p>
    <w:p w14:paraId="792DE61A" w14:textId="77777777" w:rsidR="00734454" w:rsidRPr="0032263C" w:rsidRDefault="00734454" w:rsidP="006050DF">
      <w:pPr>
        <w:jc w:val="both"/>
      </w:pPr>
    </w:p>
    <w:p w14:paraId="17919C03" w14:textId="6361131B" w:rsidR="006050DF" w:rsidRPr="0032263C" w:rsidRDefault="00734454" w:rsidP="006050DF">
      <w:pPr>
        <w:jc w:val="both"/>
      </w:pPr>
      <w:r w:rsidRPr="0032263C">
        <w:tab/>
        <w:t>2. Personal, das mit der Umsetzung, Aufrechterhaltung und Verbesserung des Managementsystems und der damit verbundenen Aufgaben und Verantwortlichkeiten im Sinne der Norm NBN EN ISO/IEC 17025 beauftragt ist, sofern es sich nicht um das Management handelt,</w:t>
      </w:r>
    </w:p>
    <w:p w14:paraId="51DC0A19" w14:textId="77777777" w:rsidR="00734454" w:rsidRPr="0032263C" w:rsidRDefault="00734454" w:rsidP="006050DF">
      <w:pPr>
        <w:jc w:val="both"/>
      </w:pPr>
    </w:p>
    <w:p w14:paraId="481ACBAC" w14:textId="00613562" w:rsidR="006050DF" w:rsidRPr="0032263C" w:rsidRDefault="00734454" w:rsidP="006050DF">
      <w:pPr>
        <w:jc w:val="both"/>
      </w:pPr>
      <w:r w:rsidRPr="0032263C">
        <w:tab/>
        <w:t>3. Personal, das die Tätigkeiten leitet, die sich auf die Ergebnisse der Labortätigkeiten auswirken, und zu diesem Zweck über die erforderliche wissenschaftliche und technische Fachkenntnis verfügt,</w:t>
      </w:r>
    </w:p>
    <w:p w14:paraId="2054F2F0" w14:textId="77777777" w:rsidR="00734454" w:rsidRPr="0032263C" w:rsidRDefault="00734454" w:rsidP="006050DF">
      <w:pPr>
        <w:jc w:val="both"/>
      </w:pPr>
    </w:p>
    <w:p w14:paraId="4704623F" w14:textId="4D6DDD3C" w:rsidR="006050DF" w:rsidRPr="0032263C" w:rsidRDefault="00734454" w:rsidP="006050DF">
      <w:pPr>
        <w:jc w:val="both"/>
      </w:pPr>
      <w:r w:rsidRPr="0032263C">
        <w:tab/>
        <w:t>4. wissenschaftliches und technisches Personal, das Tätigkeiten ausübt, die sich auf die Ergebnisse der unter die Zulassung fallenden Labortätigkeiten auswirken.</w:t>
      </w:r>
    </w:p>
    <w:p w14:paraId="263EAC89" w14:textId="77777777" w:rsidR="00734454" w:rsidRPr="0032263C" w:rsidRDefault="00734454" w:rsidP="006050DF">
      <w:pPr>
        <w:jc w:val="both"/>
      </w:pPr>
    </w:p>
    <w:p w14:paraId="0E39DFC9" w14:textId="0ACD1BFE" w:rsidR="006050DF" w:rsidRPr="0032263C" w:rsidRDefault="00734454" w:rsidP="006050DF">
      <w:pPr>
        <w:jc w:val="both"/>
      </w:pPr>
      <w:r w:rsidRPr="0032263C">
        <w:tab/>
        <w:t>Das Personal ist zahlreich genug, um die ihm übertragenen Aufgaben ordnungsgemäß auszuführen.</w:t>
      </w:r>
    </w:p>
    <w:p w14:paraId="158ADEA3" w14:textId="77777777" w:rsidR="00734454" w:rsidRPr="0032263C" w:rsidRDefault="00734454" w:rsidP="006050DF">
      <w:pPr>
        <w:jc w:val="both"/>
      </w:pPr>
    </w:p>
    <w:p w14:paraId="5D4ACDC7" w14:textId="0B8BCA4A" w:rsidR="006050DF" w:rsidRPr="0032263C" w:rsidRDefault="00734454" w:rsidP="006050DF">
      <w:pPr>
        <w:jc w:val="both"/>
      </w:pPr>
      <w:r w:rsidRPr="0032263C">
        <w:tab/>
        <w:t>Das Labor hat mit dem Personal, auf das es zurückgreift, ein Vertragsverhältnis, das ausreichende Gewähr für eine dauerhafte Zusammenarbeit bietet.</w:t>
      </w:r>
    </w:p>
    <w:p w14:paraId="78871598" w14:textId="77777777" w:rsidR="00734454" w:rsidRPr="0032263C" w:rsidRDefault="00734454" w:rsidP="006050DF">
      <w:pPr>
        <w:jc w:val="both"/>
      </w:pPr>
    </w:p>
    <w:p w14:paraId="19C52822" w14:textId="71546ECA" w:rsidR="006050DF" w:rsidRPr="0032263C" w:rsidRDefault="00734454" w:rsidP="006050DF">
      <w:pPr>
        <w:jc w:val="both"/>
      </w:pPr>
      <w:r w:rsidRPr="0032263C">
        <w:tab/>
        <w:t>Von einer dauerhaften Zusammenarbeit wird ausgegangen, wenn das Laborpersonal im Rahmen eines unbefristeten Arbeitsvertrags beschäftigt ist oder wenn die Rechtsstellung des Personals einseitig von den Behörden geregelt wird.</w:t>
      </w:r>
    </w:p>
    <w:p w14:paraId="44276E74" w14:textId="77777777" w:rsidR="00734454" w:rsidRPr="0032263C" w:rsidRDefault="00734454" w:rsidP="006050DF">
      <w:pPr>
        <w:jc w:val="both"/>
      </w:pPr>
    </w:p>
    <w:p w14:paraId="3BA155DA" w14:textId="37C526D1" w:rsidR="006050DF" w:rsidRPr="0032263C" w:rsidRDefault="00734454" w:rsidP="006050DF">
      <w:pPr>
        <w:jc w:val="both"/>
      </w:pPr>
      <w:r w:rsidRPr="0032263C">
        <w:tab/>
        <w:t>Das Labor darf die ihm übertragenen Aufgaben und Aufträge nicht von einem anderen Labor ausführen lassen, auch wenn dieses gemäß den Bestimmungen des vorliegenden Titels zugelassen ist.</w:t>
      </w:r>
    </w:p>
    <w:p w14:paraId="37D8783D" w14:textId="77777777" w:rsidR="00734454" w:rsidRPr="0032263C" w:rsidRDefault="00734454" w:rsidP="006050DF">
      <w:pPr>
        <w:jc w:val="both"/>
      </w:pPr>
    </w:p>
    <w:p w14:paraId="37675A32" w14:textId="06899F4B" w:rsidR="006050DF" w:rsidRPr="0032263C" w:rsidRDefault="00734454" w:rsidP="006050DF">
      <w:pPr>
        <w:jc w:val="both"/>
      </w:pPr>
      <w:r w:rsidRPr="0032263C">
        <w:tab/>
        <w:t>Das Management und das Personal sind von den Arbeitgebern, für die das Labor tätig ist, völlig unabhängig und dürfen weder mittelbare noch unmittelbare Interessen in den Einrichtungen der Arbeitgeber haben, für die sie ihre Tätigkeiten ausüben.</w:t>
      </w:r>
    </w:p>
    <w:p w14:paraId="5FB49D50" w14:textId="77777777" w:rsidR="00734454" w:rsidRPr="0032263C" w:rsidRDefault="00734454" w:rsidP="006050DF">
      <w:pPr>
        <w:jc w:val="both"/>
      </w:pPr>
    </w:p>
    <w:p w14:paraId="12FC0D61" w14:textId="2F0402BF" w:rsidR="006050DF" w:rsidRPr="0032263C" w:rsidRDefault="00734454" w:rsidP="006050DF">
      <w:pPr>
        <w:jc w:val="both"/>
      </w:pPr>
      <w:r w:rsidRPr="0032263C">
        <w:tab/>
        <w:t>Das Management und das Personal sind auch nach Beendigung ihrer Tätigkeit strikt an das Berufsgeheimnis gebunden, was vertrauliche Daten betrifft, die sie über Industrieanlagen, Herstellungsverfahren, Zusammensetzung der eingesetzten, verwendeten oder hergestellten Produkte und alle anderen Fragen im Zusammenhang mit der Organisation oder dem Zustand der Arbeitgeber, bei denen sie Aufträge ausgeführt haben, einholen müssen.</w:t>
      </w:r>
    </w:p>
    <w:p w14:paraId="7A6C3B66" w14:textId="77777777" w:rsidR="00734454" w:rsidRPr="0032263C" w:rsidRDefault="00734454" w:rsidP="006050DF">
      <w:pPr>
        <w:jc w:val="both"/>
      </w:pPr>
    </w:p>
    <w:p w14:paraId="6A99F437" w14:textId="2FB7FCEB" w:rsidR="006050DF" w:rsidRPr="0032263C" w:rsidRDefault="00734454" w:rsidP="006050DF">
      <w:pPr>
        <w:jc w:val="both"/>
      </w:pPr>
      <w:r w:rsidRPr="0032263C">
        <w:tab/>
        <w:t xml:space="preserve">§ 4 ­ Das Labor verfügt über die erforderlichen Räumlichkeiten, über die es ein ausschließliches und dauerhaftes Verfügungs- oder Nutzungsrecht hat, die für die Tätigkeiten, </w:t>
      </w:r>
      <w:r w:rsidRPr="0032263C">
        <w:lastRenderedPageBreak/>
        <w:t>für die es zugelassen ist, geeignet und gemäß den geltenden Rechtsvorschriften für Arbeitssicherheit, Betriebshygiene und Umweltschutz eingerichtet sind und deren Zugangsmodalitäten vom Labor festgelegt werden. Diese Räumlichkeiten werden gegebenenfalls durch mobile Anlagen ergänzt, über die das Labor ein ausschließliches und dauerhaftes Verfügungs- oder Nutzungsrecht hat.</w:t>
      </w:r>
    </w:p>
    <w:p w14:paraId="349F3DCD" w14:textId="77777777" w:rsidR="00734454" w:rsidRPr="0032263C" w:rsidRDefault="00734454" w:rsidP="006050DF">
      <w:pPr>
        <w:jc w:val="both"/>
      </w:pPr>
    </w:p>
    <w:p w14:paraId="2F3AC1BD" w14:textId="406E92B8" w:rsidR="006050DF" w:rsidRPr="0032263C" w:rsidRDefault="00734454" w:rsidP="006050DF">
      <w:pPr>
        <w:jc w:val="both"/>
      </w:pPr>
      <w:r w:rsidRPr="0032263C">
        <w:tab/>
        <w:t>§ 5 ­ Das Labor ist mit den notwendigen wissenschaftlichen Geräten ausgestattet, über die es ein ausschließliches und dauerhaftes Verfügungs- oder Nutzungsrecht hat.</w:t>
      </w:r>
    </w:p>
    <w:p w14:paraId="2944D4B4" w14:textId="77777777" w:rsidR="00734454" w:rsidRPr="0032263C" w:rsidRDefault="00734454" w:rsidP="006050DF">
      <w:pPr>
        <w:jc w:val="both"/>
      </w:pPr>
    </w:p>
    <w:p w14:paraId="7C274EBE" w14:textId="22F2168F" w:rsidR="006050DF" w:rsidRPr="0032263C" w:rsidRDefault="00734454" w:rsidP="006050DF">
      <w:pPr>
        <w:jc w:val="both"/>
      </w:pPr>
      <w:r w:rsidRPr="0032263C">
        <w:tab/>
        <w:t>§ 6 - Das Labor verfügt über geeignete wissenschaftliche und technische Dokumentation, die aktualisiert und an die Entwicklung von Wissenschaft und Technik angepasst ist."</w:t>
      </w:r>
    </w:p>
    <w:p w14:paraId="1F5520C2" w14:textId="77777777" w:rsidR="00734454" w:rsidRPr="0032263C" w:rsidRDefault="00734454" w:rsidP="006050DF">
      <w:pPr>
        <w:jc w:val="both"/>
      </w:pPr>
    </w:p>
    <w:p w14:paraId="0B04BC1F" w14:textId="77777777" w:rsidR="006050DF" w:rsidRPr="0032263C" w:rsidRDefault="006050DF" w:rsidP="006050DF">
      <w:pPr>
        <w:jc w:val="both"/>
      </w:pPr>
    </w:p>
    <w:p w14:paraId="4FB1B6B8" w14:textId="2E9CB277" w:rsidR="006050DF" w:rsidRPr="0032263C" w:rsidRDefault="00734454" w:rsidP="006050DF">
      <w:pPr>
        <w:jc w:val="both"/>
      </w:pPr>
      <w:r w:rsidRPr="0032263C">
        <w:tab/>
      </w:r>
      <w:r w:rsidRPr="0032263C">
        <w:rPr>
          <w:b/>
        </w:rPr>
        <w:t>Art. 8 -</w:t>
      </w:r>
      <w:r w:rsidRPr="0032263C">
        <w:t xml:space="preserve"> Artikel II.6-11 desselben Gesetzbuches wird wie folgt abgeändert:</w:t>
      </w:r>
    </w:p>
    <w:p w14:paraId="1902C054" w14:textId="77777777" w:rsidR="00734454" w:rsidRPr="0032263C" w:rsidRDefault="00734454" w:rsidP="006050DF">
      <w:pPr>
        <w:jc w:val="both"/>
      </w:pPr>
    </w:p>
    <w:p w14:paraId="6FBB994B" w14:textId="008AAA81" w:rsidR="006050DF" w:rsidRPr="0032263C" w:rsidRDefault="00734454" w:rsidP="006050DF">
      <w:pPr>
        <w:jc w:val="both"/>
      </w:pPr>
      <w:r w:rsidRPr="0032263C">
        <w:tab/>
        <w:t>1. In den Paragraphen 2 und 3 werden die Wörter "der Kunde" und "den Kunden" durch die Wörter "der Arbeitgeber, der das Labor in Anspruch nimmt," beziehungsweise "den Arbeitgeber, der das Labor in Anspruch nimmt," ersetzt.</w:t>
      </w:r>
    </w:p>
    <w:p w14:paraId="49310D60" w14:textId="77777777" w:rsidR="00734454" w:rsidRPr="0032263C" w:rsidRDefault="00734454" w:rsidP="006050DF">
      <w:pPr>
        <w:jc w:val="both"/>
      </w:pPr>
    </w:p>
    <w:p w14:paraId="0AF4B408" w14:textId="3FAC3657" w:rsidR="006050DF" w:rsidRPr="0032263C" w:rsidRDefault="00734454" w:rsidP="006050DF">
      <w:pPr>
        <w:jc w:val="both"/>
      </w:pPr>
      <w:r w:rsidRPr="0032263C">
        <w:tab/>
        <w:t>2. Paragraph 5 wird wie folgt ersetzt:</w:t>
      </w:r>
    </w:p>
    <w:p w14:paraId="39374DF9" w14:textId="77777777" w:rsidR="00734454" w:rsidRPr="0032263C" w:rsidRDefault="00734454" w:rsidP="006050DF">
      <w:pPr>
        <w:jc w:val="both"/>
      </w:pPr>
    </w:p>
    <w:p w14:paraId="68AB4C07" w14:textId="23E179B7" w:rsidR="006050DF" w:rsidRPr="0032263C" w:rsidRDefault="00734454" w:rsidP="006050DF">
      <w:pPr>
        <w:jc w:val="both"/>
      </w:pPr>
      <w:r w:rsidRPr="0032263C">
        <w:tab/>
        <w:t>"§ 5 - Für die Zwecke des Zulassungsantrags willigt das Labor ein, sich der in § 4 erwähnten externen Kontrolle zu unterziehen, wann immer der Minister oder der leitende Beamte HUA dies verlangt."</w:t>
      </w:r>
    </w:p>
    <w:p w14:paraId="5B6796E0" w14:textId="77777777" w:rsidR="00734454" w:rsidRPr="0032263C" w:rsidRDefault="00734454" w:rsidP="006050DF">
      <w:pPr>
        <w:jc w:val="both"/>
      </w:pPr>
    </w:p>
    <w:p w14:paraId="0E90A06E" w14:textId="3208F739" w:rsidR="006050DF" w:rsidRPr="0032263C" w:rsidRDefault="00734454" w:rsidP="006050DF">
      <w:pPr>
        <w:jc w:val="both"/>
      </w:pPr>
      <w:r w:rsidRPr="0032263C">
        <w:tab/>
        <w:t>3. Paragraph 6 wird wie folgt ersetzt:</w:t>
      </w:r>
    </w:p>
    <w:p w14:paraId="4A8C646D" w14:textId="77777777" w:rsidR="00734454" w:rsidRPr="0032263C" w:rsidRDefault="00734454" w:rsidP="006050DF">
      <w:pPr>
        <w:jc w:val="both"/>
      </w:pPr>
    </w:p>
    <w:p w14:paraId="5D67676A" w14:textId="75A619FE" w:rsidR="006050DF" w:rsidRPr="0032263C" w:rsidRDefault="00734454" w:rsidP="006050DF">
      <w:pPr>
        <w:jc w:val="both"/>
      </w:pPr>
      <w:r w:rsidRPr="0032263C">
        <w:tab/>
        <w:t>"§ 6 - Das Labor wendet die Norm NBN EN ISO/IEC 17025 auf alle Tätigkeiten an, für die es eine Zulassung beantragt, und ist gemäß dieser Norm für mindestens eine mit Messungen am Arbeitsplatz verbundene Tätigkeit seiner Wahl akkreditiert."</w:t>
      </w:r>
    </w:p>
    <w:p w14:paraId="376930F6" w14:textId="77777777" w:rsidR="00734454" w:rsidRPr="0032263C" w:rsidRDefault="00734454" w:rsidP="006050DF">
      <w:pPr>
        <w:jc w:val="both"/>
      </w:pPr>
    </w:p>
    <w:p w14:paraId="62F723F9" w14:textId="5E81A945" w:rsidR="006050DF" w:rsidRPr="0032263C" w:rsidRDefault="00734454" w:rsidP="006050DF">
      <w:pPr>
        <w:jc w:val="both"/>
      </w:pPr>
      <w:r w:rsidRPr="0032263C">
        <w:tab/>
        <w:t>4. Paragraph 7 wird wie folgt ersetzt:</w:t>
      </w:r>
    </w:p>
    <w:p w14:paraId="684EB6F3" w14:textId="77777777" w:rsidR="00734454" w:rsidRPr="0032263C" w:rsidRDefault="00734454" w:rsidP="006050DF">
      <w:pPr>
        <w:jc w:val="both"/>
      </w:pPr>
    </w:p>
    <w:p w14:paraId="3E2BF8D3" w14:textId="501EF89C" w:rsidR="006050DF" w:rsidRPr="0032263C" w:rsidRDefault="00734454" w:rsidP="006050DF">
      <w:pPr>
        <w:jc w:val="both"/>
      </w:pPr>
      <w:r w:rsidRPr="0032263C">
        <w:tab/>
        <w:t>"§ 7 - Das Labor erstellt jedes Jahr einen Bericht über die erbrachten Leistungen, der mindestens die Daten enthält, die in dem auf der Website des FÖD Beschäftigung verfügbaren Muster enthalten sind.</w:t>
      </w:r>
    </w:p>
    <w:p w14:paraId="2468479C" w14:textId="77777777" w:rsidR="00734454" w:rsidRPr="0032263C" w:rsidRDefault="00734454" w:rsidP="006050DF">
      <w:pPr>
        <w:jc w:val="both"/>
      </w:pPr>
    </w:p>
    <w:p w14:paraId="37F589AC" w14:textId="5579A3C4" w:rsidR="006050DF" w:rsidRPr="0032263C" w:rsidRDefault="00734454" w:rsidP="006050DF">
      <w:pPr>
        <w:jc w:val="both"/>
      </w:pPr>
      <w:r w:rsidRPr="0032263C">
        <w:tab/>
        <w:t>Der Jahresbericht wird der Generaldirektion KWB spätestens am 1. März des Jahres nach dem Jahr, auf das er sich bezieht, zugesandt."</w:t>
      </w:r>
    </w:p>
    <w:p w14:paraId="464B554E" w14:textId="77777777" w:rsidR="00734454" w:rsidRPr="0032263C" w:rsidRDefault="00734454" w:rsidP="006050DF">
      <w:pPr>
        <w:jc w:val="both"/>
      </w:pPr>
    </w:p>
    <w:p w14:paraId="61AF6F36" w14:textId="77777777" w:rsidR="006050DF" w:rsidRPr="0032263C" w:rsidRDefault="006050DF" w:rsidP="006050DF">
      <w:pPr>
        <w:jc w:val="both"/>
      </w:pPr>
    </w:p>
    <w:p w14:paraId="224A61C1" w14:textId="59CC7F40" w:rsidR="006050DF" w:rsidRPr="0032263C" w:rsidRDefault="00734454" w:rsidP="006050DF">
      <w:pPr>
        <w:jc w:val="both"/>
      </w:pPr>
      <w:r w:rsidRPr="0032263C">
        <w:tab/>
      </w:r>
      <w:r w:rsidRPr="0032263C">
        <w:rPr>
          <w:b/>
        </w:rPr>
        <w:t>Art. 9 -</w:t>
      </w:r>
      <w:r w:rsidRPr="0032263C">
        <w:t xml:space="preserve"> Artikel II.6-12 desselben Gesetzbuches wird wie folgt abgeändert:</w:t>
      </w:r>
    </w:p>
    <w:p w14:paraId="0740FAA3" w14:textId="77777777" w:rsidR="00734454" w:rsidRPr="0032263C" w:rsidRDefault="00734454" w:rsidP="006050DF">
      <w:pPr>
        <w:jc w:val="both"/>
      </w:pPr>
    </w:p>
    <w:p w14:paraId="1A94FB9D" w14:textId="410FB160" w:rsidR="006050DF" w:rsidRPr="0032263C" w:rsidRDefault="00734454" w:rsidP="006050DF">
      <w:pPr>
        <w:jc w:val="both"/>
      </w:pPr>
      <w:r w:rsidRPr="0032263C">
        <w:tab/>
        <w:t>1. In § 2 wird zwischen den Wörtern "standardisierte Methoden und" und den Wörtern "Methoden, die" das Wort "validierte" eingefügt.</w:t>
      </w:r>
    </w:p>
    <w:p w14:paraId="76A66ECB" w14:textId="77777777" w:rsidR="00734454" w:rsidRPr="0032263C" w:rsidRDefault="00734454" w:rsidP="006050DF">
      <w:pPr>
        <w:jc w:val="both"/>
      </w:pPr>
    </w:p>
    <w:p w14:paraId="608568FC" w14:textId="6BDCEBDD" w:rsidR="006050DF" w:rsidRPr="0032263C" w:rsidRDefault="00734454" w:rsidP="006050DF">
      <w:pPr>
        <w:jc w:val="both"/>
      </w:pPr>
      <w:r w:rsidRPr="0032263C">
        <w:tab/>
        <w:t>2.</w:t>
      </w:r>
      <w:r w:rsidR="00772FFD" w:rsidRPr="0032263C">
        <w:t> </w:t>
      </w:r>
      <w:r w:rsidRPr="0032263C">
        <w:rPr>
          <w:i/>
        </w:rPr>
        <w:t>[Abänderung des niederländischen Textes]</w:t>
      </w:r>
    </w:p>
    <w:p w14:paraId="69D6A9F4" w14:textId="77777777" w:rsidR="00734454" w:rsidRPr="0032263C" w:rsidRDefault="00734454" w:rsidP="006050DF">
      <w:pPr>
        <w:jc w:val="both"/>
      </w:pPr>
    </w:p>
    <w:p w14:paraId="7919792A" w14:textId="114B62C2" w:rsidR="006050DF" w:rsidRPr="0032263C" w:rsidRDefault="00734454" w:rsidP="006050DF">
      <w:pPr>
        <w:jc w:val="both"/>
      </w:pPr>
      <w:r w:rsidRPr="0032263C">
        <w:lastRenderedPageBreak/>
        <w:tab/>
        <w:t>3. In § 5 Absatz 1 werden die Wörter "dem Kunden" durch die Wörter "dem Arbeitgeber, der das Labor in Anspruch nimmt," ersetzt.</w:t>
      </w:r>
    </w:p>
    <w:p w14:paraId="07CF522D" w14:textId="77777777" w:rsidR="00734454" w:rsidRPr="0032263C" w:rsidRDefault="00734454" w:rsidP="006050DF">
      <w:pPr>
        <w:jc w:val="both"/>
      </w:pPr>
    </w:p>
    <w:p w14:paraId="614A367E" w14:textId="2C84A575" w:rsidR="006050DF" w:rsidRPr="0032263C" w:rsidRDefault="00734454" w:rsidP="006050DF">
      <w:pPr>
        <w:jc w:val="both"/>
      </w:pPr>
      <w:r w:rsidRPr="0032263C">
        <w:tab/>
        <w:t>4. In § 5 Absatz 1 Buchstabe </w:t>
      </w:r>
      <w:r w:rsidRPr="0032263C">
        <w:rPr>
          <w:i/>
        </w:rPr>
        <w:t>b)</w:t>
      </w:r>
      <w:r w:rsidRPr="0032263C">
        <w:t xml:space="preserve"> zweiter Gedankenstrich werden zwischen den Wörtern "bei personenbezogener Probenahme:" und den Wörtern "Funktion des beprobten Arbeitnehmers" die Wörter "Name, Vorname und" eingefügt.</w:t>
      </w:r>
    </w:p>
    <w:p w14:paraId="724D63AB" w14:textId="77777777" w:rsidR="00734454" w:rsidRPr="0032263C" w:rsidRDefault="00734454" w:rsidP="006050DF">
      <w:pPr>
        <w:jc w:val="both"/>
      </w:pPr>
    </w:p>
    <w:p w14:paraId="771971E3" w14:textId="647F4C35" w:rsidR="006050DF" w:rsidRPr="0032263C" w:rsidRDefault="00734454" w:rsidP="006050DF">
      <w:pPr>
        <w:jc w:val="both"/>
      </w:pPr>
      <w:r w:rsidRPr="0032263C">
        <w:tab/>
        <w:t>5. In § 5 Absatz 2 werden die Wörter "Der Kunde" durch die Wörter "Der Arbeitgeber, der das Labor in Anspruch nimmt," ersetzt.</w:t>
      </w:r>
    </w:p>
    <w:p w14:paraId="263303CF" w14:textId="77777777" w:rsidR="006050DF" w:rsidRPr="0032263C" w:rsidRDefault="006050DF" w:rsidP="006050DF">
      <w:pPr>
        <w:jc w:val="both"/>
      </w:pPr>
    </w:p>
    <w:p w14:paraId="22D9BDD7" w14:textId="77777777" w:rsidR="00253FEF" w:rsidRPr="0032263C" w:rsidRDefault="00253FEF" w:rsidP="006050DF">
      <w:pPr>
        <w:jc w:val="both"/>
      </w:pPr>
    </w:p>
    <w:p w14:paraId="0E25D6DF" w14:textId="3C903BB9" w:rsidR="006050DF" w:rsidRPr="0032263C" w:rsidRDefault="00253FEF" w:rsidP="006050DF">
      <w:pPr>
        <w:jc w:val="both"/>
      </w:pPr>
      <w:r w:rsidRPr="0032263C">
        <w:tab/>
      </w:r>
      <w:r w:rsidRPr="0032263C">
        <w:rPr>
          <w:b/>
        </w:rPr>
        <w:t>Art. 10 -</w:t>
      </w:r>
      <w:r w:rsidRPr="0032263C">
        <w:t xml:space="preserve"> Artikel II.6-13 desselben Gesetzbuches wird wie folgt abgeändert:</w:t>
      </w:r>
    </w:p>
    <w:p w14:paraId="3D332216" w14:textId="77777777" w:rsidR="00253FEF" w:rsidRPr="0032263C" w:rsidRDefault="00253FEF" w:rsidP="006050DF">
      <w:pPr>
        <w:jc w:val="both"/>
      </w:pPr>
    </w:p>
    <w:p w14:paraId="5CB0E51A" w14:textId="135485DA" w:rsidR="006050DF" w:rsidRPr="0032263C" w:rsidRDefault="00253FEF" w:rsidP="006050DF">
      <w:pPr>
        <w:jc w:val="both"/>
      </w:pPr>
      <w:r w:rsidRPr="0032263C">
        <w:tab/>
        <w:t>1. In § 2 wird zwischen den Wörtern "standardisierte Methoden und" und den Wörtern "Methoden, die" das Wort "validierte" eingefügt.</w:t>
      </w:r>
    </w:p>
    <w:p w14:paraId="58A22742" w14:textId="77777777" w:rsidR="00253FEF" w:rsidRPr="0032263C" w:rsidRDefault="00253FEF" w:rsidP="006050DF">
      <w:pPr>
        <w:jc w:val="both"/>
      </w:pPr>
    </w:p>
    <w:p w14:paraId="142CB7AE" w14:textId="394D8ED4" w:rsidR="00253FEF" w:rsidRPr="0032263C" w:rsidRDefault="00253FEF" w:rsidP="00253FEF">
      <w:pPr>
        <w:jc w:val="both"/>
      </w:pPr>
      <w:r w:rsidRPr="0032263C">
        <w:tab/>
        <w:t xml:space="preserve">2. </w:t>
      </w:r>
      <w:r w:rsidRPr="0032263C">
        <w:rPr>
          <w:i/>
        </w:rPr>
        <w:t>[Abänderung des niederländischen Textes]</w:t>
      </w:r>
    </w:p>
    <w:p w14:paraId="09520A37" w14:textId="128F582B" w:rsidR="006050DF" w:rsidRPr="0032263C" w:rsidRDefault="006050DF" w:rsidP="006050DF">
      <w:pPr>
        <w:jc w:val="both"/>
      </w:pPr>
    </w:p>
    <w:p w14:paraId="2B5E8572" w14:textId="26FE53F6" w:rsidR="006050DF" w:rsidRPr="0032263C" w:rsidRDefault="00253FEF" w:rsidP="006050DF">
      <w:pPr>
        <w:jc w:val="both"/>
      </w:pPr>
      <w:r w:rsidRPr="0032263C">
        <w:tab/>
        <w:t>3. Paragraph 4 wird wie folgt ersetzt:</w:t>
      </w:r>
    </w:p>
    <w:p w14:paraId="29D1999C" w14:textId="77777777" w:rsidR="00253FEF" w:rsidRPr="0032263C" w:rsidRDefault="00253FEF" w:rsidP="006050DF">
      <w:pPr>
        <w:jc w:val="both"/>
      </w:pPr>
    </w:p>
    <w:p w14:paraId="6432395C" w14:textId="28219FAD" w:rsidR="006050DF" w:rsidRPr="0032263C" w:rsidRDefault="00253FEF" w:rsidP="006050DF">
      <w:pPr>
        <w:jc w:val="both"/>
      </w:pPr>
      <w:r w:rsidRPr="0032263C">
        <w:tab/>
        <w:t>"§ 4 - Labore liefern dem Arbeitgeber, der das Labor in Anspruch nimmt, einen Bericht, der mindestens folgende Angaben enthält:</w:t>
      </w:r>
    </w:p>
    <w:p w14:paraId="2B8A433A" w14:textId="77777777" w:rsidR="00253FEF" w:rsidRPr="0032263C" w:rsidRDefault="00253FEF" w:rsidP="006050DF">
      <w:pPr>
        <w:jc w:val="both"/>
      </w:pPr>
    </w:p>
    <w:p w14:paraId="75CF5B2E" w14:textId="64CC5615" w:rsidR="006050DF" w:rsidRPr="0032263C" w:rsidRDefault="00253FEF" w:rsidP="006050DF">
      <w:pPr>
        <w:jc w:val="both"/>
      </w:pPr>
      <w:r w:rsidRPr="0032263C">
        <w:tab/>
      </w:r>
      <w:r w:rsidRPr="0032263C">
        <w:rPr>
          <w:i/>
        </w:rPr>
        <w:t>a)</w:t>
      </w:r>
      <w:r w:rsidRPr="0032263C">
        <w:t> Name und Eigenschaft der Person, die die Messungen durchgeführt hat,</w:t>
      </w:r>
    </w:p>
    <w:p w14:paraId="7B766216" w14:textId="77777777" w:rsidR="00253FEF" w:rsidRPr="0032263C" w:rsidRDefault="00253FEF" w:rsidP="006050DF">
      <w:pPr>
        <w:jc w:val="both"/>
      </w:pPr>
    </w:p>
    <w:p w14:paraId="2EE9EEF8" w14:textId="7186E319" w:rsidR="006050DF" w:rsidRPr="0032263C" w:rsidRDefault="00253FEF" w:rsidP="006050DF">
      <w:pPr>
        <w:jc w:val="both"/>
      </w:pPr>
      <w:r w:rsidRPr="0032263C">
        <w:tab/>
      </w:r>
      <w:r w:rsidRPr="0032263C">
        <w:rPr>
          <w:i/>
        </w:rPr>
        <w:t>b)</w:t>
      </w:r>
      <w:r w:rsidRPr="0032263C">
        <w:t> bei stationärer Erfassung: Ort; bei personenbezogener Probenahme: Name, Vorname und Funktion des beprobten Arbeitnehmers,</w:t>
      </w:r>
    </w:p>
    <w:p w14:paraId="008AF157" w14:textId="77777777" w:rsidR="00253FEF" w:rsidRPr="0032263C" w:rsidRDefault="00253FEF" w:rsidP="006050DF">
      <w:pPr>
        <w:jc w:val="both"/>
      </w:pPr>
    </w:p>
    <w:p w14:paraId="5F81724A" w14:textId="177E6228" w:rsidR="006050DF" w:rsidRPr="0032263C" w:rsidRDefault="00253FEF" w:rsidP="006050DF">
      <w:pPr>
        <w:jc w:val="both"/>
      </w:pPr>
      <w:r w:rsidRPr="0032263C">
        <w:tab/>
      </w:r>
      <w:r w:rsidRPr="0032263C">
        <w:rPr>
          <w:i/>
        </w:rPr>
        <w:t>c)</w:t>
      </w:r>
      <w:r w:rsidRPr="0032263C">
        <w:t> Umstände, unter denen die Messungen durchgeführt wurden, und Uhrzeiten von Anfang und Ende der Messungen,</w:t>
      </w:r>
    </w:p>
    <w:p w14:paraId="1634B643" w14:textId="77777777" w:rsidR="00253FEF" w:rsidRPr="0032263C" w:rsidRDefault="00253FEF" w:rsidP="006050DF">
      <w:pPr>
        <w:jc w:val="both"/>
      </w:pPr>
    </w:p>
    <w:p w14:paraId="040A64B1" w14:textId="198027F1" w:rsidR="006050DF" w:rsidRPr="0032263C" w:rsidRDefault="00253FEF" w:rsidP="006050DF">
      <w:pPr>
        <w:jc w:val="both"/>
      </w:pPr>
      <w:r w:rsidRPr="0032263C">
        <w:tab/>
      </w:r>
      <w:r w:rsidRPr="0032263C">
        <w:rPr>
          <w:i/>
        </w:rPr>
        <w:t>d)</w:t>
      </w:r>
      <w:r w:rsidRPr="0032263C">
        <w:t> verwendete validierte Methode und Ergebnisse der Messungen sowie bei Bedarf zusätzliche Auskünfte, die eine korrekte Auslegung der Messungen ermöglichen."</w:t>
      </w:r>
    </w:p>
    <w:p w14:paraId="75CF0EFF" w14:textId="77777777" w:rsidR="00253FEF" w:rsidRPr="0032263C" w:rsidRDefault="00253FEF" w:rsidP="006050DF">
      <w:pPr>
        <w:jc w:val="both"/>
      </w:pPr>
    </w:p>
    <w:p w14:paraId="1DC58BAE" w14:textId="77777777" w:rsidR="006050DF" w:rsidRPr="0032263C" w:rsidRDefault="006050DF" w:rsidP="006050DF">
      <w:pPr>
        <w:jc w:val="both"/>
      </w:pPr>
    </w:p>
    <w:p w14:paraId="3E8C6096" w14:textId="039C8F38" w:rsidR="006050DF" w:rsidRPr="0032263C" w:rsidRDefault="00253FEF" w:rsidP="006050DF">
      <w:pPr>
        <w:jc w:val="both"/>
      </w:pPr>
      <w:r w:rsidRPr="0032263C">
        <w:tab/>
      </w:r>
      <w:r w:rsidRPr="0032263C">
        <w:rPr>
          <w:b/>
        </w:rPr>
        <w:t>Art. 11 -</w:t>
      </w:r>
      <w:r w:rsidRPr="0032263C">
        <w:t xml:space="preserve"> Artikel II.6-14 desselben Gesetzbuches wird wie folgt ersetzt:</w:t>
      </w:r>
    </w:p>
    <w:p w14:paraId="2ED8F64F" w14:textId="77777777" w:rsidR="00253FEF" w:rsidRPr="0032263C" w:rsidRDefault="00253FEF" w:rsidP="006050DF">
      <w:pPr>
        <w:jc w:val="both"/>
      </w:pPr>
    </w:p>
    <w:p w14:paraId="2A62342F" w14:textId="6F6D2052" w:rsidR="006050DF" w:rsidRPr="0032263C" w:rsidRDefault="00253FEF" w:rsidP="006050DF">
      <w:pPr>
        <w:jc w:val="both"/>
      </w:pPr>
      <w:r w:rsidRPr="0032263C">
        <w:tab/>
        <w:t>"Art. II.6-14 - § 1 - Die Zulassung erlischt von Amts wegen, wenn die in Artikel II.6-11 § 6 erwähnte Akkreditierung entzogen oder nicht erneuert wurde.</w:t>
      </w:r>
    </w:p>
    <w:p w14:paraId="403CD4C9" w14:textId="77777777" w:rsidR="00253FEF" w:rsidRPr="0032263C" w:rsidRDefault="00253FEF" w:rsidP="006050DF">
      <w:pPr>
        <w:jc w:val="both"/>
      </w:pPr>
    </w:p>
    <w:p w14:paraId="1478B2D0" w14:textId="6CFF8464" w:rsidR="006050DF" w:rsidRPr="0032263C" w:rsidRDefault="00253FEF" w:rsidP="006050DF">
      <w:pPr>
        <w:jc w:val="both"/>
      </w:pPr>
      <w:r w:rsidRPr="0032263C">
        <w:tab/>
        <w:t>§ 2 - Der Minister kann die einem Labor erteilte Zulassung entziehen:</w:t>
      </w:r>
    </w:p>
    <w:p w14:paraId="08343011" w14:textId="77777777" w:rsidR="00253FEF" w:rsidRPr="0032263C" w:rsidRDefault="00253FEF" w:rsidP="006050DF">
      <w:pPr>
        <w:jc w:val="both"/>
      </w:pPr>
    </w:p>
    <w:p w14:paraId="757090D4" w14:textId="487DEAAA" w:rsidR="006050DF" w:rsidRPr="0032263C" w:rsidRDefault="00253FEF" w:rsidP="006050DF">
      <w:pPr>
        <w:jc w:val="both"/>
      </w:pPr>
      <w:r w:rsidRPr="0032263C">
        <w:tab/>
        <w:t xml:space="preserve">1. wenn in Bezug auf Messungen und Analysen, die im Auftrag von Arbeitgebern oder bei externen Kontrollen erfolgen, wiederholt Fehler festgestellt werden: insbesondere ungenügende Überwachung während der Messungen; Nichteinhaltung der Mindestanforderungen des vorliegenden Titels und gegebenenfalls von Anlage VI.1-1. Punkt D des vorliegenden Gesetzbuches im Messbericht; Durchführung nicht-repräsentativer Messungen aufgrund einer fehlerhaften Wahl der Probenahmedauer oder des angesaugten Luftvolumens, durch Nichtberücksichtigung von Unterbrechungen während der Messungen, wenn die Messzeit weniger als acht Stunden beträgt, oder durch Messung, wenn die </w:t>
      </w:r>
      <w:r w:rsidRPr="0032263C">
        <w:lastRenderedPageBreak/>
        <w:t>betreffenden Tätigkeiten nicht stattfinden; Verwendung nicht kalibrierter Geräte; Fehlen einer Probenahmestrategie und validierter Methoden oder deren ungenügende Einhaltung,</w:t>
      </w:r>
    </w:p>
    <w:p w14:paraId="0AECB676" w14:textId="77777777" w:rsidR="00253FEF" w:rsidRPr="0032263C" w:rsidRDefault="00253FEF" w:rsidP="006050DF">
      <w:pPr>
        <w:jc w:val="both"/>
      </w:pPr>
    </w:p>
    <w:p w14:paraId="7A7108DA" w14:textId="3EA28578" w:rsidR="006050DF" w:rsidRPr="0032263C" w:rsidRDefault="00253FEF" w:rsidP="006050DF">
      <w:pPr>
        <w:jc w:val="both"/>
      </w:pPr>
      <w:r w:rsidRPr="0032263C">
        <w:tab/>
        <w:t>2. wenn das Labor nach Ablauf der Frist, die von dem mit der Überwachung beauftragten Beamten festgelegt wird, zur Erfüllung der in Artikel II.6-10 erwähnten Ausrüstungs- und Arbeitskriterien diesen Kriterien immer noch nicht genügt,</w:t>
      </w:r>
    </w:p>
    <w:p w14:paraId="6A9B25F2" w14:textId="77777777" w:rsidR="00253FEF" w:rsidRPr="0032263C" w:rsidRDefault="00253FEF" w:rsidP="006050DF">
      <w:pPr>
        <w:jc w:val="both"/>
      </w:pPr>
    </w:p>
    <w:p w14:paraId="5D6D8C81" w14:textId="57C24E26" w:rsidR="006050DF" w:rsidRPr="0032263C" w:rsidRDefault="00253FEF" w:rsidP="006050DF">
      <w:pPr>
        <w:jc w:val="both"/>
      </w:pPr>
      <w:r w:rsidRPr="0032263C">
        <w:tab/>
        <w:t>3. wenn das Labor als zugelassenes Labor Messungen, Probenahmen oder Analysen durchführt, für die es nicht zugelassen ist, und dies im Bericht an den Arbeitgeber, der das Labor in Anspruch nimmt, nicht ausdrücklich angibt.</w:t>
      </w:r>
    </w:p>
    <w:p w14:paraId="216D8452" w14:textId="77777777" w:rsidR="006C0DA4" w:rsidRPr="0032263C" w:rsidRDefault="006C0DA4" w:rsidP="006050DF">
      <w:pPr>
        <w:jc w:val="both"/>
      </w:pPr>
    </w:p>
    <w:p w14:paraId="4EB40DB3" w14:textId="017A0F64" w:rsidR="006050DF" w:rsidRPr="0032263C" w:rsidRDefault="006C0DA4" w:rsidP="006050DF">
      <w:pPr>
        <w:jc w:val="both"/>
      </w:pPr>
      <w:r w:rsidRPr="0032263C">
        <w:tab/>
        <w:t>Der Beschluss zur Entziehung der Zulassung wird mit Gründen versehen. Er wird erst nach Anhörung des betreffenden Labors, zumindest nach ordnungsgemäßer Vorladung gefasst. Der Beschluss wird dem Labor per Einschreibesendung zugesandt. Die Entziehung wird am letzten Tag des Monats ab dem Datum des Erhalts des Beschlusses wirksam.</w:t>
      </w:r>
    </w:p>
    <w:p w14:paraId="41C2C9FA" w14:textId="77777777" w:rsidR="00253FEF" w:rsidRPr="0032263C" w:rsidRDefault="00253FEF" w:rsidP="006050DF">
      <w:pPr>
        <w:jc w:val="both"/>
      </w:pPr>
    </w:p>
    <w:p w14:paraId="6C7E67E3" w14:textId="2186F195" w:rsidR="006050DF" w:rsidRPr="0032263C" w:rsidRDefault="00253FEF" w:rsidP="006050DF">
      <w:pPr>
        <w:jc w:val="both"/>
      </w:pPr>
      <w:r w:rsidRPr="0032263C">
        <w:tab/>
        <w:t>§ 3 - Reicht das Labor einen neuen Zulassungsantrag ein, muss es nachweisen, dass es die erforderlichen Maßnahmen getroffen hat, damit die Gründe, die zur Entziehung der Zulassung geführt haben, gegenstandslos geworden sind. In diesem Fall wird die Zulassung gemäß Artikel II.6-6 erteilt."</w:t>
      </w:r>
    </w:p>
    <w:p w14:paraId="610FDAA7" w14:textId="77777777" w:rsidR="00253FEF" w:rsidRPr="0032263C" w:rsidRDefault="00253FEF" w:rsidP="006050DF">
      <w:pPr>
        <w:jc w:val="both"/>
      </w:pPr>
    </w:p>
    <w:p w14:paraId="486463D4" w14:textId="77777777" w:rsidR="006050DF" w:rsidRPr="0032263C" w:rsidRDefault="006050DF" w:rsidP="006050DF">
      <w:pPr>
        <w:jc w:val="both"/>
      </w:pPr>
    </w:p>
    <w:p w14:paraId="4E56994D" w14:textId="4B4206CD" w:rsidR="006050DF" w:rsidRPr="0032263C" w:rsidRDefault="00253FEF" w:rsidP="006050DF">
      <w:pPr>
        <w:jc w:val="both"/>
      </w:pPr>
      <w:r w:rsidRPr="0032263C">
        <w:tab/>
      </w:r>
      <w:r w:rsidRPr="0032263C">
        <w:rPr>
          <w:b/>
        </w:rPr>
        <w:t>Art. 12 -</w:t>
      </w:r>
      <w:r w:rsidRPr="0032263C">
        <w:t xml:space="preserve"> In dasselbe Gesetzbuch wird ein Artikel II.6-15 mit folgendem Wortlaut eingefügt:</w:t>
      </w:r>
    </w:p>
    <w:p w14:paraId="43EB6B8F" w14:textId="77777777" w:rsidR="00253FEF" w:rsidRPr="0032263C" w:rsidRDefault="00253FEF" w:rsidP="006050DF">
      <w:pPr>
        <w:jc w:val="both"/>
      </w:pPr>
    </w:p>
    <w:p w14:paraId="6B43FE47" w14:textId="1B80A3AF" w:rsidR="006050DF" w:rsidRPr="0032263C" w:rsidRDefault="00253FEF" w:rsidP="006050DF">
      <w:pPr>
        <w:jc w:val="both"/>
      </w:pPr>
      <w:r w:rsidRPr="0032263C">
        <w:tab/>
        <w:t>"Art. II.6-15 - Die Zulassung wird von Amts wegen ausgesetzt:</w:t>
      </w:r>
    </w:p>
    <w:p w14:paraId="6259D759" w14:textId="77777777" w:rsidR="00253FEF" w:rsidRPr="0032263C" w:rsidRDefault="00253FEF" w:rsidP="006050DF">
      <w:pPr>
        <w:jc w:val="both"/>
      </w:pPr>
    </w:p>
    <w:p w14:paraId="2A7EEBCC" w14:textId="551B317D" w:rsidR="006050DF" w:rsidRPr="0032263C" w:rsidRDefault="00253FEF" w:rsidP="006050DF">
      <w:pPr>
        <w:jc w:val="both"/>
      </w:pPr>
      <w:r w:rsidRPr="0032263C">
        <w:tab/>
        <w:t>1. wenn die in Artikel II.6-11 § 6 erwähnte Akkreditierung ausgesetzt worden ist,</w:t>
      </w:r>
    </w:p>
    <w:p w14:paraId="19063081" w14:textId="77777777" w:rsidR="00253FEF" w:rsidRPr="0032263C" w:rsidRDefault="00253FEF" w:rsidP="006050DF">
      <w:pPr>
        <w:jc w:val="both"/>
      </w:pPr>
    </w:p>
    <w:p w14:paraId="6228AA47" w14:textId="073A7915" w:rsidR="006050DF" w:rsidRPr="0032263C" w:rsidRDefault="00253FEF" w:rsidP="006050DF">
      <w:pPr>
        <w:jc w:val="both"/>
      </w:pPr>
      <w:r w:rsidRPr="0032263C">
        <w:tab/>
        <w:t>2. wenn der mit der Überwachung beauftragte Beamte feststellt, dass die in Artikel II.6-7 erwähnten Verpflichtungen nicht eingehalten werden,</w:t>
      </w:r>
    </w:p>
    <w:p w14:paraId="699A0FBA" w14:textId="77777777" w:rsidR="00253FEF" w:rsidRPr="0032263C" w:rsidRDefault="00253FEF" w:rsidP="006050DF">
      <w:pPr>
        <w:jc w:val="both"/>
      </w:pPr>
    </w:p>
    <w:p w14:paraId="4D195656" w14:textId="71B4D570" w:rsidR="006050DF" w:rsidRPr="0032263C" w:rsidRDefault="00253FEF" w:rsidP="006050DF">
      <w:pPr>
        <w:jc w:val="both"/>
      </w:pPr>
      <w:r w:rsidRPr="0032263C">
        <w:tab/>
        <w:t>3. wenn der in Artikel II.6-11 § 7 erwähnte Jahresbericht der Generaldirektion KWB nicht spätestens am 1. März des Jahres nach dem Jahr, auf das er sich bezieht, übermittelt wird.</w:t>
      </w:r>
    </w:p>
    <w:p w14:paraId="1448DD71" w14:textId="77777777" w:rsidR="00253FEF" w:rsidRPr="0032263C" w:rsidRDefault="00253FEF" w:rsidP="006050DF">
      <w:pPr>
        <w:jc w:val="both"/>
      </w:pPr>
    </w:p>
    <w:p w14:paraId="6011F456" w14:textId="0A906176" w:rsidR="006050DF" w:rsidRPr="0032263C" w:rsidRDefault="00253FEF" w:rsidP="006050DF">
      <w:pPr>
        <w:jc w:val="both"/>
      </w:pPr>
      <w:r w:rsidRPr="0032263C">
        <w:tab/>
        <w:t>Der Aussetzungsbeschluss wird dem Labor per Einschreibesendung zugesandt."</w:t>
      </w:r>
    </w:p>
    <w:p w14:paraId="3ADC56CE" w14:textId="77777777" w:rsidR="00253FEF" w:rsidRPr="0032263C" w:rsidRDefault="00253FEF" w:rsidP="006050DF">
      <w:pPr>
        <w:jc w:val="both"/>
      </w:pPr>
    </w:p>
    <w:p w14:paraId="2BD771F1" w14:textId="77777777" w:rsidR="006050DF" w:rsidRPr="0032263C" w:rsidRDefault="006050DF" w:rsidP="006050DF">
      <w:pPr>
        <w:jc w:val="both"/>
      </w:pPr>
    </w:p>
    <w:p w14:paraId="033AF735" w14:textId="36D3D206" w:rsidR="006050DF" w:rsidRPr="0032263C" w:rsidRDefault="00253FEF" w:rsidP="006050DF">
      <w:pPr>
        <w:jc w:val="both"/>
      </w:pPr>
      <w:r w:rsidRPr="0032263C">
        <w:tab/>
      </w:r>
      <w:r w:rsidRPr="0032263C">
        <w:rPr>
          <w:b/>
        </w:rPr>
        <w:t>Art. 13 -</w:t>
      </w:r>
      <w:r w:rsidRPr="0032263C">
        <w:t xml:space="preserve"> In dasselbe Gesetzbuch wird ein Artikel II.6-16 mit folgendem Wortlaut eingefügt:</w:t>
      </w:r>
    </w:p>
    <w:p w14:paraId="16DD73D5" w14:textId="77777777" w:rsidR="00253FEF" w:rsidRPr="0032263C" w:rsidRDefault="00253FEF" w:rsidP="006050DF">
      <w:pPr>
        <w:jc w:val="both"/>
      </w:pPr>
    </w:p>
    <w:p w14:paraId="082A58C4" w14:textId="06007751" w:rsidR="006050DF" w:rsidRPr="0032263C" w:rsidRDefault="00253FEF" w:rsidP="006050DF">
      <w:pPr>
        <w:jc w:val="both"/>
      </w:pPr>
      <w:r w:rsidRPr="0032263C">
        <w:tab/>
        <w:t>"Art. II.6-16 - Im Rahmen der Bearbeitung von Zulassungsanträgen, wie in vorliegendem Titel beschrieben, und im Rahmen des in Anwendung von Artikel II.6-11 § 7 erstellten Jahresberichts gilt der FÖD Beschäftigung als der für die Verarbeitung Verantwortliche.</w:t>
      </w:r>
    </w:p>
    <w:p w14:paraId="654ABCBD" w14:textId="77777777" w:rsidR="00253FEF" w:rsidRPr="0032263C" w:rsidRDefault="00253FEF" w:rsidP="006050DF">
      <w:pPr>
        <w:jc w:val="both"/>
      </w:pPr>
    </w:p>
    <w:p w14:paraId="5B9C06A2" w14:textId="7995E483" w:rsidR="006050DF" w:rsidRPr="0032263C" w:rsidRDefault="00253FEF" w:rsidP="006050DF">
      <w:pPr>
        <w:jc w:val="both"/>
      </w:pPr>
      <w:r w:rsidRPr="0032263C">
        <w:tab/>
        <w:t>Die dem FÖD Beschäftigung übermittelten Unterlagen werden dort für einen Zeitraum von zehn Jahren ab ihrer Einreichung aufbewahrt."</w:t>
      </w:r>
    </w:p>
    <w:p w14:paraId="08CA8BB0" w14:textId="77777777" w:rsidR="00253FEF" w:rsidRPr="0032263C" w:rsidRDefault="00253FEF" w:rsidP="006050DF">
      <w:pPr>
        <w:jc w:val="both"/>
      </w:pPr>
    </w:p>
    <w:p w14:paraId="0BB764DD" w14:textId="77777777" w:rsidR="006050DF" w:rsidRPr="0032263C" w:rsidRDefault="006050DF" w:rsidP="006050DF">
      <w:pPr>
        <w:jc w:val="both"/>
      </w:pPr>
    </w:p>
    <w:p w14:paraId="15A52BAF" w14:textId="085BA6FF" w:rsidR="006050DF" w:rsidRPr="0032263C" w:rsidRDefault="00253FEF" w:rsidP="006050DF">
      <w:pPr>
        <w:jc w:val="both"/>
      </w:pPr>
      <w:r w:rsidRPr="0032263C">
        <w:lastRenderedPageBreak/>
        <w:tab/>
      </w:r>
      <w:r w:rsidRPr="0032263C">
        <w:rPr>
          <w:b/>
        </w:rPr>
        <w:t>Art. 14 -</w:t>
      </w:r>
      <w:r w:rsidRPr="0032263C">
        <w:t xml:space="preserve"> Ein Labor, das am Datum des Inkrafttretens des vorliegenden Erlasses bereits zugelassen ist oder in Anwendung von Buch II Titel 6 des Gesetzbuches über das Wohlbefinden bei der Arbeit einen Zulassungsantrag eingereicht hat, muss innerhalb von drei Jahren ab Inkrafttreten des vorliegenden Erlasses über die in Artikel II.6-11 § 6 desselben Gesetzbuches erwähnte Akkreditierung verfügen.</w:t>
      </w:r>
    </w:p>
    <w:p w14:paraId="20B82C39" w14:textId="77777777" w:rsidR="00253FEF" w:rsidRPr="0032263C" w:rsidRDefault="00253FEF" w:rsidP="006050DF">
      <w:pPr>
        <w:jc w:val="both"/>
      </w:pPr>
    </w:p>
    <w:p w14:paraId="7C89914B" w14:textId="5485560E" w:rsidR="006050DF" w:rsidRPr="0032263C" w:rsidRDefault="00253FEF" w:rsidP="006050DF">
      <w:pPr>
        <w:jc w:val="both"/>
      </w:pPr>
      <w:r w:rsidRPr="0032263C">
        <w:tab/>
        <w:t>Ein Labor, das am Datum des Inkrafttretens des vorliegenden Erlasses über eine Zulassung verfügt, muss bei Ablauf der Frist, für die die Zulassung erteilt worden ist, gemäß Artikel II.6-6 Absatz 2 des Gesetzbuches über das Wohlbefinden bei der Arbeit die Erneuerung der Zulassung beantragen.</w:t>
      </w:r>
    </w:p>
    <w:p w14:paraId="20C6CE1B" w14:textId="77777777" w:rsidR="00253FEF" w:rsidRPr="0032263C" w:rsidRDefault="00253FEF" w:rsidP="006050DF">
      <w:pPr>
        <w:jc w:val="both"/>
      </w:pPr>
    </w:p>
    <w:p w14:paraId="4497D757" w14:textId="77777777" w:rsidR="006050DF" w:rsidRPr="0032263C" w:rsidRDefault="006050DF" w:rsidP="006050DF">
      <w:pPr>
        <w:jc w:val="both"/>
      </w:pPr>
    </w:p>
    <w:p w14:paraId="102D106E" w14:textId="22F88FB7" w:rsidR="006050DF" w:rsidRPr="0032263C" w:rsidRDefault="00253FEF" w:rsidP="006050DF">
      <w:pPr>
        <w:jc w:val="both"/>
      </w:pPr>
      <w:r w:rsidRPr="0032263C">
        <w:tab/>
      </w:r>
      <w:r w:rsidRPr="0032263C">
        <w:rPr>
          <w:b/>
        </w:rPr>
        <w:t>Art. 15 -</w:t>
      </w:r>
      <w:r w:rsidRPr="0032263C">
        <w:t xml:space="preserve"> Vorliegender Erlass tritt am 1. Juni 2024 in Kraft.</w:t>
      </w:r>
    </w:p>
    <w:p w14:paraId="1719BBA9" w14:textId="77777777" w:rsidR="00253FEF" w:rsidRPr="0032263C" w:rsidRDefault="00253FEF" w:rsidP="006050DF">
      <w:pPr>
        <w:jc w:val="both"/>
      </w:pPr>
    </w:p>
    <w:p w14:paraId="2BDC0E0D" w14:textId="77777777" w:rsidR="006050DF" w:rsidRPr="0032263C" w:rsidRDefault="006050DF" w:rsidP="006050DF">
      <w:pPr>
        <w:jc w:val="both"/>
      </w:pPr>
    </w:p>
    <w:p w14:paraId="3413C424" w14:textId="19081B67" w:rsidR="006050DF" w:rsidRPr="0032263C" w:rsidRDefault="00253FEF" w:rsidP="006050DF">
      <w:pPr>
        <w:jc w:val="both"/>
      </w:pPr>
      <w:r w:rsidRPr="0032263C">
        <w:tab/>
      </w:r>
      <w:r w:rsidRPr="0032263C">
        <w:rPr>
          <w:b/>
        </w:rPr>
        <w:t>Art. 16 -</w:t>
      </w:r>
      <w:r w:rsidRPr="0032263C">
        <w:t xml:space="preserve"> Der für Arbeit zuständige Minister ist mit der Ausführung des vorliegenden Erlasses beauftragt.</w:t>
      </w:r>
    </w:p>
    <w:p w14:paraId="7558747D" w14:textId="77777777" w:rsidR="006050DF" w:rsidRPr="0032263C" w:rsidRDefault="006050DF" w:rsidP="006050DF">
      <w:pPr>
        <w:jc w:val="both"/>
      </w:pPr>
    </w:p>
    <w:p w14:paraId="69F08DAA" w14:textId="77777777" w:rsidR="00253FEF" w:rsidRPr="0032263C" w:rsidRDefault="00253FEF" w:rsidP="006050DF">
      <w:pPr>
        <w:jc w:val="both"/>
      </w:pPr>
    </w:p>
    <w:p w14:paraId="5D79D053" w14:textId="4C7792D1" w:rsidR="006050DF" w:rsidRPr="0032263C" w:rsidRDefault="00253FEF" w:rsidP="006050DF">
      <w:pPr>
        <w:jc w:val="both"/>
      </w:pPr>
      <w:r w:rsidRPr="0032263C">
        <w:tab/>
        <w:t>Gegeben zu Brüssel, den 9. April 2024</w:t>
      </w:r>
    </w:p>
    <w:p w14:paraId="467A3AED" w14:textId="77777777" w:rsidR="00253FEF" w:rsidRPr="0032263C" w:rsidRDefault="00253FEF" w:rsidP="006050DF">
      <w:pPr>
        <w:jc w:val="both"/>
      </w:pPr>
    </w:p>
    <w:p w14:paraId="05457A3D" w14:textId="77777777" w:rsidR="00253FEF" w:rsidRPr="0032263C" w:rsidRDefault="00253FEF" w:rsidP="00253FEF">
      <w:pPr>
        <w:jc w:val="center"/>
      </w:pPr>
    </w:p>
    <w:p w14:paraId="2539F62B" w14:textId="77777777" w:rsidR="006050DF" w:rsidRPr="0032263C" w:rsidRDefault="006050DF" w:rsidP="00253FEF">
      <w:pPr>
        <w:jc w:val="center"/>
      </w:pPr>
      <w:r w:rsidRPr="0032263C">
        <w:t>PHILIPPE</w:t>
      </w:r>
    </w:p>
    <w:p w14:paraId="24F36002" w14:textId="77777777" w:rsidR="00253FEF" w:rsidRPr="0032263C" w:rsidRDefault="00253FEF" w:rsidP="00253FEF">
      <w:pPr>
        <w:jc w:val="center"/>
      </w:pPr>
    </w:p>
    <w:p w14:paraId="3BA58652" w14:textId="77777777" w:rsidR="006050DF" w:rsidRPr="0032263C" w:rsidRDefault="006050DF" w:rsidP="00253FEF">
      <w:pPr>
        <w:jc w:val="center"/>
      </w:pPr>
      <w:r w:rsidRPr="0032263C">
        <w:t>Von Königs wegen:</w:t>
      </w:r>
    </w:p>
    <w:p w14:paraId="322AC9DE" w14:textId="77777777" w:rsidR="00253FEF" w:rsidRPr="0032263C" w:rsidRDefault="00253FEF" w:rsidP="00253FEF">
      <w:pPr>
        <w:jc w:val="center"/>
      </w:pPr>
    </w:p>
    <w:p w14:paraId="581EC231" w14:textId="77777777" w:rsidR="006050DF" w:rsidRPr="0032263C" w:rsidRDefault="006050DF" w:rsidP="00253FEF">
      <w:pPr>
        <w:jc w:val="center"/>
      </w:pPr>
      <w:r w:rsidRPr="0032263C">
        <w:t>Der Minister der Arbeit</w:t>
      </w:r>
    </w:p>
    <w:p w14:paraId="0004E8FB" w14:textId="2F0CB9CD" w:rsidR="006050DF" w:rsidRPr="0032263C" w:rsidRDefault="006050DF" w:rsidP="00253FEF">
      <w:pPr>
        <w:jc w:val="center"/>
      </w:pPr>
      <w:r w:rsidRPr="0032263C">
        <w:t>P.-Y. DERMAGNE</w:t>
      </w:r>
    </w:p>
    <w:sectPr w:rsidR="006050DF" w:rsidRPr="003226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C0C"/>
    <w:rsid w:val="0001501D"/>
    <w:rsid w:val="00054D40"/>
    <w:rsid w:val="00204B18"/>
    <w:rsid w:val="00253FEF"/>
    <w:rsid w:val="00255135"/>
    <w:rsid w:val="00261D17"/>
    <w:rsid w:val="002F2516"/>
    <w:rsid w:val="0032263C"/>
    <w:rsid w:val="004363FA"/>
    <w:rsid w:val="004524E4"/>
    <w:rsid w:val="00490EB2"/>
    <w:rsid w:val="00540EF6"/>
    <w:rsid w:val="006050DF"/>
    <w:rsid w:val="00632BB8"/>
    <w:rsid w:val="006C0DA4"/>
    <w:rsid w:val="006E029D"/>
    <w:rsid w:val="006F4501"/>
    <w:rsid w:val="00734454"/>
    <w:rsid w:val="00772FFD"/>
    <w:rsid w:val="008944EE"/>
    <w:rsid w:val="008F6D2A"/>
    <w:rsid w:val="009D7619"/>
    <w:rsid w:val="00A1486B"/>
    <w:rsid w:val="00A93D4E"/>
    <w:rsid w:val="00A96332"/>
    <w:rsid w:val="00BF7C0C"/>
    <w:rsid w:val="00C16783"/>
    <w:rsid w:val="00E02CD4"/>
    <w:rsid w:val="00E1692D"/>
    <w:rsid w:val="00E17FDE"/>
    <w:rsid w:val="00E605D6"/>
    <w:rsid w:val="00FB485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2EB7E"/>
  <w15:chartTrackingRefBased/>
  <w15:docId w15:val="{4794708F-3F03-4418-A0C7-C9AD182FB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D2A"/>
  </w:style>
  <w:style w:type="paragraph" w:styleId="Titre1">
    <w:name w:val="heading 1"/>
    <w:basedOn w:val="Normal"/>
    <w:next w:val="Normal"/>
    <w:link w:val="Titre1Car"/>
    <w:uiPriority w:val="9"/>
    <w:qFormat/>
    <w:rsid w:val="00BF7C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F7C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F7C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F7C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BF7C0C"/>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BF7C0C"/>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BF7C0C"/>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BF7C0C"/>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BF7C0C"/>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F7C0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F7C0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F7C0C"/>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BF7C0C"/>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BF7C0C"/>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BF7C0C"/>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BF7C0C"/>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BF7C0C"/>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BF7C0C"/>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BF7C0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F7C0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F7C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F7C0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BF7C0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F7C0C"/>
    <w:rPr>
      <w:i/>
      <w:iCs/>
      <w:color w:val="404040" w:themeColor="text1" w:themeTint="BF"/>
    </w:rPr>
  </w:style>
  <w:style w:type="paragraph" w:styleId="Paragraphedeliste">
    <w:name w:val="List Paragraph"/>
    <w:basedOn w:val="Normal"/>
    <w:uiPriority w:val="34"/>
    <w:qFormat/>
    <w:rsid w:val="00BF7C0C"/>
    <w:pPr>
      <w:ind w:left="720"/>
      <w:contextualSpacing/>
    </w:pPr>
  </w:style>
  <w:style w:type="character" w:styleId="Accentuationintense">
    <w:name w:val="Intense Emphasis"/>
    <w:basedOn w:val="Policepardfaut"/>
    <w:uiPriority w:val="21"/>
    <w:qFormat/>
    <w:rsid w:val="00BF7C0C"/>
    <w:rPr>
      <w:i/>
      <w:iCs/>
      <w:color w:val="0F4761" w:themeColor="accent1" w:themeShade="BF"/>
    </w:rPr>
  </w:style>
  <w:style w:type="paragraph" w:styleId="Citationintense">
    <w:name w:val="Intense Quote"/>
    <w:basedOn w:val="Normal"/>
    <w:next w:val="Normal"/>
    <w:link w:val="CitationintenseCar"/>
    <w:uiPriority w:val="30"/>
    <w:qFormat/>
    <w:rsid w:val="00BF7C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F7C0C"/>
    <w:rPr>
      <w:i/>
      <w:iCs/>
      <w:color w:val="0F4761" w:themeColor="accent1" w:themeShade="BF"/>
    </w:rPr>
  </w:style>
  <w:style w:type="character" w:styleId="Rfrenceintense">
    <w:name w:val="Intense Reference"/>
    <w:basedOn w:val="Policepardfaut"/>
    <w:uiPriority w:val="32"/>
    <w:qFormat/>
    <w:rsid w:val="00BF7C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02166">
      <w:bodyDiv w:val="1"/>
      <w:marLeft w:val="0"/>
      <w:marRight w:val="0"/>
      <w:marTop w:val="0"/>
      <w:marBottom w:val="0"/>
      <w:divBdr>
        <w:top w:val="none" w:sz="0" w:space="0" w:color="auto"/>
        <w:left w:val="none" w:sz="0" w:space="0" w:color="auto"/>
        <w:bottom w:val="none" w:sz="0" w:space="0" w:color="auto"/>
        <w:right w:val="none" w:sz="0" w:space="0" w:color="auto"/>
      </w:divBdr>
      <w:divsChild>
        <w:div w:id="469904410">
          <w:marLeft w:val="0"/>
          <w:marRight w:val="0"/>
          <w:marTop w:val="0"/>
          <w:marBottom w:val="0"/>
          <w:divBdr>
            <w:top w:val="single" w:sz="2" w:space="0" w:color="E5E7EB"/>
            <w:left w:val="single" w:sz="2" w:space="0" w:color="E5E7EB"/>
            <w:bottom w:val="single" w:sz="2" w:space="0" w:color="E5E7EB"/>
            <w:right w:val="single" w:sz="2" w:space="0" w:color="E5E7EB"/>
          </w:divBdr>
          <w:divsChild>
            <w:div w:id="1733234583">
              <w:marLeft w:val="0"/>
              <w:marRight w:val="0"/>
              <w:marTop w:val="0"/>
              <w:marBottom w:val="0"/>
              <w:divBdr>
                <w:top w:val="single" w:sz="2" w:space="0" w:color="E5E7EB"/>
                <w:left w:val="single" w:sz="2" w:space="0" w:color="E5E7EB"/>
                <w:bottom w:val="single" w:sz="2" w:space="0" w:color="E5E7EB"/>
                <w:right w:val="single" w:sz="2" w:space="0" w:color="E5E7EB"/>
              </w:divBdr>
              <w:divsChild>
                <w:div w:id="894127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75302160">
          <w:marLeft w:val="0"/>
          <w:marRight w:val="0"/>
          <w:marTop w:val="0"/>
          <w:marBottom w:val="0"/>
          <w:divBdr>
            <w:top w:val="single" w:sz="2" w:space="0" w:color="E5E7EB"/>
            <w:left w:val="single" w:sz="2" w:space="0" w:color="E5E7EB"/>
            <w:bottom w:val="single" w:sz="2" w:space="0" w:color="E5E7EB"/>
            <w:right w:val="single" w:sz="2" w:space="0" w:color="E5E7EB"/>
          </w:divBdr>
          <w:divsChild>
            <w:div w:id="17725844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8997537">
      <w:bodyDiv w:val="1"/>
      <w:marLeft w:val="0"/>
      <w:marRight w:val="0"/>
      <w:marTop w:val="0"/>
      <w:marBottom w:val="0"/>
      <w:divBdr>
        <w:top w:val="none" w:sz="0" w:space="0" w:color="auto"/>
        <w:left w:val="none" w:sz="0" w:space="0" w:color="auto"/>
        <w:bottom w:val="none" w:sz="0" w:space="0" w:color="auto"/>
        <w:right w:val="none" w:sz="0" w:space="0" w:color="auto"/>
      </w:divBdr>
      <w:divsChild>
        <w:div w:id="753668296">
          <w:marLeft w:val="0"/>
          <w:marRight w:val="0"/>
          <w:marTop w:val="0"/>
          <w:marBottom w:val="0"/>
          <w:divBdr>
            <w:top w:val="single" w:sz="2" w:space="0" w:color="E5E7EB"/>
            <w:left w:val="single" w:sz="2" w:space="0" w:color="E5E7EB"/>
            <w:bottom w:val="single" w:sz="2" w:space="0" w:color="E5E7EB"/>
            <w:right w:val="single" w:sz="2" w:space="0" w:color="E5E7EB"/>
          </w:divBdr>
          <w:divsChild>
            <w:div w:id="1859388204">
              <w:marLeft w:val="0"/>
              <w:marRight w:val="0"/>
              <w:marTop w:val="0"/>
              <w:marBottom w:val="0"/>
              <w:divBdr>
                <w:top w:val="single" w:sz="2" w:space="0" w:color="E5E7EB"/>
                <w:left w:val="single" w:sz="2" w:space="0" w:color="E5E7EB"/>
                <w:bottom w:val="single" w:sz="2" w:space="0" w:color="E5E7EB"/>
                <w:right w:val="single" w:sz="2" w:space="0" w:color="E5E7EB"/>
              </w:divBdr>
              <w:divsChild>
                <w:div w:id="7451557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28102022">
          <w:marLeft w:val="0"/>
          <w:marRight w:val="0"/>
          <w:marTop w:val="0"/>
          <w:marBottom w:val="0"/>
          <w:divBdr>
            <w:top w:val="single" w:sz="2" w:space="0" w:color="E5E7EB"/>
            <w:left w:val="single" w:sz="2" w:space="0" w:color="E5E7EB"/>
            <w:bottom w:val="single" w:sz="2" w:space="0" w:color="E5E7EB"/>
            <w:right w:val="single" w:sz="2" w:space="0" w:color="E5E7EB"/>
          </w:divBdr>
          <w:divsChild>
            <w:div w:id="115561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547EF-B5FC-48ED-859F-12902BFEC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2598</Words>
  <Characters>14290</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Siquet</dc:creator>
  <cp:keywords/>
  <dc:description/>
  <cp:lastModifiedBy>NG</cp:lastModifiedBy>
  <cp:revision>4</cp:revision>
  <cp:lastPrinted>2025-12-01T15:29:00Z</cp:lastPrinted>
  <dcterms:created xsi:type="dcterms:W3CDTF">2025-12-01T15:27:00Z</dcterms:created>
  <dcterms:modified xsi:type="dcterms:W3CDTF">2025-12-10T12:22:00Z</dcterms:modified>
</cp:coreProperties>
</file>