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2BAB4" w14:textId="1D2DDFF6" w:rsidR="002E6B4F" w:rsidRPr="002E6B4F" w:rsidRDefault="002E6B4F" w:rsidP="002E6B4F">
      <w:pPr>
        <w:spacing w:after="0" w:line="240" w:lineRule="auto"/>
        <w:jc w:val="both"/>
        <w:rPr>
          <w:rFonts w:ascii="Times New Roman" w:hAnsi="Times New Roman" w:cs="Times New Roman"/>
        </w:rPr>
      </w:pPr>
      <w:r>
        <w:rPr>
          <w:rFonts w:ascii="Times New Roman" w:hAnsi="Times New Roman"/>
          <w:b/>
        </w:rPr>
        <w:t xml:space="preserve">8. FEBRUAR 2024 - Gesetz zur Abänderung des Gesetzes vom 13. Juni 2005 über die elektronische Kommunikation und zur Abänderung der Bestimmungen über unerwünschte Mitteilungen im Wirtschaftsgesetzbuch </w:t>
      </w:r>
      <w:r w:rsidRPr="002E6B4F">
        <w:rPr>
          <w:rFonts w:ascii="Times New Roman" w:hAnsi="Times New Roman" w:cs="Times New Roman"/>
          <w:b/>
        </w:rPr>
        <w:t>(Artikel</w:t>
      </w:r>
      <w:r>
        <w:rPr>
          <w:rFonts w:ascii="Times New Roman" w:hAnsi="Times New Roman" w:cs="Times New Roman"/>
          <w:b/>
        </w:rPr>
        <w:t> 1 und 3 bis 8)</w:t>
      </w:r>
    </w:p>
    <w:p w14:paraId="725149A7" w14:textId="77777777" w:rsidR="002E6B4F" w:rsidRPr="002E6B4F" w:rsidRDefault="002E6B4F" w:rsidP="002E6B4F">
      <w:pPr>
        <w:spacing w:after="0" w:line="240" w:lineRule="auto"/>
        <w:rPr>
          <w:rFonts w:ascii="Times New Roman" w:hAnsi="Times New Roman" w:cs="Times New Roman"/>
        </w:rPr>
      </w:pPr>
    </w:p>
    <w:p w14:paraId="338389B3" w14:textId="77777777" w:rsidR="002E6B4F" w:rsidRPr="002E6B4F" w:rsidRDefault="002E6B4F" w:rsidP="002E6B4F">
      <w:pPr>
        <w:spacing w:after="0" w:line="240" w:lineRule="auto"/>
        <w:jc w:val="both"/>
        <w:rPr>
          <w:rFonts w:ascii="Times New Roman" w:hAnsi="Times New Roman" w:cs="Times New Roman"/>
        </w:rPr>
      </w:pPr>
    </w:p>
    <w:p w14:paraId="58465F95" w14:textId="2F0456E6" w:rsidR="002E6B4F" w:rsidRPr="002E6B4F" w:rsidRDefault="002E6B4F" w:rsidP="002E6B4F">
      <w:pPr>
        <w:spacing w:after="0" w:line="240" w:lineRule="auto"/>
        <w:jc w:val="center"/>
        <w:rPr>
          <w:rFonts w:ascii="Times New Roman" w:hAnsi="Times New Roman" w:cs="Times New Roman"/>
          <w:i/>
        </w:rPr>
      </w:pPr>
      <w:r w:rsidRPr="002E6B4F">
        <w:rPr>
          <w:rFonts w:ascii="Times New Roman" w:hAnsi="Times New Roman" w:cs="Times New Roman"/>
        </w:rPr>
        <w:t>(</w:t>
      </w:r>
      <w:r w:rsidRPr="002E6B4F">
        <w:rPr>
          <w:rFonts w:ascii="Times New Roman" w:hAnsi="Times New Roman" w:cs="Times New Roman"/>
          <w:i/>
        </w:rPr>
        <w:t xml:space="preserve">Belgisches Staatsblatt </w:t>
      </w:r>
      <w:r w:rsidRPr="002E6B4F">
        <w:rPr>
          <w:rFonts w:ascii="Times New Roman" w:hAnsi="Times New Roman" w:cs="Times New Roman"/>
        </w:rPr>
        <w:t xml:space="preserve">vom </w:t>
      </w:r>
      <w:r>
        <w:rPr>
          <w:rFonts w:ascii="Times New Roman" w:hAnsi="Times New Roman" w:cs="Times New Roman"/>
        </w:rPr>
        <w:t>24. November 2025</w:t>
      </w:r>
      <w:r w:rsidRPr="002E6B4F">
        <w:rPr>
          <w:rFonts w:ascii="Times New Roman" w:hAnsi="Times New Roman" w:cs="Times New Roman"/>
        </w:rPr>
        <w:t>)</w:t>
      </w:r>
    </w:p>
    <w:p w14:paraId="0209F68E" w14:textId="77777777" w:rsidR="002E6B4F" w:rsidRDefault="002E6B4F" w:rsidP="002E6B4F">
      <w:pPr>
        <w:spacing w:after="0" w:line="240" w:lineRule="auto"/>
        <w:jc w:val="both"/>
        <w:rPr>
          <w:rFonts w:ascii="Times New Roman" w:hAnsi="Times New Roman" w:cs="Times New Roman"/>
        </w:rPr>
      </w:pPr>
    </w:p>
    <w:p w14:paraId="7FA0D1EA" w14:textId="77777777" w:rsidR="002E6B4F" w:rsidRDefault="002E6B4F" w:rsidP="002E6B4F">
      <w:pPr>
        <w:spacing w:after="0" w:line="240" w:lineRule="auto"/>
        <w:jc w:val="both"/>
        <w:rPr>
          <w:rFonts w:ascii="Times New Roman" w:hAnsi="Times New Roman" w:cs="Times New Roman"/>
        </w:rPr>
      </w:pPr>
    </w:p>
    <w:p w14:paraId="47C7613D" w14:textId="534455EA" w:rsidR="002E6B4F" w:rsidRPr="002E6B4F" w:rsidRDefault="002E6B4F" w:rsidP="002E6B4F">
      <w:pPr>
        <w:spacing w:after="0" w:line="240" w:lineRule="auto"/>
        <w:jc w:val="both"/>
        <w:rPr>
          <w:rFonts w:ascii="Times New Roman" w:hAnsi="Times New Roman" w:cs="Times New Roman"/>
        </w:rPr>
      </w:pPr>
      <w:r w:rsidRPr="002E6B4F">
        <w:rPr>
          <w:rFonts w:ascii="Times New Roman" w:hAnsi="Times New Roman" w:cs="Times New Roman"/>
        </w:rPr>
        <w:t>Diese deutsche Übersetzung ist von der Zentralen Dienststelle für Deutsche Übersetzungen in Malmedy erstellt worden.</w:t>
      </w:r>
    </w:p>
    <w:p w14:paraId="46EA3561" w14:textId="77777777" w:rsidR="002E6B4F" w:rsidRPr="002E6B4F" w:rsidRDefault="002E6B4F" w:rsidP="002E6B4F">
      <w:pPr>
        <w:spacing w:after="0" w:line="240" w:lineRule="auto"/>
        <w:jc w:val="both"/>
        <w:rPr>
          <w:rFonts w:ascii="Times New Roman" w:hAnsi="Times New Roman" w:cs="Times New Roman"/>
        </w:rPr>
      </w:pPr>
    </w:p>
    <w:p w14:paraId="220EAA60" w14:textId="77777777" w:rsidR="002E6B4F" w:rsidRPr="002E6B4F" w:rsidRDefault="002E6B4F" w:rsidP="002E6B4F">
      <w:pPr>
        <w:spacing w:after="0" w:line="240" w:lineRule="auto"/>
        <w:jc w:val="both"/>
        <w:rPr>
          <w:rFonts w:ascii="Times New Roman" w:hAnsi="Times New Roman" w:cs="Times New Roman"/>
        </w:rPr>
        <w:sectPr w:rsidR="002E6B4F" w:rsidRPr="002E6B4F" w:rsidSect="002E6B4F">
          <w:pgSz w:w="11906" w:h="16838" w:code="9"/>
          <w:pgMar w:top="1418" w:right="1418" w:bottom="1418" w:left="1418" w:header="709" w:footer="709" w:gutter="0"/>
          <w:cols w:space="708"/>
          <w:vAlign w:val="center"/>
          <w:docGrid w:linePitch="360"/>
        </w:sectPr>
      </w:pPr>
    </w:p>
    <w:p w14:paraId="41E1BC82" w14:textId="2E122F1A" w:rsidR="006A060F" w:rsidRPr="006A060F" w:rsidRDefault="006A060F" w:rsidP="002E6B4F">
      <w:pPr>
        <w:spacing w:after="0" w:line="240" w:lineRule="auto"/>
        <w:jc w:val="center"/>
        <w:rPr>
          <w:rFonts w:ascii="Times New Roman" w:hAnsi="Times New Roman" w:cs="Times New Roman"/>
          <w:b/>
          <w:bCs/>
        </w:rPr>
      </w:pPr>
      <w:r>
        <w:rPr>
          <w:rFonts w:ascii="Times New Roman" w:hAnsi="Times New Roman"/>
          <w:b/>
        </w:rPr>
        <w:lastRenderedPageBreak/>
        <w:t>FÖDERALER ÖFFENTLICHER DIENST WIRTSCHAFT, KMB, MITTELSTAND UND ENERGIE</w:t>
      </w:r>
    </w:p>
    <w:p w14:paraId="0C098E30" w14:textId="77777777" w:rsidR="006A060F" w:rsidRDefault="006A060F" w:rsidP="002E6B4F">
      <w:pPr>
        <w:spacing w:after="0" w:line="240" w:lineRule="auto"/>
        <w:jc w:val="both"/>
        <w:rPr>
          <w:rFonts w:ascii="Times New Roman" w:hAnsi="Times New Roman" w:cs="Times New Roman"/>
        </w:rPr>
      </w:pPr>
    </w:p>
    <w:p w14:paraId="790F31C5" w14:textId="77777777" w:rsidR="007F37A1" w:rsidRPr="006A060F" w:rsidRDefault="007F37A1" w:rsidP="002E6B4F">
      <w:pPr>
        <w:spacing w:after="0" w:line="240" w:lineRule="auto"/>
        <w:jc w:val="both"/>
        <w:rPr>
          <w:rFonts w:ascii="Times New Roman" w:hAnsi="Times New Roman" w:cs="Times New Roman"/>
        </w:rPr>
      </w:pPr>
    </w:p>
    <w:p w14:paraId="65A07B70" w14:textId="0ABFC1F7" w:rsidR="006A060F" w:rsidRPr="006A060F" w:rsidRDefault="006A060F" w:rsidP="002E6B4F">
      <w:pPr>
        <w:spacing w:after="0" w:line="240" w:lineRule="auto"/>
        <w:jc w:val="both"/>
        <w:rPr>
          <w:rFonts w:ascii="Times New Roman" w:hAnsi="Times New Roman" w:cs="Times New Roman"/>
          <w:b/>
          <w:bCs/>
        </w:rPr>
      </w:pPr>
      <w:r>
        <w:rPr>
          <w:rFonts w:ascii="Times New Roman" w:hAnsi="Times New Roman"/>
          <w:b/>
        </w:rPr>
        <w:t>8. FEBRUAR 2024 - Gesetz zur Abänderung des Gesetzes vom 13. Juni 2005 über die elektronische Kommunikation und zur Abänderung der Bestimmungen über unerwünschte Mitteilungen im Wirtschaftsgesetzbuch</w:t>
      </w:r>
    </w:p>
    <w:p w14:paraId="58AC53C6" w14:textId="77777777" w:rsidR="006A060F" w:rsidRPr="006A060F" w:rsidRDefault="006A060F" w:rsidP="002E6B4F">
      <w:pPr>
        <w:spacing w:after="0" w:line="240" w:lineRule="auto"/>
        <w:jc w:val="both"/>
        <w:rPr>
          <w:rFonts w:ascii="Times New Roman" w:hAnsi="Times New Roman" w:cs="Times New Roman"/>
        </w:rPr>
      </w:pPr>
    </w:p>
    <w:p w14:paraId="6616B5D5" w14:textId="77777777" w:rsidR="006A060F" w:rsidRPr="006A060F" w:rsidRDefault="006A060F" w:rsidP="002E6B4F">
      <w:pPr>
        <w:spacing w:after="0" w:line="240" w:lineRule="auto"/>
        <w:jc w:val="both"/>
        <w:rPr>
          <w:rFonts w:ascii="Times New Roman" w:hAnsi="Times New Roman" w:cs="Times New Roman"/>
        </w:rPr>
      </w:pPr>
    </w:p>
    <w:p w14:paraId="104AA398" w14:textId="69E344F0" w:rsidR="006A060F" w:rsidRPr="006A060F" w:rsidRDefault="006A060F" w:rsidP="002E6B4F">
      <w:pPr>
        <w:spacing w:after="0" w:line="240" w:lineRule="auto"/>
        <w:jc w:val="both"/>
        <w:rPr>
          <w:rFonts w:ascii="Times New Roman" w:hAnsi="Times New Roman" w:cs="Times New Roman"/>
        </w:rPr>
      </w:pPr>
      <w:r>
        <w:rPr>
          <w:rFonts w:ascii="Times New Roman" w:hAnsi="Times New Roman"/>
        </w:rPr>
        <w:tab/>
      </w:r>
      <w:r>
        <w:rPr>
          <w:rFonts w:ascii="Times New Roman" w:hAnsi="Times New Roman"/>
        </w:rPr>
        <w:tab/>
      </w:r>
      <w:r>
        <w:rPr>
          <w:rFonts w:ascii="Times New Roman" w:hAnsi="Times New Roman"/>
        </w:rPr>
        <w:tab/>
        <w:t>PHILIPPE, König der Belgier</w:t>
      </w:r>
    </w:p>
    <w:p w14:paraId="67C11DAE" w14:textId="77777777" w:rsidR="006A060F" w:rsidRDefault="006A060F" w:rsidP="002E6B4F">
      <w:pPr>
        <w:spacing w:after="0" w:line="240" w:lineRule="auto"/>
        <w:jc w:val="both"/>
        <w:rPr>
          <w:rFonts w:ascii="Times New Roman" w:hAnsi="Times New Roman" w:cs="Times New Roman"/>
        </w:rPr>
      </w:pPr>
    </w:p>
    <w:p w14:paraId="1A72B153" w14:textId="70464A65" w:rsidR="006A060F" w:rsidRPr="006A060F" w:rsidRDefault="006A060F" w:rsidP="002E6B4F">
      <w:pPr>
        <w:spacing w:after="0" w:line="240" w:lineRule="auto"/>
        <w:jc w:val="both"/>
        <w:rPr>
          <w:rFonts w:ascii="Times New Roman" w:hAnsi="Times New Roman" w:cs="Times New Roman"/>
        </w:rPr>
      </w:pPr>
      <w:r>
        <w:rPr>
          <w:rFonts w:ascii="Times New Roman" w:hAnsi="Times New Roman"/>
        </w:rPr>
        <w:tab/>
      </w:r>
      <w:r>
        <w:rPr>
          <w:rFonts w:ascii="Times New Roman" w:hAnsi="Times New Roman"/>
        </w:rPr>
        <w:tab/>
        <w:t>Allen Gegenwärtigen und Zukünftigen, Unser Gruß!</w:t>
      </w:r>
    </w:p>
    <w:p w14:paraId="60433999" w14:textId="77777777" w:rsidR="006A060F" w:rsidRDefault="006A060F" w:rsidP="002E6B4F">
      <w:pPr>
        <w:spacing w:after="0" w:line="240" w:lineRule="auto"/>
        <w:jc w:val="both"/>
        <w:rPr>
          <w:rFonts w:ascii="Times New Roman" w:hAnsi="Times New Roman" w:cs="Times New Roman"/>
        </w:rPr>
      </w:pPr>
    </w:p>
    <w:p w14:paraId="073E3EEB" w14:textId="77777777" w:rsidR="00D4228A" w:rsidRDefault="00D4228A" w:rsidP="002E6B4F">
      <w:pPr>
        <w:spacing w:after="0" w:line="240" w:lineRule="auto"/>
        <w:jc w:val="both"/>
        <w:rPr>
          <w:rFonts w:ascii="Times New Roman" w:hAnsi="Times New Roman" w:cs="Times New Roman"/>
        </w:rPr>
      </w:pPr>
    </w:p>
    <w:p w14:paraId="3D096BFC" w14:textId="0E057ADA" w:rsidR="006A060F" w:rsidRPr="006A060F" w:rsidRDefault="006A060F" w:rsidP="002E6B4F">
      <w:pPr>
        <w:spacing w:after="0" w:line="240" w:lineRule="auto"/>
        <w:jc w:val="both"/>
        <w:rPr>
          <w:rFonts w:ascii="Times New Roman" w:hAnsi="Times New Roman" w:cs="Times New Roman"/>
        </w:rPr>
      </w:pPr>
      <w:r>
        <w:rPr>
          <w:rFonts w:ascii="Times New Roman" w:hAnsi="Times New Roman"/>
        </w:rPr>
        <w:tab/>
        <w:t>Die Abgeordnetenkammer hat das Folgende angenommen und Wir sanktionieren es:</w:t>
      </w:r>
    </w:p>
    <w:p w14:paraId="49CC49F7" w14:textId="77777777" w:rsidR="006A060F" w:rsidRDefault="006A060F" w:rsidP="002E6B4F">
      <w:pPr>
        <w:spacing w:after="0" w:line="240" w:lineRule="auto"/>
        <w:jc w:val="both"/>
        <w:rPr>
          <w:rFonts w:ascii="Times New Roman" w:hAnsi="Times New Roman" w:cs="Times New Roman"/>
        </w:rPr>
      </w:pPr>
    </w:p>
    <w:p w14:paraId="202CC320" w14:textId="77777777" w:rsidR="006A060F" w:rsidRDefault="006A060F" w:rsidP="002E6B4F">
      <w:pPr>
        <w:spacing w:after="0" w:line="240" w:lineRule="auto"/>
        <w:jc w:val="both"/>
        <w:rPr>
          <w:rFonts w:ascii="Times New Roman" w:hAnsi="Times New Roman" w:cs="Times New Roman"/>
        </w:rPr>
      </w:pPr>
    </w:p>
    <w:p w14:paraId="2D806A2E" w14:textId="5D4E24C3"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 xml:space="preserve">KAPITEL 1 - </w:t>
      </w:r>
      <w:r>
        <w:rPr>
          <w:rFonts w:ascii="Times New Roman" w:hAnsi="Times New Roman"/>
          <w:i/>
        </w:rPr>
        <w:t>Allgemeine Bestimmung</w:t>
      </w:r>
    </w:p>
    <w:p w14:paraId="32763310" w14:textId="77777777" w:rsidR="006A060F" w:rsidRPr="006A060F" w:rsidRDefault="006A060F" w:rsidP="002E6B4F">
      <w:pPr>
        <w:spacing w:after="0" w:line="240" w:lineRule="auto"/>
        <w:jc w:val="both"/>
        <w:rPr>
          <w:rFonts w:ascii="Times New Roman" w:hAnsi="Times New Roman" w:cs="Times New Roman"/>
        </w:rPr>
      </w:pPr>
    </w:p>
    <w:p w14:paraId="085893C8" w14:textId="77777777" w:rsidR="006A060F" w:rsidRDefault="006A060F" w:rsidP="002E6B4F">
      <w:pPr>
        <w:spacing w:after="0" w:line="240" w:lineRule="auto"/>
        <w:jc w:val="both"/>
        <w:rPr>
          <w:rFonts w:ascii="Times New Roman" w:hAnsi="Times New Roman" w:cs="Times New Roman"/>
        </w:rPr>
      </w:pPr>
    </w:p>
    <w:p w14:paraId="7B91CA2B" w14:textId="3644BF24" w:rsidR="006A060F" w:rsidRPr="006A060F" w:rsidRDefault="006A060F" w:rsidP="002E6B4F">
      <w:pPr>
        <w:spacing w:after="0" w:line="240" w:lineRule="auto"/>
        <w:jc w:val="both"/>
        <w:rPr>
          <w:rFonts w:ascii="Times New Roman" w:hAnsi="Times New Roman" w:cs="Times New Roman"/>
        </w:rPr>
      </w:pPr>
      <w:r>
        <w:rPr>
          <w:rFonts w:ascii="Times New Roman" w:hAnsi="Times New Roman"/>
        </w:rPr>
        <w:tab/>
      </w:r>
      <w:r>
        <w:rPr>
          <w:rFonts w:ascii="Times New Roman" w:hAnsi="Times New Roman"/>
          <w:b/>
          <w:bCs/>
        </w:rPr>
        <w:t>Artikel 1 -</w:t>
      </w:r>
      <w:r>
        <w:rPr>
          <w:rFonts w:ascii="Times New Roman" w:hAnsi="Times New Roman"/>
        </w:rPr>
        <w:t xml:space="preserve"> Vorliegendes Gesetz regelt eine in Artikel 74 der Verfassung erwähnte Angelegenheit.</w:t>
      </w:r>
    </w:p>
    <w:p w14:paraId="01C85FA7" w14:textId="77777777" w:rsidR="006A060F" w:rsidRDefault="006A060F" w:rsidP="002E6B4F">
      <w:pPr>
        <w:spacing w:after="0" w:line="240" w:lineRule="auto"/>
        <w:jc w:val="both"/>
        <w:rPr>
          <w:rFonts w:ascii="Times New Roman" w:hAnsi="Times New Roman" w:cs="Times New Roman"/>
        </w:rPr>
      </w:pPr>
    </w:p>
    <w:p w14:paraId="4853F50B" w14:textId="77777777" w:rsidR="006A060F" w:rsidRDefault="006A060F" w:rsidP="002E6B4F">
      <w:pPr>
        <w:spacing w:after="0" w:line="240" w:lineRule="auto"/>
        <w:jc w:val="both"/>
        <w:rPr>
          <w:rFonts w:ascii="Times New Roman" w:hAnsi="Times New Roman" w:cs="Times New Roman"/>
        </w:rPr>
      </w:pPr>
    </w:p>
    <w:p w14:paraId="1BFA0466" w14:textId="5C593885" w:rsidR="006A060F" w:rsidRDefault="0062296C" w:rsidP="002E6B4F">
      <w:pPr>
        <w:spacing w:after="0" w:line="240" w:lineRule="auto"/>
        <w:jc w:val="center"/>
        <w:rPr>
          <w:rFonts w:ascii="Times New Roman" w:hAnsi="Times New Roman" w:cs="Times New Roman"/>
        </w:rPr>
      </w:pPr>
      <w:r>
        <w:rPr>
          <w:rFonts w:ascii="Times New Roman" w:hAnsi="Times New Roman"/>
        </w:rPr>
        <w:t>(…)</w:t>
      </w:r>
    </w:p>
    <w:p w14:paraId="00D6193E" w14:textId="77777777" w:rsidR="0062296C" w:rsidRDefault="0062296C" w:rsidP="002E6B4F">
      <w:pPr>
        <w:spacing w:after="0" w:line="240" w:lineRule="auto"/>
        <w:jc w:val="both"/>
        <w:rPr>
          <w:rFonts w:ascii="Times New Roman" w:hAnsi="Times New Roman" w:cs="Times New Roman"/>
        </w:rPr>
      </w:pPr>
    </w:p>
    <w:p w14:paraId="17384290" w14:textId="77777777" w:rsidR="0062296C" w:rsidRPr="006A060F" w:rsidRDefault="0062296C" w:rsidP="002E6B4F">
      <w:pPr>
        <w:spacing w:after="0" w:line="240" w:lineRule="auto"/>
        <w:jc w:val="both"/>
        <w:rPr>
          <w:rFonts w:ascii="Times New Roman" w:hAnsi="Times New Roman" w:cs="Times New Roman"/>
        </w:rPr>
      </w:pPr>
    </w:p>
    <w:p w14:paraId="61878C1A" w14:textId="1C1282D8"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 xml:space="preserve">KAPITEL 3 ­ </w:t>
      </w:r>
      <w:r>
        <w:rPr>
          <w:rFonts w:ascii="Times New Roman" w:hAnsi="Times New Roman"/>
          <w:i/>
        </w:rPr>
        <w:t>Abänderungen des Wirtschaftsgesetzbuches</w:t>
      </w:r>
    </w:p>
    <w:p w14:paraId="2816B37D" w14:textId="77777777" w:rsidR="006A060F" w:rsidRDefault="006A060F" w:rsidP="002E6B4F">
      <w:pPr>
        <w:spacing w:after="0" w:line="240" w:lineRule="auto"/>
        <w:jc w:val="both"/>
        <w:rPr>
          <w:rFonts w:ascii="Times New Roman" w:hAnsi="Times New Roman" w:cs="Times New Roman"/>
        </w:rPr>
      </w:pPr>
    </w:p>
    <w:p w14:paraId="074D8480" w14:textId="77777777" w:rsidR="0062296C" w:rsidRPr="006A060F" w:rsidRDefault="0062296C" w:rsidP="002E6B4F">
      <w:pPr>
        <w:spacing w:after="0" w:line="240" w:lineRule="auto"/>
        <w:jc w:val="both"/>
        <w:rPr>
          <w:rFonts w:ascii="Times New Roman" w:hAnsi="Times New Roman" w:cs="Times New Roman"/>
        </w:rPr>
      </w:pPr>
    </w:p>
    <w:p w14:paraId="09F0876C" w14:textId="3489B3EF"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r>
      <w:r>
        <w:rPr>
          <w:rFonts w:ascii="Times New Roman" w:hAnsi="Times New Roman"/>
          <w:b/>
        </w:rPr>
        <w:t>Art. 3 -</w:t>
      </w:r>
      <w:r>
        <w:rPr>
          <w:rFonts w:ascii="Times New Roman" w:hAnsi="Times New Roman"/>
        </w:rPr>
        <w:t xml:space="preserve"> Artikel I.8 des Wirtschaftsgesetzbuches, eingefügt durch das Gesetz vom 21. Dezember 2013 und zuletzt abgeändert durch das Gesetz vom 8. Mai 2022, wird durch eine Nr. 48 mit folgendem Wortlaut ergänzt:</w:t>
      </w:r>
    </w:p>
    <w:p w14:paraId="270A89D5" w14:textId="77777777" w:rsidR="0062296C" w:rsidRDefault="0062296C" w:rsidP="002E6B4F">
      <w:pPr>
        <w:spacing w:after="0" w:line="240" w:lineRule="auto"/>
        <w:jc w:val="both"/>
        <w:rPr>
          <w:rFonts w:ascii="Times New Roman" w:hAnsi="Times New Roman" w:cs="Times New Roman"/>
        </w:rPr>
      </w:pPr>
    </w:p>
    <w:p w14:paraId="6B87F8DF" w14:textId="6A52561B"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 xml:space="preserve">"48. "Ruf mich nicht an!"-Liste: </w:t>
      </w:r>
      <w:r w:rsidR="0062227B" w:rsidRPr="0062227B">
        <w:rPr>
          <w:rFonts w:ascii="Times New Roman" w:hAnsi="Times New Roman"/>
        </w:rPr>
        <w:t>Liste, die die Nummern enthält, für die Teilnehmer und Nutzer</w:t>
      </w:r>
      <w:r w:rsidR="0062227B">
        <w:rPr>
          <w:rFonts w:ascii="Times New Roman" w:hAnsi="Times New Roman"/>
        </w:rPr>
        <w:t xml:space="preserve"> </w:t>
      </w:r>
      <w:r>
        <w:rPr>
          <w:rFonts w:ascii="Times New Roman" w:hAnsi="Times New Roman"/>
        </w:rPr>
        <w:t>ihr Widersetzungsrecht gemäß Artikel VI.110 § 2 ausgeübt haben."</w:t>
      </w:r>
    </w:p>
    <w:p w14:paraId="5A637D85" w14:textId="77777777" w:rsidR="006A060F" w:rsidRDefault="006A060F" w:rsidP="002E6B4F">
      <w:pPr>
        <w:spacing w:after="0" w:line="240" w:lineRule="auto"/>
        <w:jc w:val="both"/>
        <w:rPr>
          <w:rFonts w:ascii="Times New Roman" w:hAnsi="Times New Roman" w:cs="Times New Roman"/>
        </w:rPr>
      </w:pPr>
    </w:p>
    <w:p w14:paraId="0AE76189" w14:textId="77777777" w:rsidR="0062296C" w:rsidRPr="006A060F" w:rsidRDefault="0062296C" w:rsidP="002E6B4F">
      <w:pPr>
        <w:spacing w:after="0" w:line="240" w:lineRule="auto"/>
        <w:jc w:val="both"/>
        <w:rPr>
          <w:rFonts w:ascii="Times New Roman" w:hAnsi="Times New Roman" w:cs="Times New Roman"/>
        </w:rPr>
      </w:pPr>
    </w:p>
    <w:p w14:paraId="35D3308F" w14:textId="0D324834" w:rsidR="006A060F" w:rsidRPr="002E6B4F" w:rsidRDefault="0062296C" w:rsidP="002E6B4F">
      <w:pPr>
        <w:spacing w:after="0" w:line="240" w:lineRule="auto"/>
        <w:jc w:val="both"/>
        <w:rPr>
          <w:rFonts w:ascii="Times New Roman" w:hAnsi="Times New Roman" w:cs="Times New Roman"/>
        </w:rPr>
      </w:pPr>
      <w:r w:rsidRPr="002E6B4F">
        <w:rPr>
          <w:rFonts w:ascii="Times New Roman" w:hAnsi="Times New Roman"/>
        </w:rPr>
        <w:tab/>
      </w:r>
      <w:r w:rsidRPr="002E6B4F">
        <w:rPr>
          <w:rFonts w:ascii="Times New Roman" w:hAnsi="Times New Roman"/>
          <w:b/>
        </w:rPr>
        <w:t>Art. 4 -</w:t>
      </w:r>
      <w:r w:rsidRPr="002E6B4F">
        <w:rPr>
          <w:rFonts w:ascii="Times New Roman" w:hAnsi="Times New Roman"/>
        </w:rPr>
        <w:t xml:space="preserve"> In Artikel VI.110 desselben Gesetzbuches, eingefügt durch das Gesetz vom 21. Dezember 2013 und abgeändert durch das Gesetz vom 26. Oktober 2015, wird § 2 wie folgt ersetzt:</w:t>
      </w:r>
    </w:p>
    <w:p w14:paraId="106CE714" w14:textId="77777777" w:rsidR="0062296C" w:rsidRDefault="0062296C" w:rsidP="002E6B4F">
      <w:pPr>
        <w:spacing w:after="0" w:line="240" w:lineRule="auto"/>
        <w:jc w:val="both"/>
        <w:rPr>
          <w:rFonts w:ascii="Times New Roman" w:hAnsi="Times New Roman" w:cs="Times New Roman"/>
        </w:rPr>
      </w:pPr>
    </w:p>
    <w:p w14:paraId="01FA9E3E" w14:textId="155F41B0"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 2 - Andere telefonische Nachrichten für die Zwecke der Direktwerbung sind unter Einhaltung der Artikel VI.111 bis VI.115 nur gestattet, sofern der Teilnehmer oder Nutzer sich nicht offensichtlich widersetzt hat."</w:t>
      </w:r>
    </w:p>
    <w:p w14:paraId="06955E29" w14:textId="77777777" w:rsidR="006A060F" w:rsidRPr="006A060F" w:rsidRDefault="006A060F" w:rsidP="002E6B4F">
      <w:pPr>
        <w:spacing w:after="0" w:line="240" w:lineRule="auto"/>
        <w:jc w:val="both"/>
        <w:rPr>
          <w:rFonts w:ascii="Times New Roman" w:hAnsi="Times New Roman" w:cs="Times New Roman"/>
        </w:rPr>
      </w:pPr>
    </w:p>
    <w:p w14:paraId="144D0D05" w14:textId="71B8C7BC" w:rsidR="002E6B4F" w:rsidRDefault="002E6B4F">
      <w:pPr>
        <w:rPr>
          <w:rFonts w:ascii="Times New Roman" w:hAnsi="Times New Roman"/>
        </w:rPr>
      </w:pPr>
      <w:r>
        <w:rPr>
          <w:rFonts w:ascii="Times New Roman" w:hAnsi="Times New Roman"/>
        </w:rPr>
        <w:br w:type="page"/>
      </w:r>
    </w:p>
    <w:p w14:paraId="2B49EFC3" w14:textId="6FF13A0E"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lastRenderedPageBreak/>
        <w:tab/>
      </w:r>
      <w:r>
        <w:rPr>
          <w:rFonts w:ascii="Times New Roman" w:hAnsi="Times New Roman"/>
          <w:b/>
        </w:rPr>
        <w:t>Art. 5 -</w:t>
      </w:r>
      <w:r>
        <w:rPr>
          <w:rFonts w:ascii="Times New Roman" w:hAnsi="Times New Roman"/>
        </w:rPr>
        <w:t xml:space="preserve"> Artikel VI.111 desselben Gesetzbuches, eingefügt durch das Gesetz vom 21. Dezember 2013, wird wie folgt ersetzt:</w:t>
      </w:r>
    </w:p>
    <w:p w14:paraId="6BEF2E54" w14:textId="77777777" w:rsidR="0062296C" w:rsidRDefault="0062296C" w:rsidP="002E6B4F">
      <w:pPr>
        <w:spacing w:after="0" w:line="240" w:lineRule="auto"/>
        <w:jc w:val="both"/>
        <w:rPr>
          <w:rFonts w:ascii="Times New Roman" w:hAnsi="Times New Roman" w:cs="Times New Roman"/>
        </w:rPr>
      </w:pPr>
    </w:p>
    <w:p w14:paraId="4E7FE465" w14:textId="587205DE"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"Art. VI.111 - Betreiber informieren ihre Teilnehmer und Nutzer über die Möglichkeit, jederzeit mitzuteilen, dass sie sich der Verwendung der ihnen zugewiesenen Telefonnummer oder Telefonnummern für die Zwecke der Direktwerbung per Telefon widersetzen. Bei Vertragsabschluss weisen Betreiber Teilnehmer und Nutzer ausdrücklich und deutlich auf dieses Recht hin.</w:t>
      </w:r>
    </w:p>
    <w:p w14:paraId="30993CE8" w14:textId="77777777" w:rsidR="0062296C" w:rsidRDefault="0062296C" w:rsidP="002E6B4F">
      <w:pPr>
        <w:spacing w:after="0" w:line="240" w:lineRule="auto"/>
        <w:jc w:val="both"/>
        <w:rPr>
          <w:rFonts w:ascii="Times New Roman" w:hAnsi="Times New Roman" w:cs="Times New Roman"/>
        </w:rPr>
      </w:pPr>
    </w:p>
    <w:p w14:paraId="1B69DC1C" w14:textId="4F456677"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 xml:space="preserve">Betreiber geben ebenfalls die Website </w:t>
      </w:r>
      <w:r w:rsidR="00E0308B" w:rsidRPr="00E0308B">
        <w:rPr>
          <w:rFonts w:ascii="Times New Roman" w:hAnsi="Times New Roman"/>
        </w:rPr>
        <w:t xml:space="preserve">der zentralen Nummerndatenbank, die in Artikel 106/2 des Gesetzes vom 13. Juni 2005 über die elektronische Kommunikation erwähnt ist, </w:t>
      </w:r>
      <w:r>
        <w:rPr>
          <w:rFonts w:ascii="Times New Roman" w:hAnsi="Times New Roman"/>
        </w:rPr>
        <w:t>und die Telefonnummer, über die Teilnehmer und Nutzer ihr Widersetzungsrecht wie in Absatz 1 erwähnt ausüben können, an.</w:t>
      </w:r>
    </w:p>
    <w:p w14:paraId="337EF31E" w14:textId="77777777" w:rsidR="0062296C" w:rsidRDefault="0062296C" w:rsidP="002E6B4F">
      <w:pPr>
        <w:spacing w:after="0" w:line="240" w:lineRule="auto"/>
        <w:jc w:val="both"/>
        <w:rPr>
          <w:rFonts w:ascii="Times New Roman" w:hAnsi="Times New Roman" w:cs="Times New Roman"/>
        </w:rPr>
      </w:pPr>
    </w:p>
    <w:p w14:paraId="472DDF0F" w14:textId="6AE76CD9"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Die in den Absätzen 1 und 2 erwähnten Informationen werden zumindest auf der Website und in den allgemeinen Vertragsbedingungen des Betreibers angegeben. Diese Angaben sind leicht und schnell zugänglich und deutlich sichtbar.</w:t>
      </w:r>
      <w:r w:rsidR="007F37A1">
        <w:rPr>
          <w:rFonts w:ascii="Times New Roman" w:hAnsi="Times New Roman"/>
        </w:rPr>
        <w:t>"</w:t>
      </w:r>
    </w:p>
    <w:p w14:paraId="45D327D4" w14:textId="77777777" w:rsidR="006A060F" w:rsidRDefault="006A060F" w:rsidP="002E6B4F">
      <w:pPr>
        <w:spacing w:after="0" w:line="240" w:lineRule="auto"/>
        <w:jc w:val="both"/>
        <w:rPr>
          <w:rFonts w:ascii="Times New Roman" w:hAnsi="Times New Roman" w:cs="Times New Roman"/>
        </w:rPr>
      </w:pPr>
    </w:p>
    <w:p w14:paraId="23A71D2E" w14:textId="77777777" w:rsidR="0062296C" w:rsidRPr="006A060F" w:rsidRDefault="0062296C" w:rsidP="002E6B4F">
      <w:pPr>
        <w:spacing w:after="0" w:line="240" w:lineRule="auto"/>
        <w:jc w:val="both"/>
        <w:rPr>
          <w:rFonts w:ascii="Times New Roman" w:hAnsi="Times New Roman" w:cs="Times New Roman"/>
        </w:rPr>
      </w:pPr>
    </w:p>
    <w:p w14:paraId="50ABC0A3" w14:textId="56236186" w:rsidR="006A060F" w:rsidRDefault="0062296C" w:rsidP="002E6B4F">
      <w:pPr>
        <w:spacing w:after="0" w:line="240" w:lineRule="auto"/>
        <w:jc w:val="both"/>
        <w:rPr>
          <w:rFonts w:ascii="Times New Roman" w:hAnsi="Times New Roman" w:cs="Times New Roman"/>
        </w:rPr>
      </w:pPr>
      <w:r>
        <w:rPr>
          <w:rFonts w:ascii="Times New Roman" w:hAnsi="Times New Roman"/>
        </w:rPr>
        <w:tab/>
      </w:r>
      <w:r>
        <w:rPr>
          <w:rFonts w:ascii="Times New Roman" w:hAnsi="Times New Roman"/>
          <w:b/>
        </w:rPr>
        <w:t>Art. 6 -</w:t>
      </w:r>
      <w:r>
        <w:rPr>
          <w:rFonts w:ascii="Times New Roman" w:hAnsi="Times New Roman"/>
        </w:rPr>
        <w:t xml:space="preserve"> Artikel VI.112 § 1 desselben Gesetzbuches, eingefügt durch das Gesetz vom 21. Dezember 2013, wird wie folgt abgeändert:</w:t>
      </w:r>
    </w:p>
    <w:p w14:paraId="44466E97" w14:textId="77777777" w:rsidR="0062296C" w:rsidRPr="006A060F" w:rsidRDefault="0062296C" w:rsidP="002E6B4F">
      <w:pPr>
        <w:spacing w:after="0" w:line="240" w:lineRule="auto"/>
        <w:jc w:val="both"/>
        <w:rPr>
          <w:rFonts w:ascii="Times New Roman" w:hAnsi="Times New Roman" w:cs="Times New Roman"/>
        </w:rPr>
      </w:pPr>
    </w:p>
    <w:p w14:paraId="680A1823" w14:textId="4B47AE74"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1. In Absatz 1 werden die Wörter "der in Artikel VI.111 § 2 erwähnten Datei" durch die Wörter "der "Ruf mich nicht an!"-Liste" ersetzt.</w:t>
      </w:r>
    </w:p>
    <w:p w14:paraId="3D4D9DBC" w14:textId="77777777" w:rsidR="0062296C" w:rsidRDefault="0062296C" w:rsidP="002E6B4F">
      <w:pPr>
        <w:spacing w:after="0" w:line="240" w:lineRule="auto"/>
        <w:jc w:val="both"/>
        <w:rPr>
          <w:rFonts w:ascii="Times New Roman" w:hAnsi="Times New Roman" w:cs="Times New Roman"/>
        </w:rPr>
      </w:pPr>
    </w:p>
    <w:p w14:paraId="664CD845" w14:textId="65A907F1"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2. In Absatz 2 werden die Wörter "dieser Datei" durch die Wörter "der "Ruf mich nicht an!"-Liste" ersetzt.</w:t>
      </w:r>
    </w:p>
    <w:p w14:paraId="2D11BBF0" w14:textId="77777777" w:rsidR="006A060F" w:rsidRDefault="006A060F" w:rsidP="002E6B4F">
      <w:pPr>
        <w:spacing w:after="0" w:line="240" w:lineRule="auto"/>
        <w:jc w:val="both"/>
        <w:rPr>
          <w:rFonts w:ascii="Times New Roman" w:hAnsi="Times New Roman" w:cs="Times New Roman"/>
        </w:rPr>
      </w:pPr>
    </w:p>
    <w:p w14:paraId="177390DA" w14:textId="77777777" w:rsidR="0062296C" w:rsidRPr="006A060F" w:rsidRDefault="0062296C" w:rsidP="002E6B4F">
      <w:pPr>
        <w:spacing w:after="0" w:line="240" w:lineRule="auto"/>
        <w:jc w:val="both"/>
        <w:rPr>
          <w:rFonts w:ascii="Times New Roman" w:hAnsi="Times New Roman" w:cs="Times New Roman"/>
        </w:rPr>
      </w:pPr>
    </w:p>
    <w:p w14:paraId="1C63BD1B" w14:textId="2A903B9C"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r>
      <w:r>
        <w:rPr>
          <w:rFonts w:ascii="Times New Roman" w:hAnsi="Times New Roman"/>
          <w:b/>
        </w:rPr>
        <w:t>Art. 7 -</w:t>
      </w:r>
      <w:r>
        <w:rPr>
          <w:rFonts w:ascii="Times New Roman" w:hAnsi="Times New Roman"/>
        </w:rPr>
        <w:t xml:space="preserve"> Artikel VI.114 desselben Gesetzbuches, eingefügt durch das Gesetz vom 21. Dezember 2013, wird wie folgt ersetzt:</w:t>
      </w:r>
    </w:p>
    <w:p w14:paraId="63195FA8" w14:textId="77777777" w:rsidR="0062296C" w:rsidRDefault="0062296C" w:rsidP="002E6B4F">
      <w:pPr>
        <w:spacing w:after="0" w:line="240" w:lineRule="auto"/>
        <w:jc w:val="both"/>
        <w:rPr>
          <w:rFonts w:ascii="Times New Roman" w:hAnsi="Times New Roman" w:cs="Times New Roman"/>
        </w:rPr>
      </w:pPr>
    </w:p>
    <w:p w14:paraId="395A8342" w14:textId="0975AA83"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"Art. VI.114 - § 1 - Die Zurverfügungstellung der "Ruf mich nicht an!"-Liste an Unternehmen, die telefonisch Direktwerbung betreiben wollen, wird von einer Vereinigung ohne Gewinnerzielungsabsicht organisiert. Diese Vereinigung wird zu diesem Zweck vom König gemäß § 2 zugelassen.</w:t>
      </w:r>
    </w:p>
    <w:p w14:paraId="2BD44F73" w14:textId="77777777" w:rsidR="0062296C" w:rsidRDefault="0062296C" w:rsidP="002E6B4F">
      <w:pPr>
        <w:spacing w:after="0" w:line="240" w:lineRule="auto"/>
        <w:jc w:val="both"/>
        <w:rPr>
          <w:rFonts w:ascii="Times New Roman" w:hAnsi="Times New Roman" w:cs="Times New Roman"/>
        </w:rPr>
      </w:pPr>
    </w:p>
    <w:p w14:paraId="606A5BA2" w14:textId="7A4B8DDC"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 2 ­ Der König lässt die in § 1 erwähnte Vereinigung zu. Zu diesem Zweck kann jeweils nur eine Vereinigung zugelassen werden.</w:t>
      </w:r>
    </w:p>
    <w:p w14:paraId="5B048B1B" w14:textId="77777777" w:rsidR="0062296C" w:rsidRDefault="0062296C" w:rsidP="002E6B4F">
      <w:pPr>
        <w:spacing w:after="0" w:line="240" w:lineRule="auto"/>
        <w:jc w:val="both"/>
        <w:rPr>
          <w:rFonts w:ascii="Times New Roman" w:hAnsi="Times New Roman" w:cs="Times New Roman"/>
        </w:rPr>
      </w:pPr>
    </w:p>
    <w:p w14:paraId="6B4A3BD4" w14:textId="58597BB9"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Diese Vereinigung kann nur auf der Grundlage von Zulassungskriterien zugelassen werden, die der König festlegt und die sich insbesondere auf Folgendes beziehen:</w:t>
      </w:r>
    </w:p>
    <w:p w14:paraId="35E48789" w14:textId="77777777" w:rsidR="0062296C" w:rsidRDefault="0062296C" w:rsidP="002E6B4F">
      <w:pPr>
        <w:spacing w:after="0" w:line="240" w:lineRule="auto"/>
        <w:jc w:val="both"/>
        <w:rPr>
          <w:rFonts w:ascii="Times New Roman" w:hAnsi="Times New Roman" w:cs="Times New Roman"/>
        </w:rPr>
      </w:pPr>
    </w:p>
    <w:p w14:paraId="19E61606" w14:textId="1B30615F"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1. Fehlen einer Gewinnerzielungsabsicht bei der Vereinigung,</w:t>
      </w:r>
    </w:p>
    <w:p w14:paraId="662AF3C2" w14:textId="77777777" w:rsidR="0062296C" w:rsidRDefault="0062296C" w:rsidP="002E6B4F">
      <w:pPr>
        <w:spacing w:after="0" w:line="240" w:lineRule="auto"/>
        <w:jc w:val="both"/>
        <w:rPr>
          <w:rFonts w:ascii="Times New Roman" w:hAnsi="Times New Roman" w:cs="Times New Roman"/>
        </w:rPr>
      </w:pPr>
    </w:p>
    <w:p w14:paraId="2AE7AE23" w14:textId="18D63C3C"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2. ausschließliche Nutzung der in der "Ruf mich nicht an!"-Liste enthaltenen Daten im Hinblick auf die Wahrung der Rechte des Teilnehmers und des Nutzers gemäß Artikel VI.110 § 2,</w:t>
      </w:r>
    </w:p>
    <w:p w14:paraId="1B0FDD77" w14:textId="77777777" w:rsidR="0062296C" w:rsidRDefault="0062296C" w:rsidP="002E6B4F">
      <w:pPr>
        <w:spacing w:after="0" w:line="240" w:lineRule="auto"/>
        <w:jc w:val="both"/>
        <w:rPr>
          <w:rFonts w:ascii="Times New Roman" w:hAnsi="Times New Roman" w:cs="Times New Roman"/>
        </w:rPr>
      </w:pPr>
    </w:p>
    <w:p w14:paraId="151032E9" w14:textId="15466F66"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lastRenderedPageBreak/>
        <w:tab/>
        <w:t xml:space="preserve">3. </w:t>
      </w:r>
      <w:r w:rsidR="00D12DF3" w:rsidRPr="00D12DF3">
        <w:rPr>
          <w:rFonts w:ascii="Times New Roman" w:hAnsi="Times New Roman"/>
        </w:rPr>
        <w:t>Zugriffsbedingungen und -modalitäten hinsichtlich der "Ruf mich nicht an!"-Liste der in § 1 erwähnten Vereinigung für Unternehmen, die telefonisch Direktwerbung betreiben wollen, Identifizierung der Personen, die Zugriff darauf haben werden, eingeschlossen,</w:t>
      </w:r>
    </w:p>
    <w:p w14:paraId="42F00CDC" w14:textId="77777777" w:rsidR="0062296C" w:rsidRDefault="0062296C" w:rsidP="002E6B4F">
      <w:pPr>
        <w:spacing w:after="0" w:line="240" w:lineRule="auto"/>
        <w:jc w:val="both"/>
        <w:rPr>
          <w:rFonts w:ascii="Times New Roman" w:hAnsi="Times New Roman" w:cs="Times New Roman"/>
        </w:rPr>
      </w:pPr>
    </w:p>
    <w:p w14:paraId="297DBEFB" w14:textId="692284B8"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 xml:space="preserve">4. Transparenz und finanzielle Aspekte im Zusammenhang mit der Einsichtnahme </w:t>
      </w:r>
      <w:r w:rsidR="00D33703">
        <w:rPr>
          <w:rFonts w:ascii="Times New Roman" w:hAnsi="Times New Roman"/>
        </w:rPr>
        <w:t>in die</w:t>
      </w:r>
      <w:r>
        <w:rPr>
          <w:rFonts w:ascii="Times New Roman" w:hAnsi="Times New Roman"/>
        </w:rPr>
        <w:t xml:space="preserve"> Datenbank der in § 1 erwähnten Vereinigung."</w:t>
      </w:r>
    </w:p>
    <w:p w14:paraId="58146EB6" w14:textId="77777777" w:rsidR="006A060F" w:rsidRPr="006A060F" w:rsidRDefault="006A060F" w:rsidP="002E6B4F">
      <w:pPr>
        <w:spacing w:after="0" w:line="240" w:lineRule="auto"/>
        <w:jc w:val="both"/>
        <w:rPr>
          <w:rFonts w:ascii="Times New Roman" w:hAnsi="Times New Roman" w:cs="Times New Roman"/>
        </w:rPr>
      </w:pPr>
    </w:p>
    <w:p w14:paraId="4165344F" w14:textId="77777777" w:rsidR="0062296C" w:rsidRDefault="0062296C" w:rsidP="002E6B4F">
      <w:pPr>
        <w:spacing w:after="0" w:line="240" w:lineRule="auto"/>
        <w:jc w:val="both"/>
        <w:rPr>
          <w:rFonts w:ascii="Times New Roman" w:hAnsi="Times New Roman" w:cs="Times New Roman"/>
        </w:rPr>
      </w:pPr>
    </w:p>
    <w:p w14:paraId="22E8198E" w14:textId="36F7A074"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r>
      <w:r>
        <w:rPr>
          <w:rFonts w:ascii="Times New Roman" w:hAnsi="Times New Roman"/>
          <w:b/>
        </w:rPr>
        <w:t>Art. 8 -</w:t>
      </w:r>
      <w:r>
        <w:rPr>
          <w:rFonts w:ascii="Times New Roman" w:hAnsi="Times New Roman"/>
        </w:rPr>
        <w:t xml:space="preserve"> In Artikel XV.83 Absatz 1 desselben Gesetzbuches, eingefügt durch das Gesetz vom 21. Dezember 2013 und zuletzt abgeändert durch das Gesetz vom 5. November 2023, wird Nr. 16 durch die Wörter "und der Erlasse zur Ausführung von Artikel VI.114" ergänzt.</w:t>
      </w:r>
    </w:p>
    <w:p w14:paraId="376002A0" w14:textId="77777777" w:rsidR="0062296C" w:rsidRDefault="0062296C" w:rsidP="002E6B4F">
      <w:pPr>
        <w:spacing w:after="0" w:line="240" w:lineRule="auto"/>
        <w:jc w:val="both"/>
        <w:rPr>
          <w:rFonts w:ascii="Times New Roman" w:hAnsi="Times New Roman" w:cs="Times New Roman"/>
        </w:rPr>
      </w:pPr>
    </w:p>
    <w:p w14:paraId="462AEC26" w14:textId="77777777" w:rsidR="0062296C" w:rsidRDefault="0062296C" w:rsidP="002E6B4F">
      <w:pPr>
        <w:spacing w:after="0" w:line="240" w:lineRule="auto"/>
        <w:jc w:val="both"/>
        <w:rPr>
          <w:rFonts w:ascii="Times New Roman" w:hAnsi="Times New Roman" w:cs="Times New Roman"/>
        </w:rPr>
      </w:pPr>
    </w:p>
    <w:p w14:paraId="3D292378" w14:textId="77B23BF4"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 xml:space="preserve">Wir fertigen das vorliegende Gesetz aus und ordnen an, dass es mit dem Staatssiegel versehen und durch das </w:t>
      </w:r>
      <w:r>
        <w:rPr>
          <w:rFonts w:ascii="Times New Roman" w:hAnsi="Times New Roman"/>
          <w:i/>
          <w:iCs/>
        </w:rPr>
        <w:t>Belgische Staatsblatt</w:t>
      </w:r>
      <w:r>
        <w:rPr>
          <w:rFonts w:ascii="Times New Roman" w:hAnsi="Times New Roman"/>
        </w:rPr>
        <w:t xml:space="preserve"> veröffentlicht wird.</w:t>
      </w:r>
    </w:p>
    <w:p w14:paraId="6E4285FD" w14:textId="77777777" w:rsidR="006A060F" w:rsidRPr="006A060F" w:rsidRDefault="006A060F" w:rsidP="002E6B4F">
      <w:pPr>
        <w:spacing w:after="0" w:line="240" w:lineRule="auto"/>
        <w:jc w:val="both"/>
        <w:rPr>
          <w:rFonts w:ascii="Times New Roman" w:hAnsi="Times New Roman" w:cs="Times New Roman"/>
        </w:rPr>
      </w:pPr>
    </w:p>
    <w:p w14:paraId="69E617A1" w14:textId="77777777" w:rsidR="0062296C" w:rsidRDefault="0062296C" w:rsidP="002E6B4F">
      <w:pPr>
        <w:spacing w:after="0" w:line="240" w:lineRule="auto"/>
        <w:jc w:val="both"/>
        <w:rPr>
          <w:rFonts w:ascii="Times New Roman" w:hAnsi="Times New Roman" w:cs="Times New Roman"/>
        </w:rPr>
      </w:pPr>
    </w:p>
    <w:p w14:paraId="091B1B1F" w14:textId="3B2569EF" w:rsidR="006A060F" w:rsidRPr="006A060F" w:rsidRDefault="0062296C" w:rsidP="002E6B4F">
      <w:pPr>
        <w:spacing w:after="0" w:line="240" w:lineRule="auto"/>
        <w:jc w:val="both"/>
        <w:rPr>
          <w:rFonts w:ascii="Times New Roman" w:hAnsi="Times New Roman" w:cs="Times New Roman"/>
        </w:rPr>
      </w:pPr>
      <w:r>
        <w:rPr>
          <w:rFonts w:ascii="Times New Roman" w:hAnsi="Times New Roman"/>
        </w:rPr>
        <w:tab/>
        <w:t>Gegeben zu Brüssel, den 8. Februar 2024</w:t>
      </w:r>
    </w:p>
    <w:p w14:paraId="19734FC3" w14:textId="77777777" w:rsidR="0062296C" w:rsidRDefault="0062296C" w:rsidP="002E6B4F">
      <w:pPr>
        <w:spacing w:after="0" w:line="240" w:lineRule="auto"/>
        <w:jc w:val="both"/>
        <w:rPr>
          <w:rFonts w:ascii="Times New Roman" w:hAnsi="Times New Roman" w:cs="Times New Roman"/>
        </w:rPr>
      </w:pPr>
    </w:p>
    <w:p w14:paraId="426B1EC0" w14:textId="77777777" w:rsidR="0062296C" w:rsidRDefault="0062296C" w:rsidP="002E6B4F">
      <w:pPr>
        <w:spacing w:after="0" w:line="240" w:lineRule="auto"/>
        <w:jc w:val="both"/>
        <w:rPr>
          <w:rFonts w:ascii="Times New Roman" w:hAnsi="Times New Roman" w:cs="Times New Roman"/>
        </w:rPr>
      </w:pPr>
    </w:p>
    <w:p w14:paraId="6FEC306D" w14:textId="77C7AE00"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PHILIPPE</w:t>
      </w:r>
    </w:p>
    <w:p w14:paraId="43C0C7AA" w14:textId="77777777" w:rsidR="0062296C" w:rsidRDefault="0062296C" w:rsidP="002E6B4F">
      <w:pPr>
        <w:spacing w:after="0" w:line="240" w:lineRule="auto"/>
        <w:jc w:val="center"/>
        <w:rPr>
          <w:rFonts w:ascii="Times New Roman" w:hAnsi="Times New Roman" w:cs="Times New Roman"/>
        </w:rPr>
      </w:pPr>
    </w:p>
    <w:p w14:paraId="530AC054" w14:textId="22878332"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Von Königs wegen:</w:t>
      </w:r>
    </w:p>
    <w:p w14:paraId="291BC910" w14:textId="77777777" w:rsidR="0062296C" w:rsidRDefault="0062296C" w:rsidP="002E6B4F">
      <w:pPr>
        <w:spacing w:after="0" w:line="240" w:lineRule="auto"/>
        <w:jc w:val="center"/>
        <w:rPr>
          <w:rFonts w:ascii="Times New Roman" w:hAnsi="Times New Roman" w:cs="Times New Roman"/>
        </w:rPr>
      </w:pPr>
    </w:p>
    <w:p w14:paraId="5E8144BC" w14:textId="55B8AEEE"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Der Minister der Wirtschaft</w:t>
      </w:r>
    </w:p>
    <w:p w14:paraId="2036C18E" w14:textId="77777777"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P.-Y. DERMAGNE</w:t>
      </w:r>
    </w:p>
    <w:p w14:paraId="71C728CA" w14:textId="77777777" w:rsidR="0062296C" w:rsidRDefault="0062296C" w:rsidP="002E6B4F">
      <w:pPr>
        <w:spacing w:after="0" w:line="240" w:lineRule="auto"/>
        <w:jc w:val="center"/>
        <w:rPr>
          <w:rFonts w:ascii="Times New Roman" w:hAnsi="Times New Roman" w:cs="Times New Roman"/>
        </w:rPr>
      </w:pPr>
    </w:p>
    <w:p w14:paraId="6FAC3595" w14:textId="29FD342B"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Der Minister des Mittelstands</w:t>
      </w:r>
    </w:p>
    <w:p w14:paraId="3C907C88" w14:textId="77777777"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D. CLARINVAL</w:t>
      </w:r>
    </w:p>
    <w:p w14:paraId="19D21E55" w14:textId="77777777" w:rsidR="0062296C" w:rsidRDefault="0062296C" w:rsidP="002E6B4F">
      <w:pPr>
        <w:spacing w:after="0" w:line="240" w:lineRule="auto"/>
        <w:jc w:val="center"/>
        <w:rPr>
          <w:rFonts w:ascii="Times New Roman" w:hAnsi="Times New Roman" w:cs="Times New Roman"/>
        </w:rPr>
      </w:pPr>
    </w:p>
    <w:p w14:paraId="0E063A5C" w14:textId="0074BF0E"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Die Ministerin des Fernmeldewesens</w:t>
      </w:r>
    </w:p>
    <w:p w14:paraId="1FF9A3CE" w14:textId="77777777"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P. DE SUTTER</w:t>
      </w:r>
    </w:p>
    <w:p w14:paraId="02261D97" w14:textId="77777777" w:rsidR="0062296C" w:rsidRDefault="0062296C" w:rsidP="002E6B4F">
      <w:pPr>
        <w:spacing w:after="0" w:line="240" w:lineRule="auto"/>
        <w:jc w:val="center"/>
        <w:rPr>
          <w:rFonts w:ascii="Times New Roman" w:hAnsi="Times New Roman" w:cs="Times New Roman"/>
        </w:rPr>
      </w:pPr>
    </w:p>
    <w:p w14:paraId="470DDB25" w14:textId="2CE256BB"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Der Minister der Justiz und der Nordsee</w:t>
      </w:r>
    </w:p>
    <w:p w14:paraId="799CF4F4" w14:textId="77777777"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P. VAN TIGCHELT</w:t>
      </w:r>
    </w:p>
    <w:p w14:paraId="2AC7129D" w14:textId="77777777" w:rsidR="0062296C" w:rsidRDefault="0062296C" w:rsidP="002E6B4F">
      <w:pPr>
        <w:spacing w:after="0" w:line="240" w:lineRule="auto"/>
        <w:jc w:val="center"/>
        <w:rPr>
          <w:rFonts w:ascii="Times New Roman" w:hAnsi="Times New Roman" w:cs="Times New Roman"/>
        </w:rPr>
      </w:pPr>
    </w:p>
    <w:p w14:paraId="156E1EAB" w14:textId="0B49D6EE"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Die Staatssekretärin für Verbraucherschutz</w:t>
      </w:r>
    </w:p>
    <w:p w14:paraId="3C9B3A7F" w14:textId="77777777"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A. BERTRAND</w:t>
      </w:r>
    </w:p>
    <w:p w14:paraId="560D493F" w14:textId="77777777" w:rsidR="0062296C" w:rsidRDefault="0062296C" w:rsidP="002E6B4F">
      <w:pPr>
        <w:spacing w:after="0" w:line="240" w:lineRule="auto"/>
        <w:jc w:val="center"/>
        <w:rPr>
          <w:rFonts w:ascii="Times New Roman" w:hAnsi="Times New Roman" w:cs="Times New Roman"/>
        </w:rPr>
      </w:pPr>
    </w:p>
    <w:p w14:paraId="2A1FF2B4" w14:textId="3221CEF5"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Mit dem Staatssiegel versehen:</w:t>
      </w:r>
    </w:p>
    <w:p w14:paraId="17CA61A9" w14:textId="77777777" w:rsidR="0062296C" w:rsidRDefault="0062296C" w:rsidP="002E6B4F">
      <w:pPr>
        <w:spacing w:after="0" w:line="240" w:lineRule="auto"/>
        <w:jc w:val="center"/>
        <w:rPr>
          <w:rFonts w:ascii="Times New Roman" w:hAnsi="Times New Roman" w:cs="Times New Roman"/>
        </w:rPr>
      </w:pPr>
    </w:p>
    <w:p w14:paraId="26AEB1B1" w14:textId="56BFD139"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Der Minister der Justiz</w:t>
      </w:r>
    </w:p>
    <w:p w14:paraId="16E3A606" w14:textId="77777777" w:rsidR="006A060F" w:rsidRPr="006A060F" w:rsidRDefault="006A060F" w:rsidP="002E6B4F">
      <w:pPr>
        <w:spacing w:after="0" w:line="240" w:lineRule="auto"/>
        <w:jc w:val="center"/>
        <w:rPr>
          <w:rFonts w:ascii="Times New Roman" w:hAnsi="Times New Roman" w:cs="Times New Roman"/>
        </w:rPr>
      </w:pPr>
      <w:r>
        <w:rPr>
          <w:rFonts w:ascii="Times New Roman" w:hAnsi="Times New Roman"/>
        </w:rPr>
        <w:t>P. VAN TIGCHELT</w:t>
      </w:r>
    </w:p>
    <w:p w14:paraId="7F28B8E5" w14:textId="3664FC09" w:rsidR="00C40D91" w:rsidRPr="006A060F" w:rsidRDefault="006A060F" w:rsidP="002E6B4F">
      <w:pPr>
        <w:spacing w:after="0" w:line="240" w:lineRule="auto"/>
        <w:jc w:val="center"/>
        <w:rPr>
          <w:rFonts w:ascii="Times New Roman" w:hAnsi="Times New Roman" w:cs="Times New Roman"/>
        </w:rPr>
      </w:pPr>
      <w:r>
        <w:rPr>
          <w:rFonts w:ascii="Times New Roman" w:hAnsi="Times New Roman"/>
        </w:rPr>
        <w:t>_______</w:t>
      </w:r>
    </w:p>
    <w:sectPr w:rsidR="00C40D91" w:rsidRPr="006A06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60F"/>
    <w:rsid w:val="00075AAB"/>
    <w:rsid w:val="001823CD"/>
    <w:rsid w:val="002E6B4F"/>
    <w:rsid w:val="003144D6"/>
    <w:rsid w:val="0062227B"/>
    <w:rsid w:val="0062296C"/>
    <w:rsid w:val="006A060F"/>
    <w:rsid w:val="006C175F"/>
    <w:rsid w:val="006D4834"/>
    <w:rsid w:val="007449E0"/>
    <w:rsid w:val="007A75C0"/>
    <w:rsid w:val="007C4D97"/>
    <w:rsid w:val="007F37A1"/>
    <w:rsid w:val="007F5AAF"/>
    <w:rsid w:val="008E4363"/>
    <w:rsid w:val="00AC1702"/>
    <w:rsid w:val="00B51B2A"/>
    <w:rsid w:val="00B64444"/>
    <w:rsid w:val="00C30E9A"/>
    <w:rsid w:val="00C40D91"/>
    <w:rsid w:val="00D12DF3"/>
    <w:rsid w:val="00D33703"/>
    <w:rsid w:val="00D4228A"/>
    <w:rsid w:val="00E0308B"/>
    <w:rsid w:val="00E53000"/>
    <w:rsid w:val="00E534ED"/>
    <w:rsid w:val="00E70879"/>
    <w:rsid w:val="00EA2400"/>
    <w:rsid w:val="00F300F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E6E45"/>
  <w15:chartTrackingRefBased/>
  <w15:docId w15:val="{7ADAB257-4FA5-4D57-9948-EB95FB48D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B4F"/>
  </w:style>
  <w:style w:type="paragraph" w:styleId="Titre1">
    <w:name w:val="heading 1"/>
    <w:basedOn w:val="Normal"/>
    <w:next w:val="Normal"/>
    <w:link w:val="Titre1Car"/>
    <w:uiPriority w:val="9"/>
    <w:qFormat/>
    <w:rsid w:val="006A0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A0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A060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A060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A060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A060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A060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A060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A060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A060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A060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A060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A060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A060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A060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A060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A060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A060F"/>
    <w:rPr>
      <w:rFonts w:eastAsiaTheme="majorEastAsia" w:cstheme="majorBidi"/>
      <w:color w:val="272727" w:themeColor="text1" w:themeTint="D8"/>
    </w:rPr>
  </w:style>
  <w:style w:type="paragraph" w:styleId="Titre">
    <w:name w:val="Title"/>
    <w:basedOn w:val="Normal"/>
    <w:next w:val="Normal"/>
    <w:link w:val="TitreCar"/>
    <w:uiPriority w:val="10"/>
    <w:qFormat/>
    <w:rsid w:val="006A0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A060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A060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A060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A060F"/>
    <w:pPr>
      <w:spacing w:before="160"/>
      <w:jc w:val="center"/>
    </w:pPr>
    <w:rPr>
      <w:i/>
      <w:iCs/>
      <w:color w:val="404040" w:themeColor="text1" w:themeTint="BF"/>
    </w:rPr>
  </w:style>
  <w:style w:type="character" w:customStyle="1" w:styleId="CitationCar">
    <w:name w:val="Citation Car"/>
    <w:basedOn w:val="Policepardfaut"/>
    <w:link w:val="Citation"/>
    <w:uiPriority w:val="29"/>
    <w:rsid w:val="006A060F"/>
    <w:rPr>
      <w:i/>
      <w:iCs/>
      <w:color w:val="404040" w:themeColor="text1" w:themeTint="BF"/>
    </w:rPr>
  </w:style>
  <w:style w:type="paragraph" w:styleId="Paragraphedeliste">
    <w:name w:val="List Paragraph"/>
    <w:basedOn w:val="Normal"/>
    <w:uiPriority w:val="34"/>
    <w:qFormat/>
    <w:rsid w:val="006A060F"/>
    <w:pPr>
      <w:ind w:left="720"/>
      <w:contextualSpacing/>
    </w:pPr>
  </w:style>
  <w:style w:type="character" w:styleId="Accentuationintense">
    <w:name w:val="Intense Emphasis"/>
    <w:basedOn w:val="Policepardfaut"/>
    <w:uiPriority w:val="21"/>
    <w:qFormat/>
    <w:rsid w:val="006A060F"/>
    <w:rPr>
      <w:i/>
      <w:iCs/>
      <w:color w:val="0F4761" w:themeColor="accent1" w:themeShade="BF"/>
    </w:rPr>
  </w:style>
  <w:style w:type="paragraph" w:styleId="Citationintense">
    <w:name w:val="Intense Quote"/>
    <w:basedOn w:val="Normal"/>
    <w:next w:val="Normal"/>
    <w:link w:val="CitationintenseCar"/>
    <w:uiPriority w:val="30"/>
    <w:qFormat/>
    <w:rsid w:val="006A0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A060F"/>
    <w:rPr>
      <w:i/>
      <w:iCs/>
      <w:color w:val="0F4761" w:themeColor="accent1" w:themeShade="BF"/>
    </w:rPr>
  </w:style>
  <w:style w:type="character" w:styleId="Rfrenceintense">
    <w:name w:val="Intense Reference"/>
    <w:basedOn w:val="Policepardfaut"/>
    <w:uiPriority w:val="32"/>
    <w:qFormat/>
    <w:rsid w:val="006A06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4536</Characters>
  <Application>Microsoft Office Word</Application>
  <DocSecurity>0</DocSecurity>
  <Lines>37</Lines>
  <Paragraphs>10</Paragraphs>
  <ScaleCrop>false</ScaleCrop>
  <Company/>
  <LinksUpToDate>false</LinksUpToDate>
  <CharactersWithSpaces>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Sandrine Valent</dc:creator>
  <cp:keywords/>
  <dc:description/>
  <cp:lastModifiedBy>NG</cp:lastModifiedBy>
  <cp:revision>5</cp:revision>
  <cp:lastPrinted>2026-01-12T15:35:00Z</cp:lastPrinted>
  <dcterms:created xsi:type="dcterms:W3CDTF">2026-01-12T15:33:00Z</dcterms:created>
  <dcterms:modified xsi:type="dcterms:W3CDTF">2026-02-03T10:16:00Z</dcterms:modified>
</cp:coreProperties>
</file>