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54DAA" w14:textId="77777777" w:rsidR="00AD1009" w:rsidRPr="00403CBD" w:rsidRDefault="00AD1009" w:rsidP="00AD1009">
      <w:pPr>
        <w:jc w:val="center"/>
        <w:rPr>
          <w:b/>
          <w:bCs/>
          <w:lang w:val="de-DE"/>
        </w:rPr>
      </w:pPr>
      <w:r w:rsidRPr="00403CBD">
        <w:rPr>
          <w:b/>
          <w:lang w:val="de-DE"/>
        </w:rPr>
        <w:t>20. DEZEMBER 2023 - Gesetz zur Festlegung verschiedener finanzieller Bestimmungen</w:t>
      </w:r>
    </w:p>
    <w:p w14:paraId="37E3F192" w14:textId="77777777" w:rsidR="00403CBD" w:rsidRPr="00403CBD" w:rsidRDefault="00403CBD" w:rsidP="00AD1009">
      <w:pPr>
        <w:jc w:val="center"/>
        <w:rPr>
          <w:b/>
          <w:lang w:val="de-DE"/>
        </w:rPr>
      </w:pPr>
    </w:p>
    <w:p w14:paraId="155396AF" w14:textId="77777777" w:rsidR="00403CBD" w:rsidRPr="00403CBD" w:rsidRDefault="00403CBD" w:rsidP="00AD1009">
      <w:pPr>
        <w:jc w:val="center"/>
        <w:rPr>
          <w:bCs/>
          <w:lang w:val="de-DE"/>
        </w:rPr>
      </w:pPr>
    </w:p>
    <w:p w14:paraId="26691981" w14:textId="0A621985" w:rsidR="00403CBD" w:rsidRPr="00403CBD" w:rsidRDefault="00AA0401" w:rsidP="00403CBD">
      <w:pPr>
        <w:rPr>
          <w:bCs/>
          <w:lang w:val="de-DE"/>
        </w:rPr>
      </w:pPr>
      <w:r w:rsidRPr="00403CBD">
        <w:rPr>
          <w:bCs/>
          <w:lang w:val="de-DE"/>
        </w:rPr>
        <w:t>(</w:t>
      </w:r>
      <w:r w:rsidR="00403CBD" w:rsidRPr="00403CBD">
        <w:rPr>
          <w:bCs/>
          <w:lang w:val="de-DE"/>
        </w:rPr>
        <w:t xml:space="preserve">- Art. 1, 3 bis 5 und 19 bis 33: </w:t>
      </w:r>
      <w:r w:rsidR="00403CBD" w:rsidRPr="00403CBD">
        <w:rPr>
          <w:i/>
          <w:lang w:val="de-DE"/>
        </w:rPr>
        <w:t xml:space="preserve">Belgisches Staatsblatt </w:t>
      </w:r>
      <w:r w:rsidR="00403CBD" w:rsidRPr="00403CBD">
        <w:rPr>
          <w:lang w:val="de-DE"/>
        </w:rPr>
        <w:t>vom 4.</w:t>
      </w:r>
      <w:r w:rsidR="002A109F">
        <w:rPr>
          <w:lang w:val="de-DE"/>
        </w:rPr>
        <w:t> </w:t>
      </w:r>
      <w:r w:rsidR="00403CBD" w:rsidRPr="00403CBD">
        <w:rPr>
          <w:lang w:val="de-DE"/>
        </w:rPr>
        <w:t>Dezember 2025,</w:t>
      </w:r>
    </w:p>
    <w:p w14:paraId="7C00A3FA" w14:textId="5168393F" w:rsidR="00403CBD" w:rsidRPr="00403CBD" w:rsidRDefault="00403CBD" w:rsidP="00403CBD">
      <w:pPr>
        <w:rPr>
          <w:lang w:val="de-DE"/>
        </w:rPr>
      </w:pPr>
      <w:r w:rsidRPr="00403CBD">
        <w:rPr>
          <w:bCs/>
          <w:lang w:val="de-DE"/>
        </w:rPr>
        <w:t>- </w:t>
      </w:r>
      <w:r w:rsidR="00AA0401" w:rsidRPr="00403CBD">
        <w:rPr>
          <w:bCs/>
          <w:lang w:val="de-DE"/>
        </w:rPr>
        <w:t>Art</w:t>
      </w:r>
      <w:r w:rsidRPr="00403CBD">
        <w:rPr>
          <w:bCs/>
          <w:lang w:val="de-DE"/>
        </w:rPr>
        <w:t>.</w:t>
      </w:r>
      <w:r w:rsidR="00AD1009" w:rsidRPr="00403CBD">
        <w:rPr>
          <w:bCs/>
          <w:lang w:val="de-DE"/>
        </w:rPr>
        <w:t> 89 bis 93</w:t>
      </w:r>
      <w:r w:rsidRPr="00403CBD">
        <w:rPr>
          <w:bCs/>
          <w:lang w:val="de-DE"/>
        </w:rPr>
        <w:t>:</w:t>
      </w:r>
      <w:r w:rsidRPr="00403CBD">
        <w:rPr>
          <w:i/>
          <w:lang w:val="de-DE"/>
        </w:rPr>
        <w:t xml:space="preserve"> Belgisches Staatsblatt </w:t>
      </w:r>
      <w:r w:rsidRPr="00403CBD">
        <w:rPr>
          <w:lang w:val="de-DE"/>
        </w:rPr>
        <w:t>vom 19. September 2025,</w:t>
      </w:r>
    </w:p>
    <w:p w14:paraId="0F42110C" w14:textId="09942DD8" w:rsidR="00AA0401" w:rsidRPr="00403CBD" w:rsidRDefault="00403CBD" w:rsidP="00403CBD">
      <w:pPr>
        <w:rPr>
          <w:bCs/>
          <w:lang w:val="de-DE"/>
        </w:rPr>
      </w:pPr>
      <w:r w:rsidRPr="00403CBD">
        <w:rPr>
          <w:lang w:val="de-DE"/>
        </w:rPr>
        <w:t xml:space="preserve">- Art. 114 bis 117: </w:t>
      </w:r>
      <w:r w:rsidRPr="00403CBD">
        <w:rPr>
          <w:i/>
          <w:lang w:val="de-DE"/>
        </w:rPr>
        <w:t xml:space="preserve">Belgisches Staatsblatt </w:t>
      </w:r>
      <w:r w:rsidRPr="00403CBD">
        <w:rPr>
          <w:lang w:val="de-DE"/>
        </w:rPr>
        <w:t>vom 4.</w:t>
      </w:r>
      <w:r w:rsidR="002A109F">
        <w:rPr>
          <w:lang w:val="de-DE"/>
        </w:rPr>
        <w:t> </w:t>
      </w:r>
      <w:r w:rsidRPr="00403CBD">
        <w:rPr>
          <w:lang w:val="de-DE"/>
        </w:rPr>
        <w:t>Dezember 2025</w:t>
      </w:r>
      <w:r w:rsidR="00AA0401" w:rsidRPr="00403CBD">
        <w:rPr>
          <w:bCs/>
          <w:lang w:val="de-DE"/>
        </w:rPr>
        <w:t>)</w:t>
      </w:r>
    </w:p>
    <w:p w14:paraId="7494B6F3" w14:textId="77777777" w:rsidR="00AA0401" w:rsidRDefault="00AA0401">
      <w:pPr>
        <w:rPr>
          <w:lang w:val="de-DE"/>
        </w:rPr>
      </w:pPr>
    </w:p>
    <w:p w14:paraId="0C66131D" w14:textId="77777777" w:rsidR="001724DF" w:rsidRDefault="001724DF">
      <w:pPr>
        <w:rPr>
          <w:lang w:val="de-DE"/>
        </w:rPr>
      </w:pPr>
    </w:p>
    <w:p w14:paraId="092A05D2" w14:textId="77777777" w:rsidR="00B2139D" w:rsidRPr="00403CBD" w:rsidRDefault="00B2139D" w:rsidP="00B2139D">
      <w:pPr>
        <w:jc w:val="both"/>
        <w:rPr>
          <w:lang w:val="de-DE"/>
        </w:rPr>
      </w:pPr>
      <w:r w:rsidRPr="00403CBD">
        <w:rPr>
          <w:lang w:val="de-DE"/>
        </w:rPr>
        <w:t>Diese deutsche Übersetzung ist von der Zentralen Dienststelle für Deutsche Übersetzungen in Malmedy erstellt worden.</w:t>
      </w:r>
    </w:p>
    <w:p w14:paraId="2C2DF56C" w14:textId="77777777" w:rsidR="00AA0401" w:rsidRPr="00403CBD" w:rsidRDefault="00AA0401" w:rsidP="00A94F33">
      <w:pPr>
        <w:jc w:val="both"/>
        <w:rPr>
          <w:lang w:val="de-DE"/>
        </w:rPr>
      </w:pPr>
    </w:p>
    <w:p w14:paraId="7A2D098C" w14:textId="77777777" w:rsidR="00AA0401" w:rsidRPr="00403CBD" w:rsidRDefault="00AA0401" w:rsidP="00A94F33">
      <w:pPr>
        <w:jc w:val="both"/>
        <w:rPr>
          <w:lang w:val="de-DE"/>
        </w:rPr>
        <w:sectPr w:rsidR="00AA0401" w:rsidRPr="00403CBD" w:rsidSect="002855B4">
          <w:pgSz w:w="11906" w:h="16838" w:code="9"/>
          <w:pgMar w:top="1418" w:right="1418" w:bottom="1418" w:left="1418" w:header="709" w:footer="709" w:gutter="0"/>
          <w:cols w:space="708"/>
          <w:vAlign w:val="center"/>
          <w:docGrid w:linePitch="360"/>
        </w:sectPr>
      </w:pPr>
    </w:p>
    <w:p w14:paraId="2EE29D11" w14:textId="77777777" w:rsidR="00AD1009" w:rsidRPr="00403CBD" w:rsidRDefault="00AD1009" w:rsidP="00B14E84">
      <w:pPr>
        <w:jc w:val="center"/>
        <w:rPr>
          <w:b/>
          <w:bCs/>
          <w:lang w:val="de-DE"/>
        </w:rPr>
      </w:pPr>
      <w:r w:rsidRPr="00403CBD">
        <w:rPr>
          <w:b/>
          <w:lang w:val="de-DE"/>
        </w:rPr>
        <w:lastRenderedPageBreak/>
        <w:t>FÖDERALER ÖFFENTLICHER DIENST FINANZEN</w:t>
      </w:r>
    </w:p>
    <w:p w14:paraId="46B05F6E" w14:textId="77777777" w:rsidR="00AD1009" w:rsidRPr="00403CBD" w:rsidRDefault="00AD1009" w:rsidP="00B14E84">
      <w:pPr>
        <w:jc w:val="both"/>
        <w:rPr>
          <w:lang w:val="de-DE"/>
        </w:rPr>
      </w:pPr>
    </w:p>
    <w:p w14:paraId="7749D906" w14:textId="77777777" w:rsidR="00AD1009" w:rsidRPr="00403CBD" w:rsidRDefault="00AD1009" w:rsidP="00B14E84">
      <w:pPr>
        <w:jc w:val="both"/>
        <w:rPr>
          <w:lang w:val="de-DE"/>
        </w:rPr>
      </w:pPr>
    </w:p>
    <w:p w14:paraId="6717A1C1" w14:textId="77777777" w:rsidR="00AD1009" w:rsidRPr="00403CBD" w:rsidRDefault="00AD1009" w:rsidP="00B14E84">
      <w:pPr>
        <w:jc w:val="center"/>
        <w:rPr>
          <w:b/>
          <w:bCs/>
          <w:lang w:val="de-DE"/>
        </w:rPr>
      </w:pPr>
      <w:r w:rsidRPr="00403CBD">
        <w:rPr>
          <w:b/>
          <w:lang w:val="de-DE"/>
        </w:rPr>
        <w:t>20. DEZEMBER 2023 - Gesetz zur Festlegung verschiedener finanzieller Bestimmungen</w:t>
      </w:r>
    </w:p>
    <w:p w14:paraId="10A55C95" w14:textId="77777777" w:rsidR="00AD1009" w:rsidRPr="00403CBD" w:rsidRDefault="00AD1009" w:rsidP="00B14E84">
      <w:pPr>
        <w:jc w:val="both"/>
        <w:rPr>
          <w:lang w:val="de-DE"/>
        </w:rPr>
      </w:pPr>
    </w:p>
    <w:p w14:paraId="32DD7016" w14:textId="77777777" w:rsidR="00AD1009" w:rsidRPr="00403CBD" w:rsidRDefault="00AD1009" w:rsidP="00B14E84">
      <w:pPr>
        <w:jc w:val="both"/>
        <w:rPr>
          <w:lang w:val="de-DE"/>
        </w:rPr>
      </w:pPr>
    </w:p>
    <w:p w14:paraId="7421B90E" w14:textId="77777777" w:rsidR="00AD1009" w:rsidRPr="00403CBD" w:rsidRDefault="00AD1009" w:rsidP="00B14E84">
      <w:pPr>
        <w:jc w:val="both"/>
        <w:rPr>
          <w:lang w:val="de-DE"/>
        </w:rPr>
      </w:pPr>
      <w:r w:rsidRPr="00403CBD">
        <w:rPr>
          <w:lang w:val="de-DE"/>
        </w:rPr>
        <w:tab/>
      </w:r>
      <w:r w:rsidRPr="00403CBD">
        <w:rPr>
          <w:lang w:val="de-DE"/>
        </w:rPr>
        <w:tab/>
      </w:r>
      <w:r w:rsidRPr="00403CBD">
        <w:rPr>
          <w:lang w:val="de-DE"/>
        </w:rPr>
        <w:tab/>
        <w:t>PHILIPPE, König der Belgier,</w:t>
      </w:r>
    </w:p>
    <w:p w14:paraId="4CC54FB6" w14:textId="77777777" w:rsidR="00AD1009" w:rsidRPr="00403CBD" w:rsidRDefault="00AD1009" w:rsidP="00B14E84">
      <w:pPr>
        <w:jc w:val="both"/>
        <w:rPr>
          <w:lang w:val="de-DE"/>
        </w:rPr>
      </w:pPr>
    </w:p>
    <w:p w14:paraId="488FDC3F" w14:textId="77777777" w:rsidR="00AD1009" w:rsidRPr="00403CBD" w:rsidRDefault="00AD1009" w:rsidP="00B14E84">
      <w:pPr>
        <w:jc w:val="both"/>
        <w:rPr>
          <w:lang w:val="de-DE"/>
        </w:rPr>
      </w:pPr>
      <w:r w:rsidRPr="00403CBD">
        <w:rPr>
          <w:lang w:val="de-DE"/>
        </w:rPr>
        <w:tab/>
      </w:r>
      <w:r w:rsidRPr="00403CBD">
        <w:rPr>
          <w:lang w:val="de-DE"/>
        </w:rPr>
        <w:tab/>
        <w:t>Allen Gegenwärtigen und Zukünftigen, Unser Gruß!</w:t>
      </w:r>
    </w:p>
    <w:p w14:paraId="520142A3" w14:textId="77777777" w:rsidR="00AD1009" w:rsidRPr="00403CBD" w:rsidRDefault="00AD1009" w:rsidP="00B14E84">
      <w:pPr>
        <w:jc w:val="both"/>
        <w:rPr>
          <w:lang w:val="de-DE"/>
        </w:rPr>
      </w:pPr>
    </w:p>
    <w:p w14:paraId="15665AAF" w14:textId="77777777" w:rsidR="00AD1009" w:rsidRPr="00403CBD" w:rsidRDefault="00AD1009" w:rsidP="00B14E84">
      <w:pPr>
        <w:jc w:val="both"/>
        <w:rPr>
          <w:lang w:val="de-DE"/>
        </w:rPr>
      </w:pPr>
    </w:p>
    <w:p w14:paraId="12B19B88" w14:textId="77777777" w:rsidR="00AD1009" w:rsidRPr="00403CBD" w:rsidRDefault="00AD1009" w:rsidP="00B14E84">
      <w:pPr>
        <w:jc w:val="both"/>
        <w:rPr>
          <w:lang w:val="de-DE"/>
        </w:rPr>
      </w:pPr>
      <w:r w:rsidRPr="00403CBD">
        <w:rPr>
          <w:lang w:val="de-DE"/>
        </w:rPr>
        <w:tab/>
        <w:t>Die Abgeordnetenkammer hat das Folgende angenommen und Wir sanktionieren es:</w:t>
      </w:r>
    </w:p>
    <w:p w14:paraId="42A86D79" w14:textId="77777777" w:rsidR="00AD1009" w:rsidRPr="00403CBD" w:rsidRDefault="00AD1009" w:rsidP="00B14E84">
      <w:pPr>
        <w:jc w:val="both"/>
        <w:rPr>
          <w:lang w:val="de-DE"/>
        </w:rPr>
      </w:pPr>
    </w:p>
    <w:p w14:paraId="527C9638" w14:textId="77777777" w:rsidR="00AD1009" w:rsidRPr="00403CBD" w:rsidRDefault="00AD1009" w:rsidP="00B14E84">
      <w:pPr>
        <w:jc w:val="both"/>
        <w:rPr>
          <w:lang w:val="de-DE"/>
        </w:rPr>
      </w:pPr>
    </w:p>
    <w:p w14:paraId="7B171965" w14:textId="77777777" w:rsidR="00403CBD" w:rsidRPr="00403CBD" w:rsidRDefault="00403CBD" w:rsidP="00403CBD">
      <w:pPr>
        <w:jc w:val="center"/>
        <w:rPr>
          <w:b/>
          <w:bCs/>
          <w:lang w:val="de-DE"/>
        </w:rPr>
      </w:pPr>
      <w:r w:rsidRPr="00403CBD">
        <w:rPr>
          <w:b/>
          <w:lang w:val="de-DE"/>
        </w:rPr>
        <w:t xml:space="preserve">TITEL 1 - </w:t>
      </w:r>
      <w:r w:rsidRPr="00403CBD">
        <w:rPr>
          <w:b/>
          <w:i/>
          <w:lang w:val="de-DE"/>
        </w:rPr>
        <w:t>Einleitende Bestimmung</w:t>
      </w:r>
    </w:p>
    <w:p w14:paraId="403626F6" w14:textId="77777777" w:rsidR="00403CBD" w:rsidRPr="00403CBD" w:rsidRDefault="00403CBD" w:rsidP="00403CBD">
      <w:pPr>
        <w:rPr>
          <w:lang w:val="de-DE"/>
        </w:rPr>
      </w:pPr>
    </w:p>
    <w:p w14:paraId="78817B2A" w14:textId="77777777" w:rsidR="00403CBD" w:rsidRPr="00403CBD" w:rsidRDefault="00403CBD" w:rsidP="00403CBD">
      <w:pPr>
        <w:rPr>
          <w:lang w:val="de-DE"/>
        </w:rPr>
      </w:pPr>
    </w:p>
    <w:p w14:paraId="1A5EE542" w14:textId="77777777" w:rsidR="00403CBD" w:rsidRPr="00403CBD" w:rsidRDefault="00403CBD" w:rsidP="00403CBD">
      <w:pPr>
        <w:jc w:val="both"/>
        <w:rPr>
          <w:lang w:val="de-DE"/>
        </w:rPr>
      </w:pPr>
      <w:r w:rsidRPr="00403CBD">
        <w:rPr>
          <w:lang w:val="de-DE"/>
        </w:rPr>
        <w:tab/>
      </w:r>
      <w:r w:rsidRPr="00403CBD">
        <w:rPr>
          <w:b/>
          <w:bCs/>
          <w:lang w:val="de-DE"/>
        </w:rPr>
        <w:t>Artikel 1 -</w:t>
      </w:r>
      <w:r w:rsidRPr="00403CBD">
        <w:rPr>
          <w:lang w:val="de-DE"/>
        </w:rPr>
        <w:t xml:space="preserve"> § 1 - Vorliegendes Gesetz regelt eine in Artikel 74 der Verfassung erwähnte Angelegenheit.</w:t>
      </w:r>
    </w:p>
    <w:p w14:paraId="458DD723" w14:textId="77777777" w:rsidR="00403CBD" w:rsidRPr="00403CBD" w:rsidRDefault="00403CBD" w:rsidP="00403CBD">
      <w:pPr>
        <w:rPr>
          <w:lang w:val="de-DE"/>
        </w:rPr>
      </w:pPr>
    </w:p>
    <w:p w14:paraId="6D834276" w14:textId="77777777" w:rsidR="00403CBD" w:rsidRPr="00403CBD" w:rsidRDefault="00403CBD" w:rsidP="00403CBD">
      <w:pPr>
        <w:jc w:val="both"/>
        <w:rPr>
          <w:lang w:val="de-DE"/>
        </w:rPr>
      </w:pPr>
      <w:r w:rsidRPr="00403CBD">
        <w:rPr>
          <w:lang w:val="de-DE"/>
        </w:rPr>
        <w:tab/>
        <w:t>§ 2 ­ Die Artikel 35 bis 38, 41 und 42 dienen der Teilumsetzung der Richtlinie 2013/36/EU des Europäischen Parlaments und des Rates vom 26. Juni 2013 über den Zugang zur Tätigkeit von Kreditinstituten und die Beaufsichtigung von Kreditinstituten, zur Änderung der Richtlinie 2002/87/EG und zur Aufhebung der Richtlinien 2006/48/EG und 2006/49/EG.</w:t>
      </w:r>
    </w:p>
    <w:p w14:paraId="5F99A685" w14:textId="77777777" w:rsidR="00403CBD" w:rsidRPr="00403CBD" w:rsidRDefault="00403CBD" w:rsidP="00403CBD">
      <w:pPr>
        <w:rPr>
          <w:lang w:val="de-DE"/>
        </w:rPr>
      </w:pPr>
    </w:p>
    <w:p w14:paraId="24962DAF" w14:textId="77777777" w:rsidR="00403CBD" w:rsidRPr="00403CBD" w:rsidRDefault="00403CBD" w:rsidP="00403CBD">
      <w:pPr>
        <w:jc w:val="both"/>
        <w:rPr>
          <w:lang w:val="de-DE"/>
        </w:rPr>
      </w:pPr>
      <w:r w:rsidRPr="00403CBD">
        <w:rPr>
          <w:lang w:val="de-DE"/>
        </w:rPr>
        <w:tab/>
        <w:t>Die Artikel 45, 84 und 86 Buchstabe </w:t>
      </w:r>
      <w:r w:rsidRPr="00403CBD">
        <w:rPr>
          <w:i/>
          <w:iCs/>
          <w:lang w:val="de-DE"/>
        </w:rPr>
        <w:t>b)</w:t>
      </w:r>
      <w:r w:rsidRPr="00403CBD">
        <w:rPr>
          <w:lang w:val="de-DE"/>
        </w:rPr>
        <w:t xml:space="preserve"> dienen der Teilumsetzung der Richtlinie (EU) 2019/2034 des Europäischen Parlaments und des Rates vom 27. November 2019 über die Beaufsichtigung von Wertpapierfirmen und zur Änderung der Richtlinien 2002/87/EG, 2009/65/EG, 2011/61/EU, 2013/36/EU, 2014/59/EU und 2014/65/EU.</w:t>
      </w:r>
    </w:p>
    <w:p w14:paraId="42EDD8F8" w14:textId="77777777" w:rsidR="00AD1009" w:rsidRPr="00403CBD" w:rsidRDefault="00AD1009" w:rsidP="00B14E84">
      <w:pPr>
        <w:jc w:val="both"/>
        <w:rPr>
          <w:lang w:val="de-DE"/>
        </w:rPr>
      </w:pPr>
    </w:p>
    <w:p w14:paraId="39A97770" w14:textId="77777777" w:rsidR="00AD1009" w:rsidRPr="00403CBD" w:rsidRDefault="00AD1009" w:rsidP="00B14E84">
      <w:pPr>
        <w:jc w:val="both"/>
        <w:rPr>
          <w:lang w:val="de-DE"/>
        </w:rPr>
      </w:pPr>
    </w:p>
    <w:p w14:paraId="3557D942" w14:textId="77777777" w:rsidR="00AD1009" w:rsidRPr="00403CBD" w:rsidRDefault="00AD1009" w:rsidP="00DA1779">
      <w:pPr>
        <w:jc w:val="center"/>
        <w:rPr>
          <w:b/>
          <w:bCs/>
          <w:lang w:val="de-DE"/>
        </w:rPr>
      </w:pPr>
      <w:r w:rsidRPr="00403CBD">
        <w:rPr>
          <w:b/>
          <w:bCs/>
          <w:lang w:val="de-DE"/>
        </w:rPr>
        <w:t xml:space="preserve">TITEL 2 - </w:t>
      </w:r>
      <w:r w:rsidRPr="00403CBD">
        <w:rPr>
          <w:b/>
          <w:bCs/>
          <w:i/>
          <w:iCs/>
          <w:lang w:val="de-DE"/>
        </w:rPr>
        <w:t>Finanzielle Bestimmungen</w:t>
      </w:r>
    </w:p>
    <w:p w14:paraId="06367D17" w14:textId="77777777" w:rsidR="00AD1009" w:rsidRPr="00403CBD" w:rsidRDefault="00AD1009" w:rsidP="00B14E84">
      <w:pPr>
        <w:jc w:val="both"/>
        <w:rPr>
          <w:lang w:val="de-DE"/>
        </w:rPr>
      </w:pPr>
    </w:p>
    <w:p w14:paraId="73699319" w14:textId="77777777" w:rsidR="00AD1009" w:rsidRPr="00403CBD" w:rsidRDefault="00AD1009" w:rsidP="00B14E84">
      <w:pPr>
        <w:jc w:val="both"/>
        <w:rPr>
          <w:lang w:val="de-DE"/>
        </w:rPr>
      </w:pPr>
    </w:p>
    <w:p w14:paraId="343D2BAE" w14:textId="77777777" w:rsidR="00AD1009" w:rsidRPr="00403CBD" w:rsidRDefault="00AD1009" w:rsidP="00DA1779">
      <w:pPr>
        <w:jc w:val="center"/>
        <w:rPr>
          <w:lang w:val="de-DE"/>
        </w:rPr>
      </w:pPr>
      <w:r w:rsidRPr="00403CBD">
        <w:rPr>
          <w:lang w:val="de-DE"/>
        </w:rPr>
        <w:t>(…)</w:t>
      </w:r>
    </w:p>
    <w:p w14:paraId="29C186F5" w14:textId="77777777" w:rsidR="00AD1009" w:rsidRPr="00403CBD" w:rsidRDefault="00AD1009" w:rsidP="00B14E84">
      <w:pPr>
        <w:jc w:val="both"/>
        <w:rPr>
          <w:lang w:val="de-DE"/>
        </w:rPr>
      </w:pPr>
    </w:p>
    <w:p w14:paraId="00632931" w14:textId="77777777" w:rsidR="00AD1009" w:rsidRDefault="00AD1009" w:rsidP="00B14E84">
      <w:pPr>
        <w:jc w:val="both"/>
        <w:rPr>
          <w:lang w:val="de-DE"/>
        </w:rPr>
      </w:pPr>
    </w:p>
    <w:p w14:paraId="566DDFE4" w14:textId="77777777" w:rsidR="00403CBD" w:rsidRPr="00403CBD" w:rsidRDefault="00403CBD" w:rsidP="00403CBD">
      <w:pPr>
        <w:jc w:val="both"/>
        <w:rPr>
          <w:lang w:val="de-DE"/>
        </w:rPr>
      </w:pPr>
      <w:r w:rsidRPr="00403CBD">
        <w:rPr>
          <w:lang w:val="de-DE"/>
        </w:rPr>
        <w:t xml:space="preserve">KAPITEL 2 - </w:t>
      </w:r>
      <w:r w:rsidRPr="00403CBD">
        <w:rPr>
          <w:i/>
          <w:lang w:val="de-DE"/>
        </w:rPr>
        <w:t>Abänderungen des koordinierten Königlichen Erlasses Nr. 62 vom 10. November 1967 über die Hinterlegung von fungiblen Finanzinstrumenten und die Liquidation von Geschäften mit diesen Instrumenten</w:t>
      </w:r>
    </w:p>
    <w:p w14:paraId="50331588" w14:textId="77777777" w:rsidR="00403CBD" w:rsidRPr="00403CBD" w:rsidRDefault="00403CBD" w:rsidP="00403CBD">
      <w:pPr>
        <w:jc w:val="both"/>
        <w:rPr>
          <w:lang w:val="de-DE"/>
        </w:rPr>
      </w:pPr>
    </w:p>
    <w:p w14:paraId="52CDD055" w14:textId="77777777" w:rsidR="00403CBD" w:rsidRPr="00403CBD" w:rsidRDefault="00403CBD" w:rsidP="00403CBD">
      <w:pPr>
        <w:jc w:val="both"/>
        <w:rPr>
          <w:lang w:val="de-DE"/>
        </w:rPr>
      </w:pPr>
    </w:p>
    <w:p w14:paraId="3CBE231F" w14:textId="77777777" w:rsidR="00403CBD" w:rsidRPr="00403CBD" w:rsidRDefault="00403CBD" w:rsidP="00403CBD">
      <w:pPr>
        <w:jc w:val="both"/>
        <w:rPr>
          <w:lang w:val="de-DE"/>
        </w:rPr>
      </w:pPr>
      <w:r w:rsidRPr="00403CBD">
        <w:rPr>
          <w:lang w:val="de-DE"/>
        </w:rPr>
        <w:tab/>
      </w:r>
      <w:r w:rsidRPr="00403CBD">
        <w:rPr>
          <w:b/>
          <w:lang w:val="de-DE"/>
        </w:rPr>
        <w:t>Art. 3 </w:t>
      </w:r>
      <w:r w:rsidRPr="00403CBD">
        <w:rPr>
          <w:b/>
          <w:bCs/>
          <w:lang w:val="de-DE"/>
        </w:rPr>
        <w:t>-</w:t>
      </w:r>
      <w:r w:rsidRPr="00403CBD">
        <w:rPr>
          <w:lang w:val="de-DE"/>
        </w:rPr>
        <w:t xml:space="preserve"> In Artikel 12 Absatz 2 des koordinierten Königlichen Erlasses Nr. 62 vom 10. November 1967 über die Hinterlegung von fungiblen Finanzinstrumenten und die Liquidation von Geschäften mit diesen Instrumenten, koordiniert durch den Königlichen Erlass vom 27. Januar 2004, abgeändert durch das Gesetz vom 30. Juli 2018, werden zwischen den Wörtern "auf kollektive Weise" und den Wörtern "auf die Gesamtheit der Finanzinstrumente </w:t>
      </w:r>
      <w:r w:rsidRPr="00403CBD">
        <w:rPr>
          <w:lang w:val="de-DE"/>
        </w:rPr>
        <w:lastRenderedPageBreak/>
        <w:t>derselben Gattung" die Wörter "über je nach Fall den Konkursverwalter oder den Liquidator" eingefügt.</w:t>
      </w:r>
    </w:p>
    <w:p w14:paraId="655638B9" w14:textId="77777777" w:rsidR="00403CBD" w:rsidRPr="00403CBD" w:rsidRDefault="00403CBD" w:rsidP="00403CBD">
      <w:pPr>
        <w:jc w:val="both"/>
        <w:rPr>
          <w:lang w:val="de-DE"/>
        </w:rPr>
      </w:pPr>
    </w:p>
    <w:p w14:paraId="37CAF097" w14:textId="77777777" w:rsidR="00403CBD" w:rsidRPr="00403CBD" w:rsidRDefault="00403CBD" w:rsidP="00403CBD">
      <w:pPr>
        <w:jc w:val="both"/>
        <w:rPr>
          <w:lang w:val="de-DE"/>
        </w:rPr>
      </w:pPr>
    </w:p>
    <w:p w14:paraId="7F7CB375" w14:textId="77777777" w:rsidR="00403CBD" w:rsidRPr="00403CBD" w:rsidRDefault="00403CBD" w:rsidP="00403CBD">
      <w:pPr>
        <w:jc w:val="both"/>
        <w:rPr>
          <w:lang w:val="de-DE"/>
        </w:rPr>
      </w:pPr>
      <w:r w:rsidRPr="00403CBD">
        <w:rPr>
          <w:lang w:val="de-DE"/>
        </w:rPr>
        <w:tab/>
      </w:r>
      <w:r w:rsidRPr="00403CBD">
        <w:rPr>
          <w:b/>
          <w:bCs/>
          <w:lang w:val="de-DE"/>
        </w:rPr>
        <w:t>Art. 4</w:t>
      </w:r>
      <w:r w:rsidRPr="00403CBD">
        <w:rPr>
          <w:b/>
          <w:lang w:val="de-DE"/>
        </w:rPr>
        <w:t> </w:t>
      </w:r>
      <w:r w:rsidRPr="00403CBD">
        <w:rPr>
          <w:b/>
          <w:bCs/>
          <w:lang w:val="de-DE"/>
        </w:rPr>
        <w:t>-</w:t>
      </w:r>
      <w:r w:rsidRPr="00403CBD">
        <w:rPr>
          <w:lang w:val="de-DE"/>
        </w:rPr>
        <w:t xml:space="preserve"> In Artikel 13 Absatz 2 desselben Königlichen Erlasses, abgeändert durch das Gesetz vom 30. Juli 2018, werden zwischen den Wörtern "auf kollektive Weise" und den Wörtern "auf die Gesamtheit der Finanzinstrumente derselben Gattung" die Wörter "über je nach Fall den Konkursverwalter oder den Liquidator" eingefügt.</w:t>
      </w:r>
    </w:p>
    <w:p w14:paraId="6DFD9134" w14:textId="77777777" w:rsidR="00403CBD" w:rsidRPr="00403CBD" w:rsidRDefault="00403CBD" w:rsidP="00403CBD">
      <w:pPr>
        <w:jc w:val="both"/>
        <w:rPr>
          <w:lang w:val="de-DE"/>
        </w:rPr>
      </w:pPr>
    </w:p>
    <w:p w14:paraId="33B861EA" w14:textId="77777777" w:rsidR="00403CBD" w:rsidRPr="00403CBD" w:rsidRDefault="00403CBD" w:rsidP="00403CBD">
      <w:pPr>
        <w:jc w:val="both"/>
        <w:rPr>
          <w:lang w:val="de-DE"/>
        </w:rPr>
      </w:pPr>
    </w:p>
    <w:p w14:paraId="439128BF" w14:textId="77777777" w:rsidR="00403CBD" w:rsidRPr="00403CBD" w:rsidRDefault="00403CBD" w:rsidP="00403CBD">
      <w:pPr>
        <w:jc w:val="center"/>
        <w:rPr>
          <w:i/>
          <w:iCs/>
          <w:lang w:val="de-DE"/>
        </w:rPr>
      </w:pPr>
      <w:r w:rsidRPr="00403CBD">
        <w:rPr>
          <w:lang w:val="de-DE"/>
        </w:rPr>
        <w:t xml:space="preserve">KAPITEL 3 - </w:t>
      </w:r>
      <w:r w:rsidRPr="00403CBD">
        <w:rPr>
          <w:i/>
          <w:lang w:val="de-DE"/>
        </w:rPr>
        <w:t>Abänderung des Gesetzes vom 2. Januar 1991 über den Markt der Wertpapiere der Staatsschuld und die geldpolitischen Instrumente</w:t>
      </w:r>
    </w:p>
    <w:p w14:paraId="32D4FFF4" w14:textId="77777777" w:rsidR="00403CBD" w:rsidRPr="00403CBD" w:rsidRDefault="00403CBD" w:rsidP="00403CBD">
      <w:pPr>
        <w:jc w:val="both"/>
        <w:rPr>
          <w:lang w:val="de-DE"/>
        </w:rPr>
      </w:pPr>
    </w:p>
    <w:p w14:paraId="306C01F1" w14:textId="77777777" w:rsidR="00403CBD" w:rsidRPr="00403CBD" w:rsidRDefault="00403CBD" w:rsidP="00403CBD">
      <w:pPr>
        <w:jc w:val="both"/>
        <w:rPr>
          <w:lang w:val="de-DE"/>
        </w:rPr>
      </w:pPr>
    </w:p>
    <w:p w14:paraId="3A934D46" w14:textId="77777777" w:rsidR="00403CBD" w:rsidRPr="00403CBD" w:rsidRDefault="00403CBD" w:rsidP="00403CBD">
      <w:pPr>
        <w:jc w:val="both"/>
        <w:rPr>
          <w:lang w:val="de-DE"/>
        </w:rPr>
      </w:pPr>
      <w:r w:rsidRPr="00403CBD">
        <w:rPr>
          <w:lang w:val="de-DE"/>
        </w:rPr>
        <w:tab/>
      </w:r>
      <w:r w:rsidRPr="00403CBD">
        <w:rPr>
          <w:b/>
          <w:bCs/>
          <w:lang w:val="de-DE"/>
        </w:rPr>
        <w:t>Art. 5</w:t>
      </w:r>
      <w:r w:rsidRPr="00403CBD">
        <w:rPr>
          <w:b/>
          <w:lang w:val="de-DE"/>
        </w:rPr>
        <w:t> </w:t>
      </w:r>
      <w:r w:rsidRPr="00403CBD">
        <w:rPr>
          <w:b/>
          <w:bCs/>
          <w:lang w:val="de-DE"/>
        </w:rPr>
        <w:t>-</w:t>
      </w:r>
      <w:r w:rsidRPr="00403CBD">
        <w:rPr>
          <w:lang w:val="de-DE"/>
        </w:rPr>
        <w:t xml:space="preserve"> Artikel 8 Absatz 1 des Gesetzes vom 2. Januar 1991 über den Markt der Wertpapiere der Staatsschuld und die geldpolitischen Instrumente, abgeändert durch das Gesetz vom 30. Juli 2018, wird durch folgenden Satz ergänzt:</w:t>
      </w:r>
    </w:p>
    <w:p w14:paraId="40083E49" w14:textId="77777777" w:rsidR="00403CBD" w:rsidRPr="00403CBD" w:rsidRDefault="00403CBD" w:rsidP="00403CBD">
      <w:pPr>
        <w:jc w:val="both"/>
        <w:rPr>
          <w:lang w:val="de-DE"/>
        </w:rPr>
      </w:pPr>
    </w:p>
    <w:p w14:paraId="174A57C7" w14:textId="77777777" w:rsidR="00403CBD" w:rsidRPr="00403CBD" w:rsidRDefault="00403CBD" w:rsidP="00403CBD">
      <w:pPr>
        <w:jc w:val="both"/>
        <w:rPr>
          <w:lang w:val="de-DE"/>
        </w:rPr>
      </w:pPr>
      <w:r w:rsidRPr="00403CBD">
        <w:rPr>
          <w:lang w:val="de-DE"/>
        </w:rPr>
        <w:tab/>
        <w:t>"Bei Konkurs oder in allen anderen Konkurrenzsituationen seitens des Kontoführers oder des Zentralverwahrers erfolgt diese Herausgabe auf kollektive Weise über je nach Fall den Konkursverwalter oder den Liquidator."</w:t>
      </w:r>
    </w:p>
    <w:p w14:paraId="1A163E4B" w14:textId="77777777" w:rsidR="00403CBD" w:rsidRPr="00403CBD" w:rsidRDefault="00403CBD" w:rsidP="00403CBD">
      <w:pPr>
        <w:jc w:val="both"/>
        <w:rPr>
          <w:lang w:val="de-DE"/>
        </w:rPr>
      </w:pPr>
    </w:p>
    <w:p w14:paraId="62608448" w14:textId="77777777" w:rsidR="00403CBD" w:rsidRPr="00403CBD" w:rsidRDefault="00403CBD" w:rsidP="00403CBD">
      <w:pPr>
        <w:jc w:val="both"/>
        <w:rPr>
          <w:lang w:val="de-DE"/>
        </w:rPr>
      </w:pPr>
    </w:p>
    <w:p w14:paraId="2BBFB179" w14:textId="77777777" w:rsidR="00403CBD" w:rsidRPr="00403CBD" w:rsidRDefault="00403CBD" w:rsidP="00403CBD">
      <w:pPr>
        <w:jc w:val="center"/>
        <w:rPr>
          <w:lang w:val="de-DE"/>
        </w:rPr>
      </w:pPr>
      <w:r w:rsidRPr="00403CBD">
        <w:rPr>
          <w:lang w:val="de-DE"/>
        </w:rPr>
        <w:t>(…)</w:t>
      </w:r>
    </w:p>
    <w:p w14:paraId="74083756" w14:textId="77777777" w:rsidR="00403CBD" w:rsidRPr="00403CBD" w:rsidRDefault="00403CBD" w:rsidP="00403CBD">
      <w:pPr>
        <w:jc w:val="both"/>
        <w:rPr>
          <w:lang w:val="de-DE"/>
        </w:rPr>
      </w:pPr>
    </w:p>
    <w:p w14:paraId="7A3FC9E9" w14:textId="77777777" w:rsidR="00403CBD" w:rsidRPr="00403CBD" w:rsidRDefault="00403CBD" w:rsidP="00403CBD">
      <w:pPr>
        <w:jc w:val="both"/>
        <w:rPr>
          <w:lang w:val="de-DE"/>
        </w:rPr>
      </w:pPr>
    </w:p>
    <w:p w14:paraId="7C31F098" w14:textId="77777777" w:rsidR="00403CBD" w:rsidRPr="00403CBD" w:rsidRDefault="00403CBD" w:rsidP="00403CBD">
      <w:pPr>
        <w:jc w:val="center"/>
        <w:rPr>
          <w:i/>
          <w:iCs/>
          <w:lang w:val="de-DE"/>
        </w:rPr>
      </w:pPr>
      <w:r w:rsidRPr="00403CBD">
        <w:rPr>
          <w:lang w:val="de-DE"/>
        </w:rPr>
        <w:t xml:space="preserve">KAPITEL 6 - </w:t>
      </w:r>
      <w:r w:rsidRPr="00403CBD">
        <w:rPr>
          <w:i/>
          <w:lang w:val="de-DE"/>
        </w:rPr>
        <w:t>Abänderungen des Gesetzes vom 2. August 2002 über die Aufsicht über den Finanzsektor und die Finanzdienstleistungen</w:t>
      </w:r>
    </w:p>
    <w:p w14:paraId="22E7E84A" w14:textId="77777777" w:rsidR="00403CBD" w:rsidRPr="00403CBD" w:rsidRDefault="00403CBD" w:rsidP="00403CBD">
      <w:pPr>
        <w:jc w:val="both"/>
        <w:rPr>
          <w:lang w:val="de-DE"/>
        </w:rPr>
      </w:pPr>
    </w:p>
    <w:p w14:paraId="35C7161B" w14:textId="77777777" w:rsidR="00403CBD" w:rsidRPr="00403CBD" w:rsidRDefault="00403CBD" w:rsidP="00403CBD">
      <w:pPr>
        <w:jc w:val="both"/>
        <w:rPr>
          <w:lang w:val="de-DE"/>
        </w:rPr>
      </w:pPr>
    </w:p>
    <w:p w14:paraId="31A7DEA1" w14:textId="77777777" w:rsidR="00403CBD" w:rsidRPr="00403CBD" w:rsidRDefault="00403CBD" w:rsidP="00403CBD">
      <w:pPr>
        <w:jc w:val="both"/>
        <w:rPr>
          <w:lang w:val="de-DE"/>
        </w:rPr>
      </w:pPr>
      <w:r w:rsidRPr="00403CBD">
        <w:rPr>
          <w:lang w:val="de-DE"/>
        </w:rPr>
        <w:tab/>
      </w:r>
      <w:r w:rsidRPr="00403CBD">
        <w:rPr>
          <w:b/>
          <w:bCs/>
          <w:lang w:val="de-DE"/>
        </w:rPr>
        <w:t>Art. 19</w:t>
      </w:r>
      <w:r w:rsidRPr="00403CBD">
        <w:rPr>
          <w:b/>
          <w:lang w:val="de-DE"/>
        </w:rPr>
        <w:t> </w:t>
      </w:r>
      <w:r w:rsidRPr="00403CBD">
        <w:rPr>
          <w:b/>
          <w:bCs/>
          <w:lang w:val="de-DE"/>
        </w:rPr>
        <w:t>-</w:t>
      </w:r>
      <w:r w:rsidRPr="00403CBD">
        <w:rPr>
          <w:lang w:val="de-DE"/>
        </w:rPr>
        <w:t xml:space="preserve"> Artikel 2 des Gesetzes vom 2. August 2002 über die Aufsicht über den Finanzsektor und die Finanzdienstleistungen, zuletzt abgeändert durch das Gesetz vom 5. Juli 2022, wird wie folgt abgeändert:</w:t>
      </w:r>
    </w:p>
    <w:p w14:paraId="101491A5" w14:textId="77777777" w:rsidR="00403CBD" w:rsidRPr="00403CBD" w:rsidRDefault="00403CBD" w:rsidP="00403CBD">
      <w:pPr>
        <w:jc w:val="both"/>
        <w:rPr>
          <w:lang w:val="de-DE"/>
        </w:rPr>
      </w:pPr>
    </w:p>
    <w:p w14:paraId="0024218A" w14:textId="77777777" w:rsidR="00403CBD" w:rsidRPr="00403CBD" w:rsidRDefault="00403CBD" w:rsidP="00403CBD">
      <w:pPr>
        <w:jc w:val="both"/>
        <w:rPr>
          <w:lang w:val="de-DE"/>
        </w:rPr>
      </w:pPr>
      <w:r w:rsidRPr="00403CBD">
        <w:rPr>
          <w:lang w:val="de-DE"/>
        </w:rPr>
        <w:tab/>
        <w:t>1. In Nr. 41 werden die Wörter "das Gesetz vom 25. April 2014 über den Status und die Kontrolle der Kreditinstitute und der Börsengesellschaften" durch die Wörter "das Gesetz vom 25. April 2014 über den Status und die Kontrolle der Kreditinstitute" ersetzt.</w:t>
      </w:r>
    </w:p>
    <w:p w14:paraId="05276043" w14:textId="77777777" w:rsidR="00403CBD" w:rsidRPr="00403CBD" w:rsidRDefault="00403CBD" w:rsidP="00403CBD">
      <w:pPr>
        <w:jc w:val="both"/>
        <w:rPr>
          <w:lang w:val="de-DE"/>
        </w:rPr>
      </w:pPr>
    </w:p>
    <w:p w14:paraId="52A49580" w14:textId="77777777" w:rsidR="00403CBD" w:rsidRPr="00403CBD" w:rsidRDefault="00403CBD" w:rsidP="00403CBD">
      <w:pPr>
        <w:jc w:val="both"/>
        <w:rPr>
          <w:lang w:val="de-DE"/>
        </w:rPr>
      </w:pPr>
      <w:r w:rsidRPr="00403CBD">
        <w:rPr>
          <w:lang w:val="de-DE"/>
        </w:rPr>
        <w:tab/>
        <w:t>2. Eine Nr. 41/2 mit folgendem Wortlaut wird eingefügt:</w:t>
      </w:r>
    </w:p>
    <w:p w14:paraId="0F082954" w14:textId="77777777" w:rsidR="00403CBD" w:rsidRPr="00403CBD" w:rsidRDefault="00403CBD" w:rsidP="00403CBD">
      <w:pPr>
        <w:jc w:val="both"/>
        <w:rPr>
          <w:lang w:val="de-DE"/>
        </w:rPr>
      </w:pPr>
    </w:p>
    <w:p w14:paraId="47263656" w14:textId="77777777" w:rsidR="00403CBD" w:rsidRPr="00403CBD" w:rsidRDefault="00403CBD" w:rsidP="00403CBD">
      <w:pPr>
        <w:jc w:val="both"/>
        <w:rPr>
          <w:lang w:val="de-DE"/>
        </w:rPr>
      </w:pPr>
      <w:r w:rsidRPr="00403CBD">
        <w:rPr>
          <w:lang w:val="de-DE"/>
        </w:rPr>
        <w:tab/>
        <w:t>"41/2. "Gesetz vom 20. Juli 2022": das Gesetz vom 20. Juli 2022 über den Status und die Kontrolle der Börsengesellschaften und zur Festlegung verschiedener Bestimmungen,".</w:t>
      </w:r>
    </w:p>
    <w:p w14:paraId="1FFF4B46" w14:textId="77777777" w:rsidR="00403CBD" w:rsidRPr="00403CBD" w:rsidRDefault="00403CBD" w:rsidP="00403CBD">
      <w:pPr>
        <w:jc w:val="both"/>
        <w:rPr>
          <w:lang w:val="de-DE"/>
        </w:rPr>
      </w:pPr>
    </w:p>
    <w:p w14:paraId="1FF78197" w14:textId="77777777" w:rsidR="00403CBD" w:rsidRPr="00403CBD" w:rsidRDefault="00403CBD" w:rsidP="00403CBD">
      <w:pPr>
        <w:jc w:val="both"/>
        <w:rPr>
          <w:lang w:val="de-DE"/>
        </w:rPr>
      </w:pPr>
      <w:r w:rsidRPr="00403CBD">
        <w:rPr>
          <w:lang w:val="de-DE"/>
        </w:rPr>
        <w:tab/>
        <w:t>3. Der Artikel wird durch Nummern 81 bis 83 mit folgendem Wortlaut ergänzt:</w:t>
      </w:r>
    </w:p>
    <w:p w14:paraId="75334A6E" w14:textId="77777777" w:rsidR="00403CBD" w:rsidRPr="00403CBD" w:rsidRDefault="00403CBD" w:rsidP="00403CBD">
      <w:pPr>
        <w:jc w:val="both"/>
        <w:rPr>
          <w:lang w:val="de-DE"/>
        </w:rPr>
      </w:pPr>
    </w:p>
    <w:p w14:paraId="4BBB503A" w14:textId="77777777" w:rsidR="00403CBD" w:rsidRPr="00403CBD" w:rsidRDefault="00403CBD" w:rsidP="00403CBD">
      <w:pPr>
        <w:jc w:val="both"/>
        <w:rPr>
          <w:lang w:val="de-DE"/>
        </w:rPr>
      </w:pPr>
      <w:r w:rsidRPr="00403CBD">
        <w:rPr>
          <w:lang w:val="de-DE"/>
        </w:rPr>
        <w:tab/>
        <w:t>"81. "Verordnung 2019/1238": die Verordnung (EU) 2019/1238 des Europäischen Parlaments und des Rates vom 20. Juni 2019 über ein Paneuropäisches Privates Pensionsprodukt (PEPP),</w:t>
      </w:r>
    </w:p>
    <w:p w14:paraId="6C019B0F" w14:textId="77777777" w:rsidR="00403CBD" w:rsidRPr="00403CBD" w:rsidRDefault="00403CBD" w:rsidP="00403CBD">
      <w:pPr>
        <w:jc w:val="both"/>
        <w:rPr>
          <w:lang w:val="de-DE"/>
        </w:rPr>
      </w:pPr>
    </w:p>
    <w:p w14:paraId="14A66E10" w14:textId="77777777" w:rsidR="00403CBD" w:rsidRPr="00403CBD" w:rsidRDefault="00403CBD" w:rsidP="00403CBD">
      <w:pPr>
        <w:jc w:val="both"/>
        <w:rPr>
          <w:lang w:val="de-DE"/>
        </w:rPr>
      </w:pPr>
      <w:r w:rsidRPr="00403CBD">
        <w:rPr>
          <w:lang w:val="de-DE"/>
        </w:rPr>
        <w:lastRenderedPageBreak/>
        <w:tab/>
        <w:t>82. "PEPP": ein Paneuropäisches Privates Pensionsprodukt wie in Artikel 2 Nr. 2 der Verordnung 2019/1238 bestimmt,</w:t>
      </w:r>
    </w:p>
    <w:p w14:paraId="4FD90699" w14:textId="77777777" w:rsidR="00403CBD" w:rsidRPr="00403CBD" w:rsidRDefault="00403CBD" w:rsidP="00403CBD">
      <w:pPr>
        <w:jc w:val="both"/>
        <w:rPr>
          <w:lang w:val="de-DE"/>
        </w:rPr>
      </w:pPr>
    </w:p>
    <w:p w14:paraId="53DEEA8E" w14:textId="77777777" w:rsidR="00403CBD" w:rsidRPr="00403CBD" w:rsidRDefault="00403CBD" w:rsidP="00403CBD">
      <w:pPr>
        <w:jc w:val="both"/>
        <w:rPr>
          <w:lang w:val="de-DE"/>
        </w:rPr>
      </w:pPr>
      <w:r w:rsidRPr="00403CBD">
        <w:rPr>
          <w:lang w:val="de-DE"/>
        </w:rPr>
        <w:tab/>
        <w:t>83. "SSM-Verordnung": die Verordnung (EU) Nr. 1024/2013 des Rates vom 15. Oktober 2013 zur Übertragung besonderer Aufgaben im Zusammenhang mit der Aufsicht über Kreditinstitute auf die Europäische Zentralbank."</w:t>
      </w:r>
    </w:p>
    <w:p w14:paraId="29D934A9" w14:textId="77777777" w:rsidR="00403CBD" w:rsidRPr="00403CBD" w:rsidRDefault="00403CBD" w:rsidP="00403CBD">
      <w:pPr>
        <w:jc w:val="both"/>
        <w:rPr>
          <w:lang w:val="de-DE"/>
        </w:rPr>
      </w:pPr>
    </w:p>
    <w:p w14:paraId="0CC60087" w14:textId="77777777" w:rsidR="00403CBD" w:rsidRPr="00403CBD" w:rsidRDefault="00403CBD" w:rsidP="00403CBD">
      <w:pPr>
        <w:jc w:val="both"/>
        <w:rPr>
          <w:lang w:val="de-DE"/>
        </w:rPr>
      </w:pPr>
    </w:p>
    <w:p w14:paraId="230EF94F" w14:textId="77777777" w:rsidR="00403CBD" w:rsidRPr="00403CBD" w:rsidRDefault="00403CBD" w:rsidP="00403CBD">
      <w:pPr>
        <w:jc w:val="both"/>
        <w:rPr>
          <w:lang w:val="de-DE"/>
        </w:rPr>
      </w:pPr>
      <w:r w:rsidRPr="00403CBD">
        <w:rPr>
          <w:lang w:val="de-DE"/>
        </w:rPr>
        <w:tab/>
      </w:r>
      <w:r w:rsidRPr="00403CBD">
        <w:rPr>
          <w:b/>
          <w:bCs/>
          <w:lang w:val="de-DE"/>
        </w:rPr>
        <w:t>Art. 20</w:t>
      </w:r>
      <w:r w:rsidRPr="00403CBD">
        <w:rPr>
          <w:b/>
          <w:lang w:val="de-DE"/>
        </w:rPr>
        <w:t> </w:t>
      </w:r>
      <w:r w:rsidRPr="00403CBD">
        <w:rPr>
          <w:b/>
          <w:bCs/>
          <w:lang w:val="de-DE"/>
        </w:rPr>
        <w:t>-</w:t>
      </w:r>
      <w:r w:rsidRPr="00403CBD">
        <w:rPr>
          <w:lang w:val="de-DE"/>
        </w:rPr>
        <w:t xml:space="preserve"> In Artikel 31 § 5 desselben Gesetzes, zuletzt abgeändert durch das Gesetz vom 25. Oktober 2016, werden die Wörter "in den Artikeln 65 §§ 1 und 2 und 528 des Gesetzes vom 25. April 2014 vorgesehen, in dem Maße wie letztgenannter Artikel den vorerwähnten Artikel 65 §§ 1 und 2 auf Börsengesellschaften für anwendbar erklärt" durch die Wörter "in Artikel 65 §§ 1 und 2 des Gesetzes vom 25. April 2014 und in Artikel 69 § 2 Absatz 1 und 2 des Gesetzes vom 20. Juli 2022 vorgesehen" ersetzt.</w:t>
      </w:r>
    </w:p>
    <w:p w14:paraId="107F235E" w14:textId="77777777" w:rsidR="00403CBD" w:rsidRPr="00403CBD" w:rsidRDefault="00403CBD" w:rsidP="00403CBD">
      <w:pPr>
        <w:jc w:val="both"/>
        <w:rPr>
          <w:lang w:val="de-DE"/>
        </w:rPr>
      </w:pPr>
    </w:p>
    <w:p w14:paraId="787C948D" w14:textId="77777777" w:rsidR="00403CBD" w:rsidRPr="00403CBD" w:rsidRDefault="00403CBD" w:rsidP="00403CBD">
      <w:pPr>
        <w:jc w:val="both"/>
        <w:rPr>
          <w:lang w:val="de-DE"/>
        </w:rPr>
      </w:pPr>
    </w:p>
    <w:p w14:paraId="5E5BE965" w14:textId="77777777" w:rsidR="00403CBD" w:rsidRPr="00403CBD" w:rsidRDefault="00403CBD" w:rsidP="00403CBD">
      <w:pPr>
        <w:jc w:val="both"/>
        <w:rPr>
          <w:lang w:val="de-DE"/>
        </w:rPr>
      </w:pPr>
      <w:r w:rsidRPr="00403CBD">
        <w:rPr>
          <w:lang w:val="de-DE"/>
        </w:rPr>
        <w:tab/>
      </w:r>
      <w:r w:rsidRPr="00403CBD">
        <w:rPr>
          <w:b/>
          <w:bCs/>
          <w:lang w:val="de-DE"/>
        </w:rPr>
        <w:t>Art. 21</w:t>
      </w:r>
      <w:r w:rsidRPr="00403CBD">
        <w:rPr>
          <w:b/>
          <w:lang w:val="de-DE"/>
        </w:rPr>
        <w:t> </w:t>
      </w:r>
      <w:r w:rsidRPr="00403CBD">
        <w:rPr>
          <w:b/>
          <w:bCs/>
          <w:lang w:val="de-DE"/>
        </w:rPr>
        <w:t>-</w:t>
      </w:r>
      <w:r w:rsidRPr="00403CBD">
        <w:rPr>
          <w:lang w:val="de-DE"/>
        </w:rPr>
        <w:t xml:space="preserve"> Artikel 36 § 2 Absatz 2 desselben Gesetzes, zuletzt abgeändert durch das Gesetz vom 2. Mai 2019, wird durch eine Nr. 12 mit folgendem Wortlaut ergänzt:</w:t>
      </w:r>
    </w:p>
    <w:p w14:paraId="0715B16B" w14:textId="77777777" w:rsidR="00403CBD" w:rsidRPr="00403CBD" w:rsidRDefault="00403CBD" w:rsidP="00403CBD">
      <w:pPr>
        <w:jc w:val="both"/>
        <w:rPr>
          <w:lang w:val="de-DE"/>
        </w:rPr>
      </w:pPr>
    </w:p>
    <w:p w14:paraId="664414A9" w14:textId="77777777" w:rsidR="00403CBD" w:rsidRPr="00403CBD" w:rsidRDefault="00403CBD" w:rsidP="00403CBD">
      <w:pPr>
        <w:jc w:val="both"/>
        <w:rPr>
          <w:lang w:val="de-DE"/>
        </w:rPr>
      </w:pPr>
      <w:r w:rsidRPr="00403CBD">
        <w:rPr>
          <w:lang w:val="de-DE"/>
        </w:rPr>
        <w:tab/>
        <w:t>"12. bei einem Verstoß gegen die Bestimmungen der Verordnung 2019/1238, für die die FSMA gemäß Artikel 37</w:t>
      </w:r>
      <w:r w:rsidRPr="00403CBD">
        <w:rPr>
          <w:i/>
          <w:iCs/>
          <w:lang w:val="de-DE"/>
        </w:rPr>
        <w:t>nonies</w:t>
      </w:r>
      <w:r w:rsidRPr="00403CBD">
        <w:rPr>
          <w:lang w:val="de-DE"/>
        </w:rPr>
        <w:t xml:space="preserve"> als zuständige Behörde bestimmt wird, oder die Bestimmungen, die auf der Grundlage oder zur Ausführung dieser Bestimmungen erlassen wurden: für natürliche Personen 700.000 EUR und für juristische Personen 5.000.000 EUR oder 10 Prozent des Gesamtjahresumsatzes. Wenn der Verstoß dem Zuwiderhandelnden einen Gewinn verschafft hat oder es ihm ermöglicht hat, einen Verlust zu vermeiden, kann dieser Höchstbetrag auf das Doppelte des Betrags dieses Gewinns oder Verlustes erhöht werden."</w:t>
      </w:r>
    </w:p>
    <w:p w14:paraId="5CD97979" w14:textId="77777777" w:rsidR="00403CBD" w:rsidRPr="00403CBD" w:rsidRDefault="00403CBD" w:rsidP="00403CBD">
      <w:pPr>
        <w:jc w:val="both"/>
        <w:rPr>
          <w:lang w:val="de-DE"/>
        </w:rPr>
      </w:pPr>
    </w:p>
    <w:p w14:paraId="1E160E3F" w14:textId="77777777" w:rsidR="00403CBD" w:rsidRPr="00403CBD" w:rsidRDefault="00403CBD" w:rsidP="00403CBD">
      <w:pPr>
        <w:jc w:val="both"/>
        <w:rPr>
          <w:lang w:val="de-DE"/>
        </w:rPr>
      </w:pPr>
    </w:p>
    <w:p w14:paraId="4F2D40F5" w14:textId="77777777" w:rsidR="00403CBD" w:rsidRPr="00403CBD" w:rsidRDefault="00403CBD" w:rsidP="00403CBD">
      <w:pPr>
        <w:jc w:val="both"/>
        <w:rPr>
          <w:lang w:val="de-DE"/>
        </w:rPr>
      </w:pPr>
      <w:r w:rsidRPr="00403CBD">
        <w:rPr>
          <w:lang w:val="de-DE"/>
        </w:rPr>
        <w:tab/>
      </w:r>
      <w:r w:rsidRPr="00403CBD">
        <w:rPr>
          <w:b/>
          <w:bCs/>
          <w:lang w:val="de-DE"/>
        </w:rPr>
        <w:t>Art. 22</w:t>
      </w:r>
      <w:r w:rsidRPr="00403CBD">
        <w:rPr>
          <w:b/>
          <w:lang w:val="de-DE"/>
        </w:rPr>
        <w:t> </w:t>
      </w:r>
      <w:r w:rsidRPr="00403CBD">
        <w:rPr>
          <w:b/>
          <w:bCs/>
          <w:lang w:val="de-DE"/>
        </w:rPr>
        <w:t>-</w:t>
      </w:r>
      <w:r w:rsidRPr="00403CBD">
        <w:rPr>
          <w:lang w:val="de-DE"/>
        </w:rPr>
        <w:t xml:space="preserve"> In Kapitel 2 Abschnitt 8 desselben Gesetzes wird ein Artikel 37</w:t>
      </w:r>
      <w:r w:rsidRPr="00403CBD">
        <w:rPr>
          <w:i/>
          <w:iCs/>
          <w:lang w:val="de-DE"/>
        </w:rPr>
        <w:t>nonies</w:t>
      </w:r>
      <w:r w:rsidRPr="00403CBD">
        <w:rPr>
          <w:lang w:val="de-DE"/>
        </w:rPr>
        <w:t xml:space="preserve"> mit folgendem Wortlaut eingefügt:</w:t>
      </w:r>
    </w:p>
    <w:p w14:paraId="1621C814" w14:textId="77777777" w:rsidR="00403CBD" w:rsidRPr="00403CBD" w:rsidRDefault="00403CBD" w:rsidP="00403CBD">
      <w:pPr>
        <w:jc w:val="both"/>
        <w:rPr>
          <w:lang w:val="de-DE"/>
        </w:rPr>
      </w:pPr>
    </w:p>
    <w:p w14:paraId="29056F46" w14:textId="77777777" w:rsidR="00403CBD" w:rsidRPr="00403CBD" w:rsidRDefault="00403CBD" w:rsidP="00403CBD">
      <w:pPr>
        <w:jc w:val="both"/>
        <w:rPr>
          <w:lang w:val="de-DE"/>
        </w:rPr>
      </w:pPr>
      <w:r w:rsidRPr="00403CBD">
        <w:rPr>
          <w:lang w:val="de-DE"/>
        </w:rPr>
        <w:tab/>
        <w:t>"Art. 37</w:t>
      </w:r>
      <w:r w:rsidRPr="00403CBD">
        <w:rPr>
          <w:i/>
          <w:lang w:val="de-DE"/>
        </w:rPr>
        <w:t>nonies</w:t>
      </w:r>
      <w:r w:rsidRPr="00403CBD">
        <w:rPr>
          <w:lang w:val="de-DE"/>
        </w:rPr>
        <w:t> - § 1 - Die FSMA erfüllt die Aufträge, die der zuständigen Behörde durch die Verordnung 2019/1238 zugewiesen sind, und überwacht die Einhaltung dieser Verordnung und der Bestimmungen, die auf der Grundlage oder zur Ausführung dieser Verordnung erlassen werden.</w:t>
      </w:r>
    </w:p>
    <w:p w14:paraId="508A9942" w14:textId="77777777" w:rsidR="00403CBD" w:rsidRPr="00403CBD" w:rsidRDefault="00403CBD" w:rsidP="00403CBD">
      <w:pPr>
        <w:jc w:val="both"/>
        <w:rPr>
          <w:lang w:val="de-DE"/>
        </w:rPr>
      </w:pPr>
    </w:p>
    <w:p w14:paraId="70266818" w14:textId="77777777" w:rsidR="00403CBD" w:rsidRPr="00403CBD" w:rsidRDefault="00403CBD" w:rsidP="00403CBD">
      <w:pPr>
        <w:jc w:val="both"/>
        <w:rPr>
          <w:lang w:val="de-DE"/>
        </w:rPr>
      </w:pPr>
      <w:r w:rsidRPr="00403CBD">
        <w:rPr>
          <w:lang w:val="de-DE"/>
        </w:rPr>
        <w:tab/>
        <w:t>§ 2 - Zur Erfüllung dieser Aufträge kann die FSMA:</w:t>
      </w:r>
    </w:p>
    <w:p w14:paraId="0C7448DF" w14:textId="77777777" w:rsidR="00403CBD" w:rsidRPr="00403CBD" w:rsidRDefault="00403CBD" w:rsidP="00403CBD">
      <w:pPr>
        <w:jc w:val="both"/>
        <w:rPr>
          <w:lang w:val="de-DE"/>
        </w:rPr>
      </w:pPr>
    </w:p>
    <w:p w14:paraId="641C5911" w14:textId="77777777" w:rsidR="00403CBD" w:rsidRPr="00403CBD" w:rsidRDefault="00403CBD" w:rsidP="00403CBD">
      <w:pPr>
        <w:jc w:val="both"/>
        <w:rPr>
          <w:lang w:val="de-DE"/>
        </w:rPr>
      </w:pPr>
      <w:r w:rsidRPr="00403CBD">
        <w:rPr>
          <w:lang w:val="de-DE"/>
        </w:rPr>
        <w:tab/>
        <w:t>1. die in den Artikeln 34 und 35 erwähnten Befugnisse ausüben,</w:t>
      </w:r>
    </w:p>
    <w:p w14:paraId="2E91DB03" w14:textId="77777777" w:rsidR="00403CBD" w:rsidRPr="00403CBD" w:rsidRDefault="00403CBD" w:rsidP="00403CBD">
      <w:pPr>
        <w:jc w:val="both"/>
        <w:rPr>
          <w:lang w:val="de-DE"/>
        </w:rPr>
      </w:pPr>
    </w:p>
    <w:p w14:paraId="2C8BC2E8" w14:textId="77777777" w:rsidR="00403CBD" w:rsidRPr="00403CBD" w:rsidRDefault="00403CBD" w:rsidP="00403CBD">
      <w:pPr>
        <w:jc w:val="both"/>
        <w:rPr>
          <w:lang w:val="de-DE"/>
        </w:rPr>
      </w:pPr>
      <w:r w:rsidRPr="00403CBD">
        <w:rPr>
          <w:lang w:val="de-DE"/>
        </w:rPr>
        <w:tab/>
        <w:t>2. die in den Artikeln 79 bis 85</w:t>
      </w:r>
      <w:r w:rsidRPr="00403CBD">
        <w:rPr>
          <w:i/>
          <w:iCs/>
          <w:lang w:val="de-DE"/>
        </w:rPr>
        <w:t>bis</w:t>
      </w:r>
      <w:r w:rsidRPr="00403CBD">
        <w:rPr>
          <w:lang w:val="de-DE"/>
        </w:rPr>
        <w:t xml:space="preserve"> erwähnten Befugnisse gemäß den in diesen Artikeln vorgesehenen Modalitäten ausüben.</w:t>
      </w:r>
    </w:p>
    <w:p w14:paraId="08C0F655" w14:textId="77777777" w:rsidR="00403CBD" w:rsidRPr="00403CBD" w:rsidRDefault="00403CBD" w:rsidP="00403CBD">
      <w:pPr>
        <w:jc w:val="both"/>
        <w:rPr>
          <w:lang w:val="de-DE"/>
        </w:rPr>
      </w:pPr>
    </w:p>
    <w:p w14:paraId="6DB6C942" w14:textId="77777777" w:rsidR="00403CBD" w:rsidRPr="00403CBD" w:rsidRDefault="00403CBD" w:rsidP="00403CBD">
      <w:pPr>
        <w:jc w:val="both"/>
        <w:rPr>
          <w:lang w:val="de-DE"/>
        </w:rPr>
      </w:pPr>
      <w:r w:rsidRPr="00403CBD">
        <w:rPr>
          <w:lang w:val="de-DE"/>
        </w:rPr>
        <w:tab/>
        <w:t>Die Artikel 36 und 37 sind anwendbar bei Verstößen gegen die Bestimmungen der in § 1 erwähnten Verordnung, die Bestimmungen, die auf der Grundlage oder zur Ausführung dieser Verordnung erlassen wurden, oder die von der FSMA aufgrund dieser Verordnung oder ihrer Ausführungsbestimmungen ergriffenen Maßnahmen. Sie finden ebenfalls Anwendung bei Nichteinhaltung der Verpflichtungen oder Maßnahmen, die aufgrund von Absatz 1 Nr. 2 auferlegt werden.</w:t>
      </w:r>
    </w:p>
    <w:p w14:paraId="1853D387" w14:textId="77777777" w:rsidR="00403CBD" w:rsidRPr="00403CBD" w:rsidRDefault="00403CBD" w:rsidP="00403CBD">
      <w:pPr>
        <w:jc w:val="both"/>
        <w:rPr>
          <w:lang w:val="de-DE"/>
        </w:rPr>
      </w:pPr>
    </w:p>
    <w:p w14:paraId="62E6A0E8" w14:textId="77777777" w:rsidR="00403CBD" w:rsidRPr="00403CBD" w:rsidRDefault="00403CBD" w:rsidP="00403CBD">
      <w:pPr>
        <w:jc w:val="both"/>
        <w:rPr>
          <w:lang w:val="de-DE"/>
        </w:rPr>
      </w:pPr>
      <w:r w:rsidRPr="00403CBD">
        <w:rPr>
          <w:lang w:val="de-DE"/>
        </w:rPr>
        <w:lastRenderedPageBreak/>
        <w:tab/>
        <w:t>§ 3 - Die FSMA übt ihre in § 1 bestimmten Kontrollaufträge auf gleich lautende Stellungnahme der Bank aus.</w:t>
      </w:r>
    </w:p>
    <w:p w14:paraId="44B7CD55" w14:textId="77777777" w:rsidR="00403CBD" w:rsidRPr="00403CBD" w:rsidRDefault="00403CBD" w:rsidP="00403CBD">
      <w:pPr>
        <w:jc w:val="both"/>
        <w:rPr>
          <w:lang w:val="de-DE"/>
        </w:rPr>
      </w:pPr>
    </w:p>
    <w:p w14:paraId="5A4D02AE" w14:textId="77777777" w:rsidR="00403CBD" w:rsidRPr="00403CBD" w:rsidRDefault="00403CBD" w:rsidP="00403CBD">
      <w:pPr>
        <w:jc w:val="both"/>
        <w:rPr>
          <w:lang w:val="de-DE"/>
        </w:rPr>
      </w:pPr>
      <w:r w:rsidRPr="00403CBD">
        <w:rPr>
          <w:lang w:val="de-DE"/>
        </w:rPr>
        <w:tab/>
        <w:t>Die in Absatz 1 erwähnten gleich lautenden Stellungnahmen der Bank beziehen sich auf die Einhaltung der Bestimmungen der Verordnung 2019/1238 auf der Grundlage der Befugnisse der aufsichtsrechtlichen Kontrolle der Bank gemäß Artikel 36/2 des Grundlagengesetzes der Bank oder derjenigen der Europäischen Zentralbank gemäß der SSM-Verordnung.</w:t>
      </w:r>
    </w:p>
    <w:p w14:paraId="576CAE04" w14:textId="77777777" w:rsidR="00403CBD" w:rsidRPr="00403CBD" w:rsidRDefault="00403CBD" w:rsidP="00403CBD">
      <w:pPr>
        <w:jc w:val="both"/>
        <w:rPr>
          <w:lang w:val="de-DE"/>
        </w:rPr>
      </w:pPr>
    </w:p>
    <w:p w14:paraId="7F5CC35D" w14:textId="77777777" w:rsidR="00403CBD" w:rsidRPr="00403CBD" w:rsidRDefault="00403CBD" w:rsidP="00403CBD">
      <w:pPr>
        <w:jc w:val="both"/>
        <w:rPr>
          <w:lang w:val="de-DE"/>
        </w:rPr>
      </w:pPr>
      <w:r w:rsidRPr="00403CBD">
        <w:rPr>
          <w:lang w:val="de-DE"/>
        </w:rPr>
        <w:tab/>
        <w:t>§ 4 - Die FSMA befindet auf gleich lautende Stellungnahme der Bank über den Antrag auf Registrierung eines PEPP, der von einem Kreditinstitut, einem Versicherungsunternehmen oder einer Börsengesellschaft wie in Artikel 6 Absatz 1 Buchstabe a, b oder d der Verordnung 2019/1238 erwähnt eingereicht wird.</w:t>
      </w:r>
    </w:p>
    <w:p w14:paraId="24BFC6EA" w14:textId="77777777" w:rsidR="00403CBD" w:rsidRPr="00403CBD" w:rsidRDefault="00403CBD" w:rsidP="00403CBD">
      <w:pPr>
        <w:jc w:val="both"/>
        <w:rPr>
          <w:lang w:val="de-DE"/>
        </w:rPr>
      </w:pPr>
    </w:p>
    <w:p w14:paraId="6C3EC9DC" w14:textId="77777777" w:rsidR="00403CBD" w:rsidRPr="00403CBD" w:rsidRDefault="00403CBD" w:rsidP="00403CBD">
      <w:pPr>
        <w:jc w:val="both"/>
        <w:rPr>
          <w:lang w:val="de-DE"/>
        </w:rPr>
      </w:pPr>
      <w:r w:rsidRPr="00403CBD">
        <w:rPr>
          <w:lang w:val="de-DE"/>
        </w:rPr>
        <w:tab/>
        <w:t>Die gleich lautende Stellungnahme der Bank bezieht sich in diesem Fall auf die Übereinstimmung des Registrierungsantrags mit den Bestimmungen der Verordnung 2019/1238 auf der Grundlage der Befugnisse der aufsichtsrechtlichen Kontrolle der Bank gemäß Artikel 36/2 des Grundlagengesetzes der Bank oder derjenigen der Europäischen Zentralbank gemäß der SSM-Verordnung.</w:t>
      </w:r>
    </w:p>
    <w:p w14:paraId="3FD2E85F" w14:textId="77777777" w:rsidR="00403CBD" w:rsidRPr="00403CBD" w:rsidRDefault="00403CBD" w:rsidP="00403CBD">
      <w:pPr>
        <w:jc w:val="both"/>
        <w:rPr>
          <w:lang w:val="de-DE"/>
        </w:rPr>
      </w:pPr>
    </w:p>
    <w:p w14:paraId="19294A46" w14:textId="77777777" w:rsidR="00403CBD" w:rsidRPr="00403CBD" w:rsidRDefault="00403CBD" w:rsidP="00403CBD">
      <w:pPr>
        <w:jc w:val="both"/>
        <w:rPr>
          <w:lang w:val="de-DE"/>
        </w:rPr>
      </w:pPr>
      <w:r w:rsidRPr="00403CBD">
        <w:rPr>
          <w:lang w:val="de-DE"/>
        </w:rPr>
        <w:tab/>
        <w:t>Die FSMA teilt der Bank den Registrierungsantrag und die in Artikel 6 Absatz 2 der Verordnung 2019/1238 erwähnten Elemente dieses Antrags mit, die den Befugnissen der aufsichtsrechtlichen Kontrolle der Bank gemäß Artikel 36/2 des Grundlagengesetzes der Bank oder derjenigen der Europäischen Zentralbank gemäß der SSM-Verordnung unterliegen. Die Bank benachrichtigt die FSMA innerhalb einer Frist von höchstens fünf Tagen, wenn sie feststellt, dass der Registrierungsantrag nicht vollständig ist.</w:t>
      </w:r>
    </w:p>
    <w:p w14:paraId="60131706" w14:textId="77777777" w:rsidR="00403CBD" w:rsidRPr="00403CBD" w:rsidRDefault="00403CBD" w:rsidP="00403CBD">
      <w:pPr>
        <w:jc w:val="both"/>
        <w:rPr>
          <w:lang w:val="de-DE"/>
        </w:rPr>
      </w:pPr>
    </w:p>
    <w:p w14:paraId="576738D7" w14:textId="77777777" w:rsidR="00403CBD" w:rsidRPr="00403CBD" w:rsidRDefault="00403CBD" w:rsidP="00403CBD">
      <w:pPr>
        <w:jc w:val="both"/>
        <w:rPr>
          <w:lang w:val="de-DE"/>
        </w:rPr>
      </w:pPr>
      <w:r w:rsidRPr="00403CBD">
        <w:rPr>
          <w:lang w:val="de-DE"/>
        </w:rPr>
        <w:tab/>
        <w:t>Die Bank teilt der FSMA ihre gleich lautende Stellungnahme innerhalb einer Frist von einem Monat ab Eingang des vollständigen Registrierungsantrags mit.</w:t>
      </w:r>
    </w:p>
    <w:p w14:paraId="2DFC6D05" w14:textId="77777777" w:rsidR="00403CBD" w:rsidRPr="00403CBD" w:rsidRDefault="00403CBD" w:rsidP="00403CBD">
      <w:pPr>
        <w:jc w:val="both"/>
        <w:rPr>
          <w:lang w:val="de-DE"/>
        </w:rPr>
      </w:pPr>
    </w:p>
    <w:p w14:paraId="47EF1549" w14:textId="77777777" w:rsidR="00403CBD" w:rsidRPr="00403CBD" w:rsidRDefault="00403CBD" w:rsidP="00403CBD">
      <w:pPr>
        <w:jc w:val="both"/>
        <w:rPr>
          <w:lang w:val="de-DE"/>
        </w:rPr>
      </w:pPr>
      <w:r w:rsidRPr="00403CBD">
        <w:rPr>
          <w:lang w:val="de-DE"/>
        </w:rPr>
        <w:tab/>
        <w:t>Wird innerhalb der vorerwähnten Frist von einem Monat keine gleich lautende Stellungnahme erteilt, gilt dies als Stellungnahme, durch die die Registrierung des betreffenden PEPP verweigert wird.</w:t>
      </w:r>
    </w:p>
    <w:p w14:paraId="3A105B66" w14:textId="77777777" w:rsidR="00403CBD" w:rsidRPr="00403CBD" w:rsidRDefault="00403CBD" w:rsidP="00403CBD">
      <w:pPr>
        <w:jc w:val="both"/>
        <w:rPr>
          <w:lang w:val="de-DE"/>
        </w:rPr>
      </w:pPr>
    </w:p>
    <w:p w14:paraId="208F35A4" w14:textId="77777777" w:rsidR="00403CBD" w:rsidRPr="00403CBD" w:rsidRDefault="00403CBD" w:rsidP="00403CBD">
      <w:pPr>
        <w:jc w:val="both"/>
        <w:rPr>
          <w:lang w:val="de-DE"/>
        </w:rPr>
      </w:pPr>
      <w:r w:rsidRPr="00403CBD">
        <w:rPr>
          <w:lang w:val="de-DE"/>
        </w:rPr>
        <w:tab/>
        <w:t>Vor Ablauf der vorerwähnten Frist von einem Monat kann die Bank die FSMA davon in Kenntnis setzen, dass sie ihre Stellungnahme spätestens fünfzehn Tage nach Ablauf dieser Frist mitteilen wird.</w:t>
      </w:r>
    </w:p>
    <w:p w14:paraId="3109A966" w14:textId="77777777" w:rsidR="00403CBD" w:rsidRPr="00403CBD" w:rsidRDefault="00403CBD" w:rsidP="00403CBD">
      <w:pPr>
        <w:jc w:val="both"/>
        <w:rPr>
          <w:lang w:val="de-DE"/>
        </w:rPr>
      </w:pPr>
    </w:p>
    <w:p w14:paraId="5AB47935" w14:textId="77777777" w:rsidR="00403CBD" w:rsidRPr="00403CBD" w:rsidRDefault="00403CBD" w:rsidP="00403CBD">
      <w:pPr>
        <w:jc w:val="both"/>
        <w:rPr>
          <w:lang w:val="de-DE"/>
        </w:rPr>
      </w:pPr>
      <w:r w:rsidRPr="00403CBD">
        <w:rPr>
          <w:lang w:val="de-DE"/>
        </w:rPr>
        <w:tab/>
        <w:t>Die FSMA folgt der gleich lautenden Stellungnahme der Bank und gibt dies in ihrer Entscheidung über den Registrierungsantrag an. Die Stellungnahme der Bank wird der Notifizierung der Entscheidung der FSMA an die EIOPA und den antragstellenden PEPP-Anbieter beigefügt.</w:t>
      </w:r>
    </w:p>
    <w:p w14:paraId="589AC736" w14:textId="77777777" w:rsidR="00403CBD" w:rsidRPr="00403CBD" w:rsidRDefault="00403CBD" w:rsidP="00403CBD">
      <w:pPr>
        <w:jc w:val="both"/>
        <w:rPr>
          <w:lang w:val="de-DE"/>
        </w:rPr>
      </w:pPr>
    </w:p>
    <w:p w14:paraId="44D93E1B" w14:textId="77777777" w:rsidR="00403CBD" w:rsidRPr="00403CBD" w:rsidRDefault="00403CBD" w:rsidP="00403CBD">
      <w:pPr>
        <w:jc w:val="both"/>
        <w:rPr>
          <w:lang w:val="de-DE"/>
        </w:rPr>
      </w:pPr>
      <w:r w:rsidRPr="00403CBD">
        <w:rPr>
          <w:lang w:val="de-DE"/>
        </w:rPr>
        <w:tab/>
        <w:t>Die FSMA teilt der Bank nachträgliche Änderungen an den in Absatz 3 erwähnten Elementen mit. Gegebenenfalls teilt die Bank der FSMA eine neue gleich lautende Stellungnahme über die Übereinstimmung der Änderungen an diesen Unterlagen mit den Bestimmungen der Verordnung 2019/1238 gemäß den in den Absätzen 2 bis 6 bestimmten Modalitäten mit. Die FSMA folgt der gleich lautenden Stellungnahme der Bank.</w:t>
      </w:r>
    </w:p>
    <w:p w14:paraId="5D306354" w14:textId="77777777" w:rsidR="00403CBD" w:rsidRPr="00403CBD" w:rsidRDefault="00403CBD" w:rsidP="00403CBD">
      <w:pPr>
        <w:jc w:val="both"/>
        <w:rPr>
          <w:lang w:val="de-DE"/>
        </w:rPr>
      </w:pPr>
    </w:p>
    <w:p w14:paraId="245F7F55" w14:textId="77777777" w:rsidR="00403CBD" w:rsidRPr="00403CBD" w:rsidRDefault="00403CBD" w:rsidP="00403CBD">
      <w:pPr>
        <w:jc w:val="both"/>
        <w:rPr>
          <w:lang w:val="de-DE"/>
        </w:rPr>
      </w:pPr>
      <w:r w:rsidRPr="00403CBD">
        <w:rPr>
          <w:lang w:val="de-DE"/>
        </w:rPr>
        <w:lastRenderedPageBreak/>
        <w:tab/>
        <w:t>§ 5 - Die in Artikel 40 Absatz 1 bis 5 der Verordnung 2019/1238 vorgesehenen Angaben an die zuständigen nationalen Behörden werden der Bank übermittelt, wenn die betreffenden PEPP-Anbieter Kreditinstitute, Versicherungsunternehmen oder Börsengesellschaften wie in Artikel 6 Absatz 1 Buchstabe a, b oder d der Verordnung 2019/1238 erwähnt sind. Die Bank überprüft, ob ihr alle erforderlichen Angaben gemäß dem vorerwähnten Artikel 40 Absatz 1 bis 5 mitgeteilt worden sind. Die Bank übermittelt der FSMA die in Artikel 40 Absatz 5 der Verordnung 2019/1238 erwähnten Angaben. Diese Angaben werden von der FSMA gemäß Artikel 40 Absatz 5 Unterabsatz 2 der Verordnung 2019/1238 an die EIOPA weitergeleitet. Andere Angaben, die der Bank bereitgestellt werden, werden der FSMA auf ihren Antrag zur Verfügung gestellt.</w:t>
      </w:r>
    </w:p>
    <w:p w14:paraId="7EA4B658" w14:textId="77777777" w:rsidR="00403CBD" w:rsidRPr="00403CBD" w:rsidRDefault="00403CBD" w:rsidP="00403CBD">
      <w:pPr>
        <w:jc w:val="both"/>
        <w:rPr>
          <w:lang w:val="de-DE"/>
        </w:rPr>
      </w:pPr>
    </w:p>
    <w:p w14:paraId="0FF43F57" w14:textId="77777777" w:rsidR="00403CBD" w:rsidRPr="00403CBD" w:rsidRDefault="00403CBD" w:rsidP="00403CBD">
      <w:pPr>
        <w:jc w:val="both"/>
        <w:rPr>
          <w:lang w:val="de-DE"/>
        </w:rPr>
      </w:pPr>
      <w:r w:rsidRPr="00403CBD">
        <w:rPr>
          <w:lang w:val="de-DE"/>
        </w:rPr>
        <w:tab/>
        <w:t>Mit Ausnahme der Angaben, die von den in Absatz 1 erwähnten Kreditinstituten, Versicherungsunternehmen und Börsengesellschaften verlangt werden, die der aufsichtsrechtlichen Kontrolle der Bank gemäß Artikel 36/2 des Grundlagengesetzes der Bank oder derjenigen der Europäischen Zentralbank gemäß der SSM-Verordnung unterliegen, kann die FSMA durch eine aufgrund von Artikel 64 erlassene Verordnung Art, Umfang und Format der in Artikel 40 Absatz 1 der Verordnung 2019/1238 erwähnten Angaben bestimmen, deren Vorlage sie den PEPP-Anbietern in zuvor festgelegten Intervallen, bei Eintritt im Voraus festgelegter Ereignisse oder bei Nachforschungen hinsichtlich der Lage eines PEPP-Anbieters vorschreiben will.</w:t>
      </w:r>
    </w:p>
    <w:p w14:paraId="282E9957" w14:textId="77777777" w:rsidR="00403CBD" w:rsidRPr="00403CBD" w:rsidRDefault="00403CBD" w:rsidP="00403CBD">
      <w:pPr>
        <w:jc w:val="both"/>
        <w:rPr>
          <w:lang w:val="de-DE"/>
        </w:rPr>
      </w:pPr>
    </w:p>
    <w:p w14:paraId="1EBD62F1" w14:textId="77777777" w:rsidR="00403CBD" w:rsidRPr="00403CBD" w:rsidRDefault="00403CBD" w:rsidP="00403CBD">
      <w:pPr>
        <w:jc w:val="both"/>
        <w:rPr>
          <w:lang w:val="de-DE"/>
        </w:rPr>
      </w:pPr>
      <w:r w:rsidRPr="00403CBD">
        <w:rPr>
          <w:lang w:val="de-DE"/>
        </w:rPr>
        <w:tab/>
        <w:t>Für die Angaben, die von den in Absatz 1 erwähnten Kreditinstituten, Versicherungsunternehmen und Börsengesellschaften verlangt werden, die der aufsichtsrechtlichen Kontrolle der Bank gemäß Artikel 36/2 des Grundlagengesetzes der Bank oder derjenigen der Europäischen Zentralbank gemäß der SSM-Verordnung unterliegen, können diese Modalitäten in einer von der Bank gemäß Artikel 12</w:t>
      </w:r>
      <w:r w:rsidRPr="00403CBD">
        <w:rPr>
          <w:i/>
          <w:iCs/>
          <w:lang w:val="de-DE"/>
        </w:rPr>
        <w:t>bis</w:t>
      </w:r>
      <w:r w:rsidRPr="00403CBD">
        <w:rPr>
          <w:lang w:val="de-DE"/>
        </w:rPr>
        <w:t xml:space="preserve"> § 2 des Grundlagengesetzes der Bank erlassenen Verordnung festgelegt werden.</w:t>
      </w:r>
    </w:p>
    <w:p w14:paraId="62898433" w14:textId="77777777" w:rsidR="00403CBD" w:rsidRPr="00403CBD" w:rsidRDefault="00403CBD" w:rsidP="00403CBD">
      <w:pPr>
        <w:jc w:val="both"/>
        <w:rPr>
          <w:lang w:val="de-DE"/>
        </w:rPr>
      </w:pPr>
    </w:p>
    <w:p w14:paraId="50A191C3" w14:textId="77777777" w:rsidR="00403CBD" w:rsidRPr="00403CBD" w:rsidRDefault="00403CBD" w:rsidP="00403CBD">
      <w:pPr>
        <w:jc w:val="both"/>
        <w:rPr>
          <w:lang w:val="de-DE"/>
        </w:rPr>
      </w:pPr>
      <w:r w:rsidRPr="00403CBD">
        <w:rPr>
          <w:lang w:val="de-DE"/>
        </w:rPr>
        <w:tab/>
        <w:t>Die FSMA und die Bank stimmen sich bei der Ausarbeitung der in den beiden vorhergehenden Absätzen erwähnten Verordnungen ab.</w:t>
      </w:r>
    </w:p>
    <w:p w14:paraId="6161BBA2" w14:textId="77777777" w:rsidR="00403CBD" w:rsidRPr="00403CBD" w:rsidRDefault="00403CBD" w:rsidP="00403CBD">
      <w:pPr>
        <w:jc w:val="both"/>
        <w:rPr>
          <w:lang w:val="de-DE"/>
        </w:rPr>
      </w:pPr>
    </w:p>
    <w:p w14:paraId="7D680EDD" w14:textId="77777777" w:rsidR="00403CBD" w:rsidRPr="00403CBD" w:rsidRDefault="00403CBD" w:rsidP="00403CBD">
      <w:pPr>
        <w:jc w:val="both"/>
        <w:rPr>
          <w:lang w:val="de-DE"/>
        </w:rPr>
      </w:pPr>
      <w:r w:rsidRPr="00403CBD">
        <w:rPr>
          <w:lang w:val="de-DE"/>
        </w:rPr>
        <w:tab/>
        <w:t>§ 6 - Die FSMA löscht die Registrierung eines PEPP, das von einem Kreditinstitut, einem Versicherungsunternehmen oder einer Börsengesellschaft wie in Artikel 6 Absatz 1 Buchstabe a, b oder d der Verordnung 2019/1238 erwähnt angeboten worden ist, auf Antrag der Bank, wenn die Bank der Ansicht ist, dass die Bedingungen von Artikel 8 Absatz 1 der Verordnung 2019/1238 in Bezug auf die Aspekte erfüllt sind, die der aufsichtsrechtlichen Kontrolle der Bank gemäß Artikel 36/2 des Grundlagengesetzes der Bank oder derjenigen der Europäischen Zentralbank gemäß der SSM-Verordnung unterliegen.</w:t>
      </w:r>
    </w:p>
    <w:p w14:paraId="1C0F2C66" w14:textId="77777777" w:rsidR="00403CBD" w:rsidRPr="00403CBD" w:rsidRDefault="00403CBD" w:rsidP="00403CBD">
      <w:pPr>
        <w:jc w:val="both"/>
        <w:rPr>
          <w:lang w:val="de-DE"/>
        </w:rPr>
      </w:pPr>
    </w:p>
    <w:p w14:paraId="0D26FF21" w14:textId="77777777" w:rsidR="00403CBD" w:rsidRPr="00403CBD" w:rsidRDefault="00403CBD" w:rsidP="00403CBD">
      <w:pPr>
        <w:jc w:val="both"/>
        <w:rPr>
          <w:lang w:val="de-DE"/>
        </w:rPr>
      </w:pPr>
      <w:r w:rsidRPr="00403CBD">
        <w:rPr>
          <w:lang w:val="de-DE"/>
        </w:rPr>
        <w:tab/>
        <w:t>Wenn die EIOPA die FSMA gemäß Artikel 8 Absatz 6 der Verordnung 2019/1238 auffordert, zu überprüfen, ob Umstände eingetreten sind, die die Löschung der Registrierung eines PEPP rechtfertigen könnten, das von einem Kreditinstitut, einem Versicherungsunternehmen oder einer Börsengesellschaft wie in Artikel 6 Absatz 1 Buchstabe a, b oder d der Verordnung 2019/1238 erwähnt angeboten worden ist, übermittelt die FSMA der EIOPA auf gleich lautende Stellungnahme der Bank die Ergebnisse ihrer Überprüfung zu den Aspekten, die der aufsichtsrechtlichen Kontrolle der Bank gemäß Artikel 36/2 des Grundlagengesetzes der Bank oder derjenigen der Europäischen Zentralbank gemäß der SSM-Verordnung unterliegen.</w:t>
      </w:r>
    </w:p>
    <w:p w14:paraId="2C163FB3" w14:textId="77777777" w:rsidR="00403CBD" w:rsidRPr="00403CBD" w:rsidRDefault="00403CBD" w:rsidP="00403CBD">
      <w:pPr>
        <w:jc w:val="both"/>
        <w:rPr>
          <w:lang w:val="de-DE"/>
        </w:rPr>
      </w:pPr>
    </w:p>
    <w:p w14:paraId="6C967E08" w14:textId="77777777" w:rsidR="00403CBD" w:rsidRPr="00403CBD" w:rsidRDefault="00403CBD" w:rsidP="00403CBD">
      <w:pPr>
        <w:jc w:val="both"/>
        <w:rPr>
          <w:lang w:val="de-DE"/>
        </w:rPr>
      </w:pPr>
      <w:r w:rsidRPr="00403CBD">
        <w:rPr>
          <w:lang w:val="de-DE"/>
        </w:rPr>
        <w:lastRenderedPageBreak/>
        <w:tab/>
        <w:t>§ 7 - Die FSMA kann die Befugnisse ausüben, die nach Artikel 63 der Verordnung 2019/1238 zu den Vorrechten der zuständigen Behörden gehören.</w:t>
      </w:r>
    </w:p>
    <w:p w14:paraId="646DE819" w14:textId="77777777" w:rsidR="00403CBD" w:rsidRPr="00403CBD" w:rsidRDefault="00403CBD" w:rsidP="00403CBD">
      <w:pPr>
        <w:jc w:val="both"/>
        <w:rPr>
          <w:lang w:val="de-DE"/>
        </w:rPr>
      </w:pPr>
    </w:p>
    <w:p w14:paraId="676DF633" w14:textId="77777777" w:rsidR="00403CBD" w:rsidRPr="00403CBD" w:rsidRDefault="00403CBD" w:rsidP="00403CBD">
      <w:pPr>
        <w:jc w:val="both"/>
        <w:rPr>
          <w:lang w:val="de-DE"/>
        </w:rPr>
      </w:pPr>
      <w:r w:rsidRPr="00403CBD">
        <w:rPr>
          <w:lang w:val="de-DE"/>
        </w:rPr>
        <w:tab/>
        <w:t>Auf Antrag der Bank verbietet die FSMA gemäß Artikel 63 Absatz 1 Buchstabe a der Verordnung 2019/1238 die Vermarktung oder den Vertrieb eines PEPP oder schränkt sie ein, wenn nach Ansicht der Bank hinreichende Gründe für die Annahme vorliegen, dass von dem PEPP eine Gefahr für die Stabilität des belgischen Finanzsystems insgesamt oder zum Teil ausgeht."</w:t>
      </w:r>
    </w:p>
    <w:p w14:paraId="008AEAAF" w14:textId="77777777" w:rsidR="00403CBD" w:rsidRPr="00403CBD" w:rsidRDefault="00403CBD" w:rsidP="00403CBD">
      <w:pPr>
        <w:jc w:val="both"/>
        <w:rPr>
          <w:lang w:val="de-DE"/>
        </w:rPr>
      </w:pPr>
    </w:p>
    <w:p w14:paraId="6C59DB1E" w14:textId="77777777" w:rsidR="00403CBD" w:rsidRPr="00403CBD" w:rsidRDefault="00403CBD" w:rsidP="00403CBD">
      <w:pPr>
        <w:jc w:val="both"/>
        <w:rPr>
          <w:lang w:val="de-DE"/>
        </w:rPr>
      </w:pPr>
    </w:p>
    <w:p w14:paraId="4E37F9CC" w14:textId="77777777" w:rsidR="00403CBD" w:rsidRPr="00403CBD" w:rsidRDefault="00403CBD" w:rsidP="00403CBD">
      <w:pPr>
        <w:jc w:val="both"/>
        <w:rPr>
          <w:lang w:val="de-DE"/>
        </w:rPr>
      </w:pPr>
      <w:r w:rsidRPr="00403CBD">
        <w:rPr>
          <w:lang w:val="de-DE"/>
        </w:rPr>
        <w:tab/>
      </w:r>
      <w:r w:rsidRPr="00403CBD">
        <w:rPr>
          <w:b/>
          <w:bCs/>
          <w:lang w:val="de-DE"/>
        </w:rPr>
        <w:t>Art. 23</w:t>
      </w:r>
      <w:r w:rsidRPr="00403CBD">
        <w:rPr>
          <w:b/>
          <w:lang w:val="de-DE"/>
        </w:rPr>
        <w:t> </w:t>
      </w:r>
      <w:r w:rsidRPr="00403CBD">
        <w:rPr>
          <w:b/>
          <w:bCs/>
          <w:lang w:val="de-DE"/>
        </w:rPr>
        <w:t>-</w:t>
      </w:r>
      <w:r w:rsidRPr="00403CBD">
        <w:rPr>
          <w:lang w:val="de-DE"/>
        </w:rPr>
        <w:t xml:space="preserve"> In Artikel 45 § 1 Nr. 3 Buchstabe </w:t>
      </w:r>
      <w:r w:rsidRPr="00403CBD">
        <w:rPr>
          <w:i/>
          <w:iCs/>
          <w:lang w:val="de-DE"/>
        </w:rPr>
        <w:t>f)</w:t>
      </w:r>
      <w:r w:rsidRPr="00403CBD">
        <w:rPr>
          <w:lang w:val="de-DE"/>
        </w:rPr>
        <w:t xml:space="preserve"> desselben Gesetzes, zuletzt abgeändert durch das Gesetz vom 21. November 2017, werden die Wörter "die Artikel 502, 510, 510/1, 510/2, 527, 528, 529/1 und Artikel 530, was die Erbringung von Wertpapierdienstleistungen und die Ausübung von Anlagetätigkeiten betrifft, desselben Gesetzes, in dem Maße, wie die Artikel 502 und 528 Absatz 1 dieses Gesetzes die vorerwähnten Artikel 21 und 65 § 3 auf Börsengesellschaften für anwendbar erklären" durch die Wörter "die Artikel 17, 37, 38, 39, 40, 68, 69 § 2 Absatz 3, 71, 72 und Artikel 73, was die Erbringung von Wertpapierdienstleistungen und die Ausübung von Anlagetätigkeiten betrifft, des Gesetzes vom 20. Juli 2022" ersetzt.</w:t>
      </w:r>
    </w:p>
    <w:p w14:paraId="5476DBB4" w14:textId="77777777" w:rsidR="00403CBD" w:rsidRPr="00403CBD" w:rsidRDefault="00403CBD" w:rsidP="00403CBD">
      <w:pPr>
        <w:jc w:val="both"/>
        <w:rPr>
          <w:lang w:val="de-DE"/>
        </w:rPr>
      </w:pPr>
    </w:p>
    <w:p w14:paraId="6ED76500" w14:textId="77777777" w:rsidR="00403CBD" w:rsidRPr="00403CBD" w:rsidRDefault="00403CBD" w:rsidP="00403CBD">
      <w:pPr>
        <w:jc w:val="both"/>
        <w:rPr>
          <w:lang w:val="de-DE"/>
        </w:rPr>
      </w:pPr>
    </w:p>
    <w:p w14:paraId="584A9E52" w14:textId="77777777" w:rsidR="00403CBD" w:rsidRPr="00403CBD" w:rsidRDefault="00403CBD" w:rsidP="00403CBD">
      <w:pPr>
        <w:jc w:val="both"/>
        <w:rPr>
          <w:lang w:val="de-DE"/>
        </w:rPr>
      </w:pPr>
      <w:r w:rsidRPr="00403CBD">
        <w:rPr>
          <w:lang w:val="de-DE"/>
        </w:rPr>
        <w:tab/>
      </w:r>
      <w:r w:rsidRPr="00403CBD">
        <w:rPr>
          <w:b/>
          <w:bCs/>
          <w:lang w:val="de-DE"/>
        </w:rPr>
        <w:t>Art. 24</w:t>
      </w:r>
      <w:r w:rsidRPr="00403CBD">
        <w:rPr>
          <w:b/>
          <w:lang w:val="de-DE"/>
        </w:rPr>
        <w:t> </w:t>
      </w:r>
      <w:r w:rsidRPr="00403CBD">
        <w:rPr>
          <w:b/>
          <w:bCs/>
          <w:lang w:val="de-DE"/>
        </w:rPr>
        <w:t>-</w:t>
      </w:r>
      <w:r w:rsidRPr="00403CBD">
        <w:rPr>
          <w:lang w:val="de-DE"/>
        </w:rPr>
        <w:t xml:space="preserve"> Artikel 75 desselben Gesetzes, zuletzt abgeändert durch das Gesetz vom 20. Juli 2022, wird wie folgt abgeändert:</w:t>
      </w:r>
    </w:p>
    <w:p w14:paraId="41A88A3A" w14:textId="77777777" w:rsidR="00403CBD" w:rsidRPr="00403CBD" w:rsidRDefault="00403CBD" w:rsidP="00403CBD">
      <w:pPr>
        <w:jc w:val="both"/>
        <w:rPr>
          <w:lang w:val="de-DE"/>
        </w:rPr>
      </w:pPr>
    </w:p>
    <w:p w14:paraId="79CBB61F" w14:textId="77777777" w:rsidR="00403CBD" w:rsidRPr="00403CBD" w:rsidRDefault="00403CBD" w:rsidP="00403CBD">
      <w:pPr>
        <w:jc w:val="both"/>
        <w:rPr>
          <w:lang w:val="de-DE"/>
        </w:rPr>
      </w:pPr>
      <w:r w:rsidRPr="00403CBD">
        <w:rPr>
          <w:lang w:val="de-DE"/>
        </w:rPr>
        <w:tab/>
        <w:t>1. Paragraph 1 wird wie folgt abgeändert:</w:t>
      </w:r>
    </w:p>
    <w:p w14:paraId="1716C86A" w14:textId="77777777" w:rsidR="00403CBD" w:rsidRPr="00403CBD" w:rsidRDefault="00403CBD" w:rsidP="00403CBD">
      <w:pPr>
        <w:jc w:val="both"/>
        <w:rPr>
          <w:lang w:val="de-DE"/>
        </w:rPr>
      </w:pPr>
    </w:p>
    <w:p w14:paraId="60133571" w14:textId="77777777" w:rsidR="00403CBD" w:rsidRPr="00403CBD" w:rsidRDefault="00403CBD" w:rsidP="00403CBD">
      <w:pPr>
        <w:jc w:val="both"/>
        <w:rPr>
          <w:lang w:val="de-DE"/>
        </w:rPr>
      </w:pPr>
      <w:r w:rsidRPr="00403CBD">
        <w:rPr>
          <w:lang w:val="de-DE"/>
        </w:rPr>
        <w:tab/>
      </w:r>
      <w:r w:rsidRPr="00403CBD">
        <w:rPr>
          <w:i/>
          <w:lang w:val="de-DE"/>
        </w:rPr>
        <w:t>a)</w:t>
      </w:r>
      <w:r w:rsidRPr="00403CBD">
        <w:rPr>
          <w:lang w:val="de-DE"/>
        </w:rPr>
        <w:t xml:space="preserve"> Die zweite Nr. 24 wird wie folgt ersetzt:</w:t>
      </w:r>
    </w:p>
    <w:p w14:paraId="5BF60CF6" w14:textId="77777777" w:rsidR="00403CBD" w:rsidRPr="00403CBD" w:rsidRDefault="00403CBD" w:rsidP="00403CBD">
      <w:pPr>
        <w:jc w:val="both"/>
        <w:rPr>
          <w:lang w:val="de-DE"/>
        </w:rPr>
      </w:pPr>
    </w:p>
    <w:p w14:paraId="095C1C34" w14:textId="77777777" w:rsidR="00403CBD" w:rsidRPr="00403CBD" w:rsidRDefault="00403CBD" w:rsidP="00403CBD">
      <w:pPr>
        <w:jc w:val="both"/>
        <w:rPr>
          <w:lang w:val="de-DE"/>
        </w:rPr>
      </w:pPr>
      <w:r w:rsidRPr="00403CBD">
        <w:rPr>
          <w:lang w:val="de-DE"/>
        </w:rPr>
        <w:tab/>
        <w:t>"24/1. dem Büro für die Verarbeitung finanzieller Informationen wie in Artikel 76 des Gesetzes vom 18. September 2017 zur Verhinderung von Geldwäsche und Terrorismusfinanzierung und zur Beschränkung der Nutzung von Bargeld erwähnt,".</w:t>
      </w:r>
    </w:p>
    <w:p w14:paraId="2DB29A68" w14:textId="77777777" w:rsidR="00403CBD" w:rsidRPr="00403CBD" w:rsidRDefault="00403CBD" w:rsidP="00403CBD">
      <w:pPr>
        <w:jc w:val="both"/>
        <w:rPr>
          <w:lang w:val="de-DE"/>
        </w:rPr>
      </w:pPr>
    </w:p>
    <w:p w14:paraId="37DA655E" w14:textId="77777777" w:rsidR="00403CBD" w:rsidRPr="00403CBD" w:rsidRDefault="00403CBD" w:rsidP="00403CBD">
      <w:pPr>
        <w:jc w:val="both"/>
        <w:rPr>
          <w:lang w:val="de-DE"/>
        </w:rPr>
      </w:pPr>
      <w:r w:rsidRPr="00403CBD">
        <w:rPr>
          <w:lang w:val="de-DE"/>
        </w:rPr>
        <w:tab/>
      </w:r>
      <w:r w:rsidRPr="00403CBD">
        <w:rPr>
          <w:i/>
          <w:lang w:val="de-DE"/>
        </w:rPr>
        <w:t>b)</w:t>
      </w:r>
      <w:r w:rsidRPr="00403CBD">
        <w:rPr>
          <w:lang w:val="de-DE"/>
        </w:rPr>
        <w:t xml:space="preserve"> In Nr. 26, zuletzt abgeändert durch das Gesetz vom 23. Februar 2022, werden zwischen den Wörtern "und Schwarmfinanzierungsdienstleistern," und den Wörtern "soweit dies für die Bearbeitung der Beschwerde erforderlich ist" die Wörter "Personen, die in Anwendung von Artikel 50 der Verordnung 2019/1238 eine Beschwerde bei der FSMA eingereicht haben, und PEPP-Anbietern und -vertreibern im Sinne der vorerwähnten Verordnung," eingefügt.</w:t>
      </w:r>
    </w:p>
    <w:p w14:paraId="506F9BF7" w14:textId="77777777" w:rsidR="00403CBD" w:rsidRPr="00403CBD" w:rsidRDefault="00403CBD" w:rsidP="00403CBD">
      <w:pPr>
        <w:jc w:val="both"/>
        <w:rPr>
          <w:lang w:val="de-DE"/>
        </w:rPr>
      </w:pPr>
    </w:p>
    <w:p w14:paraId="64BF443F" w14:textId="77777777" w:rsidR="00403CBD" w:rsidRPr="00403CBD" w:rsidRDefault="00403CBD" w:rsidP="00403CBD">
      <w:pPr>
        <w:jc w:val="both"/>
        <w:rPr>
          <w:lang w:val="de-DE"/>
        </w:rPr>
      </w:pPr>
      <w:r w:rsidRPr="00403CBD">
        <w:rPr>
          <w:lang w:val="de-DE"/>
        </w:rPr>
        <w:tab/>
      </w:r>
      <w:r w:rsidRPr="00403CBD">
        <w:rPr>
          <w:i/>
          <w:lang w:val="de-DE"/>
        </w:rPr>
        <w:t>c)</w:t>
      </w:r>
      <w:r w:rsidRPr="00403CBD">
        <w:rPr>
          <w:lang w:val="de-DE"/>
        </w:rPr>
        <w:t xml:space="preserve"> Die zweite Nr. 27 wird wie folgt ersetzt:</w:t>
      </w:r>
    </w:p>
    <w:p w14:paraId="18AA05D9" w14:textId="77777777" w:rsidR="00403CBD" w:rsidRPr="00403CBD" w:rsidRDefault="00403CBD" w:rsidP="00403CBD">
      <w:pPr>
        <w:jc w:val="both"/>
        <w:rPr>
          <w:lang w:val="de-DE"/>
        </w:rPr>
      </w:pPr>
    </w:p>
    <w:p w14:paraId="4DAF0AF5" w14:textId="77777777" w:rsidR="00403CBD" w:rsidRPr="00403CBD" w:rsidRDefault="00403CBD" w:rsidP="00403CBD">
      <w:pPr>
        <w:jc w:val="both"/>
        <w:rPr>
          <w:lang w:val="de-DE"/>
        </w:rPr>
      </w:pPr>
      <w:r w:rsidRPr="00403CBD">
        <w:rPr>
          <w:lang w:val="de-DE"/>
        </w:rPr>
        <w:tab/>
        <w:t>"27/1. der Europäischen Kommission im Rahmen der Aufsicht über Vermögensverwaltungs- und Anlageberatungsgesellschaften gemäß Artikel 45 § 1 Nr. 2 Buchstabe </w:t>
      </w:r>
      <w:r w:rsidRPr="00403CBD">
        <w:rPr>
          <w:i/>
          <w:iCs/>
          <w:lang w:val="de-DE"/>
        </w:rPr>
        <w:t>a)</w:t>
      </w:r>
      <w:r w:rsidRPr="00403CBD">
        <w:rPr>
          <w:lang w:val="de-DE"/>
        </w:rPr>
        <w:t>, wenn diese Informationen für die Ausübung ihrer Zuständigkeiten erforderlich sind."</w:t>
      </w:r>
    </w:p>
    <w:p w14:paraId="4F442A86" w14:textId="77777777" w:rsidR="00403CBD" w:rsidRPr="00403CBD" w:rsidRDefault="00403CBD" w:rsidP="00403CBD">
      <w:pPr>
        <w:jc w:val="both"/>
        <w:rPr>
          <w:lang w:val="de-DE"/>
        </w:rPr>
      </w:pPr>
    </w:p>
    <w:p w14:paraId="05204880" w14:textId="77777777" w:rsidR="00403CBD" w:rsidRPr="00403CBD" w:rsidRDefault="00403CBD" w:rsidP="00403CBD">
      <w:pPr>
        <w:jc w:val="both"/>
        <w:rPr>
          <w:lang w:val="de-DE"/>
        </w:rPr>
      </w:pPr>
      <w:r w:rsidRPr="00403CBD">
        <w:rPr>
          <w:lang w:val="de-DE"/>
        </w:rPr>
        <w:tab/>
        <w:t>2. In § 3 werden die Wörter "ihrer gesamten in Artikel 45 erwähnten Aufträge" durch die Wörter "ihrer gesamten gesetzlichen Aufträge" ersetzt.</w:t>
      </w:r>
    </w:p>
    <w:p w14:paraId="428A069B" w14:textId="77777777" w:rsidR="00403CBD" w:rsidRPr="00403CBD" w:rsidRDefault="00403CBD" w:rsidP="00403CBD">
      <w:pPr>
        <w:jc w:val="both"/>
        <w:rPr>
          <w:lang w:val="de-DE"/>
        </w:rPr>
      </w:pPr>
    </w:p>
    <w:p w14:paraId="442C3350" w14:textId="77777777" w:rsidR="00403CBD" w:rsidRPr="00403CBD" w:rsidRDefault="00403CBD" w:rsidP="00403CBD">
      <w:pPr>
        <w:jc w:val="both"/>
        <w:rPr>
          <w:lang w:val="de-DE"/>
        </w:rPr>
      </w:pPr>
    </w:p>
    <w:p w14:paraId="6EB95715" w14:textId="77777777" w:rsidR="00403CBD" w:rsidRPr="00403CBD" w:rsidRDefault="00403CBD" w:rsidP="00403CBD">
      <w:pPr>
        <w:jc w:val="center"/>
        <w:rPr>
          <w:lang w:val="de-DE"/>
        </w:rPr>
      </w:pPr>
      <w:r w:rsidRPr="00403CBD">
        <w:rPr>
          <w:lang w:val="de-DE"/>
        </w:rPr>
        <w:lastRenderedPageBreak/>
        <w:t xml:space="preserve">KAPITEL 7 - </w:t>
      </w:r>
      <w:r w:rsidRPr="00403CBD">
        <w:rPr>
          <w:i/>
          <w:lang w:val="de-DE"/>
        </w:rPr>
        <w:t>Abänderungen des Gesetzes vom 22. März 2006 über die Vermittlung von Bank- und Investmentdienstleistungen und den Vertrieb von Finanzinstrumenten</w:t>
      </w:r>
    </w:p>
    <w:p w14:paraId="574EA45B" w14:textId="77777777" w:rsidR="00403CBD" w:rsidRPr="00403CBD" w:rsidRDefault="00403CBD" w:rsidP="00403CBD">
      <w:pPr>
        <w:jc w:val="both"/>
        <w:rPr>
          <w:lang w:val="de-DE"/>
        </w:rPr>
      </w:pPr>
    </w:p>
    <w:p w14:paraId="7F042E44" w14:textId="77777777" w:rsidR="00403CBD" w:rsidRPr="00403CBD" w:rsidRDefault="00403CBD" w:rsidP="00403CBD">
      <w:pPr>
        <w:jc w:val="both"/>
        <w:rPr>
          <w:lang w:val="de-DE"/>
        </w:rPr>
      </w:pPr>
    </w:p>
    <w:p w14:paraId="5E6FE687" w14:textId="77777777" w:rsidR="00403CBD" w:rsidRPr="00403CBD" w:rsidRDefault="00403CBD" w:rsidP="00403CBD">
      <w:pPr>
        <w:jc w:val="both"/>
        <w:rPr>
          <w:lang w:val="de-DE"/>
        </w:rPr>
      </w:pPr>
      <w:r w:rsidRPr="00403CBD">
        <w:rPr>
          <w:lang w:val="de-DE"/>
        </w:rPr>
        <w:tab/>
      </w:r>
      <w:r w:rsidRPr="00403CBD">
        <w:rPr>
          <w:b/>
          <w:lang w:val="de-DE"/>
        </w:rPr>
        <w:t>Art. 25 -</w:t>
      </w:r>
      <w:r w:rsidRPr="00403CBD">
        <w:rPr>
          <w:lang w:val="de-DE"/>
        </w:rPr>
        <w:t xml:space="preserve"> Artikel 4 des Gesetzes vom 22. März 2006 über die Vermittlung von Bank- und Investmentdienstleistungen und den Vertrieb von Finanzinstrumenten, zuletzt abgeändert durch das Gesetz vom 5. Juli 2022, wird durch eine Nr. 17 mit folgendem Wortlaut ergänzt:</w:t>
      </w:r>
    </w:p>
    <w:p w14:paraId="05EBC4C1" w14:textId="77777777" w:rsidR="00403CBD" w:rsidRPr="00403CBD" w:rsidRDefault="00403CBD" w:rsidP="00403CBD">
      <w:pPr>
        <w:jc w:val="both"/>
        <w:rPr>
          <w:lang w:val="de-DE"/>
        </w:rPr>
      </w:pPr>
    </w:p>
    <w:p w14:paraId="40E7CF52" w14:textId="77777777" w:rsidR="00403CBD" w:rsidRPr="00403CBD" w:rsidRDefault="00403CBD" w:rsidP="00403CBD">
      <w:pPr>
        <w:jc w:val="both"/>
        <w:rPr>
          <w:lang w:val="de-DE"/>
        </w:rPr>
      </w:pPr>
      <w:r w:rsidRPr="00403CBD">
        <w:rPr>
          <w:lang w:val="de-DE"/>
        </w:rPr>
        <w:tab/>
        <w:t>"17. "haftbares beaufsichtigtes Unternehmen": ein beaufsichtigtes Unternehmen, in dessen Namen und für dessen Rechnung ein Bank- und Investmentdienstleistungsagent handelt."</w:t>
      </w:r>
    </w:p>
    <w:p w14:paraId="180940E7" w14:textId="77777777" w:rsidR="00403CBD" w:rsidRPr="00403CBD" w:rsidRDefault="00403CBD" w:rsidP="00403CBD">
      <w:pPr>
        <w:jc w:val="both"/>
        <w:rPr>
          <w:lang w:val="de-DE"/>
        </w:rPr>
      </w:pPr>
    </w:p>
    <w:p w14:paraId="360B95AA" w14:textId="77777777" w:rsidR="00403CBD" w:rsidRPr="00403CBD" w:rsidRDefault="00403CBD" w:rsidP="00403CBD">
      <w:pPr>
        <w:jc w:val="both"/>
        <w:rPr>
          <w:lang w:val="de-DE"/>
        </w:rPr>
      </w:pPr>
    </w:p>
    <w:p w14:paraId="757979FD" w14:textId="77777777" w:rsidR="00403CBD" w:rsidRPr="00403CBD" w:rsidRDefault="00403CBD" w:rsidP="00403CBD">
      <w:pPr>
        <w:jc w:val="both"/>
        <w:rPr>
          <w:lang w:val="de-DE"/>
        </w:rPr>
      </w:pPr>
      <w:r w:rsidRPr="00403CBD">
        <w:rPr>
          <w:lang w:val="de-DE"/>
        </w:rPr>
        <w:tab/>
      </w:r>
      <w:r w:rsidRPr="00403CBD">
        <w:rPr>
          <w:b/>
          <w:bCs/>
          <w:lang w:val="de-DE"/>
        </w:rPr>
        <w:t>Art. 26</w:t>
      </w:r>
      <w:r w:rsidRPr="00403CBD">
        <w:rPr>
          <w:b/>
          <w:lang w:val="de-DE"/>
        </w:rPr>
        <w:t> </w:t>
      </w:r>
      <w:r w:rsidRPr="00403CBD">
        <w:rPr>
          <w:b/>
          <w:bCs/>
          <w:lang w:val="de-DE"/>
        </w:rPr>
        <w:t>-</w:t>
      </w:r>
      <w:r w:rsidRPr="00403CBD">
        <w:rPr>
          <w:lang w:val="de-DE"/>
        </w:rPr>
        <w:t xml:space="preserve"> In Artikel 7 § 3 Absatz 2 desselben Gesetzes werden die Wörter "seines Auftraggebers" durch die Wörter "seines haftbaren beaufsichtigten Unternehmens" ersetzt.</w:t>
      </w:r>
    </w:p>
    <w:p w14:paraId="5049D9F1" w14:textId="77777777" w:rsidR="00403CBD" w:rsidRPr="00403CBD" w:rsidRDefault="00403CBD" w:rsidP="00403CBD">
      <w:pPr>
        <w:jc w:val="both"/>
        <w:rPr>
          <w:lang w:val="de-DE"/>
        </w:rPr>
      </w:pPr>
    </w:p>
    <w:p w14:paraId="3C3AD648" w14:textId="77777777" w:rsidR="00403CBD" w:rsidRPr="00403CBD" w:rsidRDefault="00403CBD" w:rsidP="00403CBD">
      <w:pPr>
        <w:jc w:val="both"/>
        <w:rPr>
          <w:lang w:val="de-DE"/>
        </w:rPr>
      </w:pPr>
    </w:p>
    <w:p w14:paraId="383B58EE" w14:textId="77777777" w:rsidR="00403CBD" w:rsidRPr="00403CBD" w:rsidRDefault="00403CBD" w:rsidP="00403CBD">
      <w:pPr>
        <w:jc w:val="both"/>
        <w:rPr>
          <w:lang w:val="de-DE"/>
        </w:rPr>
      </w:pPr>
      <w:r w:rsidRPr="00403CBD">
        <w:rPr>
          <w:lang w:val="de-DE"/>
        </w:rPr>
        <w:tab/>
      </w:r>
      <w:r w:rsidRPr="00403CBD">
        <w:rPr>
          <w:b/>
          <w:bCs/>
          <w:lang w:val="de-DE"/>
        </w:rPr>
        <w:t>Art. 27</w:t>
      </w:r>
      <w:r w:rsidRPr="00403CBD">
        <w:rPr>
          <w:b/>
          <w:lang w:val="de-DE"/>
        </w:rPr>
        <w:t> </w:t>
      </w:r>
      <w:r w:rsidRPr="00403CBD">
        <w:rPr>
          <w:b/>
          <w:bCs/>
          <w:lang w:val="de-DE"/>
        </w:rPr>
        <w:t>-</w:t>
      </w:r>
      <w:r w:rsidRPr="00403CBD">
        <w:rPr>
          <w:lang w:val="de-DE"/>
        </w:rPr>
        <w:t xml:space="preserve"> Artikel 10 desselben Gesetzes, zuletzt abgeändert durch das Gesetz vom 21. November 2017, wird wie folgt abgeändert:</w:t>
      </w:r>
    </w:p>
    <w:p w14:paraId="57CF74F5" w14:textId="77777777" w:rsidR="00403CBD" w:rsidRPr="00403CBD" w:rsidRDefault="00403CBD" w:rsidP="00403CBD">
      <w:pPr>
        <w:jc w:val="both"/>
        <w:rPr>
          <w:lang w:val="de-DE"/>
        </w:rPr>
      </w:pPr>
    </w:p>
    <w:p w14:paraId="4CC6B451" w14:textId="77777777" w:rsidR="00403CBD" w:rsidRPr="00403CBD" w:rsidRDefault="00403CBD" w:rsidP="00403CBD">
      <w:pPr>
        <w:jc w:val="both"/>
        <w:rPr>
          <w:lang w:val="de-DE"/>
        </w:rPr>
      </w:pPr>
      <w:r w:rsidRPr="00403CBD">
        <w:rPr>
          <w:lang w:val="de-DE"/>
        </w:rPr>
        <w:tab/>
        <w:t>1. Paragraph 1 wird wie folgt abgeändert:</w:t>
      </w:r>
    </w:p>
    <w:p w14:paraId="7E00750B" w14:textId="77777777" w:rsidR="00403CBD" w:rsidRPr="00403CBD" w:rsidRDefault="00403CBD" w:rsidP="00403CBD">
      <w:pPr>
        <w:jc w:val="both"/>
        <w:rPr>
          <w:lang w:val="de-DE"/>
        </w:rPr>
      </w:pPr>
    </w:p>
    <w:p w14:paraId="72971D3B" w14:textId="77777777" w:rsidR="00403CBD" w:rsidRPr="00403CBD" w:rsidRDefault="00403CBD" w:rsidP="00403CBD">
      <w:pPr>
        <w:jc w:val="both"/>
        <w:rPr>
          <w:lang w:val="de-DE"/>
        </w:rPr>
      </w:pPr>
      <w:r w:rsidRPr="00403CBD">
        <w:rPr>
          <w:lang w:val="de-DE"/>
        </w:rPr>
        <w:tab/>
        <w:t>- In Absatz 1 werden die Wörter "eines einzigen Auftraggebers" durch die Wörter "eines einzigen haftbaren beaufsichtigten Unternehmens" ersetzt.</w:t>
      </w:r>
    </w:p>
    <w:p w14:paraId="2A49528D" w14:textId="77777777" w:rsidR="00403CBD" w:rsidRPr="00403CBD" w:rsidRDefault="00403CBD" w:rsidP="00403CBD">
      <w:pPr>
        <w:jc w:val="both"/>
        <w:rPr>
          <w:lang w:val="de-DE"/>
        </w:rPr>
      </w:pPr>
    </w:p>
    <w:p w14:paraId="59F0B746" w14:textId="77777777" w:rsidR="00403CBD" w:rsidRPr="00403CBD" w:rsidRDefault="00403CBD" w:rsidP="00403CBD">
      <w:pPr>
        <w:jc w:val="both"/>
        <w:rPr>
          <w:lang w:val="de-DE"/>
        </w:rPr>
      </w:pPr>
      <w:r w:rsidRPr="00403CBD">
        <w:rPr>
          <w:lang w:val="de-DE"/>
        </w:rPr>
        <w:tab/>
        <w:t>- In Absatz 2 werden die Wörter "Gesellschaftssitz seines Auftraggebers" durch die Wörter "Gesellschaftssitz seines haftbaren beaufsichtigten Unternehmens" ersetzt.</w:t>
      </w:r>
    </w:p>
    <w:p w14:paraId="02B3E049" w14:textId="77777777" w:rsidR="00403CBD" w:rsidRPr="00403CBD" w:rsidRDefault="00403CBD" w:rsidP="00403CBD">
      <w:pPr>
        <w:jc w:val="both"/>
        <w:rPr>
          <w:lang w:val="de-DE"/>
        </w:rPr>
      </w:pPr>
    </w:p>
    <w:p w14:paraId="49AFFA8E" w14:textId="77777777" w:rsidR="00403CBD" w:rsidRPr="00403CBD" w:rsidRDefault="00403CBD" w:rsidP="00403CBD">
      <w:pPr>
        <w:jc w:val="both"/>
        <w:rPr>
          <w:lang w:val="de-DE"/>
        </w:rPr>
      </w:pPr>
      <w:r w:rsidRPr="00403CBD">
        <w:rPr>
          <w:lang w:val="de-DE"/>
        </w:rPr>
        <w:tab/>
        <w:t>- Zwischen Absatz 2 und Absatz 3 wird ein Absatz mit folgendem Wortlaut eingefügt:</w:t>
      </w:r>
    </w:p>
    <w:p w14:paraId="7F2BEF9A" w14:textId="77777777" w:rsidR="00403CBD" w:rsidRPr="00403CBD" w:rsidRDefault="00403CBD" w:rsidP="00403CBD">
      <w:pPr>
        <w:jc w:val="both"/>
        <w:rPr>
          <w:lang w:val="de-DE"/>
        </w:rPr>
      </w:pPr>
    </w:p>
    <w:p w14:paraId="5393EBDE" w14:textId="77777777" w:rsidR="00403CBD" w:rsidRPr="00403CBD" w:rsidRDefault="00403CBD" w:rsidP="00403CBD">
      <w:pPr>
        <w:jc w:val="both"/>
        <w:rPr>
          <w:lang w:val="de-DE"/>
        </w:rPr>
      </w:pPr>
      <w:r w:rsidRPr="00403CBD">
        <w:rPr>
          <w:lang w:val="de-DE"/>
        </w:rPr>
        <w:tab/>
        <w:t>"Wenn dieses haftbare beaufsichtigte Unternehmen eine Investmentgesellschaft oder ein Kreditinstitut ist, die/das dem Recht eines anderen Mitgliedstaats des Europäischen Wirtschaftsraums unterliegt, und wenn die im Namen und für Rechnung dieses haftbaren beaufsichtigten Unternehmens in Belgien ausgeübten Tätigkeiten in Investmentdienstleistungen und Anlagetätigkeiten wie in Artikel 4 Nr. 1 Buchstabe </w:t>
      </w:r>
      <w:r w:rsidRPr="00403CBD">
        <w:rPr>
          <w:i/>
          <w:iCs/>
          <w:lang w:val="de-DE"/>
        </w:rPr>
        <w:t>b)</w:t>
      </w:r>
      <w:r w:rsidRPr="00403CBD">
        <w:rPr>
          <w:lang w:val="de-DE"/>
        </w:rPr>
        <w:t xml:space="preserve"> erwähnt bestehen, wird der in § 1 erwähnte Vermittler nur in die Kategorie "Bank- und Investmentdienstleistungsagent" eingetragen, wenn die in Artikel 35 Absatz 3 der Richtlinie 2014/65/EU vorgesehene Mitteilung gemäß der vorerwähnten Bestimmung erfolgt ist."</w:t>
      </w:r>
    </w:p>
    <w:p w14:paraId="6CCC867A" w14:textId="77777777" w:rsidR="00403CBD" w:rsidRPr="00403CBD" w:rsidRDefault="00403CBD" w:rsidP="00403CBD">
      <w:pPr>
        <w:jc w:val="both"/>
        <w:rPr>
          <w:lang w:val="de-DE"/>
        </w:rPr>
      </w:pPr>
    </w:p>
    <w:p w14:paraId="7D4FE68F" w14:textId="77777777" w:rsidR="00403CBD" w:rsidRPr="00403CBD" w:rsidRDefault="00403CBD" w:rsidP="00403CBD">
      <w:pPr>
        <w:jc w:val="both"/>
        <w:rPr>
          <w:lang w:val="de-DE"/>
        </w:rPr>
      </w:pPr>
      <w:r w:rsidRPr="00403CBD">
        <w:rPr>
          <w:lang w:val="de-DE"/>
        </w:rPr>
        <w:tab/>
        <w:t>2. Paragraph 3 wird wie folgt ersetzt:</w:t>
      </w:r>
    </w:p>
    <w:p w14:paraId="7D4D000B" w14:textId="77777777" w:rsidR="00403CBD" w:rsidRPr="00403CBD" w:rsidRDefault="00403CBD" w:rsidP="00403CBD">
      <w:pPr>
        <w:jc w:val="both"/>
        <w:rPr>
          <w:lang w:val="de-DE"/>
        </w:rPr>
      </w:pPr>
    </w:p>
    <w:p w14:paraId="0E07AF31" w14:textId="77777777" w:rsidR="00403CBD" w:rsidRPr="00403CBD" w:rsidRDefault="00403CBD" w:rsidP="00403CBD">
      <w:pPr>
        <w:jc w:val="both"/>
        <w:rPr>
          <w:lang w:val="de-DE"/>
        </w:rPr>
      </w:pPr>
      <w:r w:rsidRPr="00403CBD">
        <w:rPr>
          <w:lang w:val="de-DE"/>
        </w:rPr>
        <w:tab/>
        <w:t xml:space="preserve">"§ 3 - Die Zusammenarbeit zwischen dem Bank- und Investmentdienstleistungsagenten und seinem haftbaren beaufsichtigten Unternehmen ist Gegenstand einer schriftlichen Vereinbarung. In der Vereinbarung werden die Buchungs- und Verwaltungsverfahren festgelegt, die der Agent einhalten muss. In der Vereinbarung wird ausdrücklich bestimmt, dass der Agent die Vermittlung von Bank- und Investmentdienstleistungen ausschließlich im Namen und für Rechnung seines haftbaren beaufsichtigten Unternehmens vornehmen darf, und es wird angegeben, welche anderen Tätigkeiten als die Vermittlung von Bank- und Investmentdienstleistungen gleichzeitig mit dem Auftrag als Bank- und </w:t>
      </w:r>
      <w:r w:rsidRPr="00403CBD">
        <w:rPr>
          <w:lang w:val="de-DE"/>
        </w:rPr>
        <w:lastRenderedPageBreak/>
        <w:t>Investmentdienstleistungsagenten ausgeübt werden dürfen, und/oder welches Verfahren eingehalten werden muss, um die diesbezügliche Erlaubnis des haftbaren beaufsichtigten Unternehmens zu erhalten, unbeschadet der Bestimmungen von Artikel 12. Der König kann nach Stellungnahme der zuständigen Behörde durch Erlass bestimmen, welche anderen Bestimmungen in diese Vereinbarungen aufgenommen werden müssen, damit die Sicherheit der ausgeführten Verrichtungen gewährleistet wird."</w:t>
      </w:r>
    </w:p>
    <w:p w14:paraId="57D8B4C1" w14:textId="77777777" w:rsidR="00403CBD" w:rsidRPr="00403CBD" w:rsidRDefault="00403CBD" w:rsidP="00403CBD">
      <w:pPr>
        <w:jc w:val="both"/>
        <w:rPr>
          <w:lang w:val="de-DE"/>
        </w:rPr>
      </w:pPr>
    </w:p>
    <w:p w14:paraId="2F9B34AB" w14:textId="77777777" w:rsidR="00403CBD" w:rsidRPr="00403CBD" w:rsidRDefault="00403CBD" w:rsidP="00403CBD">
      <w:pPr>
        <w:jc w:val="both"/>
        <w:rPr>
          <w:lang w:val="de-DE"/>
        </w:rPr>
      </w:pPr>
      <w:r w:rsidRPr="00403CBD">
        <w:rPr>
          <w:lang w:val="de-DE"/>
        </w:rPr>
        <w:tab/>
        <w:t>3. Paragraph 4 wird wie folgt abgeändert:</w:t>
      </w:r>
    </w:p>
    <w:p w14:paraId="704054D1" w14:textId="77777777" w:rsidR="00403CBD" w:rsidRPr="00403CBD" w:rsidRDefault="00403CBD" w:rsidP="00403CBD">
      <w:pPr>
        <w:jc w:val="both"/>
        <w:rPr>
          <w:lang w:val="de-DE"/>
        </w:rPr>
      </w:pPr>
    </w:p>
    <w:p w14:paraId="6F02C7D0" w14:textId="77777777" w:rsidR="00403CBD" w:rsidRPr="00403CBD" w:rsidRDefault="00403CBD" w:rsidP="00403CBD">
      <w:pPr>
        <w:jc w:val="both"/>
        <w:rPr>
          <w:lang w:val="de-DE"/>
        </w:rPr>
      </w:pPr>
      <w:r w:rsidRPr="00403CBD">
        <w:rPr>
          <w:lang w:val="de-DE"/>
        </w:rPr>
        <w:tab/>
        <w:t>- In Absatz 1 werden die Wörter "unbeschränkter und vorbehaltloser Haftung seines Auftraggebers. Dieser" durch die Wörter "unbeschränkter und vorbehaltloser Haftung seines haftbaren beaufsichtigten Unternehmens. Dieses" ersetzt.</w:t>
      </w:r>
    </w:p>
    <w:p w14:paraId="58B87A5C" w14:textId="77777777" w:rsidR="00403CBD" w:rsidRPr="00403CBD" w:rsidRDefault="00403CBD" w:rsidP="00403CBD">
      <w:pPr>
        <w:jc w:val="both"/>
        <w:rPr>
          <w:lang w:val="de-DE"/>
        </w:rPr>
      </w:pPr>
    </w:p>
    <w:p w14:paraId="383B08BE" w14:textId="77777777" w:rsidR="00403CBD" w:rsidRPr="00403CBD" w:rsidRDefault="00403CBD" w:rsidP="00403CBD">
      <w:pPr>
        <w:jc w:val="both"/>
        <w:rPr>
          <w:lang w:val="de-DE"/>
        </w:rPr>
      </w:pPr>
      <w:r w:rsidRPr="00403CBD">
        <w:rPr>
          <w:lang w:val="de-DE"/>
        </w:rPr>
        <w:tab/>
        <w:t>- In Absatz 2 werden die Wörter "ein Auftraggeber" durch die Wörter "ein haftbares beaufsichtigtes Unternehmen" und wird das Wort "er" jeweils durch das Wort "es" ersetzt.</w:t>
      </w:r>
    </w:p>
    <w:p w14:paraId="4BCB3B63" w14:textId="77777777" w:rsidR="00403CBD" w:rsidRPr="00403CBD" w:rsidRDefault="00403CBD" w:rsidP="00403CBD">
      <w:pPr>
        <w:jc w:val="both"/>
        <w:rPr>
          <w:lang w:val="de-DE"/>
        </w:rPr>
      </w:pPr>
    </w:p>
    <w:p w14:paraId="4EB2210D" w14:textId="77777777" w:rsidR="00403CBD" w:rsidRPr="00403CBD" w:rsidRDefault="00403CBD" w:rsidP="00403CBD">
      <w:pPr>
        <w:jc w:val="both"/>
        <w:rPr>
          <w:lang w:val="de-DE"/>
        </w:rPr>
      </w:pPr>
      <w:r w:rsidRPr="00403CBD">
        <w:rPr>
          <w:lang w:val="de-DE"/>
        </w:rPr>
        <w:tab/>
        <w:t>4. In § 5 werden die Wörter "die Zusammenarbeit zwischen einem Bank- und Investmentdienstleistungsagenten und seinem Auftraggeber" durch die Wörter "die Zusammenarbeit zwischen einem Bank- und Investmentdienstleistungsagenten und seinem haftbaren beaufsichtigten Unternehmen" ersetzt.</w:t>
      </w:r>
    </w:p>
    <w:p w14:paraId="22AAD2A1" w14:textId="77777777" w:rsidR="00403CBD" w:rsidRPr="00403CBD" w:rsidRDefault="00403CBD" w:rsidP="00403CBD">
      <w:pPr>
        <w:jc w:val="both"/>
        <w:rPr>
          <w:lang w:val="de-DE"/>
        </w:rPr>
      </w:pPr>
    </w:p>
    <w:p w14:paraId="0E5F3B57" w14:textId="77777777" w:rsidR="00403CBD" w:rsidRPr="00403CBD" w:rsidRDefault="00403CBD" w:rsidP="00403CBD">
      <w:pPr>
        <w:jc w:val="both"/>
        <w:rPr>
          <w:lang w:val="de-DE"/>
        </w:rPr>
      </w:pPr>
    </w:p>
    <w:p w14:paraId="76742BB4" w14:textId="77777777" w:rsidR="00403CBD" w:rsidRPr="00403CBD" w:rsidRDefault="00403CBD" w:rsidP="00403CBD">
      <w:pPr>
        <w:jc w:val="both"/>
        <w:rPr>
          <w:lang w:val="de-DE"/>
        </w:rPr>
      </w:pPr>
      <w:r w:rsidRPr="00403CBD">
        <w:rPr>
          <w:lang w:val="de-DE"/>
        </w:rPr>
        <w:tab/>
      </w:r>
      <w:r w:rsidRPr="00403CBD">
        <w:rPr>
          <w:b/>
          <w:bCs/>
          <w:lang w:val="de-DE"/>
        </w:rPr>
        <w:t>Art. 28</w:t>
      </w:r>
      <w:r w:rsidRPr="00403CBD">
        <w:rPr>
          <w:b/>
          <w:lang w:val="de-DE"/>
        </w:rPr>
        <w:t> </w:t>
      </w:r>
      <w:r w:rsidRPr="00403CBD">
        <w:rPr>
          <w:b/>
          <w:bCs/>
          <w:lang w:val="de-DE"/>
        </w:rPr>
        <w:t>-</w:t>
      </w:r>
      <w:r w:rsidRPr="00403CBD">
        <w:rPr>
          <w:lang w:val="de-DE"/>
        </w:rPr>
        <w:t xml:space="preserve"> In Artikel 15 § 1 Absatz 1 Buchstabe </w:t>
      </w:r>
      <w:r w:rsidRPr="00403CBD">
        <w:rPr>
          <w:i/>
          <w:iCs/>
          <w:lang w:val="de-DE"/>
        </w:rPr>
        <w:t>c)</w:t>
      </w:r>
      <w:r w:rsidRPr="00403CBD">
        <w:rPr>
          <w:lang w:val="de-DE"/>
        </w:rPr>
        <w:t xml:space="preserve"> desselben Gesetzes werden die Wörter "ihres Auftraggebers" durch die Wörter "ihres haftbaren beaufsichtigten Unternehmens" ersetzt.</w:t>
      </w:r>
    </w:p>
    <w:p w14:paraId="61BD93F2" w14:textId="77777777" w:rsidR="00403CBD" w:rsidRPr="00403CBD" w:rsidRDefault="00403CBD" w:rsidP="00403CBD">
      <w:pPr>
        <w:jc w:val="both"/>
        <w:rPr>
          <w:lang w:val="de-DE"/>
        </w:rPr>
      </w:pPr>
    </w:p>
    <w:p w14:paraId="40E198FC" w14:textId="77777777" w:rsidR="00403CBD" w:rsidRPr="00403CBD" w:rsidRDefault="00403CBD" w:rsidP="00403CBD">
      <w:pPr>
        <w:jc w:val="both"/>
        <w:rPr>
          <w:lang w:val="de-DE"/>
        </w:rPr>
      </w:pPr>
    </w:p>
    <w:p w14:paraId="29B6CEDE" w14:textId="77777777" w:rsidR="00403CBD" w:rsidRPr="00403CBD" w:rsidRDefault="00403CBD" w:rsidP="00403CBD">
      <w:pPr>
        <w:jc w:val="both"/>
        <w:rPr>
          <w:lang w:val="de-DE"/>
        </w:rPr>
      </w:pPr>
      <w:r w:rsidRPr="00403CBD">
        <w:rPr>
          <w:lang w:val="de-DE"/>
        </w:rPr>
        <w:tab/>
      </w:r>
      <w:r w:rsidRPr="00403CBD">
        <w:rPr>
          <w:b/>
          <w:bCs/>
          <w:lang w:val="de-DE"/>
        </w:rPr>
        <w:t>Art. 29</w:t>
      </w:r>
      <w:r w:rsidRPr="00403CBD">
        <w:rPr>
          <w:b/>
          <w:lang w:val="de-DE"/>
        </w:rPr>
        <w:t> </w:t>
      </w:r>
      <w:r w:rsidRPr="00403CBD">
        <w:rPr>
          <w:b/>
          <w:bCs/>
          <w:lang w:val="de-DE"/>
        </w:rPr>
        <w:t>-</w:t>
      </w:r>
      <w:r w:rsidRPr="00403CBD">
        <w:rPr>
          <w:lang w:val="de-DE"/>
        </w:rPr>
        <w:t xml:space="preserve"> In Artikel 18 desselben Gesetzes, zuletzt abgeändert durch das Gesetz vom 2. Mai 2019, werden die Paragraphen 2 und 3 aufgehoben.</w:t>
      </w:r>
    </w:p>
    <w:p w14:paraId="652AF3E3" w14:textId="77777777" w:rsidR="00403CBD" w:rsidRPr="00403CBD" w:rsidRDefault="00403CBD" w:rsidP="00403CBD">
      <w:pPr>
        <w:jc w:val="both"/>
        <w:rPr>
          <w:lang w:val="de-DE"/>
        </w:rPr>
      </w:pPr>
    </w:p>
    <w:p w14:paraId="3BDB321E" w14:textId="77777777" w:rsidR="00403CBD" w:rsidRPr="00403CBD" w:rsidRDefault="00403CBD" w:rsidP="00403CBD">
      <w:pPr>
        <w:jc w:val="both"/>
        <w:rPr>
          <w:lang w:val="de-DE"/>
        </w:rPr>
      </w:pPr>
    </w:p>
    <w:p w14:paraId="631E7CE4" w14:textId="77777777" w:rsidR="00403CBD" w:rsidRPr="00403CBD" w:rsidRDefault="00403CBD" w:rsidP="00403CBD">
      <w:pPr>
        <w:jc w:val="center"/>
        <w:rPr>
          <w:lang w:val="de-DE"/>
        </w:rPr>
      </w:pPr>
      <w:r w:rsidRPr="00403CBD">
        <w:rPr>
          <w:lang w:val="de-DE"/>
        </w:rPr>
        <w:t xml:space="preserve">KAPITEL 8 - </w:t>
      </w:r>
      <w:r w:rsidRPr="00403CBD">
        <w:rPr>
          <w:i/>
          <w:lang w:val="de-DE"/>
        </w:rPr>
        <w:t>Abänderungen des Gesetzes vom 24. Juli 2008 zur Festlegung verschiedener Bestimmungen (I)</w:t>
      </w:r>
    </w:p>
    <w:p w14:paraId="23AA286C" w14:textId="77777777" w:rsidR="00403CBD" w:rsidRPr="00403CBD" w:rsidRDefault="00403CBD" w:rsidP="00403CBD">
      <w:pPr>
        <w:jc w:val="both"/>
        <w:rPr>
          <w:lang w:val="de-DE"/>
        </w:rPr>
      </w:pPr>
    </w:p>
    <w:p w14:paraId="51DD78CC" w14:textId="77777777" w:rsidR="00403CBD" w:rsidRPr="00403CBD" w:rsidRDefault="00403CBD" w:rsidP="00403CBD">
      <w:pPr>
        <w:jc w:val="both"/>
        <w:rPr>
          <w:lang w:val="de-DE"/>
        </w:rPr>
      </w:pPr>
    </w:p>
    <w:p w14:paraId="3870017A" w14:textId="77777777" w:rsidR="00403CBD" w:rsidRPr="00403CBD" w:rsidRDefault="00403CBD" w:rsidP="00403CBD">
      <w:pPr>
        <w:jc w:val="both"/>
        <w:rPr>
          <w:lang w:val="de-DE"/>
        </w:rPr>
      </w:pPr>
      <w:r w:rsidRPr="00403CBD">
        <w:rPr>
          <w:lang w:val="de-DE"/>
        </w:rPr>
        <w:tab/>
      </w:r>
      <w:r w:rsidRPr="00403CBD">
        <w:rPr>
          <w:b/>
          <w:bCs/>
          <w:lang w:val="de-DE"/>
        </w:rPr>
        <w:t>Art. 30</w:t>
      </w:r>
      <w:r w:rsidRPr="00403CBD">
        <w:rPr>
          <w:b/>
          <w:lang w:val="de-DE"/>
        </w:rPr>
        <w:t> </w:t>
      </w:r>
      <w:r w:rsidRPr="00403CBD">
        <w:rPr>
          <w:b/>
          <w:bCs/>
          <w:lang w:val="de-DE"/>
        </w:rPr>
        <w:t>-</w:t>
      </w:r>
      <w:r w:rsidRPr="00403CBD">
        <w:rPr>
          <w:lang w:val="de-DE"/>
        </w:rPr>
        <w:t xml:space="preserve"> Artikel 32/1 des Gesetzes vom 24. Juli 2008 zur Festlegung verschiedener Bestimmungen (I), eingefügt durch das Gesetz vom 30. Juli 2018 und zuletzt abgeändert durch das Gesetz vom 5. Juli 2022, wird durch einen Paragraphen 3 mit folgendem Wortlaut ergänzt:</w:t>
      </w:r>
    </w:p>
    <w:p w14:paraId="3BF57738" w14:textId="77777777" w:rsidR="00403CBD" w:rsidRPr="00403CBD" w:rsidRDefault="00403CBD" w:rsidP="00403CBD">
      <w:pPr>
        <w:jc w:val="both"/>
        <w:rPr>
          <w:lang w:val="de-DE"/>
        </w:rPr>
      </w:pPr>
    </w:p>
    <w:p w14:paraId="52EB6746" w14:textId="77777777" w:rsidR="00403CBD" w:rsidRPr="00403CBD" w:rsidRDefault="00403CBD" w:rsidP="00403CBD">
      <w:pPr>
        <w:jc w:val="both"/>
        <w:rPr>
          <w:lang w:val="de-DE"/>
        </w:rPr>
      </w:pPr>
      <w:r w:rsidRPr="00403CBD">
        <w:rPr>
          <w:lang w:val="de-DE"/>
        </w:rPr>
        <w:tab/>
        <w:t>"§ 3 - Dem zuständigen föderalen öffentlichen Dienst wird die Ermächtigung erteilt, die in Artikel 2 § 3 des Gesetzes vom 8. August 1983 zur Organisation eines Nationalregisters der natürlichen Personen erwähnte Erkennungsnummer des Nationalregisters der Mieter der ruhenden Schließfächer zu registrieren und zu verarbeiten zu dem alleinigen Zweck der Realisierung beweglicher Güter durch Verkauf, Wiederverwendung oder Vernichtung und der Übertragung des Verkaufserlöses an die Kasse."</w:t>
      </w:r>
    </w:p>
    <w:p w14:paraId="2BE5D0A8" w14:textId="77777777" w:rsidR="00403CBD" w:rsidRPr="00403CBD" w:rsidRDefault="00403CBD" w:rsidP="00403CBD">
      <w:pPr>
        <w:jc w:val="both"/>
        <w:rPr>
          <w:lang w:val="de-DE"/>
        </w:rPr>
      </w:pPr>
    </w:p>
    <w:p w14:paraId="6CF1710E" w14:textId="77777777" w:rsidR="00403CBD" w:rsidRPr="00403CBD" w:rsidRDefault="00403CBD" w:rsidP="00403CBD">
      <w:pPr>
        <w:jc w:val="both"/>
        <w:rPr>
          <w:lang w:val="de-DE"/>
        </w:rPr>
      </w:pPr>
      <w:r w:rsidRPr="00403CBD">
        <w:rPr>
          <w:lang w:val="de-DE"/>
        </w:rPr>
        <w:br w:type="page"/>
      </w:r>
    </w:p>
    <w:p w14:paraId="058B15E2" w14:textId="77777777" w:rsidR="00403CBD" w:rsidRPr="00403CBD" w:rsidRDefault="00403CBD" w:rsidP="00403CBD">
      <w:pPr>
        <w:jc w:val="both"/>
        <w:rPr>
          <w:lang w:val="de-DE"/>
        </w:rPr>
      </w:pPr>
      <w:r w:rsidRPr="00403CBD">
        <w:rPr>
          <w:lang w:val="de-DE"/>
        </w:rPr>
        <w:lastRenderedPageBreak/>
        <w:tab/>
      </w:r>
      <w:r w:rsidRPr="00403CBD">
        <w:rPr>
          <w:b/>
          <w:bCs/>
          <w:lang w:val="de-DE"/>
        </w:rPr>
        <w:t>Art. 31</w:t>
      </w:r>
      <w:r w:rsidRPr="00403CBD">
        <w:rPr>
          <w:b/>
          <w:lang w:val="de-DE"/>
        </w:rPr>
        <w:t> </w:t>
      </w:r>
      <w:r w:rsidRPr="00403CBD">
        <w:rPr>
          <w:b/>
          <w:bCs/>
          <w:lang w:val="de-DE"/>
        </w:rPr>
        <w:t>-</w:t>
      </w:r>
      <w:r w:rsidRPr="00403CBD">
        <w:rPr>
          <w:lang w:val="de-DE"/>
        </w:rPr>
        <w:t xml:space="preserve"> Artikel 41/1 desselben Gesetzes, aufgehoben durch das Gesetz vom 30. Juli 2018, wird mit folgendem Wortlaut wieder aufgenommen:</w:t>
      </w:r>
    </w:p>
    <w:p w14:paraId="43D332E1" w14:textId="77777777" w:rsidR="00403CBD" w:rsidRPr="00403CBD" w:rsidRDefault="00403CBD" w:rsidP="00403CBD">
      <w:pPr>
        <w:jc w:val="both"/>
        <w:rPr>
          <w:lang w:val="de-DE"/>
        </w:rPr>
      </w:pPr>
    </w:p>
    <w:p w14:paraId="1853A8EC" w14:textId="77777777" w:rsidR="00403CBD" w:rsidRPr="00403CBD" w:rsidRDefault="00403CBD" w:rsidP="00403CBD">
      <w:pPr>
        <w:jc w:val="both"/>
        <w:rPr>
          <w:lang w:val="de-DE"/>
        </w:rPr>
      </w:pPr>
      <w:r w:rsidRPr="00403CBD">
        <w:rPr>
          <w:lang w:val="de-DE"/>
        </w:rPr>
        <w:tab/>
        <w:t>"Art. 41/1 - § 1 - Die Daten, die von den vermietenden Einrichtungen über eine gesicherte elektronische Plattform an den zuständigen föderalen öffentlichen Dienst übermittelt werden, enthalten folgende personenbezogene Daten zur Identifizierung des Rechtsnachfolgers:</w:t>
      </w:r>
    </w:p>
    <w:p w14:paraId="5C842EA3" w14:textId="77777777" w:rsidR="00403CBD" w:rsidRPr="00403CBD" w:rsidRDefault="00403CBD" w:rsidP="00403CBD">
      <w:pPr>
        <w:jc w:val="both"/>
        <w:rPr>
          <w:lang w:val="de-DE"/>
        </w:rPr>
      </w:pPr>
    </w:p>
    <w:p w14:paraId="55FE194D" w14:textId="77777777" w:rsidR="00403CBD" w:rsidRPr="00403CBD" w:rsidRDefault="00403CBD" w:rsidP="00403CBD">
      <w:pPr>
        <w:jc w:val="both"/>
        <w:rPr>
          <w:lang w:val="de-DE"/>
        </w:rPr>
      </w:pPr>
      <w:r w:rsidRPr="00403CBD">
        <w:rPr>
          <w:lang w:val="de-DE"/>
        </w:rPr>
        <w:tab/>
        <w:t>1. Name,</w:t>
      </w:r>
    </w:p>
    <w:p w14:paraId="101D8301" w14:textId="77777777" w:rsidR="00403CBD" w:rsidRPr="00403CBD" w:rsidRDefault="00403CBD" w:rsidP="00403CBD">
      <w:pPr>
        <w:jc w:val="both"/>
        <w:rPr>
          <w:lang w:val="de-DE"/>
        </w:rPr>
      </w:pPr>
    </w:p>
    <w:p w14:paraId="573783A5" w14:textId="77777777" w:rsidR="00403CBD" w:rsidRPr="00403CBD" w:rsidRDefault="00403CBD" w:rsidP="00403CBD">
      <w:pPr>
        <w:jc w:val="both"/>
        <w:rPr>
          <w:lang w:val="de-DE"/>
        </w:rPr>
      </w:pPr>
      <w:r w:rsidRPr="00403CBD">
        <w:rPr>
          <w:lang w:val="de-DE"/>
        </w:rPr>
        <w:tab/>
        <w:t>2. Vorname,</w:t>
      </w:r>
    </w:p>
    <w:p w14:paraId="07C23952" w14:textId="77777777" w:rsidR="00403CBD" w:rsidRPr="00403CBD" w:rsidRDefault="00403CBD" w:rsidP="00403CBD">
      <w:pPr>
        <w:jc w:val="both"/>
        <w:rPr>
          <w:lang w:val="de-DE"/>
        </w:rPr>
      </w:pPr>
    </w:p>
    <w:p w14:paraId="411DB33D" w14:textId="77777777" w:rsidR="00403CBD" w:rsidRPr="00403CBD" w:rsidRDefault="00403CBD" w:rsidP="00403CBD">
      <w:pPr>
        <w:jc w:val="both"/>
        <w:rPr>
          <w:lang w:val="de-DE"/>
        </w:rPr>
      </w:pPr>
      <w:r w:rsidRPr="00403CBD">
        <w:rPr>
          <w:lang w:val="de-DE"/>
        </w:rPr>
        <w:tab/>
        <w:t>3. Geburtsdatum,</w:t>
      </w:r>
    </w:p>
    <w:p w14:paraId="2B720AB2" w14:textId="77777777" w:rsidR="00403CBD" w:rsidRPr="00403CBD" w:rsidRDefault="00403CBD" w:rsidP="00403CBD">
      <w:pPr>
        <w:jc w:val="both"/>
        <w:rPr>
          <w:lang w:val="de-DE"/>
        </w:rPr>
      </w:pPr>
    </w:p>
    <w:p w14:paraId="511118D8" w14:textId="77777777" w:rsidR="00403CBD" w:rsidRPr="00403CBD" w:rsidRDefault="00403CBD" w:rsidP="00403CBD">
      <w:pPr>
        <w:jc w:val="both"/>
        <w:rPr>
          <w:lang w:val="de-DE"/>
        </w:rPr>
      </w:pPr>
      <w:r w:rsidRPr="00403CBD">
        <w:rPr>
          <w:lang w:val="de-DE"/>
        </w:rPr>
        <w:tab/>
        <w:t>4. Erkennungsnummer des Nationalregisters oder bei Ausländern gleichwertige offizielle Erkennungsnummer.</w:t>
      </w:r>
    </w:p>
    <w:p w14:paraId="17F2E991" w14:textId="77777777" w:rsidR="00403CBD" w:rsidRPr="00403CBD" w:rsidRDefault="00403CBD" w:rsidP="00403CBD">
      <w:pPr>
        <w:jc w:val="both"/>
        <w:rPr>
          <w:lang w:val="de-DE"/>
        </w:rPr>
      </w:pPr>
    </w:p>
    <w:p w14:paraId="5CF72402" w14:textId="77777777" w:rsidR="00403CBD" w:rsidRPr="00403CBD" w:rsidRDefault="00403CBD" w:rsidP="00403CBD">
      <w:pPr>
        <w:jc w:val="both"/>
        <w:rPr>
          <w:lang w:val="de-DE"/>
        </w:rPr>
      </w:pPr>
      <w:r w:rsidRPr="00403CBD">
        <w:rPr>
          <w:lang w:val="de-DE"/>
        </w:rPr>
        <w:tab/>
        <w:t>Diese personenbezogenen Daten werden vom zuständigen föderalen öffentlichen Dienst zu dem alleinigen Zweck der Realisierung beweglicher Güter durch Verkauf, Wiederverwendung oder Vernichtung und der Übertragung des Verkaufserlöses an die Kasse verarbeitet.</w:t>
      </w:r>
    </w:p>
    <w:p w14:paraId="102D53BF" w14:textId="77777777" w:rsidR="00403CBD" w:rsidRPr="00403CBD" w:rsidRDefault="00403CBD" w:rsidP="00403CBD">
      <w:pPr>
        <w:jc w:val="both"/>
        <w:rPr>
          <w:lang w:val="de-DE"/>
        </w:rPr>
      </w:pPr>
    </w:p>
    <w:p w14:paraId="35F272E5" w14:textId="77777777" w:rsidR="00403CBD" w:rsidRPr="00403CBD" w:rsidRDefault="00403CBD" w:rsidP="00403CBD">
      <w:pPr>
        <w:jc w:val="both"/>
        <w:rPr>
          <w:lang w:val="de-DE"/>
        </w:rPr>
      </w:pPr>
      <w:r w:rsidRPr="00403CBD">
        <w:rPr>
          <w:lang w:val="de-DE"/>
        </w:rPr>
        <w:tab/>
        <w:t>Diese personenbezogenen Daten werden vom zuständigen föderalen öffentlichen Dienst für eine Dauer von einem Jahr nach der Übertragung des Verkaufserlöses an die Kasse aufbewahrt.</w:t>
      </w:r>
    </w:p>
    <w:p w14:paraId="312E90FC" w14:textId="77777777" w:rsidR="00403CBD" w:rsidRPr="00403CBD" w:rsidRDefault="00403CBD" w:rsidP="00403CBD">
      <w:pPr>
        <w:jc w:val="both"/>
        <w:rPr>
          <w:lang w:val="de-DE"/>
        </w:rPr>
      </w:pPr>
    </w:p>
    <w:p w14:paraId="627CEC8F" w14:textId="77777777" w:rsidR="00403CBD" w:rsidRPr="00403CBD" w:rsidRDefault="00403CBD" w:rsidP="00403CBD">
      <w:pPr>
        <w:jc w:val="both"/>
        <w:rPr>
          <w:lang w:val="de-DE"/>
        </w:rPr>
      </w:pPr>
      <w:r w:rsidRPr="00403CBD">
        <w:rPr>
          <w:lang w:val="de-DE"/>
        </w:rPr>
        <w:tab/>
        <w:t>§ 2 - Die Daten, die von den verwahrenden Einrichtungen, den vermietenden Einrichtungen, dem zuständigen föderalen öffentlichen Dienst und den Versicherungsunternehmen über eine gesicherte elektronische Plattform an die Kasse übermittelt werden, enthalten folgende personenbezogene Daten:</w:t>
      </w:r>
    </w:p>
    <w:p w14:paraId="6D8C220F" w14:textId="77777777" w:rsidR="00403CBD" w:rsidRPr="00403CBD" w:rsidRDefault="00403CBD" w:rsidP="00403CBD">
      <w:pPr>
        <w:jc w:val="both"/>
        <w:rPr>
          <w:lang w:val="de-DE"/>
        </w:rPr>
      </w:pPr>
    </w:p>
    <w:p w14:paraId="340379CF" w14:textId="77777777" w:rsidR="00403CBD" w:rsidRPr="00403CBD" w:rsidRDefault="00403CBD" w:rsidP="00403CBD">
      <w:pPr>
        <w:jc w:val="both"/>
        <w:rPr>
          <w:lang w:val="de-DE"/>
        </w:rPr>
      </w:pPr>
      <w:r w:rsidRPr="00403CBD">
        <w:rPr>
          <w:lang w:val="de-DE"/>
        </w:rPr>
        <w:tab/>
        <w:t>1. Name,</w:t>
      </w:r>
    </w:p>
    <w:p w14:paraId="0464C475" w14:textId="77777777" w:rsidR="00403CBD" w:rsidRPr="00403CBD" w:rsidRDefault="00403CBD" w:rsidP="00403CBD">
      <w:pPr>
        <w:jc w:val="both"/>
        <w:rPr>
          <w:lang w:val="de-DE"/>
        </w:rPr>
      </w:pPr>
    </w:p>
    <w:p w14:paraId="28D17035" w14:textId="77777777" w:rsidR="00403CBD" w:rsidRPr="00403CBD" w:rsidRDefault="00403CBD" w:rsidP="00403CBD">
      <w:pPr>
        <w:jc w:val="both"/>
        <w:rPr>
          <w:lang w:val="de-DE"/>
        </w:rPr>
      </w:pPr>
      <w:r w:rsidRPr="00403CBD">
        <w:rPr>
          <w:lang w:val="de-DE"/>
        </w:rPr>
        <w:tab/>
        <w:t>2. Vorname,</w:t>
      </w:r>
    </w:p>
    <w:p w14:paraId="05CA6179" w14:textId="77777777" w:rsidR="00403CBD" w:rsidRPr="00403CBD" w:rsidRDefault="00403CBD" w:rsidP="00403CBD">
      <w:pPr>
        <w:jc w:val="both"/>
        <w:rPr>
          <w:lang w:val="de-DE"/>
        </w:rPr>
      </w:pPr>
    </w:p>
    <w:p w14:paraId="400A059F" w14:textId="77777777" w:rsidR="00403CBD" w:rsidRPr="00403CBD" w:rsidRDefault="00403CBD" w:rsidP="00403CBD">
      <w:pPr>
        <w:jc w:val="both"/>
        <w:rPr>
          <w:lang w:val="de-DE"/>
        </w:rPr>
      </w:pPr>
      <w:r w:rsidRPr="00403CBD">
        <w:rPr>
          <w:lang w:val="de-DE"/>
        </w:rPr>
        <w:tab/>
        <w:t>3. Geburtsdatum,</w:t>
      </w:r>
    </w:p>
    <w:p w14:paraId="5B86741C" w14:textId="77777777" w:rsidR="00403CBD" w:rsidRPr="00403CBD" w:rsidRDefault="00403CBD" w:rsidP="00403CBD">
      <w:pPr>
        <w:jc w:val="both"/>
        <w:rPr>
          <w:lang w:val="de-DE"/>
        </w:rPr>
      </w:pPr>
    </w:p>
    <w:p w14:paraId="50213DB9" w14:textId="77777777" w:rsidR="00403CBD" w:rsidRPr="00403CBD" w:rsidRDefault="00403CBD" w:rsidP="00403CBD">
      <w:pPr>
        <w:jc w:val="both"/>
        <w:rPr>
          <w:lang w:val="de-DE"/>
        </w:rPr>
      </w:pPr>
      <w:r w:rsidRPr="00403CBD">
        <w:rPr>
          <w:lang w:val="de-DE"/>
        </w:rPr>
        <w:tab/>
        <w:t>4. Erkennungsnummer des Nationalregisters oder bei Ausländern gleichwertige offizielle Erkennungsnummer,</w:t>
      </w:r>
    </w:p>
    <w:p w14:paraId="2649BD19" w14:textId="77777777" w:rsidR="00403CBD" w:rsidRPr="00403CBD" w:rsidRDefault="00403CBD" w:rsidP="00403CBD">
      <w:pPr>
        <w:jc w:val="both"/>
        <w:rPr>
          <w:lang w:val="de-DE"/>
        </w:rPr>
      </w:pPr>
    </w:p>
    <w:p w14:paraId="75E82838" w14:textId="77777777" w:rsidR="00403CBD" w:rsidRPr="00403CBD" w:rsidRDefault="00403CBD" w:rsidP="00403CBD">
      <w:pPr>
        <w:jc w:val="both"/>
        <w:rPr>
          <w:lang w:val="de-DE"/>
        </w:rPr>
      </w:pPr>
      <w:r w:rsidRPr="00403CBD">
        <w:rPr>
          <w:lang w:val="de-DE"/>
        </w:rPr>
        <w:tab/>
        <w:t>5. Bankkontonummer.</w:t>
      </w:r>
    </w:p>
    <w:p w14:paraId="665BD8C3" w14:textId="77777777" w:rsidR="00403CBD" w:rsidRPr="00403CBD" w:rsidRDefault="00403CBD" w:rsidP="00403CBD">
      <w:pPr>
        <w:jc w:val="both"/>
        <w:rPr>
          <w:lang w:val="de-DE"/>
        </w:rPr>
      </w:pPr>
    </w:p>
    <w:p w14:paraId="6C97AABF" w14:textId="77777777" w:rsidR="00403CBD" w:rsidRPr="00403CBD" w:rsidRDefault="00403CBD" w:rsidP="00403CBD">
      <w:pPr>
        <w:jc w:val="both"/>
        <w:rPr>
          <w:lang w:val="de-DE"/>
        </w:rPr>
      </w:pPr>
      <w:r w:rsidRPr="00403CBD">
        <w:rPr>
          <w:lang w:val="de-DE"/>
        </w:rPr>
        <w:tab/>
        <w:t>Wenn die Erkennungsnummer des Nationalregisters nicht bekannt ist, umfassen die in Absatz 1 erwähnten personenbezogenen Daten ebenfalls Geschlecht, Adresse, Geburtsort und Adresse des Wohnortes.</w:t>
      </w:r>
    </w:p>
    <w:p w14:paraId="117E4F89" w14:textId="77777777" w:rsidR="00403CBD" w:rsidRPr="00403CBD" w:rsidRDefault="00403CBD" w:rsidP="00403CBD">
      <w:pPr>
        <w:jc w:val="both"/>
        <w:rPr>
          <w:lang w:val="de-DE"/>
        </w:rPr>
      </w:pPr>
    </w:p>
    <w:p w14:paraId="35BDEED8" w14:textId="77777777" w:rsidR="00403CBD" w:rsidRPr="00403CBD" w:rsidRDefault="00403CBD" w:rsidP="00403CBD">
      <w:pPr>
        <w:jc w:val="both"/>
        <w:rPr>
          <w:lang w:val="de-DE"/>
        </w:rPr>
      </w:pPr>
      <w:r w:rsidRPr="00403CBD">
        <w:rPr>
          <w:lang w:val="de-DE"/>
        </w:rPr>
        <w:tab/>
        <w:t>Diese personenbezogenen Daten werden von der Kasse zu dem alleinigen Zweck der Verwaltung von ruhenden Konten, Verträgen und Schließfächern verarbeitet.</w:t>
      </w:r>
    </w:p>
    <w:p w14:paraId="5280B786" w14:textId="77777777" w:rsidR="00403CBD" w:rsidRPr="00403CBD" w:rsidRDefault="00403CBD" w:rsidP="00403CBD">
      <w:pPr>
        <w:jc w:val="both"/>
        <w:rPr>
          <w:lang w:val="de-DE"/>
        </w:rPr>
      </w:pPr>
    </w:p>
    <w:p w14:paraId="2F0D6E77" w14:textId="77777777" w:rsidR="00403CBD" w:rsidRPr="00403CBD" w:rsidRDefault="00403CBD" w:rsidP="00403CBD">
      <w:pPr>
        <w:jc w:val="both"/>
        <w:rPr>
          <w:lang w:val="de-DE"/>
        </w:rPr>
      </w:pPr>
      <w:r w:rsidRPr="00403CBD">
        <w:rPr>
          <w:lang w:val="de-DE"/>
        </w:rPr>
        <w:lastRenderedPageBreak/>
        <w:tab/>
        <w:t>Diese personenbezogenen Daten werden für eine Dauer von zehn Jahren nach Schließung der Akte aufbewahrt.</w:t>
      </w:r>
    </w:p>
    <w:p w14:paraId="31539C74" w14:textId="77777777" w:rsidR="00403CBD" w:rsidRPr="00403CBD" w:rsidRDefault="00403CBD" w:rsidP="00403CBD">
      <w:pPr>
        <w:jc w:val="both"/>
        <w:rPr>
          <w:lang w:val="de-DE"/>
        </w:rPr>
      </w:pPr>
    </w:p>
    <w:p w14:paraId="6FA5E415" w14:textId="77777777" w:rsidR="00403CBD" w:rsidRPr="00403CBD" w:rsidRDefault="00403CBD" w:rsidP="00403CBD">
      <w:pPr>
        <w:jc w:val="both"/>
        <w:rPr>
          <w:lang w:val="de-DE"/>
        </w:rPr>
      </w:pPr>
      <w:r w:rsidRPr="00403CBD">
        <w:rPr>
          <w:lang w:val="de-DE"/>
        </w:rPr>
        <w:tab/>
        <w:t>§ 3 - Der Föderale Öffentliche Dienst Finanzen, vertreten vom Präsidenten des Direktionsausschusses, ist der Verantwortliche für die Datenverarbeitung im Sinne der Verordnung (EU) 2016/679 des Europäischen Parlaments und des Rates vom 27. April 2016 zum Schutz natürlicher Personen bei der Verarbeitung personenbezogener Daten, zum freien Datenverkehr und zur Aufhebung der Richtlinie 95/46/EG und des Gesetzes vom 30. Juli 2018 über den Schutz natürlicher Personen hinsichtlich der Verarbeitung personenbezogener Daten; er erhebt, verarbeitet und bewahrt die Daten in Anwendung von Titel II Kapitel 5 des vorliegenden Gesetzes und seiner Ausführungserlasse auf."</w:t>
      </w:r>
    </w:p>
    <w:p w14:paraId="4A2BE095" w14:textId="77777777" w:rsidR="00403CBD" w:rsidRPr="00403CBD" w:rsidRDefault="00403CBD" w:rsidP="00403CBD">
      <w:pPr>
        <w:jc w:val="both"/>
        <w:rPr>
          <w:lang w:val="de-DE"/>
        </w:rPr>
      </w:pPr>
    </w:p>
    <w:p w14:paraId="10537DC9" w14:textId="77777777" w:rsidR="00403CBD" w:rsidRPr="00403CBD" w:rsidRDefault="00403CBD" w:rsidP="00403CBD">
      <w:pPr>
        <w:jc w:val="both"/>
        <w:rPr>
          <w:lang w:val="de-DE"/>
        </w:rPr>
      </w:pPr>
    </w:p>
    <w:p w14:paraId="6E0D50B3" w14:textId="77777777" w:rsidR="00403CBD" w:rsidRPr="00403CBD" w:rsidRDefault="00403CBD" w:rsidP="00403CBD">
      <w:pPr>
        <w:jc w:val="both"/>
        <w:rPr>
          <w:lang w:val="de-DE"/>
        </w:rPr>
      </w:pPr>
      <w:r w:rsidRPr="00403CBD">
        <w:rPr>
          <w:lang w:val="de-DE"/>
        </w:rPr>
        <w:tab/>
      </w:r>
      <w:r w:rsidRPr="00403CBD">
        <w:rPr>
          <w:b/>
          <w:bCs/>
          <w:lang w:val="de-DE"/>
        </w:rPr>
        <w:t>Art. 32</w:t>
      </w:r>
      <w:r w:rsidRPr="00403CBD">
        <w:rPr>
          <w:b/>
          <w:lang w:val="de-DE"/>
        </w:rPr>
        <w:t> </w:t>
      </w:r>
      <w:r w:rsidRPr="00403CBD">
        <w:rPr>
          <w:b/>
          <w:bCs/>
          <w:lang w:val="de-DE"/>
        </w:rPr>
        <w:t>-</w:t>
      </w:r>
      <w:r w:rsidRPr="00403CBD">
        <w:rPr>
          <w:lang w:val="de-DE"/>
        </w:rPr>
        <w:t xml:space="preserve"> Artikel 42 desselben Gesetzes, aufgehoben durch das Gesetz vom 18. Dezember 2016, wird mit folgendem Wortlaut wieder aufgenommen:</w:t>
      </w:r>
    </w:p>
    <w:p w14:paraId="0FDDC436" w14:textId="77777777" w:rsidR="00403CBD" w:rsidRPr="00403CBD" w:rsidRDefault="00403CBD" w:rsidP="00403CBD">
      <w:pPr>
        <w:jc w:val="both"/>
        <w:rPr>
          <w:lang w:val="de-DE"/>
        </w:rPr>
      </w:pPr>
    </w:p>
    <w:p w14:paraId="49BD15B9" w14:textId="77777777" w:rsidR="00403CBD" w:rsidRPr="00403CBD" w:rsidRDefault="00403CBD" w:rsidP="00403CBD">
      <w:pPr>
        <w:jc w:val="both"/>
        <w:rPr>
          <w:lang w:val="de-DE"/>
        </w:rPr>
      </w:pPr>
      <w:r w:rsidRPr="00403CBD">
        <w:rPr>
          <w:lang w:val="de-DE"/>
        </w:rPr>
        <w:tab/>
        <w:t>"Art. 42 - Jeder Informationsaustausch mit dem Föderalen Öffentlichen Dienst Finanzen, der in Anwendung des vorliegenden Kapitels und seiner Ausführungserlasse stattfindet, erfolgt gemäß Kapitel 11 des Gesetzes vom 26. Januar 2021 über die Entmaterialisierung der Beziehungen zwischen dem Föderalen Öffentlichen Dienst Finanzen, den Bürgern, den juristischen Personen und bestimmten Dritten und zur Abänderung verschiedener Steuergesetzbücher und Steuergesetze."</w:t>
      </w:r>
    </w:p>
    <w:p w14:paraId="75F72655" w14:textId="77777777" w:rsidR="00403CBD" w:rsidRPr="00403CBD" w:rsidRDefault="00403CBD" w:rsidP="00403CBD">
      <w:pPr>
        <w:jc w:val="both"/>
        <w:rPr>
          <w:lang w:val="de-DE"/>
        </w:rPr>
      </w:pPr>
    </w:p>
    <w:p w14:paraId="258679B3" w14:textId="77777777" w:rsidR="00403CBD" w:rsidRPr="00403CBD" w:rsidRDefault="00403CBD" w:rsidP="00403CBD">
      <w:pPr>
        <w:jc w:val="both"/>
        <w:rPr>
          <w:lang w:val="de-DE"/>
        </w:rPr>
      </w:pPr>
    </w:p>
    <w:p w14:paraId="32F79461" w14:textId="77777777" w:rsidR="00403CBD" w:rsidRPr="00403CBD" w:rsidRDefault="00403CBD" w:rsidP="00403CBD">
      <w:pPr>
        <w:jc w:val="both"/>
        <w:rPr>
          <w:lang w:val="de-DE"/>
        </w:rPr>
      </w:pPr>
      <w:r w:rsidRPr="00403CBD">
        <w:rPr>
          <w:lang w:val="de-DE"/>
        </w:rPr>
        <w:t xml:space="preserve">KAPITEL 9 - </w:t>
      </w:r>
      <w:r w:rsidRPr="00403CBD">
        <w:rPr>
          <w:i/>
          <w:lang w:val="de-DE"/>
        </w:rPr>
        <w:t>Abänderung des Gesetzes vom 21. Dezember 2013 über verschiedene Bestimmungen in Bezug auf die Finanzierung der kleinen und mittleren Betriebe</w:t>
      </w:r>
    </w:p>
    <w:p w14:paraId="5F042A99" w14:textId="77777777" w:rsidR="00403CBD" w:rsidRPr="00403CBD" w:rsidRDefault="00403CBD" w:rsidP="00403CBD">
      <w:pPr>
        <w:jc w:val="both"/>
        <w:rPr>
          <w:lang w:val="de-DE"/>
        </w:rPr>
      </w:pPr>
    </w:p>
    <w:p w14:paraId="3DE315DC" w14:textId="77777777" w:rsidR="00403CBD" w:rsidRPr="00403CBD" w:rsidRDefault="00403CBD" w:rsidP="00403CBD">
      <w:pPr>
        <w:jc w:val="both"/>
        <w:rPr>
          <w:lang w:val="de-DE"/>
        </w:rPr>
      </w:pPr>
    </w:p>
    <w:p w14:paraId="4BCA7070" w14:textId="77777777" w:rsidR="00403CBD" w:rsidRPr="00403CBD" w:rsidRDefault="00403CBD" w:rsidP="00403CBD">
      <w:pPr>
        <w:jc w:val="both"/>
        <w:rPr>
          <w:lang w:val="de-DE"/>
        </w:rPr>
      </w:pPr>
      <w:r w:rsidRPr="00403CBD">
        <w:rPr>
          <w:lang w:val="de-DE"/>
        </w:rPr>
        <w:tab/>
      </w:r>
      <w:r w:rsidRPr="00403CBD">
        <w:rPr>
          <w:b/>
          <w:bCs/>
          <w:lang w:val="de-DE"/>
        </w:rPr>
        <w:t>Art. 33</w:t>
      </w:r>
      <w:r w:rsidRPr="00403CBD">
        <w:rPr>
          <w:b/>
          <w:lang w:val="de-DE"/>
        </w:rPr>
        <w:t> </w:t>
      </w:r>
      <w:r w:rsidRPr="00403CBD">
        <w:rPr>
          <w:b/>
          <w:bCs/>
          <w:lang w:val="de-DE"/>
        </w:rPr>
        <w:t>-</w:t>
      </w:r>
      <w:r w:rsidRPr="00403CBD">
        <w:rPr>
          <w:lang w:val="de-DE"/>
        </w:rPr>
        <w:t xml:space="preserve"> In Artikel 14 Absatz 1 des Gesetzes vom 21. Dezember 2013 über verschiedene Bestimmungen in Bezug auf die Finanzierung der kleinen und mittleren Betriebe werden die Wörter "alle zwei Jahre" durch die Wörter "alle fünf Jahre" ersetzt.</w:t>
      </w:r>
    </w:p>
    <w:p w14:paraId="30485886" w14:textId="77777777" w:rsidR="00403CBD" w:rsidRDefault="00403CBD" w:rsidP="00403CBD"/>
    <w:p w14:paraId="6278CC5E" w14:textId="77777777" w:rsidR="00403CBD" w:rsidRDefault="00403CBD" w:rsidP="00403CBD"/>
    <w:p w14:paraId="6747164D" w14:textId="54AC36EF" w:rsidR="00403CBD" w:rsidRDefault="00403CBD" w:rsidP="00403CBD">
      <w:pPr>
        <w:jc w:val="center"/>
        <w:rPr>
          <w:lang w:val="de-DE"/>
        </w:rPr>
      </w:pPr>
      <w:r>
        <w:rPr>
          <w:lang w:val="de-DE"/>
        </w:rPr>
        <w:t>(...)</w:t>
      </w:r>
    </w:p>
    <w:p w14:paraId="118E0EC9" w14:textId="6DC44F1B" w:rsidR="00403CBD" w:rsidRDefault="00403CBD">
      <w:pPr>
        <w:rPr>
          <w:lang w:val="de-DE"/>
        </w:rPr>
      </w:pPr>
    </w:p>
    <w:p w14:paraId="6F1DE8CA" w14:textId="77777777" w:rsidR="00403CBD" w:rsidRPr="00403CBD" w:rsidRDefault="00403CBD" w:rsidP="00B14E84">
      <w:pPr>
        <w:jc w:val="both"/>
        <w:rPr>
          <w:lang w:val="de-DE"/>
        </w:rPr>
      </w:pPr>
    </w:p>
    <w:p w14:paraId="772FFB83" w14:textId="77777777" w:rsidR="00AD1009" w:rsidRPr="00403CBD" w:rsidRDefault="00AD1009" w:rsidP="009C4F37">
      <w:pPr>
        <w:jc w:val="center"/>
        <w:rPr>
          <w:lang w:val="de-DE"/>
        </w:rPr>
      </w:pPr>
      <w:r w:rsidRPr="00403CBD">
        <w:rPr>
          <w:lang w:val="de-DE"/>
        </w:rPr>
        <w:t xml:space="preserve">KAPITEL 16 - </w:t>
      </w:r>
      <w:r w:rsidRPr="00403CBD">
        <w:rPr>
          <w:i/>
          <w:lang w:val="de-DE"/>
        </w:rPr>
        <w:t>Abänderungen des Gesetzbuches der Gesellschaften und Vereinigungen</w:t>
      </w:r>
    </w:p>
    <w:p w14:paraId="06D0D212" w14:textId="77777777" w:rsidR="00AD1009" w:rsidRPr="00403CBD" w:rsidRDefault="00AD1009" w:rsidP="009C4F37">
      <w:pPr>
        <w:jc w:val="both"/>
        <w:rPr>
          <w:lang w:val="de-DE"/>
        </w:rPr>
      </w:pPr>
    </w:p>
    <w:p w14:paraId="1417B99C" w14:textId="77777777" w:rsidR="00AD1009" w:rsidRPr="00403CBD" w:rsidRDefault="00AD1009" w:rsidP="009C4F37">
      <w:pPr>
        <w:jc w:val="both"/>
        <w:rPr>
          <w:lang w:val="de-DE"/>
        </w:rPr>
      </w:pPr>
    </w:p>
    <w:p w14:paraId="6D384A92" w14:textId="77777777" w:rsidR="00AD1009" w:rsidRPr="00403CBD" w:rsidRDefault="00AD1009" w:rsidP="009C4F37">
      <w:pPr>
        <w:jc w:val="both"/>
        <w:rPr>
          <w:lang w:val="de-DE"/>
        </w:rPr>
      </w:pPr>
      <w:r w:rsidRPr="00403CBD">
        <w:rPr>
          <w:lang w:val="de-DE"/>
        </w:rPr>
        <w:tab/>
      </w:r>
      <w:r w:rsidRPr="00403CBD">
        <w:rPr>
          <w:b/>
          <w:lang w:val="de-DE"/>
        </w:rPr>
        <w:t>Art. 89 -</w:t>
      </w:r>
      <w:r w:rsidRPr="00403CBD">
        <w:rPr>
          <w:lang w:val="de-DE"/>
        </w:rPr>
        <w:t xml:space="preserve"> In Artikel 5:33 Absatz 2 des Gesetzbuches der Gesellschaften und Vereinigungen, abgeändert durch das Gesetz vom 27. Juni 2021, werden zwischen den Wörtern "auf kollektive Weise" und den Wörtern "auf die Gesamtheit der entmaterialisierten Wertpapiere" die Wörter "über je nach Fall den Konkursverwalter oder den Liquidator" eingefügt.</w:t>
      </w:r>
    </w:p>
    <w:p w14:paraId="2391A605" w14:textId="77777777" w:rsidR="00AD1009" w:rsidRPr="00403CBD" w:rsidRDefault="00AD1009" w:rsidP="009C4F37">
      <w:pPr>
        <w:jc w:val="both"/>
        <w:rPr>
          <w:lang w:val="de-DE"/>
        </w:rPr>
      </w:pPr>
    </w:p>
    <w:p w14:paraId="259AE5B6" w14:textId="77777777" w:rsidR="00AD1009" w:rsidRPr="00403CBD" w:rsidRDefault="00AD1009" w:rsidP="009C4F37">
      <w:pPr>
        <w:jc w:val="both"/>
        <w:rPr>
          <w:lang w:val="de-DE"/>
        </w:rPr>
      </w:pPr>
    </w:p>
    <w:p w14:paraId="426B2D11" w14:textId="77777777" w:rsidR="00AD1009" w:rsidRPr="00403CBD" w:rsidRDefault="00AD1009" w:rsidP="009C4F37">
      <w:pPr>
        <w:jc w:val="both"/>
        <w:rPr>
          <w:lang w:val="de-DE"/>
        </w:rPr>
      </w:pPr>
      <w:r w:rsidRPr="00403CBD">
        <w:rPr>
          <w:lang w:val="de-DE"/>
        </w:rPr>
        <w:tab/>
      </w:r>
      <w:r w:rsidRPr="00403CBD">
        <w:rPr>
          <w:b/>
          <w:lang w:val="de-DE"/>
        </w:rPr>
        <w:t>Art. 90 -</w:t>
      </w:r>
      <w:r w:rsidRPr="00403CBD">
        <w:rPr>
          <w:lang w:val="de-DE"/>
        </w:rPr>
        <w:t xml:space="preserve"> In Artikel 5:49 § 2 Absatz 1 desselben Gesetzbuches, abgeändert durch das Gesetz vom 28. April 2020, werden zwischen den Wörtern "auf kollektive Weise" und den Wörtern "ihren Herausgabeanspruch" die Wörter "über je nach Fall den Konkursverwalter oder den Liquidator" eingefügt.</w:t>
      </w:r>
    </w:p>
    <w:p w14:paraId="24ACB6A0" w14:textId="77777777" w:rsidR="00AD1009" w:rsidRPr="00403CBD" w:rsidRDefault="00AD1009" w:rsidP="009C4F37">
      <w:pPr>
        <w:jc w:val="both"/>
        <w:rPr>
          <w:lang w:val="de-DE"/>
        </w:rPr>
      </w:pPr>
    </w:p>
    <w:p w14:paraId="10E6DC9D" w14:textId="77777777" w:rsidR="00AD1009" w:rsidRPr="00403CBD" w:rsidRDefault="00AD1009" w:rsidP="009C4F37">
      <w:pPr>
        <w:jc w:val="both"/>
        <w:rPr>
          <w:lang w:val="de-DE"/>
        </w:rPr>
      </w:pPr>
    </w:p>
    <w:p w14:paraId="03AA2744" w14:textId="77777777" w:rsidR="00AD1009" w:rsidRPr="00403CBD" w:rsidRDefault="00AD1009" w:rsidP="009C4F37">
      <w:pPr>
        <w:jc w:val="both"/>
        <w:rPr>
          <w:lang w:val="de-DE"/>
        </w:rPr>
      </w:pPr>
      <w:r w:rsidRPr="00403CBD">
        <w:rPr>
          <w:lang w:val="de-DE"/>
        </w:rPr>
        <w:tab/>
      </w:r>
      <w:r w:rsidRPr="00403CBD">
        <w:rPr>
          <w:b/>
          <w:lang w:val="de-DE"/>
        </w:rPr>
        <w:t>Art. 91 -</w:t>
      </w:r>
      <w:r w:rsidRPr="00403CBD">
        <w:rPr>
          <w:lang w:val="de-DE"/>
        </w:rPr>
        <w:t xml:space="preserve"> In Artikel 6:32 Absatz 2 desselben Gesetzbuches, abgeändert durch das Gesetz vom 27. Juni 2021, werden zwischen den Wörtern "auf kollektive Weise" und den Wörtern "auf die Gesamtheit der entmaterialisierten Wertpapiere" die Wörter "über je nach Fall den Konkursverwalter oder den Liquidator" eingefügt.</w:t>
      </w:r>
    </w:p>
    <w:p w14:paraId="31B0FFF8" w14:textId="77777777" w:rsidR="00AD1009" w:rsidRPr="00403CBD" w:rsidRDefault="00AD1009" w:rsidP="009C4F37">
      <w:pPr>
        <w:jc w:val="both"/>
        <w:rPr>
          <w:lang w:val="de-DE"/>
        </w:rPr>
      </w:pPr>
    </w:p>
    <w:p w14:paraId="6E58A3A2" w14:textId="77777777" w:rsidR="00AD1009" w:rsidRPr="00403CBD" w:rsidRDefault="00AD1009" w:rsidP="009C4F37">
      <w:pPr>
        <w:jc w:val="both"/>
        <w:rPr>
          <w:lang w:val="de-DE"/>
        </w:rPr>
      </w:pPr>
    </w:p>
    <w:p w14:paraId="598A762F" w14:textId="77777777" w:rsidR="00AD1009" w:rsidRPr="00403CBD" w:rsidRDefault="00AD1009" w:rsidP="009C4F37">
      <w:pPr>
        <w:jc w:val="both"/>
        <w:rPr>
          <w:lang w:val="de-DE"/>
        </w:rPr>
      </w:pPr>
      <w:r w:rsidRPr="00403CBD">
        <w:rPr>
          <w:lang w:val="de-DE"/>
        </w:rPr>
        <w:tab/>
      </w:r>
      <w:r w:rsidRPr="00403CBD">
        <w:rPr>
          <w:b/>
          <w:lang w:val="de-DE"/>
        </w:rPr>
        <w:t>Art. 92 -</w:t>
      </w:r>
      <w:r w:rsidRPr="00403CBD">
        <w:rPr>
          <w:lang w:val="de-DE"/>
        </w:rPr>
        <w:t xml:space="preserve"> In Artikel 7:38 Absatz 2 desselben Gesetzbuches, abgeändert durch das Gesetz vom 27. Juni 2021, werden zwischen den Wörtern "auf kollektive Weise" und den Wörtern "auf die Gesamtheit der entmaterialisierten Wertpapiere" die Wörter "über je nach Fall den Konkursverwalter oder den Liquidator" eingefügt.</w:t>
      </w:r>
    </w:p>
    <w:p w14:paraId="2FE4DE7D" w14:textId="77777777" w:rsidR="00AD1009" w:rsidRPr="00403CBD" w:rsidRDefault="00AD1009" w:rsidP="009C4F37">
      <w:pPr>
        <w:jc w:val="both"/>
        <w:rPr>
          <w:lang w:val="de-DE"/>
        </w:rPr>
      </w:pPr>
    </w:p>
    <w:p w14:paraId="7A382D16" w14:textId="77777777" w:rsidR="00AD1009" w:rsidRPr="00403CBD" w:rsidRDefault="00AD1009" w:rsidP="009C4F37">
      <w:pPr>
        <w:jc w:val="both"/>
        <w:rPr>
          <w:lang w:val="de-DE"/>
        </w:rPr>
      </w:pPr>
    </w:p>
    <w:p w14:paraId="5826905D" w14:textId="77777777" w:rsidR="00AD1009" w:rsidRPr="00403CBD" w:rsidRDefault="00AD1009" w:rsidP="009C4F37">
      <w:pPr>
        <w:jc w:val="both"/>
        <w:rPr>
          <w:lang w:val="de-DE"/>
        </w:rPr>
      </w:pPr>
      <w:r w:rsidRPr="00403CBD">
        <w:rPr>
          <w:lang w:val="de-DE"/>
        </w:rPr>
        <w:tab/>
      </w:r>
      <w:r w:rsidRPr="00403CBD">
        <w:rPr>
          <w:b/>
          <w:lang w:val="de-DE"/>
        </w:rPr>
        <w:t>Art. 93 -</w:t>
      </w:r>
      <w:r w:rsidRPr="00403CBD">
        <w:rPr>
          <w:lang w:val="de-DE"/>
        </w:rPr>
        <w:t xml:space="preserve"> In Artikel 7:61 § 2 Absatz 1 desselben Gesetzbuches werden zwischen den Wörtern "auf kollektive Weise" und den Wörtern "ihren Herausgabeanspruch" die Wörter "über je nach Fall den Konkursverwalter oder den Liquidator" eingefügt.</w:t>
      </w:r>
    </w:p>
    <w:p w14:paraId="5A7D24DD" w14:textId="77777777" w:rsidR="00AD1009" w:rsidRPr="00403CBD" w:rsidRDefault="00AD1009" w:rsidP="009C4F37">
      <w:pPr>
        <w:jc w:val="both"/>
        <w:rPr>
          <w:lang w:val="de-DE"/>
        </w:rPr>
      </w:pPr>
    </w:p>
    <w:p w14:paraId="0DFC0D67" w14:textId="77777777" w:rsidR="00AD1009" w:rsidRPr="00403CBD" w:rsidRDefault="00AD1009" w:rsidP="009C4F37">
      <w:pPr>
        <w:jc w:val="both"/>
        <w:rPr>
          <w:lang w:val="de-DE"/>
        </w:rPr>
      </w:pPr>
    </w:p>
    <w:p w14:paraId="199AD71A" w14:textId="77777777" w:rsidR="00AD1009" w:rsidRPr="00403CBD" w:rsidRDefault="00AD1009" w:rsidP="009C4F37">
      <w:pPr>
        <w:jc w:val="center"/>
        <w:rPr>
          <w:lang w:val="de-DE"/>
        </w:rPr>
      </w:pPr>
      <w:r w:rsidRPr="00403CBD">
        <w:rPr>
          <w:lang w:val="de-DE"/>
        </w:rPr>
        <w:t>(…)</w:t>
      </w:r>
    </w:p>
    <w:p w14:paraId="643ABA23" w14:textId="77777777" w:rsidR="00AD1009" w:rsidRDefault="00AD1009" w:rsidP="009C4F37">
      <w:pPr>
        <w:jc w:val="both"/>
        <w:rPr>
          <w:lang w:val="de-DE"/>
        </w:rPr>
      </w:pPr>
    </w:p>
    <w:p w14:paraId="345A8E83" w14:textId="77777777" w:rsidR="002A109F" w:rsidRPr="002A109F" w:rsidRDefault="002A109F" w:rsidP="009C4F37">
      <w:pPr>
        <w:jc w:val="both"/>
        <w:rPr>
          <w:lang w:val="de-DE"/>
        </w:rPr>
      </w:pPr>
    </w:p>
    <w:p w14:paraId="06926141" w14:textId="77777777" w:rsidR="002A109F" w:rsidRPr="002A109F" w:rsidRDefault="002A109F" w:rsidP="002A109F">
      <w:pPr>
        <w:jc w:val="center"/>
        <w:rPr>
          <w:i/>
          <w:iCs/>
          <w:lang w:val="de-DE"/>
        </w:rPr>
      </w:pPr>
      <w:r w:rsidRPr="002A109F">
        <w:rPr>
          <w:lang w:val="de-DE"/>
        </w:rPr>
        <w:t xml:space="preserve">KAPITEL 17 - </w:t>
      </w:r>
      <w:r w:rsidRPr="002A109F">
        <w:rPr>
          <w:i/>
          <w:lang w:val="de-DE"/>
        </w:rPr>
        <w:t>Bestimmungen über die Durchführung der Verordnung (EU) 2022/858</w:t>
      </w:r>
    </w:p>
    <w:p w14:paraId="38A9BD9A" w14:textId="77777777" w:rsidR="002A109F" w:rsidRPr="002A109F" w:rsidRDefault="002A109F" w:rsidP="002A109F">
      <w:pPr>
        <w:rPr>
          <w:lang w:val="de-DE"/>
        </w:rPr>
      </w:pPr>
    </w:p>
    <w:p w14:paraId="62DB7F41" w14:textId="77777777" w:rsidR="002A109F" w:rsidRPr="002A109F" w:rsidRDefault="002A109F" w:rsidP="002A109F">
      <w:pPr>
        <w:rPr>
          <w:lang w:val="de-DE"/>
        </w:rPr>
      </w:pPr>
    </w:p>
    <w:p w14:paraId="19ADD74D" w14:textId="77777777" w:rsidR="002A109F" w:rsidRPr="002A109F" w:rsidRDefault="002A109F" w:rsidP="002A109F">
      <w:pPr>
        <w:jc w:val="center"/>
        <w:rPr>
          <w:lang w:val="de-DE"/>
        </w:rPr>
      </w:pPr>
      <w:r w:rsidRPr="002A109F">
        <w:rPr>
          <w:lang w:val="de-DE"/>
        </w:rPr>
        <w:t>(…)</w:t>
      </w:r>
    </w:p>
    <w:p w14:paraId="3D297406" w14:textId="77777777" w:rsidR="002A109F" w:rsidRPr="002A109F" w:rsidRDefault="002A109F" w:rsidP="002A109F">
      <w:pPr>
        <w:rPr>
          <w:lang w:val="de-DE"/>
        </w:rPr>
      </w:pPr>
    </w:p>
    <w:p w14:paraId="7A54D5DB" w14:textId="77777777" w:rsidR="002A109F" w:rsidRPr="002A109F" w:rsidRDefault="002A109F" w:rsidP="002A109F">
      <w:pPr>
        <w:rPr>
          <w:lang w:val="de-DE"/>
        </w:rPr>
      </w:pPr>
    </w:p>
    <w:p w14:paraId="239D1DEF" w14:textId="77777777" w:rsidR="002A109F" w:rsidRPr="002A109F" w:rsidRDefault="002A109F" w:rsidP="002A109F">
      <w:pPr>
        <w:jc w:val="center"/>
        <w:rPr>
          <w:lang w:val="de-DE"/>
        </w:rPr>
      </w:pPr>
      <w:r w:rsidRPr="002A109F">
        <w:rPr>
          <w:i/>
          <w:lang w:val="de-DE"/>
        </w:rPr>
        <w:t>Abschnitt 7 -</w:t>
      </w:r>
      <w:r w:rsidRPr="002A109F">
        <w:rPr>
          <w:lang w:val="de-DE"/>
        </w:rPr>
        <w:t xml:space="preserve"> Abänderungen des Gesetzes vom 2. August 2002 über die Aufsicht über den Finanzsektor und die Finanzdienstleistungen</w:t>
      </w:r>
    </w:p>
    <w:p w14:paraId="5D92188A" w14:textId="77777777" w:rsidR="002A109F" w:rsidRPr="002A109F" w:rsidRDefault="002A109F" w:rsidP="002A109F">
      <w:pPr>
        <w:jc w:val="both"/>
        <w:rPr>
          <w:lang w:val="de-DE"/>
        </w:rPr>
      </w:pPr>
    </w:p>
    <w:p w14:paraId="48C4413F" w14:textId="77777777" w:rsidR="002A109F" w:rsidRPr="002A109F" w:rsidRDefault="002A109F" w:rsidP="002A109F">
      <w:pPr>
        <w:jc w:val="both"/>
        <w:rPr>
          <w:lang w:val="de-DE"/>
        </w:rPr>
      </w:pPr>
    </w:p>
    <w:p w14:paraId="2C07E2EF" w14:textId="77777777" w:rsidR="002A109F" w:rsidRPr="002A109F" w:rsidRDefault="002A109F" w:rsidP="002A109F">
      <w:pPr>
        <w:jc w:val="both"/>
        <w:rPr>
          <w:lang w:val="de-DE"/>
        </w:rPr>
      </w:pPr>
      <w:r w:rsidRPr="002A109F">
        <w:rPr>
          <w:lang w:val="de-DE"/>
        </w:rPr>
        <w:tab/>
      </w:r>
      <w:r w:rsidRPr="002A109F">
        <w:rPr>
          <w:b/>
          <w:bCs/>
          <w:lang w:val="de-DE"/>
        </w:rPr>
        <w:t>Art. 114</w:t>
      </w:r>
      <w:r w:rsidRPr="002A109F">
        <w:rPr>
          <w:b/>
          <w:lang w:val="de-DE"/>
        </w:rPr>
        <w:t> </w:t>
      </w:r>
      <w:r w:rsidRPr="002A109F">
        <w:rPr>
          <w:b/>
          <w:bCs/>
          <w:lang w:val="de-DE"/>
        </w:rPr>
        <w:t>-</w:t>
      </w:r>
      <w:r w:rsidRPr="002A109F">
        <w:rPr>
          <w:lang w:val="de-DE"/>
        </w:rPr>
        <w:t xml:space="preserve"> Artikel 2 des Gesetzes vom 2. August 2002 über die Aufsicht über den Finanzsektor und die Finanzdienstleistungen, zuletzt abgeändert durch das Gesetz vom 5. Juli 2022, wird wie folgt abgeändert:</w:t>
      </w:r>
    </w:p>
    <w:p w14:paraId="4599A485" w14:textId="77777777" w:rsidR="002A109F" w:rsidRPr="002A109F" w:rsidRDefault="002A109F" w:rsidP="002A109F">
      <w:pPr>
        <w:jc w:val="both"/>
        <w:rPr>
          <w:lang w:val="de-DE"/>
        </w:rPr>
      </w:pPr>
    </w:p>
    <w:p w14:paraId="324956E9" w14:textId="77777777" w:rsidR="002A109F" w:rsidRPr="002A109F" w:rsidRDefault="002A109F" w:rsidP="002A109F">
      <w:pPr>
        <w:jc w:val="both"/>
        <w:rPr>
          <w:lang w:val="de-DE"/>
        </w:rPr>
      </w:pPr>
      <w:r w:rsidRPr="002A109F">
        <w:rPr>
          <w:lang w:val="de-DE"/>
        </w:rPr>
        <w:tab/>
        <w:t>1. In Nr. 1 werden die Wörter "Instrumente, die einer der folgenden Kategorien angehören" durch die Wörter "Instrumente, die einer der folgenden Kategorien angehören, einschließlich solcher Instrumente, die mittels der Distributed-Ledger-Technologie im Sinne von Artikel 2 Nr. 1 der Verordnung (EU) 2022/858 emittiert werden" ersetzt.</w:t>
      </w:r>
    </w:p>
    <w:p w14:paraId="42980542" w14:textId="77777777" w:rsidR="002A109F" w:rsidRPr="002A109F" w:rsidRDefault="002A109F" w:rsidP="002A109F">
      <w:pPr>
        <w:jc w:val="both"/>
        <w:rPr>
          <w:lang w:val="de-DE"/>
        </w:rPr>
      </w:pPr>
    </w:p>
    <w:p w14:paraId="5D0E7BEF" w14:textId="77777777" w:rsidR="002A109F" w:rsidRPr="002A109F" w:rsidRDefault="002A109F" w:rsidP="002A109F">
      <w:pPr>
        <w:jc w:val="both"/>
        <w:rPr>
          <w:lang w:val="de-DE"/>
        </w:rPr>
      </w:pPr>
      <w:r w:rsidRPr="002A109F">
        <w:rPr>
          <w:lang w:val="de-DE"/>
        </w:rPr>
        <w:tab/>
        <w:t>2. Der Artikel wird durch eine Nr. 84 mit folgendem Wortlaut ergänzt:</w:t>
      </w:r>
    </w:p>
    <w:p w14:paraId="0FB55A31" w14:textId="77777777" w:rsidR="002A109F" w:rsidRPr="002A109F" w:rsidRDefault="002A109F" w:rsidP="002A109F">
      <w:pPr>
        <w:jc w:val="both"/>
        <w:rPr>
          <w:lang w:val="de-DE"/>
        </w:rPr>
      </w:pPr>
    </w:p>
    <w:p w14:paraId="3B51BF86" w14:textId="77777777" w:rsidR="002A109F" w:rsidRPr="002A109F" w:rsidRDefault="002A109F" w:rsidP="002A109F">
      <w:pPr>
        <w:jc w:val="both"/>
        <w:rPr>
          <w:lang w:val="de-DE"/>
        </w:rPr>
      </w:pPr>
      <w:r w:rsidRPr="002A109F">
        <w:rPr>
          <w:lang w:val="de-DE"/>
        </w:rPr>
        <w:tab/>
        <w:t>"84. "Verordnung (EU) 2022/858": die Verordnung (EU) 2022/858 des Europäischen Parlaments und des Rates vom 30. Mai 2022 über eine Pilotregelung für auf Distributed-Ledger-Technologie basierende Marktinfrastrukturen und zur Änderung der Verordnungen (EU) Nr. 600/2014 und (EU) Nr. 909/2014 sowie der Richtlinie 2014/65/EU."</w:t>
      </w:r>
    </w:p>
    <w:p w14:paraId="4A2D5A96" w14:textId="77777777" w:rsidR="002A109F" w:rsidRPr="002A109F" w:rsidRDefault="002A109F" w:rsidP="002A109F">
      <w:pPr>
        <w:jc w:val="both"/>
        <w:rPr>
          <w:lang w:val="de-DE"/>
        </w:rPr>
      </w:pPr>
    </w:p>
    <w:p w14:paraId="48F8FD57" w14:textId="77777777" w:rsidR="002A109F" w:rsidRPr="002A109F" w:rsidRDefault="002A109F" w:rsidP="002A109F">
      <w:pPr>
        <w:jc w:val="both"/>
        <w:rPr>
          <w:lang w:val="de-DE"/>
        </w:rPr>
      </w:pPr>
    </w:p>
    <w:p w14:paraId="131BCC13" w14:textId="77777777" w:rsidR="002A109F" w:rsidRPr="002A109F" w:rsidRDefault="002A109F" w:rsidP="002A109F">
      <w:pPr>
        <w:jc w:val="both"/>
        <w:rPr>
          <w:lang w:val="de-DE"/>
        </w:rPr>
      </w:pPr>
      <w:r w:rsidRPr="002A109F">
        <w:rPr>
          <w:lang w:val="de-DE"/>
        </w:rPr>
        <w:lastRenderedPageBreak/>
        <w:tab/>
      </w:r>
      <w:r w:rsidRPr="002A109F">
        <w:rPr>
          <w:b/>
          <w:bCs/>
          <w:lang w:val="de-DE"/>
        </w:rPr>
        <w:t>Art. 115</w:t>
      </w:r>
      <w:r w:rsidRPr="002A109F">
        <w:rPr>
          <w:b/>
          <w:lang w:val="de-DE"/>
        </w:rPr>
        <w:t> </w:t>
      </w:r>
      <w:r w:rsidRPr="002A109F">
        <w:rPr>
          <w:b/>
          <w:bCs/>
          <w:lang w:val="de-DE"/>
        </w:rPr>
        <w:t>-</w:t>
      </w:r>
      <w:r w:rsidRPr="002A109F">
        <w:rPr>
          <w:lang w:val="de-DE"/>
        </w:rPr>
        <w:t xml:space="preserve"> In Kapitel 2 Abschnitt 8 desselben Gesetzes wird ein Artikel 37</w:t>
      </w:r>
      <w:r w:rsidRPr="002A109F">
        <w:rPr>
          <w:i/>
          <w:iCs/>
          <w:lang w:val="de-DE"/>
        </w:rPr>
        <w:t>decies</w:t>
      </w:r>
      <w:r w:rsidRPr="002A109F">
        <w:rPr>
          <w:lang w:val="de-DE"/>
        </w:rPr>
        <w:t xml:space="preserve"> mit folgendem Wortlaut eingefügt:</w:t>
      </w:r>
    </w:p>
    <w:p w14:paraId="2C70A3BC" w14:textId="77777777" w:rsidR="002A109F" w:rsidRPr="002A109F" w:rsidRDefault="002A109F" w:rsidP="002A109F">
      <w:pPr>
        <w:jc w:val="both"/>
        <w:rPr>
          <w:lang w:val="de-DE"/>
        </w:rPr>
      </w:pPr>
    </w:p>
    <w:p w14:paraId="78462AED" w14:textId="77777777" w:rsidR="002A109F" w:rsidRPr="002A109F" w:rsidRDefault="002A109F" w:rsidP="002A109F">
      <w:pPr>
        <w:jc w:val="both"/>
        <w:rPr>
          <w:lang w:val="de-DE"/>
        </w:rPr>
      </w:pPr>
      <w:r w:rsidRPr="002A109F">
        <w:rPr>
          <w:lang w:val="de-DE"/>
        </w:rPr>
        <w:tab/>
        <w:t>"Art. 37</w:t>
      </w:r>
      <w:r w:rsidRPr="002A109F">
        <w:rPr>
          <w:i/>
          <w:lang w:val="de-DE"/>
        </w:rPr>
        <w:t>decies</w:t>
      </w:r>
      <w:r w:rsidRPr="002A109F">
        <w:rPr>
          <w:lang w:val="de-DE"/>
        </w:rPr>
        <w:t> - § 1 - Die FSMA erfüllt die Aufträge, die der zuständigen Behörde durch die Verordnung 2022/858 zugewiesen sind, in dem Maße und gemäß den Bestimmungen der Artikel 96 bis 113 des Gesetzes vom ... zur Festlegung verschiedener finanzieller Bestimmungen.</w:t>
      </w:r>
    </w:p>
    <w:p w14:paraId="36E9B8D0" w14:textId="77777777" w:rsidR="002A109F" w:rsidRPr="002A109F" w:rsidRDefault="002A109F" w:rsidP="002A109F">
      <w:pPr>
        <w:jc w:val="both"/>
        <w:rPr>
          <w:lang w:val="de-DE"/>
        </w:rPr>
      </w:pPr>
    </w:p>
    <w:p w14:paraId="3F63E100" w14:textId="77777777" w:rsidR="002A109F" w:rsidRPr="002A109F" w:rsidRDefault="002A109F" w:rsidP="002A109F">
      <w:pPr>
        <w:jc w:val="both"/>
        <w:rPr>
          <w:lang w:val="de-DE"/>
        </w:rPr>
      </w:pPr>
      <w:r w:rsidRPr="002A109F">
        <w:rPr>
          <w:lang w:val="de-DE"/>
        </w:rPr>
        <w:tab/>
        <w:t>In dieser Eigenschaft überwacht sie die Einhaltung der Bestimmungen der Verordnung 2022/858 und der Bestimmungen, die auf der Grundlage oder zur Ausführung dieser Verordnung erlassen werden.</w:t>
      </w:r>
    </w:p>
    <w:p w14:paraId="75BB83E1" w14:textId="77777777" w:rsidR="002A109F" w:rsidRPr="002A109F" w:rsidRDefault="002A109F" w:rsidP="002A109F">
      <w:pPr>
        <w:jc w:val="both"/>
        <w:rPr>
          <w:lang w:val="de-DE"/>
        </w:rPr>
      </w:pPr>
    </w:p>
    <w:p w14:paraId="35BF487F" w14:textId="77777777" w:rsidR="002A109F" w:rsidRPr="002A109F" w:rsidRDefault="002A109F" w:rsidP="002A109F">
      <w:pPr>
        <w:jc w:val="both"/>
        <w:rPr>
          <w:lang w:val="de-DE"/>
        </w:rPr>
      </w:pPr>
      <w:r w:rsidRPr="002A109F">
        <w:rPr>
          <w:lang w:val="de-DE"/>
        </w:rPr>
        <w:tab/>
        <w:t>§ 2 - Zur Erfüllung dieser Aufträge kann die FSMA:</w:t>
      </w:r>
    </w:p>
    <w:p w14:paraId="064D106C" w14:textId="77777777" w:rsidR="002A109F" w:rsidRPr="002A109F" w:rsidRDefault="002A109F" w:rsidP="002A109F">
      <w:pPr>
        <w:jc w:val="both"/>
        <w:rPr>
          <w:lang w:val="de-DE"/>
        </w:rPr>
      </w:pPr>
    </w:p>
    <w:p w14:paraId="557BC25F" w14:textId="77777777" w:rsidR="002A109F" w:rsidRPr="002A109F" w:rsidRDefault="002A109F" w:rsidP="002A109F">
      <w:pPr>
        <w:jc w:val="both"/>
        <w:rPr>
          <w:lang w:val="de-DE"/>
        </w:rPr>
      </w:pPr>
      <w:r w:rsidRPr="002A109F">
        <w:rPr>
          <w:lang w:val="de-DE"/>
        </w:rPr>
        <w:tab/>
        <w:t>1. die in den Artikeln 34 und 35 erwähnten Befugnisse ausüben,</w:t>
      </w:r>
    </w:p>
    <w:p w14:paraId="07DC86C4" w14:textId="77777777" w:rsidR="002A109F" w:rsidRPr="002A109F" w:rsidRDefault="002A109F" w:rsidP="002A109F">
      <w:pPr>
        <w:jc w:val="both"/>
        <w:rPr>
          <w:lang w:val="de-DE"/>
        </w:rPr>
      </w:pPr>
    </w:p>
    <w:p w14:paraId="322AAEEC" w14:textId="77777777" w:rsidR="002A109F" w:rsidRPr="002A109F" w:rsidRDefault="002A109F" w:rsidP="002A109F">
      <w:pPr>
        <w:jc w:val="both"/>
        <w:rPr>
          <w:lang w:val="de-DE"/>
        </w:rPr>
      </w:pPr>
      <w:r w:rsidRPr="002A109F">
        <w:rPr>
          <w:lang w:val="de-DE"/>
        </w:rPr>
        <w:tab/>
        <w:t>2. die in den Artikeln 79 bis 85</w:t>
      </w:r>
      <w:r w:rsidRPr="002A109F">
        <w:rPr>
          <w:i/>
          <w:iCs/>
          <w:lang w:val="de-DE"/>
        </w:rPr>
        <w:t>bis</w:t>
      </w:r>
      <w:r w:rsidRPr="002A109F">
        <w:rPr>
          <w:lang w:val="de-DE"/>
        </w:rPr>
        <w:t xml:space="preserve"> erwähnten Befugnisse gemäß den in diesen Artikeln vorgesehenen Modalitäten ausüben.</w:t>
      </w:r>
    </w:p>
    <w:p w14:paraId="2A856389" w14:textId="77777777" w:rsidR="002A109F" w:rsidRPr="002A109F" w:rsidRDefault="002A109F" w:rsidP="002A109F">
      <w:pPr>
        <w:jc w:val="both"/>
        <w:rPr>
          <w:lang w:val="de-DE"/>
        </w:rPr>
      </w:pPr>
    </w:p>
    <w:p w14:paraId="5A484367" w14:textId="77777777" w:rsidR="002A109F" w:rsidRPr="002A109F" w:rsidRDefault="002A109F" w:rsidP="002A109F">
      <w:pPr>
        <w:jc w:val="both"/>
        <w:rPr>
          <w:lang w:val="de-DE"/>
        </w:rPr>
      </w:pPr>
      <w:r w:rsidRPr="002A109F">
        <w:rPr>
          <w:lang w:val="de-DE"/>
        </w:rPr>
        <w:tab/>
        <w:t>Die Artikel 36, 36</w:t>
      </w:r>
      <w:r w:rsidRPr="002A109F">
        <w:rPr>
          <w:i/>
          <w:iCs/>
          <w:lang w:val="de-DE"/>
        </w:rPr>
        <w:t>bis</w:t>
      </w:r>
      <w:r w:rsidRPr="002A109F">
        <w:rPr>
          <w:lang w:val="de-DE"/>
        </w:rPr>
        <w:t xml:space="preserve"> und 37 sind anwendbar bei Verstößen gegen die Bestimmungen der Verordnung 2022/858, die Bestimmungen, die auf der Grundlage oder zur Ausführung dieser Verordnung erlassen wurden, oder die von der FSMA aufgrund dieser Verordnung oder ihrer Ausführungsbestimmungen ergriffenen Maßnahmen."</w:t>
      </w:r>
    </w:p>
    <w:p w14:paraId="214EAEF2" w14:textId="77777777" w:rsidR="002A109F" w:rsidRPr="002A109F" w:rsidRDefault="002A109F" w:rsidP="002A109F">
      <w:pPr>
        <w:jc w:val="both"/>
        <w:rPr>
          <w:lang w:val="de-DE"/>
        </w:rPr>
      </w:pPr>
    </w:p>
    <w:p w14:paraId="629A3C4C" w14:textId="77777777" w:rsidR="002A109F" w:rsidRPr="002A109F" w:rsidRDefault="002A109F" w:rsidP="002A109F">
      <w:pPr>
        <w:jc w:val="both"/>
        <w:rPr>
          <w:lang w:val="de-DE"/>
        </w:rPr>
      </w:pPr>
    </w:p>
    <w:p w14:paraId="52082D43" w14:textId="77777777" w:rsidR="002A109F" w:rsidRPr="002A109F" w:rsidRDefault="002A109F" w:rsidP="002A109F">
      <w:pPr>
        <w:jc w:val="center"/>
        <w:rPr>
          <w:b/>
          <w:bCs/>
          <w:lang w:val="de-DE"/>
        </w:rPr>
      </w:pPr>
      <w:r w:rsidRPr="002A109F">
        <w:rPr>
          <w:b/>
          <w:lang w:val="de-DE"/>
        </w:rPr>
        <w:t>TITEL 3</w:t>
      </w:r>
      <w:r w:rsidRPr="002A109F">
        <w:rPr>
          <w:b/>
          <w:bCs/>
          <w:lang w:val="de-DE"/>
        </w:rPr>
        <w:t> -</w:t>
      </w:r>
      <w:r w:rsidRPr="002A109F">
        <w:rPr>
          <w:b/>
          <w:lang w:val="de-DE"/>
        </w:rPr>
        <w:t xml:space="preserve"> </w:t>
      </w:r>
      <w:r w:rsidRPr="002A109F">
        <w:rPr>
          <w:b/>
          <w:i/>
          <w:lang w:val="de-DE"/>
        </w:rPr>
        <w:t>Inkrafttreten</w:t>
      </w:r>
    </w:p>
    <w:p w14:paraId="1EBD54A2" w14:textId="77777777" w:rsidR="002A109F" w:rsidRPr="002A109F" w:rsidRDefault="002A109F" w:rsidP="002A109F">
      <w:pPr>
        <w:jc w:val="both"/>
        <w:rPr>
          <w:lang w:val="de-DE"/>
        </w:rPr>
      </w:pPr>
    </w:p>
    <w:p w14:paraId="606496E7" w14:textId="77777777" w:rsidR="002A109F" w:rsidRPr="002A109F" w:rsidRDefault="002A109F" w:rsidP="002A109F">
      <w:pPr>
        <w:jc w:val="both"/>
        <w:rPr>
          <w:lang w:val="de-DE"/>
        </w:rPr>
      </w:pPr>
    </w:p>
    <w:p w14:paraId="0DFE03C6" w14:textId="77777777" w:rsidR="002A109F" w:rsidRPr="002A109F" w:rsidRDefault="002A109F" w:rsidP="002A109F">
      <w:pPr>
        <w:jc w:val="both"/>
        <w:rPr>
          <w:lang w:val="de-DE"/>
        </w:rPr>
      </w:pPr>
      <w:r w:rsidRPr="002A109F">
        <w:rPr>
          <w:lang w:val="de-DE"/>
        </w:rPr>
        <w:tab/>
      </w:r>
      <w:r w:rsidRPr="002A109F">
        <w:rPr>
          <w:b/>
          <w:lang w:val="de-DE"/>
        </w:rPr>
        <w:t>Art. 116 ­</w:t>
      </w:r>
      <w:r w:rsidRPr="002A109F">
        <w:rPr>
          <w:lang w:val="de-DE"/>
        </w:rPr>
        <w:t xml:space="preserve"> Artikel 32 tritt am Datum des Inkrafttretens des gesamten Kapitels 11 des Gesetzes vom 26. Januar 2021 über die Entmaterialisierung der Beziehungen zwischen dem Föderalen Öffentlichen Dienst Finanzen, den Bürgern, den juristischen Personen und bestimmten Dritten und zur Abänderung verschiedener Steuergesetzbücher und Steuergesetze, wie in Artikel 219 dieses Gesetzes bestimmt, in Kraft.</w:t>
      </w:r>
    </w:p>
    <w:p w14:paraId="64E36CF6" w14:textId="77777777" w:rsidR="002A109F" w:rsidRPr="002A109F" w:rsidRDefault="002A109F" w:rsidP="002A109F">
      <w:pPr>
        <w:rPr>
          <w:lang w:val="de-DE"/>
        </w:rPr>
      </w:pPr>
    </w:p>
    <w:p w14:paraId="03D815C1" w14:textId="77777777" w:rsidR="002A109F" w:rsidRPr="002A109F" w:rsidRDefault="002A109F" w:rsidP="002A109F">
      <w:pPr>
        <w:rPr>
          <w:lang w:val="de-DE"/>
        </w:rPr>
      </w:pPr>
    </w:p>
    <w:p w14:paraId="13C72E4F" w14:textId="77777777" w:rsidR="002A109F" w:rsidRPr="002A109F" w:rsidRDefault="002A109F" w:rsidP="002A109F">
      <w:pPr>
        <w:jc w:val="both"/>
        <w:rPr>
          <w:lang w:val="de-DE"/>
        </w:rPr>
      </w:pPr>
      <w:r w:rsidRPr="002A109F">
        <w:rPr>
          <w:lang w:val="de-DE"/>
        </w:rPr>
        <w:tab/>
      </w:r>
      <w:r w:rsidRPr="002A109F">
        <w:rPr>
          <w:b/>
          <w:bCs/>
          <w:lang w:val="de-DE"/>
        </w:rPr>
        <w:t>Art. 117</w:t>
      </w:r>
      <w:r w:rsidRPr="002A109F">
        <w:rPr>
          <w:b/>
          <w:lang w:val="de-DE"/>
        </w:rPr>
        <w:t> </w:t>
      </w:r>
      <w:r w:rsidRPr="002A109F">
        <w:rPr>
          <w:b/>
          <w:bCs/>
          <w:lang w:val="de-DE"/>
        </w:rPr>
        <w:t>-</w:t>
      </w:r>
      <w:r w:rsidRPr="002A109F">
        <w:rPr>
          <w:lang w:val="de-DE"/>
        </w:rPr>
        <w:t xml:space="preserve"> Artikel 4 § 2 Absatz 4 und § 3 Absatz 3 und Artikel 5 § 2 Absatz 2 des Gesetzes vom 22. April 2019 zur Einführung eines Bankiereids und einer Disziplinarordnung für die Bankenbranche, ersetzt durch die Artikel 68 und 70, treten am Tag der Veröffentlichung des vorliegenden Gesetzes im </w:t>
      </w:r>
      <w:r w:rsidRPr="002A109F">
        <w:rPr>
          <w:i/>
          <w:iCs/>
          <w:lang w:val="de-DE"/>
        </w:rPr>
        <w:t>Belgischen Staatsblatt</w:t>
      </w:r>
      <w:r w:rsidRPr="002A109F">
        <w:rPr>
          <w:lang w:val="de-DE"/>
        </w:rPr>
        <w:t xml:space="preserve"> in Kraft.</w:t>
      </w:r>
    </w:p>
    <w:p w14:paraId="5B485215" w14:textId="77777777" w:rsidR="002A109F" w:rsidRPr="002A109F" w:rsidRDefault="002A109F" w:rsidP="002A109F">
      <w:pPr>
        <w:jc w:val="both"/>
        <w:rPr>
          <w:lang w:val="de-DE"/>
        </w:rPr>
      </w:pPr>
    </w:p>
    <w:p w14:paraId="0081D11D" w14:textId="77777777" w:rsidR="002A109F" w:rsidRPr="002A109F" w:rsidRDefault="002A109F" w:rsidP="002A109F">
      <w:pPr>
        <w:jc w:val="both"/>
        <w:rPr>
          <w:lang w:val="de-DE"/>
        </w:rPr>
      </w:pPr>
      <w:r w:rsidRPr="002A109F">
        <w:rPr>
          <w:lang w:val="de-DE"/>
        </w:rPr>
        <w:tab/>
        <w:t>Der König legt durch einen im Ministerrat beratenen Erlass auf Vorschlag der FSMA oder aus eigener Initiative auf Stellungnahme der FSMA das Inkrafttreten jeder der anderen Bestimmungen von Kapitel 14 fest.</w:t>
      </w:r>
    </w:p>
    <w:p w14:paraId="0F400514" w14:textId="77777777" w:rsidR="002A109F" w:rsidRPr="002A109F" w:rsidRDefault="002A109F" w:rsidP="002A109F">
      <w:pPr>
        <w:jc w:val="both"/>
        <w:rPr>
          <w:lang w:val="de-DE"/>
        </w:rPr>
      </w:pPr>
    </w:p>
    <w:p w14:paraId="260F84F1" w14:textId="77777777" w:rsidR="002A109F" w:rsidRPr="002A109F" w:rsidRDefault="002A109F" w:rsidP="002A109F">
      <w:pPr>
        <w:jc w:val="both"/>
        <w:rPr>
          <w:lang w:val="de-DE"/>
        </w:rPr>
      </w:pPr>
      <w:r w:rsidRPr="002A109F">
        <w:rPr>
          <w:lang w:val="de-DE"/>
        </w:rPr>
        <w:tab/>
        <w:t>Der König kann durch einen im Ministerrat beratenen Erlass auf Vorschlag der FSMA oder aus eigener Initiative auf Stellungnahme der FSMA das Datum des Inkrafttretens der in Absatz 2 erwähnten Bestimmungen von Kapitel 14 entsprechend den Kategorien der betreffenden Einheiten und/oder den Kategorien der Erbringer von Bankdienstleistungen wie in Artikel 4 § 1 Absatz 1 des Gesetzes vom 22. April 2019 zur Einführung eines Bankiereids und einer Disziplinarordnung für die Bankenbranche erwähnt festlegen.</w:t>
      </w:r>
    </w:p>
    <w:p w14:paraId="2FED7CB4" w14:textId="77777777" w:rsidR="002A109F" w:rsidRDefault="002A109F" w:rsidP="009C4F37">
      <w:pPr>
        <w:jc w:val="both"/>
        <w:rPr>
          <w:lang w:val="de-DE"/>
        </w:rPr>
      </w:pPr>
    </w:p>
    <w:p w14:paraId="5A327F81" w14:textId="77777777" w:rsidR="002A109F" w:rsidRDefault="002A109F" w:rsidP="009C4F37">
      <w:pPr>
        <w:jc w:val="both"/>
        <w:rPr>
          <w:lang w:val="de-DE"/>
        </w:rPr>
      </w:pPr>
    </w:p>
    <w:p w14:paraId="78A96218" w14:textId="44D5D3FE" w:rsidR="00AD1009" w:rsidRPr="002A109F" w:rsidRDefault="00AD1009" w:rsidP="009C4F37">
      <w:pPr>
        <w:jc w:val="both"/>
        <w:rPr>
          <w:lang w:val="de-DE"/>
        </w:rPr>
      </w:pPr>
      <w:r w:rsidRPr="002A109F">
        <w:rPr>
          <w:lang w:val="de-DE"/>
        </w:rPr>
        <w:tab/>
        <w:t xml:space="preserve">Wir fertigen das vorliegende Gesetz aus und ordnen an, dass es mit dem Staatssiegel versehen und durch das </w:t>
      </w:r>
      <w:r w:rsidRPr="002A109F">
        <w:rPr>
          <w:i/>
          <w:iCs/>
          <w:lang w:val="de-DE"/>
        </w:rPr>
        <w:t>Belgische Staatsblatt</w:t>
      </w:r>
      <w:r w:rsidRPr="002A109F">
        <w:rPr>
          <w:lang w:val="de-DE"/>
        </w:rPr>
        <w:t xml:space="preserve"> veröffentlicht wird.</w:t>
      </w:r>
    </w:p>
    <w:p w14:paraId="1525200B" w14:textId="77777777" w:rsidR="00AD1009" w:rsidRPr="002A109F" w:rsidRDefault="00AD1009" w:rsidP="009C4F37">
      <w:pPr>
        <w:jc w:val="both"/>
        <w:rPr>
          <w:lang w:val="de-DE"/>
        </w:rPr>
      </w:pPr>
    </w:p>
    <w:p w14:paraId="4C4AFA12" w14:textId="77777777" w:rsidR="00AD1009" w:rsidRPr="002A109F" w:rsidRDefault="00AD1009" w:rsidP="009C4F37">
      <w:pPr>
        <w:jc w:val="both"/>
        <w:rPr>
          <w:lang w:val="de-DE"/>
        </w:rPr>
      </w:pPr>
    </w:p>
    <w:p w14:paraId="73686797" w14:textId="77777777" w:rsidR="00AD1009" w:rsidRPr="002A109F" w:rsidRDefault="00AD1009" w:rsidP="009C4F37">
      <w:pPr>
        <w:jc w:val="both"/>
        <w:rPr>
          <w:lang w:val="de-DE"/>
        </w:rPr>
      </w:pPr>
      <w:r w:rsidRPr="002A109F">
        <w:rPr>
          <w:lang w:val="de-DE"/>
        </w:rPr>
        <w:tab/>
        <w:t>Gegeben zu Brüssel, den 20. Dezember 2023</w:t>
      </w:r>
    </w:p>
    <w:p w14:paraId="075B1102" w14:textId="77777777" w:rsidR="00AD1009" w:rsidRPr="002A109F" w:rsidRDefault="00AD1009" w:rsidP="009C4F37">
      <w:pPr>
        <w:jc w:val="both"/>
        <w:rPr>
          <w:lang w:val="de-DE"/>
        </w:rPr>
      </w:pPr>
    </w:p>
    <w:p w14:paraId="4BA824A9" w14:textId="77777777" w:rsidR="00AD1009" w:rsidRPr="002A109F" w:rsidRDefault="00AD1009" w:rsidP="009C4F37">
      <w:pPr>
        <w:jc w:val="both"/>
        <w:rPr>
          <w:lang w:val="de-DE"/>
        </w:rPr>
      </w:pPr>
    </w:p>
    <w:p w14:paraId="0C93444F" w14:textId="77777777" w:rsidR="00AD1009" w:rsidRPr="002A109F" w:rsidRDefault="00AD1009" w:rsidP="009C4F37">
      <w:pPr>
        <w:jc w:val="center"/>
        <w:rPr>
          <w:lang w:val="de-DE"/>
        </w:rPr>
      </w:pPr>
      <w:r w:rsidRPr="002A109F">
        <w:rPr>
          <w:lang w:val="de-DE"/>
        </w:rPr>
        <w:t>PHILIPPE</w:t>
      </w:r>
    </w:p>
    <w:p w14:paraId="08B0472C" w14:textId="77777777" w:rsidR="00AD1009" w:rsidRPr="002A109F" w:rsidRDefault="00AD1009" w:rsidP="009C4F37">
      <w:pPr>
        <w:jc w:val="center"/>
        <w:rPr>
          <w:lang w:val="de-DE"/>
        </w:rPr>
      </w:pPr>
    </w:p>
    <w:p w14:paraId="6DA7067F" w14:textId="77777777" w:rsidR="00AD1009" w:rsidRPr="002A109F" w:rsidRDefault="00AD1009" w:rsidP="009C4F37">
      <w:pPr>
        <w:jc w:val="center"/>
        <w:rPr>
          <w:lang w:val="de-DE"/>
        </w:rPr>
      </w:pPr>
      <w:r w:rsidRPr="002A109F">
        <w:rPr>
          <w:lang w:val="de-DE"/>
        </w:rPr>
        <w:t>Von Königs wegen:</w:t>
      </w:r>
    </w:p>
    <w:p w14:paraId="3BB13A16" w14:textId="77777777" w:rsidR="00AD1009" w:rsidRPr="002A109F" w:rsidRDefault="00AD1009" w:rsidP="009C4F37">
      <w:pPr>
        <w:jc w:val="center"/>
        <w:rPr>
          <w:lang w:val="de-DE"/>
        </w:rPr>
      </w:pPr>
    </w:p>
    <w:p w14:paraId="190E32E3" w14:textId="77777777" w:rsidR="00AD1009" w:rsidRPr="002A109F" w:rsidRDefault="00AD1009" w:rsidP="009C4F37">
      <w:pPr>
        <w:jc w:val="center"/>
        <w:rPr>
          <w:lang w:val="de-DE"/>
        </w:rPr>
      </w:pPr>
      <w:r w:rsidRPr="002A109F">
        <w:rPr>
          <w:lang w:val="de-DE"/>
        </w:rPr>
        <w:t>Der Minister der Finanzen</w:t>
      </w:r>
    </w:p>
    <w:p w14:paraId="50C30096" w14:textId="77777777" w:rsidR="00AD1009" w:rsidRPr="002A109F" w:rsidRDefault="00AD1009" w:rsidP="009C4F37">
      <w:pPr>
        <w:jc w:val="center"/>
        <w:rPr>
          <w:lang w:val="de-DE"/>
        </w:rPr>
      </w:pPr>
      <w:r w:rsidRPr="002A109F">
        <w:rPr>
          <w:lang w:val="de-DE"/>
        </w:rPr>
        <w:t>V. VAN PETEGHEM</w:t>
      </w:r>
    </w:p>
    <w:p w14:paraId="63FA5754" w14:textId="77777777" w:rsidR="00AD1009" w:rsidRPr="002A109F" w:rsidRDefault="00AD1009" w:rsidP="009C4F37">
      <w:pPr>
        <w:jc w:val="center"/>
        <w:rPr>
          <w:lang w:val="de-DE"/>
        </w:rPr>
      </w:pPr>
    </w:p>
    <w:p w14:paraId="15F50D61" w14:textId="77777777" w:rsidR="00AD1009" w:rsidRPr="002A109F" w:rsidRDefault="00AD1009" w:rsidP="009C4F37">
      <w:pPr>
        <w:jc w:val="center"/>
        <w:rPr>
          <w:lang w:val="de-DE"/>
        </w:rPr>
      </w:pPr>
      <w:r w:rsidRPr="002A109F">
        <w:rPr>
          <w:lang w:val="de-DE"/>
        </w:rPr>
        <w:t>Mit dem Staatssiegel versehen:</w:t>
      </w:r>
    </w:p>
    <w:p w14:paraId="750F103C" w14:textId="77777777" w:rsidR="00AD1009" w:rsidRPr="002A109F" w:rsidRDefault="00AD1009" w:rsidP="009C4F37">
      <w:pPr>
        <w:jc w:val="center"/>
        <w:rPr>
          <w:lang w:val="de-DE"/>
        </w:rPr>
      </w:pPr>
    </w:p>
    <w:p w14:paraId="5DEED15F" w14:textId="77777777" w:rsidR="00AD1009" w:rsidRPr="002A109F" w:rsidRDefault="00AD1009" w:rsidP="009C4F37">
      <w:pPr>
        <w:jc w:val="center"/>
        <w:rPr>
          <w:lang w:val="de-DE"/>
        </w:rPr>
      </w:pPr>
      <w:r w:rsidRPr="002A109F">
        <w:rPr>
          <w:lang w:val="de-DE"/>
        </w:rPr>
        <w:t>Der Minister der Justiz</w:t>
      </w:r>
    </w:p>
    <w:p w14:paraId="2DE301DB" w14:textId="77777777" w:rsidR="00AD1009" w:rsidRPr="002A109F" w:rsidRDefault="00AD1009" w:rsidP="009C4F37">
      <w:pPr>
        <w:jc w:val="center"/>
        <w:rPr>
          <w:lang w:val="de-DE"/>
        </w:rPr>
      </w:pPr>
      <w:r w:rsidRPr="002A109F">
        <w:rPr>
          <w:lang w:val="de-DE"/>
        </w:rPr>
        <w:t>P. VAN TIGCHELT</w:t>
      </w:r>
    </w:p>
    <w:p w14:paraId="2CD42D7B" w14:textId="77777777" w:rsidR="00AA0401" w:rsidRPr="002A109F" w:rsidRDefault="00AA0401" w:rsidP="00A94F33">
      <w:pPr>
        <w:jc w:val="both"/>
        <w:rPr>
          <w:lang w:val="de-DE"/>
        </w:rPr>
      </w:pPr>
    </w:p>
    <w:sectPr w:rsidR="00AA0401" w:rsidRPr="002A109F" w:rsidSect="00AD100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1724DF"/>
    <w:rsid w:val="0022531C"/>
    <w:rsid w:val="00266D2A"/>
    <w:rsid w:val="00277DB2"/>
    <w:rsid w:val="002855B4"/>
    <w:rsid w:val="002A109F"/>
    <w:rsid w:val="003333CD"/>
    <w:rsid w:val="00403CBD"/>
    <w:rsid w:val="0051470C"/>
    <w:rsid w:val="00682997"/>
    <w:rsid w:val="006F4381"/>
    <w:rsid w:val="007C7CFE"/>
    <w:rsid w:val="007D5F55"/>
    <w:rsid w:val="007E5F80"/>
    <w:rsid w:val="008327E5"/>
    <w:rsid w:val="00940C43"/>
    <w:rsid w:val="009B1C10"/>
    <w:rsid w:val="00A879AE"/>
    <w:rsid w:val="00A94F33"/>
    <w:rsid w:val="00AA0401"/>
    <w:rsid w:val="00AD1009"/>
    <w:rsid w:val="00B2139D"/>
    <w:rsid w:val="00B31935"/>
    <w:rsid w:val="00C41227"/>
    <w:rsid w:val="00C849A9"/>
    <w:rsid w:val="00C91F73"/>
    <w:rsid w:val="00D16752"/>
    <w:rsid w:val="00D563E3"/>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DEB874"/>
  <w15:docId w15:val="{C75F8413-43E2-45D5-A5E8-F8DCDDB2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1009"/>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4651</Words>
  <Characters>25582</Characters>
  <Application>Microsoft Office Word</Application>
  <DocSecurity>0</DocSecurity>
  <Lines>213</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5</cp:revision>
  <cp:lastPrinted>2026-03-03T10:17:00Z</cp:lastPrinted>
  <dcterms:created xsi:type="dcterms:W3CDTF">2025-09-30T09:15:00Z</dcterms:created>
  <dcterms:modified xsi:type="dcterms:W3CDTF">2026-03-03T10:20:00Z</dcterms:modified>
</cp:coreProperties>
</file>