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F0579" w14:textId="204A94A1" w:rsidR="00233F36" w:rsidRPr="000A562A" w:rsidRDefault="00231E75" w:rsidP="00231E75">
      <w:pPr>
        <w:jc w:val="center"/>
        <w:rPr>
          <w:lang w:val="de-DE"/>
        </w:rPr>
      </w:pPr>
      <w:r w:rsidRPr="00231E75">
        <w:rPr>
          <w:b/>
          <w:lang w:val="de-DE"/>
        </w:rPr>
        <w:t>6. NOVEMBER 2023 -</w:t>
      </w:r>
      <w:r w:rsidRPr="00231E75">
        <w:rPr>
          <w:lang w:val="de-DE"/>
        </w:rPr>
        <w:t xml:space="preserve"> </w:t>
      </w:r>
      <w:r w:rsidRPr="00231E75">
        <w:rPr>
          <w:b/>
          <w:lang w:val="de-DE"/>
        </w:rPr>
        <w:t>Gesetz zur Abänderung des Gesetzes vom 13. Juni 1986 über die Entnahme und Transplantation von Organen</w:t>
      </w:r>
    </w:p>
    <w:p w14:paraId="6411AADA" w14:textId="77777777" w:rsidR="00233F36" w:rsidRPr="00C80000" w:rsidRDefault="00233F36" w:rsidP="00127CA8">
      <w:pPr>
        <w:jc w:val="both"/>
        <w:rPr>
          <w:lang w:val="de-DE"/>
        </w:rPr>
      </w:pPr>
    </w:p>
    <w:p w14:paraId="14D45A5E" w14:textId="77777777" w:rsidR="00233F36" w:rsidRPr="00C80000" w:rsidRDefault="00233F36">
      <w:pPr>
        <w:rPr>
          <w:lang w:val="de-DE"/>
        </w:rPr>
      </w:pPr>
    </w:p>
    <w:p w14:paraId="319B9494" w14:textId="52DDEC54"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31E75">
        <w:rPr>
          <w:lang w:val="de-DE"/>
        </w:rPr>
        <w:t>23. Oktober 2025</w:t>
      </w:r>
      <w:r w:rsidRPr="00C80000">
        <w:rPr>
          <w:lang w:val="de-DE"/>
        </w:rPr>
        <w:t>)</w:t>
      </w:r>
    </w:p>
    <w:p w14:paraId="389FAFBB" w14:textId="77777777" w:rsidR="00233F36" w:rsidRPr="00127CA8" w:rsidRDefault="00233F36" w:rsidP="000F5F44">
      <w:pPr>
        <w:jc w:val="center"/>
        <w:rPr>
          <w:lang w:val="de-DE"/>
        </w:rPr>
      </w:pPr>
    </w:p>
    <w:p w14:paraId="61257B17" w14:textId="77777777" w:rsidR="00233F36" w:rsidRPr="00C80000" w:rsidRDefault="00233F36" w:rsidP="00CA081B">
      <w:pPr>
        <w:jc w:val="center"/>
        <w:rPr>
          <w:lang w:val="de-DE"/>
        </w:rPr>
      </w:pPr>
    </w:p>
    <w:p w14:paraId="75EFF93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239C234" w14:textId="77777777" w:rsidR="00E1687C" w:rsidRDefault="00E1687C" w:rsidP="00CA081B">
      <w:pPr>
        <w:jc w:val="both"/>
        <w:rPr>
          <w:lang w:val="de-DE"/>
        </w:rPr>
      </w:pPr>
    </w:p>
    <w:p w14:paraId="4CDBEFF9" w14:textId="77777777" w:rsidR="00E1687C" w:rsidRPr="00C80000" w:rsidRDefault="00E1687C" w:rsidP="00CA081B">
      <w:pPr>
        <w:jc w:val="both"/>
        <w:rPr>
          <w:lang w:val="de-DE"/>
        </w:rPr>
      </w:pPr>
    </w:p>
    <w:p w14:paraId="2C920E4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C456DE4" w14:textId="77777777" w:rsidR="00231E75" w:rsidRPr="00231E75" w:rsidRDefault="00231E75" w:rsidP="0005691D">
      <w:pPr>
        <w:jc w:val="center"/>
        <w:rPr>
          <w:b/>
          <w:bCs/>
          <w:lang w:val="de-DE"/>
        </w:rPr>
      </w:pPr>
      <w:r w:rsidRPr="00231E75">
        <w:rPr>
          <w:b/>
          <w:lang w:val="de-DE"/>
        </w:rPr>
        <w:lastRenderedPageBreak/>
        <w:t>FÖDERALER ÖFFENTLICHER DIENST VOLKSGESUNDHEIT, SICHERHEIT DER NAHRUNGSMITTELKETTE UND UMWELT</w:t>
      </w:r>
    </w:p>
    <w:p w14:paraId="4E9594E6" w14:textId="77777777" w:rsidR="00231E75" w:rsidRPr="00231E75" w:rsidRDefault="00231E75" w:rsidP="002F566A">
      <w:pPr>
        <w:jc w:val="both"/>
        <w:rPr>
          <w:lang w:val="de-DE"/>
        </w:rPr>
      </w:pPr>
    </w:p>
    <w:p w14:paraId="5B7E29EC" w14:textId="77777777" w:rsidR="00231E75" w:rsidRPr="00231E75" w:rsidRDefault="00231E75" w:rsidP="002F566A">
      <w:pPr>
        <w:jc w:val="both"/>
        <w:rPr>
          <w:lang w:val="de-DE"/>
        </w:rPr>
      </w:pPr>
    </w:p>
    <w:p w14:paraId="121B31EE" w14:textId="77777777" w:rsidR="00231E75" w:rsidRPr="00231E75" w:rsidRDefault="00231E75" w:rsidP="0005691D">
      <w:pPr>
        <w:jc w:val="center"/>
        <w:rPr>
          <w:lang w:val="de-DE"/>
        </w:rPr>
      </w:pPr>
      <w:r w:rsidRPr="00231E75">
        <w:rPr>
          <w:b/>
          <w:lang w:val="de-DE"/>
        </w:rPr>
        <w:t>6. NOVEMBER 2023 -</w:t>
      </w:r>
      <w:r w:rsidRPr="00231E75">
        <w:rPr>
          <w:lang w:val="de-DE"/>
        </w:rPr>
        <w:t xml:space="preserve"> </w:t>
      </w:r>
      <w:r w:rsidRPr="00231E75">
        <w:rPr>
          <w:b/>
          <w:lang w:val="de-DE"/>
        </w:rPr>
        <w:t>Gesetz zur Abänderung des Gesetzes vom 13. Juni 1986 über die Entnahme und Transplantation von Organen</w:t>
      </w:r>
    </w:p>
    <w:p w14:paraId="38574038" w14:textId="77777777" w:rsidR="00231E75" w:rsidRPr="00231E75" w:rsidRDefault="00231E75" w:rsidP="002F566A">
      <w:pPr>
        <w:jc w:val="both"/>
        <w:rPr>
          <w:lang w:val="de-DE"/>
        </w:rPr>
      </w:pPr>
    </w:p>
    <w:p w14:paraId="06476622" w14:textId="77777777" w:rsidR="00231E75" w:rsidRPr="00231E75" w:rsidRDefault="00231E75" w:rsidP="002F566A">
      <w:pPr>
        <w:jc w:val="both"/>
        <w:rPr>
          <w:lang w:val="de-DE"/>
        </w:rPr>
      </w:pPr>
    </w:p>
    <w:p w14:paraId="7C25EC42" w14:textId="77777777" w:rsidR="00231E75" w:rsidRPr="00231E75" w:rsidRDefault="00231E75" w:rsidP="0005691D">
      <w:pPr>
        <w:ind w:left="1416" w:firstLine="708"/>
        <w:jc w:val="both"/>
        <w:rPr>
          <w:lang w:val="de-DE"/>
        </w:rPr>
      </w:pPr>
      <w:r w:rsidRPr="00231E75">
        <w:rPr>
          <w:lang w:val="de-DE"/>
        </w:rPr>
        <w:t>PHILIPPE, König der Belgier,</w:t>
      </w:r>
    </w:p>
    <w:p w14:paraId="55E58BDF" w14:textId="77777777" w:rsidR="00231E75" w:rsidRPr="00231E75" w:rsidRDefault="00231E75" w:rsidP="002F566A">
      <w:pPr>
        <w:jc w:val="both"/>
        <w:rPr>
          <w:lang w:val="de-DE"/>
        </w:rPr>
      </w:pPr>
    </w:p>
    <w:p w14:paraId="6233D96E" w14:textId="77777777" w:rsidR="00231E75" w:rsidRPr="00231E75" w:rsidRDefault="00231E75" w:rsidP="0005691D">
      <w:pPr>
        <w:ind w:left="708" w:firstLine="708"/>
        <w:jc w:val="both"/>
        <w:rPr>
          <w:lang w:val="de-DE"/>
        </w:rPr>
      </w:pPr>
      <w:r w:rsidRPr="00231E75">
        <w:rPr>
          <w:lang w:val="de-DE"/>
        </w:rPr>
        <w:t>Allen Gegenwärtigen und Zukünftigen, Unser Gruß!</w:t>
      </w:r>
    </w:p>
    <w:p w14:paraId="7A292E9E" w14:textId="77777777" w:rsidR="00231E75" w:rsidRPr="00231E75" w:rsidRDefault="00231E75" w:rsidP="002F566A">
      <w:pPr>
        <w:jc w:val="both"/>
        <w:rPr>
          <w:lang w:val="de-DE"/>
        </w:rPr>
      </w:pPr>
    </w:p>
    <w:p w14:paraId="18EE658D" w14:textId="77777777" w:rsidR="00231E75" w:rsidRPr="00231E75" w:rsidRDefault="00231E75" w:rsidP="002F566A">
      <w:pPr>
        <w:jc w:val="both"/>
        <w:rPr>
          <w:lang w:val="de-DE"/>
        </w:rPr>
      </w:pPr>
    </w:p>
    <w:p w14:paraId="0CBA9955" w14:textId="77777777" w:rsidR="00231E75" w:rsidRPr="00231E75" w:rsidRDefault="00231E75" w:rsidP="0005691D">
      <w:pPr>
        <w:ind w:firstLine="708"/>
        <w:jc w:val="both"/>
        <w:rPr>
          <w:lang w:val="de-DE"/>
        </w:rPr>
      </w:pPr>
      <w:r w:rsidRPr="00231E75">
        <w:rPr>
          <w:lang w:val="de-DE"/>
        </w:rPr>
        <w:t>Die Abgeordnetenkammer hat das Folgende angenommen und Wir sanktionieren es:</w:t>
      </w:r>
    </w:p>
    <w:p w14:paraId="6D9913D0" w14:textId="77777777" w:rsidR="00231E75" w:rsidRPr="00231E75" w:rsidRDefault="00231E75" w:rsidP="002F566A">
      <w:pPr>
        <w:jc w:val="both"/>
        <w:rPr>
          <w:lang w:val="de-DE"/>
        </w:rPr>
      </w:pPr>
    </w:p>
    <w:p w14:paraId="249A0CC6" w14:textId="77777777" w:rsidR="00231E75" w:rsidRPr="00231E75" w:rsidRDefault="00231E75" w:rsidP="002F566A">
      <w:pPr>
        <w:jc w:val="both"/>
        <w:rPr>
          <w:lang w:val="de-DE"/>
        </w:rPr>
      </w:pPr>
    </w:p>
    <w:p w14:paraId="44E8C54C" w14:textId="77777777" w:rsidR="00231E75" w:rsidRPr="00231E75" w:rsidRDefault="00231E75" w:rsidP="0005691D">
      <w:pPr>
        <w:ind w:firstLine="708"/>
        <w:jc w:val="both"/>
        <w:rPr>
          <w:lang w:val="de-DE"/>
        </w:rPr>
      </w:pPr>
      <w:r w:rsidRPr="00231E75">
        <w:rPr>
          <w:b/>
          <w:lang w:val="de-DE"/>
        </w:rPr>
        <w:t>Artikel 1 -</w:t>
      </w:r>
      <w:r w:rsidRPr="00231E75">
        <w:rPr>
          <w:lang w:val="de-DE"/>
        </w:rPr>
        <w:t> Vorliegendes Gesetz regelt eine in Artikel 74 der Verfassung erwähnte Angelegenheit.</w:t>
      </w:r>
    </w:p>
    <w:p w14:paraId="30E5C562" w14:textId="77777777" w:rsidR="00231E75" w:rsidRPr="00231E75" w:rsidRDefault="00231E75" w:rsidP="002F566A">
      <w:pPr>
        <w:jc w:val="both"/>
        <w:rPr>
          <w:lang w:val="de-DE"/>
        </w:rPr>
      </w:pPr>
    </w:p>
    <w:p w14:paraId="79D21318" w14:textId="77777777" w:rsidR="00231E75" w:rsidRPr="00231E75" w:rsidRDefault="00231E75" w:rsidP="002F566A">
      <w:pPr>
        <w:jc w:val="both"/>
        <w:rPr>
          <w:lang w:val="de-DE"/>
        </w:rPr>
      </w:pPr>
    </w:p>
    <w:p w14:paraId="0B337F66" w14:textId="77777777" w:rsidR="00231E75" w:rsidRPr="00231E75" w:rsidRDefault="00231E75" w:rsidP="0005691D">
      <w:pPr>
        <w:ind w:firstLine="708"/>
        <w:jc w:val="both"/>
        <w:rPr>
          <w:lang w:val="de-DE"/>
        </w:rPr>
      </w:pPr>
      <w:r w:rsidRPr="00231E75">
        <w:rPr>
          <w:b/>
          <w:lang w:val="de-DE"/>
        </w:rPr>
        <w:t>Art. 2 -</w:t>
      </w:r>
      <w:r w:rsidRPr="00231E75">
        <w:rPr>
          <w:lang w:val="de-DE"/>
        </w:rPr>
        <w:t> In Artikel 10 des Gesetzes vom 13. Juni 1986 über die Entnahme und Transplantation von Organen wird § 3 wie folgt ersetzt:</w:t>
      </w:r>
    </w:p>
    <w:p w14:paraId="51AB3350" w14:textId="77777777" w:rsidR="00231E75" w:rsidRPr="00231E75" w:rsidRDefault="00231E75" w:rsidP="002F566A">
      <w:pPr>
        <w:jc w:val="both"/>
        <w:rPr>
          <w:lang w:val="de-DE"/>
        </w:rPr>
      </w:pPr>
    </w:p>
    <w:p w14:paraId="2FDC53F0" w14:textId="77777777" w:rsidR="00231E75" w:rsidRPr="00231E75" w:rsidRDefault="00231E75" w:rsidP="0005691D">
      <w:pPr>
        <w:ind w:firstLine="708"/>
        <w:jc w:val="both"/>
        <w:rPr>
          <w:lang w:val="de-DE"/>
        </w:rPr>
      </w:pPr>
      <w:r w:rsidRPr="00231E75">
        <w:rPr>
          <w:lang w:val="de-DE"/>
        </w:rPr>
        <w:t>"§ 3 - Die in § 2 erwähnte Ablehnung der Entnahme und die in § 2</w:t>
      </w:r>
      <w:r w:rsidRPr="00231E75">
        <w:rPr>
          <w:i/>
          <w:iCs/>
          <w:lang w:val="de-DE"/>
        </w:rPr>
        <w:t>bis</w:t>
      </w:r>
      <w:r w:rsidRPr="00231E75">
        <w:rPr>
          <w:lang w:val="de-DE"/>
        </w:rPr>
        <w:t xml:space="preserve"> erwähnte ausdrückliche Einwilligung zur Entnahme werden auf Antrag des Betreffenden durch die Gemeinde, von einem zugelassenen Hausarzt oder über ein elektronisches Selbstregistrierungs-verfahren in einer Datenbank registriert und zentralisiert. Der König regelt die Modalitäten in Bezug auf die Registrierung der Willenserklärungen über die Organentnahme nach dem Tod.</w:t>
      </w:r>
    </w:p>
    <w:p w14:paraId="328CE9CB" w14:textId="77777777" w:rsidR="00231E75" w:rsidRPr="00231E75" w:rsidRDefault="00231E75" w:rsidP="002F566A">
      <w:pPr>
        <w:jc w:val="both"/>
        <w:rPr>
          <w:lang w:val="de-DE"/>
        </w:rPr>
      </w:pPr>
    </w:p>
    <w:p w14:paraId="62F1CEC9" w14:textId="77777777" w:rsidR="00231E75" w:rsidRPr="00231E75" w:rsidRDefault="00231E75" w:rsidP="0005691D">
      <w:pPr>
        <w:ind w:firstLine="708"/>
        <w:jc w:val="both"/>
        <w:rPr>
          <w:lang w:val="de-DE"/>
        </w:rPr>
      </w:pPr>
      <w:r w:rsidRPr="00231E75">
        <w:rPr>
          <w:lang w:val="de-DE"/>
        </w:rPr>
        <w:t>Der Föderale Öffentliche Dienst Volksgesundheit, Sicherheit der Nahrungsmittelkette und Umwelt wird als Verantwortlicher im Sinne von Artikel 4 Nr. 7 der Datenschutz</w:t>
      </w:r>
      <w:r w:rsidRPr="00231E75">
        <w:rPr>
          <w:lang w:val="de-DE"/>
        </w:rPr>
        <w:noBreakHyphen/>
        <w:t>Grund-verordnung (EU) 2016/679 der in Absatz 1 erwähnten Datenbank bestimmt.</w:t>
      </w:r>
    </w:p>
    <w:p w14:paraId="7196DE24" w14:textId="77777777" w:rsidR="00231E75" w:rsidRPr="00231E75" w:rsidRDefault="00231E75" w:rsidP="002F566A">
      <w:pPr>
        <w:jc w:val="both"/>
        <w:rPr>
          <w:lang w:val="de-DE"/>
        </w:rPr>
      </w:pPr>
    </w:p>
    <w:p w14:paraId="43D50536" w14:textId="77777777" w:rsidR="00231E75" w:rsidRPr="00231E75" w:rsidRDefault="00231E75" w:rsidP="0005691D">
      <w:pPr>
        <w:ind w:firstLine="708"/>
        <w:jc w:val="both"/>
        <w:rPr>
          <w:lang w:val="de-DE"/>
        </w:rPr>
      </w:pPr>
      <w:r w:rsidRPr="00231E75">
        <w:rPr>
          <w:lang w:val="de-DE"/>
        </w:rPr>
        <w:t>Unbeschadet von Absatz 2 handeln der FÖD Volksgesundheit, Sicherheit der Nahrungs-mittelkette und Umwelt und die Föderalagentur für Arzneimittel und Gesundheitsprodukte gemeinsam als Verantwortliche im Sinne von Artikel 4 Nr. 7 der Datenschutz</w:t>
      </w:r>
      <w:r w:rsidRPr="00231E75">
        <w:rPr>
          <w:lang w:val="de-DE"/>
        </w:rPr>
        <w:noBreakHyphen/>
        <w:t>Grund-verordnung (EU) 2016/679, da die Registrierung der Willenserklärung über die Organentnahme nach dem Tod über gemeinsame Mittel erfolgt. Diese beiden gemeinsam für die Verarbeitung Verantwortlichen müssen gemäß Artikel 26 der Datenschutz</w:t>
      </w:r>
      <w:r w:rsidRPr="00231E75">
        <w:rPr>
          <w:lang w:val="de-DE"/>
        </w:rPr>
        <w:noBreakHyphen/>
        <w:t>Grundverordnung (EU) 2016/679 eine schriftliche Vereinbarung erstellen.</w:t>
      </w:r>
    </w:p>
    <w:p w14:paraId="5E35C574" w14:textId="77777777" w:rsidR="00231E75" w:rsidRPr="00231E75" w:rsidRDefault="00231E75" w:rsidP="002F566A">
      <w:pPr>
        <w:jc w:val="both"/>
        <w:rPr>
          <w:lang w:val="de-DE"/>
        </w:rPr>
      </w:pPr>
    </w:p>
    <w:p w14:paraId="4FE4CF01" w14:textId="77777777" w:rsidR="00231E75" w:rsidRPr="00231E75" w:rsidRDefault="00231E75" w:rsidP="0005691D">
      <w:pPr>
        <w:ind w:firstLine="708"/>
        <w:jc w:val="both"/>
        <w:rPr>
          <w:lang w:val="de-DE"/>
        </w:rPr>
      </w:pPr>
      <w:r w:rsidRPr="00231E75">
        <w:rPr>
          <w:lang w:val="de-DE"/>
        </w:rPr>
        <w:t>Die Zentralisierung der Willenserklärungen über die Organentnahme nach dem Tod in der in Absatz 1 erwähnten Datenbank dient dazu, die Mitglieder des Koordinationsteams eines Transplantationszentrums, das aufgrund des koordinierten Gesetzes vom 10. Juli 2008 über die Krankenhäuser und andere Pflegeeinrichtungen zugelassen ist, über das Bestehen einer Ablehnung oder einer ausdrücklichen Einwilligung zu informieren, wenn sich eine Person in einem Zustand befindet, in dem eine Organentnahme nach dem Tod aufgrund des Gesetzes vom 13. Juni 1986 über die Entnahme und Transplantation von Organen durchgeführt werden könnte.</w:t>
      </w:r>
    </w:p>
    <w:p w14:paraId="17E6275E" w14:textId="77777777" w:rsidR="00231E75" w:rsidRPr="00231E75" w:rsidRDefault="00231E75" w:rsidP="002F566A">
      <w:pPr>
        <w:jc w:val="both"/>
        <w:rPr>
          <w:lang w:val="de-DE"/>
        </w:rPr>
      </w:pPr>
    </w:p>
    <w:p w14:paraId="7380F7FE" w14:textId="77777777" w:rsidR="00231E75" w:rsidRPr="00231E75" w:rsidRDefault="00231E75" w:rsidP="0005691D">
      <w:pPr>
        <w:ind w:firstLine="708"/>
        <w:jc w:val="both"/>
        <w:rPr>
          <w:lang w:val="de-DE"/>
        </w:rPr>
      </w:pPr>
      <w:r w:rsidRPr="00231E75">
        <w:rPr>
          <w:lang w:val="de-DE"/>
        </w:rPr>
        <w:lastRenderedPageBreak/>
        <w:t>Die Willenserklärungen über die Organentnahme nach dem Tod, die in der in Absatz 1 erwähnten Datenbank zentralisiert werden, sind auch den Beamten des Föderalen Öffentlichen Dienstes Volksgesundheit zugänglich, die im Rahmen einer Aufgabe im öffentlichen Interesse mit der Verwaltung dieser Datenbank beauftragt sind.</w:t>
      </w:r>
    </w:p>
    <w:p w14:paraId="35B6C9FA" w14:textId="77777777" w:rsidR="00231E75" w:rsidRPr="00231E75" w:rsidRDefault="00231E75" w:rsidP="002F566A">
      <w:pPr>
        <w:jc w:val="both"/>
        <w:rPr>
          <w:lang w:val="de-DE"/>
        </w:rPr>
      </w:pPr>
    </w:p>
    <w:p w14:paraId="406F5BA7" w14:textId="77777777" w:rsidR="00231E75" w:rsidRPr="00231E75" w:rsidRDefault="00231E75" w:rsidP="0005691D">
      <w:pPr>
        <w:ind w:firstLine="708"/>
        <w:jc w:val="both"/>
        <w:rPr>
          <w:lang w:val="de-DE"/>
        </w:rPr>
      </w:pPr>
      <w:r w:rsidRPr="00231E75">
        <w:rPr>
          <w:lang w:val="de-DE"/>
        </w:rPr>
        <w:t>Der König regelt die Modalitäten für den Zugang zu den Willenserklärungen über die Organentnahme nach dem Tod, die in der in Absatz 1 erwähnten Datenbank zentralisiert werden.</w:t>
      </w:r>
    </w:p>
    <w:p w14:paraId="0B1BFBB9" w14:textId="77777777" w:rsidR="00231E75" w:rsidRPr="00231E75" w:rsidRDefault="00231E75" w:rsidP="002F566A">
      <w:pPr>
        <w:jc w:val="both"/>
        <w:rPr>
          <w:lang w:val="de-DE"/>
        </w:rPr>
      </w:pPr>
    </w:p>
    <w:p w14:paraId="4B94AAD1" w14:textId="77777777" w:rsidR="00231E75" w:rsidRPr="00231E75" w:rsidRDefault="00231E75" w:rsidP="0005691D">
      <w:pPr>
        <w:ind w:firstLine="708"/>
        <w:jc w:val="both"/>
        <w:rPr>
          <w:lang w:val="de-DE"/>
        </w:rPr>
      </w:pPr>
      <w:r w:rsidRPr="00231E75">
        <w:rPr>
          <w:lang w:val="de-DE"/>
        </w:rPr>
        <w:t>Folgende Kategorien personenbezogener Daten werden in der in Absatz 1 erwähnten Datenbank erfasst:</w:t>
      </w:r>
    </w:p>
    <w:p w14:paraId="216A0020" w14:textId="77777777" w:rsidR="00231E75" w:rsidRPr="00231E75" w:rsidRDefault="00231E75" w:rsidP="002F566A">
      <w:pPr>
        <w:jc w:val="both"/>
        <w:rPr>
          <w:lang w:val="de-DE"/>
        </w:rPr>
      </w:pPr>
    </w:p>
    <w:p w14:paraId="7A938A30" w14:textId="77777777" w:rsidR="00231E75" w:rsidRPr="00231E75" w:rsidRDefault="00231E75" w:rsidP="0005691D">
      <w:pPr>
        <w:ind w:firstLine="708"/>
        <w:jc w:val="both"/>
        <w:rPr>
          <w:lang w:val="de-DE"/>
        </w:rPr>
      </w:pPr>
      <w:r w:rsidRPr="00231E75">
        <w:rPr>
          <w:lang w:val="de-DE"/>
        </w:rPr>
        <w:t>1. die folgenden Personalien des Erklärenden, der eine in § 2 erwähnte Ablehnung oder eine in § 2</w:t>
      </w:r>
      <w:r w:rsidRPr="00231E75">
        <w:rPr>
          <w:i/>
          <w:iCs/>
          <w:lang w:val="de-DE"/>
        </w:rPr>
        <w:t>bis</w:t>
      </w:r>
      <w:r w:rsidRPr="00231E75">
        <w:rPr>
          <w:lang w:val="de-DE"/>
        </w:rPr>
        <w:t xml:space="preserve"> erwähnte ausdrückliche Einwilligung bekundet hat: Nationalregisternummer, Name und Vorname, Geburtsdatum,</w:t>
      </w:r>
    </w:p>
    <w:p w14:paraId="092946FB" w14:textId="77777777" w:rsidR="00231E75" w:rsidRPr="00231E75" w:rsidRDefault="00231E75" w:rsidP="002F566A">
      <w:pPr>
        <w:jc w:val="both"/>
        <w:rPr>
          <w:lang w:val="de-DE"/>
        </w:rPr>
      </w:pPr>
    </w:p>
    <w:p w14:paraId="0F94C242" w14:textId="77777777" w:rsidR="00231E75" w:rsidRPr="00231E75" w:rsidRDefault="00231E75" w:rsidP="0005691D">
      <w:pPr>
        <w:ind w:firstLine="708"/>
        <w:jc w:val="both"/>
        <w:rPr>
          <w:lang w:val="de-DE"/>
        </w:rPr>
      </w:pPr>
      <w:r w:rsidRPr="00231E75">
        <w:rPr>
          <w:lang w:val="de-DE"/>
        </w:rPr>
        <w:t>2. die folgenden Personalien der volljährigen Person, in deren Namen eine in § 2 erwähnte Ablehnung bekundet wurde: Nationalregisternummer, Name und Vorname, Geburtsdatum,</w:t>
      </w:r>
    </w:p>
    <w:p w14:paraId="58ED24DC" w14:textId="77777777" w:rsidR="00231E75" w:rsidRPr="00231E75" w:rsidRDefault="00231E75" w:rsidP="002F566A">
      <w:pPr>
        <w:jc w:val="both"/>
        <w:rPr>
          <w:lang w:val="de-DE"/>
        </w:rPr>
      </w:pPr>
    </w:p>
    <w:p w14:paraId="1CABDF52" w14:textId="77777777" w:rsidR="00231E75" w:rsidRPr="00231E75" w:rsidRDefault="00231E75" w:rsidP="0005691D">
      <w:pPr>
        <w:ind w:firstLine="708"/>
        <w:jc w:val="both"/>
        <w:rPr>
          <w:lang w:val="de-DE"/>
        </w:rPr>
      </w:pPr>
      <w:r w:rsidRPr="00231E75">
        <w:rPr>
          <w:lang w:val="de-DE"/>
        </w:rPr>
        <w:t>3. die folgenden Personalien der minderjährigen Person, in deren Namen eine in § 2 erwähnte Ablehnung bekundet wurde: Nationalregisternummer, Name und Vorname, Geburtsdatum sowie Adresse,</w:t>
      </w:r>
    </w:p>
    <w:p w14:paraId="08A306A3" w14:textId="77777777" w:rsidR="00231E75" w:rsidRPr="00231E75" w:rsidRDefault="00231E75" w:rsidP="002F566A">
      <w:pPr>
        <w:jc w:val="both"/>
        <w:rPr>
          <w:lang w:val="de-DE"/>
        </w:rPr>
      </w:pPr>
    </w:p>
    <w:p w14:paraId="71425761" w14:textId="77777777" w:rsidR="00231E75" w:rsidRPr="00231E75" w:rsidRDefault="00231E75" w:rsidP="0005691D">
      <w:pPr>
        <w:ind w:firstLine="708"/>
        <w:jc w:val="both"/>
        <w:rPr>
          <w:lang w:val="de-DE"/>
        </w:rPr>
      </w:pPr>
      <w:r w:rsidRPr="00231E75">
        <w:rPr>
          <w:lang w:val="de-DE"/>
        </w:rPr>
        <w:t>4. die folgenden Personalien der Person, die im Namen einer anderen Person eine in § 2 erwähnte Ablehnung bekundet hat: Nationalregisternummer, Name und Vorname sowie die Eigenschaft, in der der Vertreter handelt,</w:t>
      </w:r>
    </w:p>
    <w:p w14:paraId="191F1EF9" w14:textId="77777777" w:rsidR="00231E75" w:rsidRPr="00231E75" w:rsidRDefault="00231E75" w:rsidP="002F566A">
      <w:pPr>
        <w:jc w:val="both"/>
        <w:rPr>
          <w:lang w:val="de-DE"/>
        </w:rPr>
      </w:pPr>
    </w:p>
    <w:p w14:paraId="59F3FE50" w14:textId="77777777" w:rsidR="00231E75" w:rsidRPr="00231E75" w:rsidRDefault="00231E75" w:rsidP="0005691D">
      <w:pPr>
        <w:ind w:firstLine="708"/>
        <w:jc w:val="both"/>
        <w:rPr>
          <w:lang w:val="de-DE"/>
        </w:rPr>
      </w:pPr>
      <w:r w:rsidRPr="00231E75">
        <w:rPr>
          <w:lang w:val="de-DE"/>
        </w:rPr>
        <w:t>5. den Vermerk der in § 2 erwähnten Ablehnung der Organentnahme nach dem Tod zu Transplantationszwecken oder der in § 2</w:t>
      </w:r>
      <w:r w:rsidRPr="00231E75">
        <w:rPr>
          <w:i/>
          <w:iCs/>
          <w:lang w:val="de-DE"/>
        </w:rPr>
        <w:t>bis</w:t>
      </w:r>
      <w:r w:rsidRPr="00231E75">
        <w:rPr>
          <w:lang w:val="de-DE"/>
        </w:rPr>
        <w:t xml:space="preserve"> erwähnten ausdrücklichen Einwilligung zur Organentnahme nach dem Tod zu Transplantationszwecken.</w:t>
      </w:r>
    </w:p>
    <w:p w14:paraId="00702453" w14:textId="77777777" w:rsidR="00231E75" w:rsidRPr="00231E75" w:rsidRDefault="00231E75" w:rsidP="002F566A">
      <w:pPr>
        <w:jc w:val="both"/>
        <w:rPr>
          <w:lang w:val="de-DE"/>
        </w:rPr>
      </w:pPr>
    </w:p>
    <w:p w14:paraId="692E2EC9" w14:textId="77777777" w:rsidR="00231E75" w:rsidRPr="00231E75" w:rsidRDefault="00231E75" w:rsidP="0005691D">
      <w:pPr>
        <w:ind w:firstLine="708"/>
        <w:jc w:val="both"/>
        <w:rPr>
          <w:lang w:val="de-DE"/>
        </w:rPr>
      </w:pPr>
      <w:r w:rsidRPr="00231E75">
        <w:rPr>
          <w:lang w:val="de-DE"/>
        </w:rPr>
        <w:t>In der Datenbank kann entweder auf der Grundlage der Nationalregisternummer oder auf der Grundlage des Namens, Vornamens oder gegebenenfalls Geburtsdatums der betreffenden Person das Bestehen einer Ablehnung oder einer ausdrücklichen Einwilligung zur Organentnahme nach dem Tod gesucht werden. Die in Nr. 3 erwähnte Adresse wird nur verwendet, um die betreffende Person über die in § 3</w:t>
      </w:r>
      <w:r w:rsidRPr="00231E75">
        <w:rPr>
          <w:i/>
          <w:iCs/>
          <w:lang w:val="de-DE"/>
        </w:rPr>
        <w:t>bis</w:t>
      </w:r>
      <w:r w:rsidRPr="00231E75">
        <w:rPr>
          <w:lang w:val="de-DE"/>
        </w:rPr>
        <w:t xml:space="preserve"> erwähnte Annullierung zu unterrichten.</w:t>
      </w:r>
    </w:p>
    <w:p w14:paraId="2BC5BC6C" w14:textId="77777777" w:rsidR="00231E75" w:rsidRPr="00231E75" w:rsidRDefault="00231E75" w:rsidP="002F566A">
      <w:pPr>
        <w:jc w:val="both"/>
        <w:rPr>
          <w:lang w:val="de-DE"/>
        </w:rPr>
      </w:pPr>
    </w:p>
    <w:p w14:paraId="5BDA53A6" w14:textId="77777777" w:rsidR="00231E75" w:rsidRPr="00231E75" w:rsidRDefault="00231E75" w:rsidP="0005691D">
      <w:pPr>
        <w:ind w:firstLine="708"/>
        <w:jc w:val="both"/>
        <w:rPr>
          <w:lang w:val="de-DE"/>
        </w:rPr>
      </w:pPr>
      <w:r w:rsidRPr="00231E75">
        <w:rPr>
          <w:lang w:val="de-DE"/>
        </w:rPr>
        <w:t>Die personenbezogenen Daten, die in der in Absatz 1 erwähnten Datenbank registriert werden, werden nach Ablauf einer Frist von zwanzig Jahren nach dem Tod der betreffenden Person gelöscht. Wenn eine Klage eingereicht worden ist, wird diese Frist bis zu dem Zeitpunkt verlängert, an dem eine formell rechtskräftige Entscheidung ergangen ist.</w:t>
      </w:r>
    </w:p>
    <w:p w14:paraId="61C7EE08" w14:textId="77777777" w:rsidR="00231E75" w:rsidRPr="00231E75" w:rsidRDefault="00231E75" w:rsidP="002F566A">
      <w:pPr>
        <w:jc w:val="both"/>
        <w:rPr>
          <w:lang w:val="de-DE"/>
        </w:rPr>
      </w:pPr>
    </w:p>
    <w:p w14:paraId="4E0383DE" w14:textId="256EABCF" w:rsidR="00231E75" w:rsidRPr="00231E75" w:rsidRDefault="00231E75" w:rsidP="0005691D">
      <w:pPr>
        <w:ind w:firstLine="708"/>
        <w:jc w:val="both"/>
        <w:rPr>
          <w:lang w:val="de-DE"/>
        </w:rPr>
      </w:pPr>
      <w:r w:rsidRPr="00231E75">
        <w:rPr>
          <w:lang w:val="de-DE"/>
        </w:rPr>
        <w:t>In Abweichung von Absatz 6 wird die in Absatz 5 Nr. 3 erwähnte Adresse dreißig Tage nach Unterrichtung der betreffenden Person über die in § 3</w:t>
      </w:r>
      <w:r w:rsidRPr="00231E75">
        <w:rPr>
          <w:i/>
          <w:iCs/>
          <w:lang w:val="de-DE"/>
        </w:rPr>
        <w:t>bis</w:t>
      </w:r>
      <w:r w:rsidRPr="00231E75">
        <w:rPr>
          <w:lang w:val="de-DE"/>
        </w:rPr>
        <w:t xml:space="preserve"> erwähnte Annullierung gelöscht.</w:t>
      </w:r>
      <w:r w:rsidR="008D1DC1">
        <w:rPr>
          <w:lang w:val="de-DE"/>
        </w:rPr>
        <w:t>"</w:t>
      </w:r>
    </w:p>
    <w:p w14:paraId="77E6C91E" w14:textId="77777777" w:rsidR="00231E75" w:rsidRPr="00231E75" w:rsidRDefault="00231E75" w:rsidP="002F566A">
      <w:pPr>
        <w:jc w:val="both"/>
        <w:rPr>
          <w:lang w:val="de-DE"/>
        </w:rPr>
      </w:pPr>
    </w:p>
    <w:p w14:paraId="6BBE6C32" w14:textId="77777777" w:rsidR="00231E75" w:rsidRPr="00231E75" w:rsidRDefault="00231E75" w:rsidP="002F566A">
      <w:pPr>
        <w:jc w:val="both"/>
        <w:rPr>
          <w:lang w:val="de-DE"/>
        </w:rPr>
      </w:pPr>
    </w:p>
    <w:p w14:paraId="0349B460" w14:textId="77777777" w:rsidR="00231E75" w:rsidRPr="00231E75" w:rsidRDefault="00231E75" w:rsidP="0005691D">
      <w:pPr>
        <w:ind w:firstLine="708"/>
        <w:jc w:val="both"/>
        <w:rPr>
          <w:lang w:val="de-DE"/>
        </w:rPr>
      </w:pPr>
      <w:r w:rsidRPr="00231E75">
        <w:rPr>
          <w:lang w:val="de-DE"/>
        </w:rPr>
        <w:t xml:space="preserve">Wir fertigen das vorliegende Gesetz aus und ordnen an, dass es mit dem Staatssiegel versehen und durch das </w:t>
      </w:r>
      <w:r w:rsidRPr="00231E75">
        <w:rPr>
          <w:i/>
          <w:iCs/>
          <w:lang w:val="de-DE"/>
        </w:rPr>
        <w:t>Belgische Staatsblatt</w:t>
      </w:r>
      <w:r w:rsidRPr="00231E75">
        <w:rPr>
          <w:lang w:val="de-DE"/>
        </w:rPr>
        <w:t xml:space="preserve"> veröffentlicht wird.</w:t>
      </w:r>
    </w:p>
    <w:p w14:paraId="3D99843E" w14:textId="77777777" w:rsidR="00231E75" w:rsidRPr="00231E75" w:rsidRDefault="00231E75" w:rsidP="002F566A">
      <w:pPr>
        <w:jc w:val="both"/>
        <w:rPr>
          <w:lang w:val="de-DE"/>
        </w:rPr>
      </w:pPr>
    </w:p>
    <w:p w14:paraId="45730F4C" w14:textId="77777777" w:rsidR="00231E75" w:rsidRPr="00231E75" w:rsidRDefault="00231E75" w:rsidP="002F566A">
      <w:pPr>
        <w:jc w:val="both"/>
        <w:rPr>
          <w:lang w:val="de-DE"/>
        </w:rPr>
      </w:pPr>
    </w:p>
    <w:p w14:paraId="6A1EC01B" w14:textId="77777777" w:rsidR="00231E75" w:rsidRPr="00231E75" w:rsidRDefault="00231E75" w:rsidP="0005691D">
      <w:pPr>
        <w:ind w:firstLine="708"/>
        <w:jc w:val="both"/>
        <w:rPr>
          <w:lang w:val="de-DE"/>
        </w:rPr>
      </w:pPr>
      <w:r w:rsidRPr="00231E75">
        <w:rPr>
          <w:lang w:val="de-DE"/>
        </w:rPr>
        <w:t>Gegeben zu Brüssel, den 6. November 2023</w:t>
      </w:r>
    </w:p>
    <w:p w14:paraId="38BCC26C" w14:textId="77777777" w:rsidR="00231E75" w:rsidRPr="00231E75" w:rsidRDefault="00231E75" w:rsidP="002F566A">
      <w:pPr>
        <w:jc w:val="both"/>
        <w:rPr>
          <w:lang w:val="de-DE"/>
        </w:rPr>
      </w:pPr>
    </w:p>
    <w:p w14:paraId="3C7B7151" w14:textId="77777777" w:rsidR="00231E75" w:rsidRPr="00231E75" w:rsidRDefault="00231E75" w:rsidP="002F566A">
      <w:pPr>
        <w:jc w:val="both"/>
        <w:rPr>
          <w:lang w:val="de-DE"/>
        </w:rPr>
      </w:pPr>
    </w:p>
    <w:p w14:paraId="66B70039" w14:textId="77777777" w:rsidR="00231E75" w:rsidRPr="00231E75" w:rsidRDefault="00231E75" w:rsidP="0005691D">
      <w:pPr>
        <w:jc w:val="center"/>
        <w:rPr>
          <w:lang w:val="de-DE"/>
        </w:rPr>
      </w:pPr>
      <w:r w:rsidRPr="00231E75">
        <w:rPr>
          <w:lang w:val="de-DE"/>
        </w:rPr>
        <w:t>PHILIPPE</w:t>
      </w:r>
    </w:p>
    <w:p w14:paraId="159075B5" w14:textId="77777777" w:rsidR="00231E75" w:rsidRPr="00231E75" w:rsidRDefault="00231E75" w:rsidP="0005691D">
      <w:pPr>
        <w:jc w:val="center"/>
        <w:rPr>
          <w:lang w:val="de-DE"/>
        </w:rPr>
      </w:pPr>
    </w:p>
    <w:p w14:paraId="620062EA" w14:textId="77777777" w:rsidR="00231E75" w:rsidRPr="00231E75" w:rsidRDefault="00231E75" w:rsidP="0005691D">
      <w:pPr>
        <w:jc w:val="center"/>
        <w:rPr>
          <w:lang w:val="de-DE"/>
        </w:rPr>
      </w:pPr>
      <w:r w:rsidRPr="00231E75">
        <w:rPr>
          <w:lang w:val="de-DE"/>
        </w:rPr>
        <w:t>Von Königs wegen:</w:t>
      </w:r>
    </w:p>
    <w:p w14:paraId="43DF93C2" w14:textId="77777777" w:rsidR="00231E75" w:rsidRPr="00231E75" w:rsidRDefault="00231E75" w:rsidP="0005691D">
      <w:pPr>
        <w:jc w:val="center"/>
        <w:rPr>
          <w:lang w:val="de-DE"/>
        </w:rPr>
      </w:pPr>
    </w:p>
    <w:p w14:paraId="733450C4" w14:textId="77777777" w:rsidR="00231E75" w:rsidRPr="00231E75" w:rsidRDefault="00231E75" w:rsidP="0005691D">
      <w:pPr>
        <w:jc w:val="center"/>
        <w:rPr>
          <w:lang w:val="de-DE"/>
        </w:rPr>
      </w:pPr>
      <w:r w:rsidRPr="00231E75">
        <w:rPr>
          <w:lang w:val="de-DE"/>
        </w:rPr>
        <w:t>Der Minister der Sozialen Angelegenheiten und der Volksgesundheit</w:t>
      </w:r>
    </w:p>
    <w:p w14:paraId="390B607F" w14:textId="77777777" w:rsidR="00231E75" w:rsidRPr="00231E75" w:rsidRDefault="00231E75" w:rsidP="0005691D">
      <w:pPr>
        <w:jc w:val="center"/>
        <w:rPr>
          <w:lang w:val="de-DE"/>
        </w:rPr>
      </w:pPr>
      <w:r w:rsidRPr="00231E75">
        <w:rPr>
          <w:lang w:val="de-DE"/>
        </w:rPr>
        <w:t>F. VANDENBROUCKE</w:t>
      </w:r>
    </w:p>
    <w:p w14:paraId="0481B431" w14:textId="77777777" w:rsidR="00231E75" w:rsidRPr="00231E75" w:rsidRDefault="00231E75" w:rsidP="0005691D">
      <w:pPr>
        <w:jc w:val="center"/>
        <w:rPr>
          <w:lang w:val="de-DE"/>
        </w:rPr>
      </w:pPr>
    </w:p>
    <w:p w14:paraId="7EEA7D49" w14:textId="77777777" w:rsidR="00231E75" w:rsidRPr="00231E75" w:rsidRDefault="00231E75" w:rsidP="0005691D">
      <w:pPr>
        <w:jc w:val="center"/>
        <w:rPr>
          <w:lang w:val="de-DE"/>
        </w:rPr>
      </w:pPr>
      <w:r w:rsidRPr="00231E75">
        <w:rPr>
          <w:lang w:val="de-DE"/>
        </w:rPr>
        <w:t>Mit dem Staatsiegel versehen:</w:t>
      </w:r>
    </w:p>
    <w:p w14:paraId="04D55049" w14:textId="77777777" w:rsidR="00231E75" w:rsidRPr="00231E75" w:rsidRDefault="00231E75" w:rsidP="0005691D">
      <w:pPr>
        <w:jc w:val="center"/>
        <w:rPr>
          <w:lang w:val="de-DE"/>
        </w:rPr>
      </w:pPr>
    </w:p>
    <w:p w14:paraId="0675B041" w14:textId="77777777" w:rsidR="00231E75" w:rsidRPr="00231E75" w:rsidRDefault="00231E75" w:rsidP="0005691D">
      <w:pPr>
        <w:jc w:val="center"/>
        <w:rPr>
          <w:lang w:val="de-DE"/>
        </w:rPr>
      </w:pPr>
      <w:r w:rsidRPr="00231E75">
        <w:rPr>
          <w:lang w:val="de-DE"/>
        </w:rPr>
        <w:t>Der Minister der Justiz</w:t>
      </w:r>
    </w:p>
    <w:p w14:paraId="6BF755C6" w14:textId="77777777" w:rsidR="00231E75" w:rsidRPr="00231E75" w:rsidRDefault="00231E75" w:rsidP="0005691D">
      <w:pPr>
        <w:jc w:val="center"/>
        <w:rPr>
          <w:lang w:val="de-DE"/>
        </w:rPr>
      </w:pPr>
      <w:r w:rsidRPr="00231E75">
        <w:rPr>
          <w:lang w:val="de-DE"/>
        </w:rPr>
        <w:t>P. VAN TIGCHELT</w:t>
      </w:r>
    </w:p>
    <w:p w14:paraId="7A3BA0EC" w14:textId="77777777" w:rsidR="00233F36" w:rsidRPr="00C80000" w:rsidRDefault="00233F36" w:rsidP="00E1687C">
      <w:pPr>
        <w:jc w:val="both"/>
        <w:rPr>
          <w:lang w:val="de-DE"/>
        </w:rPr>
      </w:pPr>
    </w:p>
    <w:sectPr w:rsidR="00233F36" w:rsidRPr="00C80000" w:rsidSect="00231E7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97950262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1E75"/>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8D1DC1"/>
    <w:rsid w:val="008D5F0D"/>
    <w:rsid w:val="00AA413E"/>
    <w:rsid w:val="00AB18C3"/>
    <w:rsid w:val="00B27BE9"/>
    <w:rsid w:val="00B56114"/>
    <w:rsid w:val="00C43D43"/>
    <w:rsid w:val="00C80000"/>
    <w:rsid w:val="00CA081B"/>
    <w:rsid w:val="00DC56FB"/>
    <w:rsid w:val="00DD5F2F"/>
    <w:rsid w:val="00DD7277"/>
    <w:rsid w:val="00E1687C"/>
    <w:rsid w:val="00F2168C"/>
    <w:rsid w:val="00F24CD9"/>
    <w:rsid w:val="00F26C54"/>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DC981F"/>
  <w15:docId w15:val="{6B4BD350-BA1E-4C3D-831C-E370CF59A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790</Words>
  <Characters>4914</Characters>
  <Application>Microsoft Office Word</Application>
  <DocSecurity>0</DocSecurity>
  <Lines>40</Lines>
  <Paragraphs>11</Paragraphs>
  <ScaleCrop>false</ScaleCrop>
  <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2025-11-20T15:11:00Z</dcterms:created>
  <dcterms:modified xsi:type="dcterms:W3CDTF">2025-11-20T15:44:00Z</dcterms:modified>
</cp:coreProperties>
</file>