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3E9" w:rsidRPr="00C2709F" w:rsidRDefault="006853E9" w:rsidP="006853E9">
      <w:pPr>
        <w:jc w:val="both"/>
        <w:rPr>
          <w:lang w:val="de-DE"/>
        </w:rPr>
      </w:pPr>
      <w:bookmarkStart w:id="0" w:name="_GoBack"/>
      <w:bookmarkEnd w:id="0"/>
      <w:r>
        <w:rPr>
          <w:b/>
          <w:bCs/>
          <w:lang w:val="de-DE"/>
        </w:rPr>
        <w:t>26. </w:t>
      </w:r>
      <w:r w:rsidRPr="00C2709F">
        <w:rPr>
          <w:b/>
          <w:bCs/>
          <w:lang w:val="de-DE"/>
        </w:rPr>
        <w:t>OKTOBER</w:t>
      </w:r>
      <w:r>
        <w:rPr>
          <w:b/>
          <w:bCs/>
          <w:lang w:val="de-DE"/>
        </w:rPr>
        <w:t> </w:t>
      </w:r>
      <w:r w:rsidRPr="00C2709F">
        <w:rPr>
          <w:b/>
          <w:bCs/>
          <w:lang w:val="de-DE"/>
        </w:rPr>
        <w:t>1993 - Gesetz zur Abänderung von Artikel 3 des Gesetzes vom 31. Mai</w:t>
      </w:r>
      <w:r>
        <w:rPr>
          <w:b/>
          <w:bCs/>
          <w:lang w:val="de-DE"/>
        </w:rPr>
        <w:t> </w:t>
      </w:r>
      <w:r w:rsidRPr="00C2709F">
        <w:rPr>
          <w:b/>
          <w:bCs/>
          <w:lang w:val="de-DE"/>
        </w:rPr>
        <w:t>1961 über den Sprachengebrauch in Gesetzgebungsangelegenheiten, die Gestaltung, die Veröffentlichung und das Inkrafttreten von Gesetzes- und Verordnungstexten</w:t>
      </w:r>
    </w:p>
    <w:p w:rsidR="00233F36" w:rsidRPr="000A562A" w:rsidRDefault="00233F36" w:rsidP="0008442B">
      <w:pPr>
        <w:rPr>
          <w:lang w:val="de-DE"/>
        </w:rPr>
      </w:pPr>
    </w:p>
    <w:p w:rsidR="00233F36" w:rsidRPr="00C80000" w:rsidRDefault="00233F36" w:rsidP="00127CA8">
      <w:pPr>
        <w:jc w:val="both"/>
        <w:rPr>
          <w:lang w:val="de-DE"/>
        </w:rPr>
      </w:pPr>
    </w:p>
    <w:p w:rsidR="00233F36" w:rsidRPr="00C80000" w:rsidRDefault="00233F36">
      <w:pPr>
        <w:rPr>
          <w:lang w:val="de-DE"/>
        </w:rPr>
      </w:pPr>
    </w:p>
    <w:p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6853E9">
        <w:rPr>
          <w:lang w:val="de-DE"/>
        </w:rPr>
        <w:t>14. Januar 1997</w:t>
      </w:r>
      <w:r w:rsidRPr="00C80000">
        <w:rPr>
          <w:lang w:val="de-DE"/>
        </w:rPr>
        <w:t>)</w:t>
      </w:r>
    </w:p>
    <w:p w:rsidR="00233F36" w:rsidRPr="00127CA8" w:rsidRDefault="00233F36" w:rsidP="000F5F44">
      <w:pPr>
        <w:jc w:val="center"/>
        <w:rPr>
          <w:lang w:val="de-DE"/>
        </w:rPr>
      </w:pPr>
    </w:p>
    <w:p w:rsidR="00233F36" w:rsidRPr="00C80000" w:rsidRDefault="00233F36" w:rsidP="00CA081B">
      <w:pPr>
        <w:jc w:val="center"/>
        <w:rPr>
          <w:lang w:val="de-DE"/>
        </w:rPr>
      </w:pPr>
    </w:p>
    <w:p w:rsidR="00233F36" w:rsidRPr="00C80000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 xml:space="preserve">Diese deutsche Übersetzung ist von der Zentralen Dienststelle für Deutsche Übersetzungen in </w:t>
      </w:r>
      <w:proofErr w:type="spellStart"/>
      <w:r w:rsidRPr="00C80000">
        <w:rPr>
          <w:lang w:val="de-DE"/>
        </w:rPr>
        <w:t>Malmedy</w:t>
      </w:r>
      <w:proofErr w:type="spellEnd"/>
      <w:r w:rsidRPr="00C80000">
        <w:rPr>
          <w:lang w:val="de-DE"/>
        </w:rPr>
        <w:t xml:space="preserve"> erstellt worden.</w:t>
      </w:r>
    </w:p>
    <w:p w:rsidR="006853E9" w:rsidRDefault="006853E9">
      <w:pPr>
        <w:jc w:val="center"/>
        <w:rPr>
          <w:b/>
          <w:bCs/>
          <w:lang w:val="de-DE"/>
        </w:rPr>
      </w:pPr>
    </w:p>
    <w:p w:rsidR="006853E9" w:rsidRDefault="006853E9">
      <w:pPr>
        <w:jc w:val="center"/>
        <w:rPr>
          <w:b/>
          <w:bCs/>
          <w:lang w:val="de-DE"/>
        </w:rPr>
        <w:sectPr w:rsidR="006853E9" w:rsidSect="006853E9">
          <w:pgSz w:w="11905" w:h="16837"/>
          <w:pgMar w:top="1418" w:right="1418" w:bottom="1418" w:left="1418" w:header="1157" w:footer="1157" w:gutter="0"/>
          <w:cols w:space="720"/>
          <w:vAlign w:val="center"/>
          <w:noEndnote/>
          <w:docGrid w:linePitch="326"/>
        </w:sectPr>
      </w:pPr>
    </w:p>
    <w:p w:rsidR="006853E9" w:rsidRPr="00C2709F" w:rsidRDefault="006853E9">
      <w:pPr>
        <w:jc w:val="center"/>
        <w:rPr>
          <w:b/>
          <w:bCs/>
          <w:lang w:val="de-DE"/>
        </w:rPr>
      </w:pPr>
      <w:r w:rsidRPr="00C2709F">
        <w:rPr>
          <w:b/>
          <w:bCs/>
          <w:lang w:val="de-DE"/>
        </w:rPr>
        <w:lastRenderedPageBreak/>
        <w:t>MINISTERIUM DER JUSTIZ</w:t>
      </w:r>
    </w:p>
    <w:p w:rsidR="006853E9" w:rsidRDefault="006853E9">
      <w:pPr>
        <w:jc w:val="both"/>
        <w:rPr>
          <w:b/>
          <w:bCs/>
          <w:lang w:val="de-DE"/>
        </w:rPr>
      </w:pPr>
    </w:p>
    <w:p w:rsidR="006853E9" w:rsidRDefault="006853E9">
      <w:pPr>
        <w:jc w:val="both"/>
        <w:rPr>
          <w:b/>
          <w:bCs/>
          <w:lang w:val="de-DE"/>
        </w:rPr>
      </w:pPr>
    </w:p>
    <w:p w:rsidR="006853E9" w:rsidRPr="00C2709F" w:rsidRDefault="006853E9">
      <w:pPr>
        <w:jc w:val="both"/>
        <w:rPr>
          <w:lang w:val="de-DE"/>
        </w:rPr>
      </w:pPr>
      <w:r w:rsidRPr="00C2709F">
        <w:rPr>
          <w:b/>
          <w:bCs/>
          <w:lang w:val="de-DE"/>
        </w:rPr>
        <w:t>26. OKTOBER 1993 - Gesetz zur Abänderung von Artikel 3 des Gesetzes vom 31. Mai</w:t>
      </w:r>
      <w:r>
        <w:rPr>
          <w:b/>
          <w:bCs/>
          <w:lang w:val="de-DE"/>
        </w:rPr>
        <w:t> </w:t>
      </w:r>
      <w:r w:rsidRPr="00C2709F">
        <w:rPr>
          <w:b/>
          <w:bCs/>
          <w:lang w:val="de-DE"/>
        </w:rPr>
        <w:t>1961 über den Sprachengebrauch in Gesetzgebungsangelegenheiten, die Gestaltung, die Veröffentlichung und das Inkrafttreten von Gesetzes- und Verordnungstexten</w:t>
      </w:r>
    </w:p>
    <w:p w:rsidR="006853E9" w:rsidRDefault="006853E9">
      <w:pPr>
        <w:jc w:val="center"/>
        <w:rPr>
          <w:lang w:val="de-DE"/>
        </w:rPr>
      </w:pPr>
    </w:p>
    <w:p w:rsidR="006853E9" w:rsidRDefault="006853E9">
      <w:pPr>
        <w:jc w:val="center"/>
        <w:rPr>
          <w:lang w:val="de-DE"/>
        </w:rPr>
      </w:pPr>
    </w:p>
    <w:p w:rsidR="006853E9" w:rsidRPr="00C2709F" w:rsidRDefault="006853E9">
      <w:pPr>
        <w:jc w:val="center"/>
        <w:rPr>
          <w:lang w:val="de-DE"/>
        </w:rPr>
      </w:pPr>
      <w:r w:rsidRPr="00C2709F">
        <w:rPr>
          <w:lang w:val="de-DE"/>
        </w:rPr>
        <w:t>Albert II., König der Belgier,</w:t>
      </w:r>
    </w:p>
    <w:p w:rsidR="006853E9" w:rsidRDefault="006853E9">
      <w:pPr>
        <w:jc w:val="center"/>
        <w:rPr>
          <w:lang w:val="de-DE"/>
        </w:rPr>
      </w:pPr>
    </w:p>
    <w:p w:rsidR="006853E9" w:rsidRDefault="006853E9">
      <w:pPr>
        <w:jc w:val="center"/>
        <w:rPr>
          <w:lang w:val="de-DE"/>
        </w:rPr>
      </w:pPr>
    </w:p>
    <w:p w:rsidR="006853E9" w:rsidRPr="00C2709F" w:rsidRDefault="006853E9">
      <w:pPr>
        <w:jc w:val="center"/>
        <w:rPr>
          <w:lang w:val="de-DE"/>
        </w:rPr>
      </w:pPr>
      <w:r w:rsidRPr="00C2709F">
        <w:rPr>
          <w:lang w:val="de-DE"/>
        </w:rPr>
        <w:t>Allen Gegenwärtigen und Zukünftigen, Unser Gruß!</w:t>
      </w:r>
    </w:p>
    <w:p w:rsidR="006853E9" w:rsidRDefault="006853E9">
      <w:pPr>
        <w:jc w:val="both"/>
        <w:rPr>
          <w:lang w:val="de-DE"/>
        </w:rPr>
      </w:pPr>
    </w:p>
    <w:p w:rsidR="006853E9" w:rsidRDefault="006853E9">
      <w:pPr>
        <w:jc w:val="both"/>
        <w:rPr>
          <w:lang w:val="de-DE"/>
        </w:rPr>
      </w:pPr>
    </w:p>
    <w:p w:rsidR="006853E9" w:rsidRPr="00C2709F" w:rsidRDefault="006853E9">
      <w:pPr>
        <w:jc w:val="both"/>
        <w:rPr>
          <w:lang w:val="de-DE"/>
        </w:rPr>
      </w:pPr>
    </w:p>
    <w:p w:rsidR="006853E9" w:rsidRPr="00C2709F" w:rsidRDefault="006853E9">
      <w:pPr>
        <w:ind w:firstLine="720"/>
        <w:jc w:val="both"/>
        <w:rPr>
          <w:lang w:val="de-DE"/>
        </w:rPr>
      </w:pPr>
      <w:r w:rsidRPr="00C2709F">
        <w:rPr>
          <w:lang w:val="de-DE"/>
        </w:rPr>
        <w:t>Die Kammern haben das Folgende angenommen, und Wir sanktionieren es:</w:t>
      </w:r>
    </w:p>
    <w:p w:rsidR="006853E9" w:rsidRDefault="006853E9">
      <w:pPr>
        <w:jc w:val="both"/>
        <w:rPr>
          <w:lang w:val="de-DE"/>
        </w:rPr>
      </w:pPr>
    </w:p>
    <w:p w:rsidR="006853E9" w:rsidRPr="00C2709F" w:rsidRDefault="006853E9">
      <w:pPr>
        <w:jc w:val="both"/>
        <w:rPr>
          <w:lang w:val="de-DE"/>
        </w:rPr>
      </w:pPr>
    </w:p>
    <w:p w:rsidR="006853E9" w:rsidRPr="00C2709F" w:rsidRDefault="006853E9">
      <w:pPr>
        <w:ind w:firstLine="720"/>
        <w:jc w:val="both"/>
        <w:rPr>
          <w:lang w:val="de-DE"/>
        </w:rPr>
      </w:pPr>
      <w:r w:rsidRPr="00C2709F">
        <w:rPr>
          <w:b/>
          <w:bCs/>
          <w:lang w:val="de-DE"/>
        </w:rPr>
        <w:t>Artikel 1</w:t>
      </w:r>
      <w:r w:rsidRPr="00C2709F">
        <w:rPr>
          <w:lang w:val="de-DE"/>
        </w:rPr>
        <w:t xml:space="preserve"> - Artikel 3 des Gesetzes vom 31. Mai 1961 über den Sprachengebrauch in Gesetzgebungsangelegenheiten, die Gestaltung, die Veröffentlichung und das Inkrafttreten von Gesetzes- und Verordnungstexten wird durch folgende Bestimmung ersetzt:</w:t>
      </w:r>
    </w:p>
    <w:p w:rsidR="006853E9" w:rsidRPr="00C2709F" w:rsidRDefault="006853E9">
      <w:pPr>
        <w:jc w:val="both"/>
        <w:rPr>
          <w:lang w:val="de-DE"/>
        </w:rPr>
      </w:pPr>
    </w:p>
    <w:p w:rsidR="006853E9" w:rsidRPr="00C2709F" w:rsidRDefault="006853E9">
      <w:pPr>
        <w:ind w:firstLine="720"/>
        <w:jc w:val="both"/>
        <w:rPr>
          <w:lang w:val="de-DE"/>
        </w:rPr>
      </w:pPr>
      <w:r w:rsidRPr="00C2709F">
        <w:rPr>
          <w:lang w:val="de-DE"/>
        </w:rPr>
        <w:sym w:font="WP TypographicSymbols" w:char="0041"/>
      </w:r>
      <w:r w:rsidRPr="00C2709F">
        <w:rPr>
          <w:lang w:val="de-DE"/>
        </w:rPr>
        <w:t>Art. 3 - Gesetze werden folgenderweise sanktioniert und ausgefertigt:</w:t>
      </w:r>
    </w:p>
    <w:p w:rsidR="006853E9" w:rsidRPr="00C2709F" w:rsidRDefault="006853E9">
      <w:pPr>
        <w:jc w:val="both"/>
        <w:rPr>
          <w:lang w:val="de-DE"/>
        </w:rPr>
      </w:pPr>
    </w:p>
    <w:p w:rsidR="006853E9" w:rsidRPr="00C2709F" w:rsidRDefault="006853E9">
      <w:pPr>
        <w:jc w:val="center"/>
        <w:rPr>
          <w:lang w:val="de-DE"/>
        </w:rPr>
      </w:pPr>
      <w:r w:rsidRPr="00C2709F">
        <w:rPr>
          <w:lang w:val="de-DE"/>
        </w:rPr>
        <w:t xml:space="preserve">Albert II, </w:t>
      </w:r>
      <w:proofErr w:type="spellStart"/>
      <w:r w:rsidRPr="00C2709F">
        <w:rPr>
          <w:lang w:val="de-DE"/>
        </w:rPr>
        <w:t>Roi</w:t>
      </w:r>
      <w:proofErr w:type="spellEnd"/>
      <w:r w:rsidRPr="00C2709F">
        <w:rPr>
          <w:lang w:val="de-DE"/>
        </w:rPr>
        <w:t xml:space="preserve"> des </w:t>
      </w:r>
      <w:proofErr w:type="spellStart"/>
      <w:r w:rsidRPr="00C2709F">
        <w:rPr>
          <w:lang w:val="de-DE"/>
        </w:rPr>
        <w:t>Belges</w:t>
      </w:r>
      <w:proofErr w:type="spellEnd"/>
      <w:r w:rsidRPr="00C2709F">
        <w:rPr>
          <w:lang w:val="de-DE"/>
        </w:rPr>
        <w:t>,</w:t>
      </w:r>
    </w:p>
    <w:p w:rsidR="006853E9" w:rsidRPr="00C2709F" w:rsidRDefault="006853E9">
      <w:pPr>
        <w:jc w:val="center"/>
        <w:rPr>
          <w:lang w:val="de-DE"/>
        </w:rPr>
      </w:pPr>
    </w:p>
    <w:p w:rsidR="006853E9" w:rsidRPr="00C2709F" w:rsidRDefault="006853E9">
      <w:pPr>
        <w:jc w:val="center"/>
        <w:rPr>
          <w:lang w:val="de-DE"/>
        </w:rPr>
      </w:pPr>
      <w:r w:rsidRPr="00C2709F">
        <w:rPr>
          <w:lang w:val="de-DE"/>
        </w:rPr>
        <w:t xml:space="preserve">A </w:t>
      </w:r>
      <w:proofErr w:type="spellStart"/>
      <w:r w:rsidRPr="00C2709F">
        <w:rPr>
          <w:lang w:val="de-DE"/>
        </w:rPr>
        <w:t>tous</w:t>
      </w:r>
      <w:proofErr w:type="spellEnd"/>
      <w:r w:rsidRPr="00C2709F">
        <w:rPr>
          <w:lang w:val="de-DE"/>
        </w:rPr>
        <w:t xml:space="preserve">, </w:t>
      </w:r>
      <w:proofErr w:type="spellStart"/>
      <w:r w:rsidRPr="00C2709F">
        <w:rPr>
          <w:lang w:val="de-DE"/>
        </w:rPr>
        <w:t>présents</w:t>
      </w:r>
      <w:proofErr w:type="spellEnd"/>
      <w:r w:rsidRPr="00C2709F">
        <w:rPr>
          <w:lang w:val="de-DE"/>
        </w:rPr>
        <w:t xml:space="preserve"> et à </w:t>
      </w:r>
      <w:proofErr w:type="spellStart"/>
      <w:r w:rsidRPr="00C2709F">
        <w:rPr>
          <w:lang w:val="de-DE"/>
        </w:rPr>
        <w:t>venir</w:t>
      </w:r>
      <w:proofErr w:type="spellEnd"/>
      <w:r w:rsidRPr="00C2709F">
        <w:rPr>
          <w:lang w:val="de-DE"/>
        </w:rPr>
        <w:t>, Salut.</w:t>
      </w:r>
    </w:p>
    <w:p w:rsidR="006853E9" w:rsidRPr="00C2709F" w:rsidRDefault="006853E9">
      <w:pPr>
        <w:jc w:val="both"/>
        <w:rPr>
          <w:lang w:val="de-DE"/>
        </w:rPr>
      </w:pPr>
    </w:p>
    <w:p w:rsidR="006853E9" w:rsidRPr="00C2709F" w:rsidRDefault="006853E9">
      <w:pPr>
        <w:ind w:firstLine="720"/>
        <w:jc w:val="both"/>
        <w:rPr>
          <w:lang w:val="de-DE"/>
        </w:rPr>
      </w:pPr>
      <w:r w:rsidRPr="00C2709F">
        <w:rPr>
          <w:lang w:val="de-DE"/>
        </w:rPr>
        <w:t xml:space="preserve">Les </w:t>
      </w:r>
      <w:proofErr w:type="spellStart"/>
      <w:r w:rsidRPr="00C2709F">
        <w:rPr>
          <w:lang w:val="de-DE"/>
        </w:rPr>
        <w:t>Chambres</w:t>
      </w:r>
      <w:proofErr w:type="spellEnd"/>
      <w:r w:rsidRPr="00C2709F">
        <w:rPr>
          <w:lang w:val="de-DE"/>
        </w:rPr>
        <w:t xml:space="preserve"> </w:t>
      </w:r>
      <w:proofErr w:type="spellStart"/>
      <w:r w:rsidRPr="00C2709F">
        <w:rPr>
          <w:lang w:val="de-DE"/>
        </w:rPr>
        <w:t>ont</w:t>
      </w:r>
      <w:proofErr w:type="spellEnd"/>
      <w:r w:rsidRPr="00C2709F">
        <w:rPr>
          <w:lang w:val="de-DE"/>
        </w:rPr>
        <w:t xml:space="preserve"> </w:t>
      </w:r>
      <w:proofErr w:type="spellStart"/>
      <w:r w:rsidRPr="00C2709F">
        <w:rPr>
          <w:lang w:val="de-DE"/>
        </w:rPr>
        <w:t>adopté</w:t>
      </w:r>
      <w:proofErr w:type="spellEnd"/>
      <w:r w:rsidRPr="00C2709F">
        <w:rPr>
          <w:lang w:val="de-DE"/>
        </w:rPr>
        <w:t xml:space="preserve"> et Nous </w:t>
      </w:r>
      <w:proofErr w:type="spellStart"/>
      <w:r w:rsidRPr="00C2709F">
        <w:rPr>
          <w:lang w:val="de-DE"/>
        </w:rPr>
        <w:t>sanctionnons</w:t>
      </w:r>
      <w:proofErr w:type="spellEnd"/>
      <w:r w:rsidRPr="00C2709F">
        <w:rPr>
          <w:lang w:val="de-DE"/>
        </w:rPr>
        <w:t xml:space="preserve"> </w:t>
      </w:r>
      <w:proofErr w:type="spellStart"/>
      <w:r w:rsidRPr="00C2709F">
        <w:rPr>
          <w:lang w:val="de-DE"/>
        </w:rPr>
        <w:t>ce</w:t>
      </w:r>
      <w:proofErr w:type="spellEnd"/>
      <w:r w:rsidRPr="00C2709F">
        <w:rPr>
          <w:lang w:val="de-DE"/>
        </w:rPr>
        <w:t xml:space="preserve"> </w:t>
      </w:r>
      <w:proofErr w:type="spellStart"/>
      <w:r w:rsidRPr="00C2709F">
        <w:rPr>
          <w:lang w:val="de-DE"/>
        </w:rPr>
        <w:t>qui</w:t>
      </w:r>
      <w:proofErr w:type="spellEnd"/>
      <w:r w:rsidRPr="00C2709F">
        <w:rPr>
          <w:lang w:val="de-DE"/>
        </w:rPr>
        <w:t xml:space="preserve"> </w:t>
      </w:r>
      <w:proofErr w:type="spellStart"/>
      <w:proofErr w:type="gramStart"/>
      <w:r w:rsidRPr="00C2709F">
        <w:rPr>
          <w:lang w:val="de-DE"/>
        </w:rPr>
        <w:t>suit</w:t>
      </w:r>
      <w:proofErr w:type="spellEnd"/>
      <w:r w:rsidRPr="00C2709F">
        <w:rPr>
          <w:lang w:val="de-DE"/>
        </w:rPr>
        <w:t xml:space="preserve"> :</w:t>
      </w:r>
      <w:proofErr w:type="gramEnd"/>
    </w:p>
    <w:p w:rsidR="006853E9" w:rsidRPr="00C2709F" w:rsidRDefault="006853E9">
      <w:pPr>
        <w:jc w:val="both"/>
        <w:rPr>
          <w:lang w:val="de-DE"/>
        </w:rPr>
      </w:pPr>
    </w:p>
    <w:p w:rsidR="006853E9" w:rsidRPr="00C2709F" w:rsidRDefault="006853E9">
      <w:pPr>
        <w:jc w:val="center"/>
        <w:rPr>
          <w:lang w:val="de-DE"/>
        </w:rPr>
      </w:pPr>
      <w:r w:rsidRPr="00C2709F">
        <w:rPr>
          <w:lang w:val="de-DE"/>
        </w:rPr>
        <w:t>(</w:t>
      </w:r>
      <w:proofErr w:type="spellStart"/>
      <w:r w:rsidRPr="00C2709F">
        <w:rPr>
          <w:lang w:val="de-DE"/>
        </w:rPr>
        <w:t>Loi</w:t>
      </w:r>
      <w:proofErr w:type="spellEnd"/>
      <w:r w:rsidRPr="00C2709F">
        <w:rPr>
          <w:lang w:val="de-DE"/>
        </w:rPr>
        <w:t>)</w:t>
      </w:r>
    </w:p>
    <w:p w:rsidR="006853E9" w:rsidRPr="00C2709F" w:rsidRDefault="006853E9">
      <w:pPr>
        <w:jc w:val="center"/>
        <w:rPr>
          <w:lang w:val="de-DE"/>
        </w:rPr>
      </w:pPr>
    </w:p>
    <w:p w:rsidR="006853E9" w:rsidRPr="00C2709F" w:rsidRDefault="006853E9">
      <w:pPr>
        <w:ind w:firstLine="720"/>
        <w:jc w:val="both"/>
        <w:rPr>
          <w:lang w:val="de-DE"/>
        </w:rPr>
      </w:pPr>
      <w:proofErr w:type="spellStart"/>
      <w:r w:rsidRPr="00C2709F">
        <w:rPr>
          <w:lang w:val="de-DE"/>
        </w:rPr>
        <w:t>Promulguons</w:t>
      </w:r>
      <w:proofErr w:type="spellEnd"/>
      <w:r w:rsidRPr="00C2709F">
        <w:rPr>
          <w:lang w:val="de-DE"/>
        </w:rPr>
        <w:t xml:space="preserve"> la </w:t>
      </w:r>
      <w:proofErr w:type="spellStart"/>
      <w:r w:rsidRPr="00C2709F">
        <w:rPr>
          <w:lang w:val="de-DE"/>
        </w:rPr>
        <w:t>présente</w:t>
      </w:r>
      <w:proofErr w:type="spellEnd"/>
      <w:r w:rsidRPr="00C2709F">
        <w:rPr>
          <w:lang w:val="de-DE"/>
        </w:rPr>
        <w:t xml:space="preserve"> </w:t>
      </w:r>
      <w:proofErr w:type="spellStart"/>
      <w:r w:rsidRPr="00C2709F">
        <w:rPr>
          <w:lang w:val="de-DE"/>
        </w:rPr>
        <w:t>loi</w:t>
      </w:r>
      <w:proofErr w:type="spellEnd"/>
      <w:r w:rsidRPr="00C2709F">
        <w:rPr>
          <w:lang w:val="de-DE"/>
        </w:rPr>
        <w:t xml:space="preserve">, </w:t>
      </w:r>
      <w:proofErr w:type="spellStart"/>
      <w:r w:rsidRPr="00C2709F">
        <w:rPr>
          <w:lang w:val="de-DE"/>
        </w:rPr>
        <w:t>ordonnons</w:t>
      </w:r>
      <w:proofErr w:type="spellEnd"/>
      <w:r w:rsidRPr="00C2709F">
        <w:rPr>
          <w:lang w:val="de-DE"/>
        </w:rPr>
        <w:t xml:space="preserve"> </w:t>
      </w:r>
      <w:proofErr w:type="spellStart"/>
      <w:r w:rsidRPr="00C2709F">
        <w:rPr>
          <w:lang w:val="de-DE"/>
        </w:rPr>
        <w:t>qu</w:t>
      </w:r>
      <w:proofErr w:type="spellEnd"/>
      <w:r w:rsidRPr="00C2709F">
        <w:rPr>
          <w:lang w:val="de-DE"/>
        </w:rPr>
        <w:sym w:font="WP TypographicSymbols" w:char="003D"/>
      </w:r>
      <w:proofErr w:type="spellStart"/>
      <w:r w:rsidRPr="00C2709F">
        <w:rPr>
          <w:lang w:val="de-DE"/>
        </w:rPr>
        <w:t>elle</w:t>
      </w:r>
      <w:proofErr w:type="spellEnd"/>
      <w:r w:rsidRPr="00C2709F">
        <w:rPr>
          <w:lang w:val="de-DE"/>
        </w:rPr>
        <w:t xml:space="preserve"> </w:t>
      </w:r>
      <w:proofErr w:type="spellStart"/>
      <w:r w:rsidRPr="00C2709F">
        <w:rPr>
          <w:lang w:val="de-DE"/>
        </w:rPr>
        <w:t>soit</w:t>
      </w:r>
      <w:proofErr w:type="spellEnd"/>
      <w:r w:rsidRPr="00C2709F">
        <w:rPr>
          <w:lang w:val="de-DE"/>
        </w:rPr>
        <w:t xml:space="preserve"> </w:t>
      </w:r>
      <w:proofErr w:type="spellStart"/>
      <w:r w:rsidRPr="00C2709F">
        <w:rPr>
          <w:lang w:val="de-DE"/>
        </w:rPr>
        <w:t>revêtue</w:t>
      </w:r>
      <w:proofErr w:type="spellEnd"/>
      <w:r w:rsidRPr="00C2709F">
        <w:rPr>
          <w:lang w:val="de-DE"/>
        </w:rPr>
        <w:t xml:space="preserve"> du </w:t>
      </w:r>
      <w:proofErr w:type="spellStart"/>
      <w:r w:rsidRPr="00C2709F">
        <w:rPr>
          <w:lang w:val="de-DE"/>
        </w:rPr>
        <w:t>sceau</w:t>
      </w:r>
      <w:proofErr w:type="spellEnd"/>
      <w:r w:rsidRPr="00C2709F">
        <w:rPr>
          <w:lang w:val="de-DE"/>
        </w:rPr>
        <w:t xml:space="preserve"> de l</w:t>
      </w:r>
      <w:r w:rsidRPr="00C2709F">
        <w:rPr>
          <w:lang w:val="de-DE"/>
        </w:rPr>
        <w:sym w:font="WP TypographicSymbols" w:char="003D"/>
      </w:r>
      <w:r w:rsidRPr="00C2709F">
        <w:rPr>
          <w:lang w:val="de-DE"/>
        </w:rPr>
        <w:t xml:space="preserve">Etat et </w:t>
      </w:r>
      <w:proofErr w:type="spellStart"/>
      <w:r w:rsidRPr="00C2709F">
        <w:rPr>
          <w:lang w:val="de-DE"/>
        </w:rPr>
        <w:t>publiée</w:t>
      </w:r>
      <w:proofErr w:type="spellEnd"/>
      <w:r w:rsidRPr="00C2709F">
        <w:rPr>
          <w:lang w:val="de-DE"/>
        </w:rPr>
        <w:t xml:space="preserve"> par le </w:t>
      </w:r>
      <w:r w:rsidRPr="00C2709F">
        <w:rPr>
          <w:i/>
          <w:iCs/>
          <w:lang w:val="de-DE"/>
        </w:rPr>
        <w:t xml:space="preserve">Moniteur </w:t>
      </w:r>
      <w:proofErr w:type="spellStart"/>
      <w:r w:rsidRPr="00C2709F">
        <w:rPr>
          <w:i/>
          <w:iCs/>
          <w:lang w:val="de-DE"/>
        </w:rPr>
        <w:t>belge</w:t>
      </w:r>
      <w:proofErr w:type="spellEnd"/>
      <w:r w:rsidRPr="00C2709F">
        <w:rPr>
          <w:lang w:val="de-DE"/>
        </w:rPr>
        <w:t>.</w:t>
      </w:r>
    </w:p>
    <w:p w:rsidR="006853E9" w:rsidRPr="00C2709F" w:rsidRDefault="006853E9">
      <w:pPr>
        <w:jc w:val="both"/>
        <w:rPr>
          <w:lang w:val="de-DE"/>
        </w:rPr>
      </w:pPr>
    </w:p>
    <w:p w:rsidR="006853E9" w:rsidRPr="00C2709F" w:rsidRDefault="006853E9">
      <w:pPr>
        <w:jc w:val="center"/>
        <w:rPr>
          <w:lang w:val="nl-NL"/>
        </w:rPr>
      </w:pPr>
      <w:r w:rsidRPr="00C2709F">
        <w:rPr>
          <w:lang w:val="de-DE"/>
        </w:rPr>
        <w:t>Albert II</w:t>
      </w:r>
      <w:r w:rsidRPr="00C2709F">
        <w:rPr>
          <w:lang w:val="nl-NL"/>
        </w:rPr>
        <w:t xml:space="preserve">, Koning </w:t>
      </w:r>
      <w:proofErr w:type="gramStart"/>
      <w:r w:rsidRPr="00C2709F">
        <w:rPr>
          <w:lang w:val="nl-NL"/>
        </w:rPr>
        <w:t>der Belgen</w:t>
      </w:r>
      <w:proofErr w:type="gramEnd"/>
      <w:r w:rsidRPr="00C2709F">
        <w:rPr>
          <w:lang w:val="nl-NL"/>
        </w:rPr>
        <w:t>,</w:t>
      </w:r>
    </w:p>
    <w:p w:rsidR="006853E9" w:rsidRPr="00C2709F" w:rsidRDefault="006853E9">
      <w:pPr>
        <w:jc w:val="center"/>
        <w:rPr>
          <w:lang w:val="nl-NL"/>
        </w:rPr>
      </w:pPr>
    </w:p>
    <w:p w:rsidR="006853E9" w:rsidRPr="00C2709F" w:rsidRDefault="006853E9">
      <w:pPr>
        <w:jc w:val="center"/>
        <w:rPr>
          <w:lang w:val="nl-NL"/>
        </w:rPr>
      </w:pPr>
      <w:r w:rsidRPr="00C2709F">
        <w:rPr>
          <w:lang w:val="nl-NL"/>
        </w:rPr>
        <w:t>Aan allen die nu zijn en hierna wezen zullen, Onze Groet.</w:t>
      </w:r>
    </w:p>
    <w:p w:rsidR="006853E9" w:rsidRPr="00C2709F" w:rsidRDefault="006853E9">
      <w:pPr>
        <w:jc w:val="both"/>
        <w:rPr>
          <w:lang w:val="nl-NL"/>
        </w:rPr>
      </w:pPr>
    </w:p>
    <w:p w:rsidR="006853E9" w:rsidRPr="00C2709F" w:rsidRDefault="006853E9">
      <w:pPr>
        <w:ind w:firstLine="720"/>
        <w:jc w:val="both"/>
        <w:rPr>
          <w:lang w:val="nl-NL"/>
        </w:rPr>
      </w:pPr>
      <w:r w:rsidRPr="00C2709F">
        <w:rPr>
          <w:lang w:val="nl-NL"/>
        </w:rPr>
        <w:t xml:space="preserve">De Kamers hebben aangenomen en Wij bekrachtigen </w:t>
      </w:r>
      <w:proofErr w:type="gramStart"/>
      <w:r w:rsidRPr="00C2709F">
        <w:rPr>
          <w:lang w:val="nl-NL"/>
        </w:rPr>
        <w:t>hetgeen</w:t>
      </w:r>
      <w:proofErr w:type="gramEnd"/>
      <w:r w:rsidRPr="00C2709F">
        <w:rPr>
          <w:lang w:val="nl-NL"/>
        </w:rPr>
        <w:t xml:space="preserve"> volgt :</w:t>
      </w:r>
    </w:p>
    <w:p w:rsidR="006853E9" w:rsidRPr="00C2709F" w:rsidRDefault="006853E9">
      <w:pPr>
        <w:jc w:val="both"/>
        <w:rPr>
          <w:lang w:val="nl-NL"/>
        </w:rPr>
      </w:pPr>
    </w:p>
    <w:p w:rsidR="006853E9" w:rsidRPr="00C2709F" w:rsidRDefault="006853E9">
      <w:pPr>
        <w:jc w:val="center"/>
        <w:rPr>
          <w:lang w:val="nl-NL"/>
        </w:rPr>
      </w:pPr>
      <w:r w:rsidRPr="00C2709F">
        <w:rPr>
          <w:lang w:val="nl-NL"/>
        </w:rPr>
        <w:t>(Wet)</w:t>
      </w:r>
    </w:p>
    <w:p w:rsidR="006853E9" w:rsidRPr="00C2709F" w:rsidRDefault="006853E9">
      <w:pPr>
        <w:jc w:val="center"/>
        <w:rPr>
          <w:lang w:val="nl-NL"/>
        </w:rPr>
      </w:pPr>
    </w:p>
    <w:p w:rsidR="006853E9" w:rsidRPr="00C2709F" w:rsidRDefault="006853E9">
      <w:pPr>
        <w:ind w:firstLine="720"/>
        <w:jc w:val="both"/>
        <w:rPr>
          <w:lang w:val="de-DE"/>
        </w:rPr>
      </w:pPr>
      <w:r w:rsidRPr="00C2709F">
        <w:rPr>
          <w:lang w:val="nl-NL"/>
        </w:rPr>
        <w:t>Kondigen deze wet af, bevelen dat zij met</w:t>
      </w:r>
      <w:r w:rsidRPr="00C2709F">
        <w:rPr>
          <w:lang w:val="nl-NL"/>
        </w:rPr>
        <w:sym w:font="WP TypographicSymbols" w:char="003D"/>
      </w:r>
      <w:r w:rsidRPr="00C2709F">
        <w:rPr>
          <w:lang w:val="nl-NL"/>
        </w:rPr>
        <w:t xml:space="preserve">s </w:t>
      </w:r>
      <w:proofErr w:type="spellStart"/>
      <w:r w:rsidRPr="00C2709F">
        <w:rPr>
          <w:lang w:val="nl-NL"/>
        </w:rPr>
        <w:t>Lands</w:t>
      </w:r>
      <w:proofErr w:type="spellEnd"/>
      <w:r w:rsidRPr="00C2709F">
        <w:rPr>
          <w:lang w:val="nl-NL"/>
        </w:rPr>
        <w:t xml:space="preserve"> zegel zal worden bekleed en door het </w:t>
      </w:r>
      <w:r w:rsidRPr="00C2709F">
        <w:rPr>
          <w:i/>
          <w:iCs/>
          <w:lang w:val="nl-NL"/>
        </w:rPr>
        <w:t>Belgisch Staatsblad</w:t>
      </w:r>
      <w:r w:rsidRPr="00C2709F">
        <w:rPr>
          <w:lang w:val="nl-NL"/>
        </w:rPr>
        <w:t xml:space="preserve"> zal worden bekendgemaakt.</w:t>
      </w:r>
      <w:r w:rsidRPr="00C2709F">
        <w:rPr>
          <w:lang w:val="de-DE"/>
        </w:rPr>
        <w:sym w:font="WP TypographicSymbols" w:char="0040"/>
      </w:r>
    </w:p>
    <w:p w:rsidR="006853E9" w:rsidRPr="00C2709F" w:rsidRDefault="006853E9">
      <w:pPr>
        <w:jc w:val="both"/>
        <w:rPr>
          <w:lang w:val="de-DE"/>
        </w:rPr>
      </w:pPr>
    </w:p>
    <w:p w:rsidR="006853E9" w:rsidRPr="00C2709F" w:rsidRDefault="006853E9">
      <w:pPr>
        <w:jc w:val="both"/>
        <w:rPr>
          <w:lang w:val="nl-NL"/>
        </w:rPr>
      </w:pPr>
      <w:r>
        <w:rPr>
          <w:lang w:val="nl-NL"/>
        </w:rPr>
        <w:br w:type="page"/>
      </w:r>
      <w:r w:rsidRPr="00C2709F">
        <w:rPr>
          <w:lang w:val="nl-NL"/>
        </w:rPr>
        <w:lastRenderedPageBreak/>
        <w:t xml:space="preserve">(Deutsche </w:t>
      </w:r>
      <w:proofErr w:type="spellStart"/>
      <w:r w:rsidRPr="00C2709F">
        <w:rPr>
          <w:lang w:val="nl-NL"/>
        </w:rPr>
        <w:t>Übersetzung</w:t>
      </w:r>
      <w:proofErr w:type="spellEnd"/>
      <w:r w:rsidRPr="00C2709F">
        <w:rPr>
          <w:lang w:val="nl-NL"/>
        </w:rPr>
        <w:t>:</w:t>
      </w:r>
    </w:p>
    <w:p w:rsidR="006853E9" w:rsidRPr="00C2709F" w:rsidRDefault="006853E9">
      <w:pPr>
        <w:jc w:val="both"/>
        <w:rPr>
          <w:lang w:val="nl-NL"/>
        </w:rPr>
      </w:pPr>
    </w:p>
    <w:p w:rsidR="006853E9" w:rsidRPr="00C2709F" w:rsidRDefault="006853E9">
      <w:pPr>
        <w:jc w:val="center"/>
        <w:rPr>
          <w:lang w:val="nl-NL"/>
        </w:rPr>
      </w:pPr>
      <w:r w:rsidRPr="00C2709F">
        <w:rPr>
          <w:lang w:val="nl-NL"/>
        </w:rPr>
        <w:sym w:font="WP TypographicSymbols" w:char="0041"/>
      </w:r>
      <w:r w:rsidRPr="00C2709F">
        <w:rPr>
          <w:lang w:val="nl-NL"/>
        </w:rPr>
        <w:t xml:space="preserve">Albert II., </w:t>
      </w:r>
      <w:proofErr w:type="spellStart"/>
      <w:r w:rsidRPr="00C2709F">
        <w:rPr>
          <w:lang w:val="nl-NL"/>
        </w:rPr>
        <w:t>König</w:t>
      </w:r>
      <w:proofErr w:type="spellEnd"/>
      <w:r w:rsidRPr="00C2709F">
        <w:rPr>
          <w:lang w:val="nl-NL"/>
        </w:rPr>
        <w:t xml:space="preserve"> der </w:t>
      </w:r>
      <w:proofErr w:type="spellStart"/>
      <w:r w:rsidRPr="00C2709F">
        <w:rPr>
          <w:lang w:val="nl-NL"/>
        </w:rPr>
        <w:t>Belgier</w:t>
      </w:r>
      <w:proofErr w:type="spellEnd"/>
      <w:r w:rsidRPr="00C2709F">
        <w:rPr>
          <w:lang w:val="nl-NL"/>
        </w:rPr>
        <w:t>,</w:t>
      </w:r>
    </w:p>
    <w:p w:rsidR="006853E9" w:rsidRPr="00C2709F" w:rsidRDefault="006853E9">
      <w:pPr>
        <w:jc w:val="center"/>
        <w:rPr>
          <w:lang w:val="nl-NL"/>
        </w:rPr>
      </w:pPr>
    </w:p>
    <w:p w:rsidR="006853E9" w:rsidRPr="00C2709F" w:rsidRDefault="006853E9">
      <w:pPr>
        <w:jc w:val="center"/>
        <w:rPr>
          <w:lang w:val="nl-NL"/>
        </w:rPr>
      </w:pPr>
      <w:r w:rsidRPr="00C2709F">
        <w:rPr>
          <w:lang w:val="nl-NL"/>
        </w:rPr>
        <w:t xml:space="preserve">Allen </w:t>
      </w:r>
      <w:proofErr w:type="spellStart"/>
      <w:r w:rsidRPr="00C2709F">
        <w:rPr>
          <w:lang w:val="nl-NL"/>
        </w:rPr>
        <w:t>Gegenwärtigen</w:t>
      </w:r>
      <w:proofErr w:type="spellEnd"/>
      <w:r w:rsidRPr="00C2709F">
        <w:rPr>
          <w:lang w:val="nl-NL"/>
        </w:rPr>
        <w:t xml:space="preserve"> </w:t>
      </w:r>
      <w:proofErr w:type="spellStart"/>
      <w:r w:rsidRPr="00C2709F">
        <w:rPr>
          <w:lang w:val="nl-NL"/>
        </w:rPr>
        <w:t>und</w:t>
      </w:r>
      <w:proofErr w:type="spellEnd"/>
      <w:r w:rsidRPr="00C2709F">
        <w:rPr>
          <w:lang w:val="nl-NL"/>
        </w:rPr>
        <w:t xml:space="preserve"> </w:t>
      </w:r>
      <w:proofErr w:type="spellStart"/>
      <w:r w:rsidRPr="00C2709F">
        <w:rPr>
          <w:lang w:val="nl-NL"/>
        </w:rPr>
        <w:t>Zukünftigen</w:t>
      </w:r>
      <w:proofErr w:type="spellEnd"/>
      <w:r w:rsidRPr="00C2709F">
        <w:rPr>
          <w:lang w:val="nl-NL"/>
        </w:rPr>
        <w:t xml:space="preserve">, </w:t>
      </w:r>
      <w:proofErr w:type="spellStart"/>
      <w:r w:rsidRPr="00C2709F">
        <w:rPr>
          <w:lang w:val="nl-NL"/>
        </w:rPr>
        <w:t>Unser</w:t>
      </w:r>
      <w:proofErr w:type="spellEnd"/>
      <w:r w:rsidRPr="00C2709F">
        <w:rPr>
          <w:lang w:val="nl-NL"/>
        </w:rPr>
        <w:t xml:space="preserve"> </w:t>
      </w:r>
      <w:proofErr w:type="spellStart"/>
      <w:r w:rsidRPr="00C2709F">
        <w:rPr>
          <w:lang w:val="nl-NL"/>
        </w:rPr>
        <w:t>Gruß</w:t>
      </w:r>
      <w:proofErr w:type="spellEnd"/>
      <w:r w:rsidRPr="00C2709F">
        <w:rPr>
          <w:lang w:val="nl-NL"/>
        </w:rPr>
        <w:t>!</w:t>
      </w:r>
    </w:p>
    <w:p w:rsidR="006853E9" w:rsidRPr="00C2709F" w:rsidRDefault="006853E9">
      <w:pPr>
        <w:jc w:val="both"/>
        <w:rPr>
          <w:lang w:val="nl-NL"/>
        </w:rPr>
      </w:pPr>
    </w:p>
    <w:p w:rsidR="006853E9" w:rsidRPr="00C2709F" w:rsidRDefault="006853E9">
      <w:pPr>
        <w:ind w:firstLine="720"/>
        <w:jc w:val="both"/>
        <w:rPr>
          <w:lang w:val="nl-NL"/>
        </w:rPr>
      </w:pPr>
      <w:r w:rsidRPr="00C2709F">
        <w:rPr>
          <w:lang w:val="nl-NL"/>
        </w:rPr>
        <w:t xml:space="preserve">Die </w:t>
      </w:r>
      <w:proofErr w:type="spellStart"/>
      <w:r w:rsidRPr="00C2709F">
        <w:rPr>
          <w:lang w:val="nl-NL"/>
        </w:rPr>
        <w:t>Kammern</w:t>
      </w:r>
      <w:proofErr w:type="spellEnd"/>
      <w:r w:rsidRPr="00C2709F">
        <w:rPr>
          <w:lang w:val="nl-NL"/>
        </w:rPr>
        <w:t xml:space="preserve"> </w:t>
      </w:r>
      <w:proofErr w:type="spellStart"/>
      <w:r w:rsidRPr="00C2709F">
        <w:rPr>
          <w:lang w:val="nl-NL"/>
        </w:rPr>
        <w:t>haben</w:t>
      </w:r>
      <w:proofErr w:type="spellEnd"/>
      <w:r w:rsidRPr="00C2709F">
        <w:rPr>
          <w:lang w:val="nl-NL"/>
        </w:rPr>
        <w:t xml:space="preserve"> das </w:t>
      </w:r>
      <w:proofErr w:type="spellStart"/>
      <w:r w:rsidRPr="00C2709F">
        <w:rPr>
          <w:lang w:val="nl-NL"/>
        </w:rPr>
        <w:t>Folgende</w:t>
      </w:r>
      <w:proofErr w:type="spellEnd"/>
      <w:r w:rsidRPr="00C2709F">
        <w:rPr>
          <w:lang w:val="nl-NL"/>
        </w:rPr>
        <w:t xml:space="preserve"> </w:t>
      </w:r>
      <w:proofErr w:type="spellStart"/>
      <w:r w:rsidRPr="00C2709F">
        <w:rPr>
          <w:lang w:val="nl-NL"/>
        </w:rPr>
        <w:t>angenommen</w:t>
      </w:r>
      <w:proofErr w:type="spellEnd"/>
      <w:r w:rsidRPr="00C2709F">
        <w:rPr>
          <w:lang w:val="nl-NL"/>
        </w:rPr>
        <w:t xml:space="preserve">, </w:t>
      </w:r>
      <w:proofErr w:type="spellStart"/>
      <w:r w:rsidRPr="00C2709F">
        <w:rPr>
          <w:lang w:val="nl-NL"/>
        </w:rPr>
        <w:t>und</w:t>
      </w:r>
      <w:proofErr w:type="spellEnd"/>
      <w:r w:rsidRPr="00C2709F">
        <w:rPr>
          <w:lang w:val="nl-NL"/>
        </w:rPr>
        <w:t xml:space="preserve"> </w:t>
      </w:r>
      <w:proofErr w:type="spellStart"/>
      <w:r w:rsidRPr="00C2709F">
        <w:rPr>
          <w:lang w:val="nl-NL"/>
        </w:rPr>
        <w:t>Wir</w:t>
      </w:r>
      <w:proofErr w:type="spellEnd"/>
      <w:r w:rsidRPr="00C2709F">
        <w:rPr>
          <w:lang w:val="nl-NL"/>
        </w:rPr>
        <w:t xml:space="preserve"> </w:t>
      </w:r>
      <w:proofErr w:type="spellStart"/>
      <w:r w:rsidRPr="00C2709F">
        <w:rPr>
          <w:lang w:val="nl-NL"/>
        </w:rPr>
        <w:t>sanktionieren</w:t>
      </w:r>
      <w:proofErr w:type="spellEnd"/>
      <w:r w:rsidRPr="00C2709F">
        <w:rPr>
          <w:lang w:val="nl-NL"/>
        </w:rPr>
        <w:t xml:space="preserve"> es:</w:t>
      </w:r>
    </w:p>
    <w:p w:rsidR="006853E9" w:rsidRPr="00C2709F" w:rsidRDefault="006853E9">
      <w:pPr>
        <w:jc w:val="both"/>
        <w:rPr>
          <w:lang w:val="nl-NL"/>
        </w:rPr>
      </w:pPr>
    </w:p>
    <w:p w:rsidR="006853E9" w:rsidRPr="00C2709F" w:rsidRDefault="006853E9">
      <w:pPr>
        <w:jc w:val="center"/>
        <w:rPr>
          <w:lang w:val="nl-NL"/>
        </w:rPr>
      </w:pPr>
      <w:r w:rsidRPr="00C2709F">
        <w:rPr>
          <w:lang w:val="nl-NL"/>
        </w:rPr>
        <w:t>(</w:t>
      </w:r>
      <w:proofErr w:type="spellStart"/>
      <w:r w:rsidRPr="00C2709F">
        <w:rPr>
          <w:lang w:val="nl-NL"/>
        </w:rPr>
        <w:t>Gesetz</w:t>
      </w:r>
      <w:proofErr w:type="spellEnd"/>
      <w:r w:rsidRPr="00C2709F">
        <w:rPr>
          <w:lang w:val="nl-NL"/>
        </w:rPr>
        <w:t>)</w:t>
      </w:r>
    </w:p>
    <w:p w:rsidR="006853E9" w:rsidRDefault="006853E9">
      <w:pPr>
        <w:ind w:firstLine="720"/>
        <w:jc w:val="both"/>
        <w:rPr>
          <w:lang w:val="nl-NL"/>
        </w:rPr>
      </w:pPr>
    </w:p>
    <w:p w:rsidR="006853E9" w:rsidRDefault="006853E9">
      <w:pPr>
        <w:ind w:firstLine="720"/>
        <w:jc w:val="both"/>
        <w:rPr>
          <w:lang w:val="nl-NL"/>
        </w:rPr>
      </w:pPr>
    </w:p>
    <w:p w:rsidR="006853E9" w:rsidRPr="00C2709F" w:rsidRDefault="006853E9">
      <w:pPr>
        <w:ind w:firstLine="720"/>
        <w:jc w:val="both"/>
        <w:rPr>
          <w:lang w:val="de-DE"/>
        </w:rPr>
      </w:pPr>
      <w:proofErr w:type="spellStart"/>
      <w:r w:rsidRPr="00C2709F">
        <w:rPr>
          <w:lang w:val="nl-NL"/>
        </w:rPr>
        <w:t>Wir</w:t>
      </w:r>
      <w:proofErr w:type="spellEnd"/>
      <w:r w:rsidRPr="00C2709F">
        <w:rPr>
          <w:lang w:val="nl-NL"/>
        </w:rPr>
        <w:t xml:space="preserve"> </w:t>
      </w:r>
      <w:proofErr w:type="spellStart"/>
      <w:r w:rsidRPr="00C2709F">
        <w:rPr>
          <w:lang w:val="nl-NL"/>
        </w:rPr>
        <w:t>fertigen</w:t>
      </w:r>
      <w:proofErr w:type="spellEnd"/>
      <w:r w:rsidRPr="00C2709F">
        <w:rPr>
          <w:lang w:val="nl-NL"/>
        </w:rPr>
        <w:t xml:space="preserve"> das </w:t>
      </w:r>
      <w:proofErr w:type="spellStart"/>
      <w:r w:rsidRPr="00C2709F">
        <w:rPr>
          <w:lang w:val="nl-NL"/>
        </w:rPr>
        <w:t>vorliegende</w:t>
      </w:r>
      <w:proofErr w:type="spellEnd"/>
      <w:r w:rsidRPr="00C2709F">
        <w:rPr>
          <w:lang w:val="nl-NL"/>
        </w:rPr>
        <w:t xml:space="preserve"> </w:t>
      </w:r>
      <w:proofErr w:type="spellStart"/>
      <w:r w:rsidRPr="00C2709F">
        <w:rPr>
          <w:lang w:val="nl-NL"/>
        </w:rPr>
        <w:t>Gesetz</w:t>
      </w:r>
      <w:proofErr w:type="spellEnd"/>
      <w:r w:rsidRPr="00C2709F">
        <w:rPr>
          <w:lang w:val="nl-NL"/>
        </w:rPr>
        <w:t xml:space="preserve"> </w:t>
      </w:r>
      <w:proofErr w:type="spellStart"/>
      <w:r w:rsidRPr="00C2709F">
        <w:rPr>
          <w:lang w:val="nl-NL"/>
        </w:rPr>
        <w:t>aus</w:t>
      </w:r>
      <w:proofErr w:type="spellEnd"/>
      <w:r w:rsidRPr="00C2709F">
        <w:rPr>
          <w:lang w:val="nl-NL"/>
        </w:rPr>
        <w:t xml:space="preserve"> </w:t>
      </w:r>
      <w:proofErr w:type="spellStart"/>
      <w:r w:rsidRPr="00C2709F">
        <w:rPr>
          <w:lang w:val="nl-NL"/>
        </w:rPr>
        <w:t>und</w:t>
      </w:r>
      <w:proofErr w:type="spellEnd"/>
      <w:r w:rsidRPr="00C2709F">
        <w:rPr>
          <w:lang w:val="nl-NL"/>
        </w:rPr>
        <w:t xml:space="preserve"> </w:t>
      </w:r>
      <w:proofErr w:type="spellStart"/>
      <w:r w:rsidRPr="00C2709F">
        <w:rPr>
          <w:lang w:val="nl-NL"/>
        </w:rPr>
        <w:t>ordnen</w:t>
      </w:r>
      <w:proofErr w:type="spellEnd"/>
      <w:r w:rsidRPr="00C2709F">
        <w:rPr>
          <w:lang w:val="nl-NL"/>
        </w:rPr>
        <w:t xml:space="preserve"> </w:t>
      </w:r>
      <w:proofErr w:type="spellStart"/>
      <w:r w:rsidRPr="00C2709F">
        <w:rPr>
          <w:lang w:val="nl-NL"/>
        </w:rPr>
        <w:t>an</w:t>
      </w:r>
      <w:proofErr w:type="spellEnd"/>
      <w:r w:rsidRPr="00C2709F">
        <w:rPr>
          <w:lang w:val="nl-NL"/>
        </w:rPr>
        <w:t xml:space="preserve">, </w:t>
      </w:r>
      <w:proofErr w:type="spellStart"/>
      <w:r w:rsidRPr="00C2709F">
        <w:rPr>
          <w:lang w:val="nl-NL"/>
        </w:rPr>
        <w:t>da</w:t>
      </w:r>
      <w:r>
        <w:rPr>
          <w:lang w:val="nl-NL"/>
        </w:rPr>
        <w:t>ss</w:t>
      </w:r>
      <w:proofErr w:type="spellEnd"/>
      <w:r w:rsidRPr="00C2709F">
        <w:rPr>
          <w:lang w:val="nl-NL"/>
        </w:rPr>
        <w:t xml:space="preserve"> es </w:t>
      </w:r>
      <w:proofErr w:type="spellStart"/>
      <w:r w:rsidRPr="00C2709F">
        <w:rPr>
          <w:lang w:val="nl-NL"/>
        </w:rPr>
        <w:t>mit</w:t>
      </w:r>
      <w:proofErr w:type="spellEnd"/>
      <w:r w:rsidRPr="00C2709F">
        <w:rPr>
          <w:lang w:val="nl-NL"/>
        </w:rPr>
        <w:t xml:space="preserve"> </w:t>
      </w:r>
      <w:proofErr w:type="spellStart"/>
      <w:r w:rsidRPr="00C2709F">
        <w:rPr>
          <w:lang w:val="nl-NL"/>
        </w:rPr>
        <w:t>dem</w:t>
      </w:r>
      <w:proofErr w:type="spellEnd"/>
      <w:r w:rsidRPr="00C2709F">
        <w:rPr>
          <w:lang w:val="nl-NL"/>
        </w:rPr>
        <w:t xml:space="preserve"> </w:t>
      </w:r>
      <w:proofErr w:type="spellStart"/>
      <w:r w:rsidRPr="00C2709F">
        <w:rPr>
          <w:lang w:val="nl-NL"/>
        </w:rPr>
        <w:t>Staatssiegel</w:t>
      </w:r>
      <w:proofErr w:type="spellEnd"/>
      <w:r w:rsidRPr="00C2709F">
        <w:rPr>
          <w:lang w:val="nl-NL"/>
        </w:rPr>
        <w:t xml:space="preserve"> </w:t>
      </w:r>
      <w:proofErr w:type="spellStart"/>
      <w:r w:rsidRPr="00C2709F">
        <w:rPr>
          <w:lang w:val="nl-NL"/>
        </w:rPr>
        <w:t>versehen</w:t>
      </w:r>
      <w:proofErr w:type="spellEnd"/>
      <w:r w:rsidRPr="00C2709F">
        <w:rPr>
          <w:lang w:val="nl-NL"/>
        </w:rPr>
        <w:t xml:space="preserve"> </w:t>
      </w:r>
      <w:proofErr w:type="spellStart"/>
      <w:r w:rsidRPr="00C2709F">
        <w:rPr>
          <w:lang w:val="nl-NL"/>
        </w:rPr>
        <w:t>und</w:t>
      </w:r>
      <w:proofErr w:type="spellEnd"/>
      <w:r w:rsidRPr="00C2709F">
        <w:rPr>
          <w:lang w:val="nl-NL"/>
        </w:rPr>
        <w:t xml:space="preserve"> </w:t>
      </w:r>
      <w:proofErr w:type="spellStart"/>
      <w:r w:rsidRPr="00C2709F">
        <w:rPr>
          <w:lang w:val="nl-NL"/>
        </w:rPr>
        <w:t>durch</w:t>
      </w:r>
      <w:proofErr w:type="spellEnd"/>
      <w:r w:rsidRPr="00C2709F">
        <w:rPr>
          <w:lang w:val="nl-NL"/>
        </w:rPr>
        <w:t xml:space="preserve"> das </w:t>
      </w:r>
      <w:r w:rsidRPr="00C2709F">
        <w:rPr>
          <w:i/>
          <w:iCs/>
          <w:lang w:val="nl-NL"/>
        </w:rPr>
        <w:t xml:space="preserve">Belgische </w:t>
      </w:r>
      <w:proofErr w:type="spellStart"/>
      <w:r w:rsidRPr="00C2709F">
        <w:rPr>
          <w:i/>
          <w:iCs/>
          <w:lang w:val="nl-NL"/>
        </w:rPr>
        <w:t>Staatsblatt</w:t>
      </w:r>
      <w:proofErr w:type="spellEnd"/>
      <w:r w:rsidRPr="00C2709F">
        <w:rPr>
          <w:lang w:val="nl-NL"/>
        </w:rPr>
        <w:t xml:space="preserve"> </w:t>
      </w:r>
      <w:proofErr w:type="spellStart"/>
      <w:r w:rsidRPr="00C2709F">
        <w:rPr>
          <w:lang w:val="nl-NL"/>
        </w:rPr>
        <w:t>veröffentlicht</w:t>
      </w:r>
      <w:proofErr w:type="spellEnd"/>
      <w:r w:rsidRPr="00C2709F">
        <w:rPr>
          <w:lang w:val="nl-NL"/>
        </w:rPr>
        <w:t xml:space="preserve"> </w:t>
      </w:r>
      <w:proofErr w:type="spellStart"/>
      <w:r w:rsidRPr="00C2709F">
        <w:rPr>
          <w:lang w:val="nl-NL"/>
        </w:rPr>
        <w:t>wird</w:t>
      </w:r>
      <w:proofErr w:type="spellEnd"/>
      <w:r w:rsidRPr="00C2709F">
        <w:rPr>
          <w:lang w:val="nl-NL"/>
        </w:rPr>
        <w:t>.</w:t>
      </w:r>
      <w:r w:rsidRPr="00C2709F">
        <w:rPr>
          <w:lang w:val="nl-NL"/>
        </w:rPr>
        <w:sym w:font="WP TypographicSymbols" w:char="0040"/>
      </w:r>
      <w:r w:rsidRPr="00C2709F">
        <w:rPr>
          <w:lang w:val="nl-NL"/>
        </w:rPr>
        <w:t>)</w:t>
      </w:r>
    </w:p>
    <w:p w:rsidR="006853E9" w:rsidRDefault="006853E9">
      <w:pPr>
        <w:jc w:val="both"/>
        <w:rPr>
          <w:lang w:val="de-DE"/>
        </w:rPr>
      </w:pPr>
    </w:p>
    <w:p w:rsidR="006853E9" w:rsidRPr="00C2709F" w:rsidRDefault="006853E9">
      <w:pPr>
        <w:jc w:val="both"/>
        <w:rPr>
          <w:lang w:val="de-DE"/>
        </w:rPr>
      </w:pPr>
    </w:p>
    <w:p w:rsidR="006853E9" w:rsidRPr="00C2709F" w:rsidRDefault="006853E9">
      <w:pPr>
        <w:ind w:firstLine="720"/>
        <w:jc w:val="both"/>
        <w:rPr>
          <w:lang w:val="de-DE"/>
        </w:rPr>
      </w:pPr>
      <w:r w:rsidRPr="00C2709F">
        <w:rPr>
          <w:b/>
          <w:bCs/>
          <w:lang w:val="de-DE"/>
        </w:rPr>
        <w:t>Art. 2</w:t>
      </w:r>
      <w:r w:rsidRPr="00C2709F">
        <w:rPr>
          <w:lang w:val="de-DE"/>
        </w:rPr>
        <w:t xml:space="preserve"> - Vorliegendes Gesetz tritt am Tag seiner Veröffentlichung im </w:t>
      </w:r>
      <w:r w:rsidRPr="00C2709F">
        <w:rPr>
          <w:i/>
          <w:iCs/>
          <w:lang w:val="de-DE"/>
        </w:rPr>
        <w:t>Belgischen Staatsblatt</w:t>
      </w:r>
      <w:r w:rsidRPr="00C2709F">
        <w:rPr>
          <w:lang w:val="de-DE"/>
        </w:rPr>
        <w:t xml:space="preserve"> in Kraft.</w:t>
      </w:r>
    </w:p>
    <w:p w:rsidR="006853E9" w:rsidRDefault="006853E9">
      <w:pPr>
        <w:ind w:firstLine="720"/>
        <w:jc w:val="both"/>
        <w:rPr>
          <w:lang w:val="de-DE"/>
        </w:rPr>
      </w:pPr>
    </w:p>
    <w:p w:rsidR="006853E9" w:rsidRPr="00C2709F" w:rsidRDefault="006853E9">
      <w:pPr>
        <w:ind w:firstLine="720"/>
        <w:jc w:val="both"/>
        <w:rPr>
          <w:lang w:val="de-DE"/>
        </w:rPr>
      </w:pPr>
    </w:p>
    <w:p w:rsidR="006853E9" w:rsidRPr="00C2709F" w:rsidRDefault="006853E9">
      <w:pPr>
        <w:ind w:firstLine="720"/>
        <w:jc w:val="both"/>
        <w:rPr>
          <w:lang w:val="de-DE"/>
        </w:rPr>
      </w:pPr>
      <w:r w:rsidRPr="00C2709F">
        <w:rPr>
          <w:lang w:val="de-DE"/>
        </w:rPr>
        <w:t>Wir fertigen das vorliegende Gesetz aus und ordnen an, da</w:t>
      </w:r>
      <w:r>
        <w:rPr>
          <w:lang w:val="de-DE"/>
        </w:rPr>
        <w:t>ss</w:t>
      </w:r>
      <w:r w:rsidRPr="00C2709F">
        <w:rPr>
          <w:lang w:val="de-DE"/>
        </w:rPr>
        <w:t xml:space="preserve"> es mit dem Staatssiegel versehen und durch das </w:t>
      </w:r>
      <w:r w:rsidRPr="00C2709F">
        <w:rPr>
          <w:i/>
          <w:iCs/>
          <w:lang w:val="de-DE"/>
        </w:rPr>
        <w:t>Belgische Staatsblatt</w:t>
      </w:r>
      <w:r w:rsidRPr="00C2709F">
        <w:rPr>
          <w:lang w:val="de-DE"/>
        </w:rPr>
        <w:t xml:space="preserve"> veröffentlicht wird.</w:t>
      </w:r>
    </w:p>
    <w:p w:rsidR="006853E9" w:rsidRPr="00C2709F" w:rsidRDefault="006853E9">
      <w:pPr>
        <w:jc w:val="both"/>
        <w:rPr>
          <w:lang w:val="de-DE"/>
        </w:rPr>
      </w:pPr>
    </w:p>
    <w:p w:rsidR="006853E9" w:rsidRPr="00C2709F" w:rsidRDefault="006853E9">
      <w:pPr>
        <w:ind w:firstLine="720"/>
        <w:jc w:val="both"/>
        <w:rPr>
          <w:lang w:val="de-DE"/>
        </w:rPr>
      </w:pPr>
      <w:r w:rsidRPr="00C2709F">
        <w:rPr>
          <w:lang w:val="de-DE"/>
        </w:rPr>
        <w:t>Gegeben zu Brüssel, den 26. Oktober 1993</w:t>
      </w:r>
    </w:p>
    <w:p w:rsidR="006853E9" w:rsidRPr="00C2709F" w:rsidRDefault="006853E9">
      <w:pPr>
        <w:jc w:val="center"/>
        <w:rPr>
          <w:lang w:val="de-DE"/>
        </w:rPr>
      </w:pPr>
    </w:p>
    <w:p w:rsidR="006853E9" w:rsidRPr="00C2709F" w:rsidRDefault="006853E9">
      <w:pPr>
        <w:jc w:val="center"/>
        <w:rPr>
          <w:lang w:val="de-DE"/>
        </w:rPr>
      </w:pPr>
      <w:r w:rsidRPr="00C2709F">
        <w:rPr>
          <w:lang w:val="de-DE"/>
        </w:rPr>
        <w:t>ALBERT</w:t>
      </w:r>
    </w:p>
    <w:p w:rsidR="006853E9" w:rsidRPr="00C2709F" w:rsidRDefault="006853E9">
      <w:pPr>
        <w:jc w:val="center"/>
        <w:rPr>
          <w:lang w:val="de-DE"/>
        </w:rPr>
      </w:pPr>
    </w:p>
    <w:p w:rsidR="006853E9" w:rsidRPr="00C2709F" w:rsidRDefault="006853E9">
      <w:pPr>
        <w:jc w:val="center"/>
        <w:rPr>
          <w:lang w:val="de-DE"/>
        </w:rPr>
      </w:pPr>
      <w:r w:rsidRPr="00C2709F">
        <w:rPr>
          <w:lang w:val="de-DE"/>
        </w:rPr>
        <w:t>Von Königs wegen:</w:t>
      </w:r>
    </w:p>
    <w:p w:rsidR="006853E9" w:rsidRPr="00C2709F" w:rsidRDefault="006853E9">
      <w:pPr>
        <w:jc w:val="center"/>
        <w:rPr>
          <w:lang w:val="de-DE"/>
        </w:rPr>
      </w:pPr>
    </w:p>
    <w:p w:rsidR="006853E9" w:rsidRPr="00C2709F" w:rsidRDefault="006853E9">
      <w:pPr>
        <w:jc w:val="center"/>
        <w:rPr>
          <w:lang w:val="de-DE"/>
        </w:rPr>
      </w:pPr>
      <w:r w:rsidRPr="00C2709F">
        <w:rPr>
          <w:lang w:val="de-DE"/>
        </w:rPr>
        <w:t>Der Minister der Justiz</w:t>
      </w:r>
    </w:p>
    <w:p w:rsidR="006853E9" w:rsidRPr="00C2709F" w:rsidRDefault="006853E9">
      <w:pPr>
        <w:jc w:val="center"/>
        <w:rPr>
          <w:lang w:val="de-DE"/>
        </w:rPr>
      </w:pPr>
      <w:r w:rsidRPr="00C2709F">
        <w:rPr>
          <w:lang w:val="de-DE"/>
        </w:rPr>
        <w:t>M. WATHELET</w:t>
      </w:r>
    </w:p>
    <w:p w:rsidR="006853E9" w:rsidRPr="00C2709F" w:rsidRDefault="006853E9">
      <w:pPr>
        <w:jc w:val="center"/>
        <w:rPr>
          <w:lang w:val="de-DE"/>
        </w:rPr>
      </w:pPr>
    </w:p>
    <w:p w:rsidR="006853E9" w:rsidRPr="00C2709F" w:rsidRDefault="006853E9">
      <w:pPr>
        <w:jc w:val="center"/>
        <w:rPr>
          <w:lang w:val="de-DE"/>
        </w:rPr>
      </w:pPr>
      <w:r w:rsidRPr="00C2709F">
        <w:rPr>
          <w:lang w:val="de-DE"/>
        </w:rPr>
        <w:t>Gesehen und mit dem Staatssiegel versehen:</w:t>
      </w:r>
    </w:p>
    <w:p w:rsidR="006853E9" w:rsidRPr="00C2709F" w:rsidRDefault="006853E9">
      <w:pPr>
        <w:jc w:val="center"/>
        <w:rPr>
          <w:lang w:val="de-DE"/>
        </w:rPr>
      </w:pPr>
    </w:p>
    <w:p w:rsidR="006853E9" w:rsidRPr="00C2709F" w:rsidRDefault="006853E9">
      <w:pPr>
        <w:jc w:val="center"/>
        <w:rPr>
          <w:lang w:val="de-DE"/>
        </w:rPr>
      </w:pPr>
      <w:r w:rsidRPr="00C2709F">
        <w:rPr>
          <w:lang w:val="de-DE"/>
        </w:rPr>
        <w:t>Der Minister der Justiz</w:t>
      </w:r>
    </w:p>
    <w:p w:rsidR="006853E9" w:rsidRPr="00C2709F" w:rsidRDefault="006853E9">
      <w:pPr>
        <w:jc w:val="center"/>
        <w:rPr>
          <w:lang w:val="de-DE"/>
        </w:rPr>
      </w:pPr>
      <w:r w:rsidRPr="00C2709F">
        <w:rPr>
          <w:lang w:val="de-DE"/>
        </w:rPr>
        <w:t>M. WATHELET</w:t>
      </w:r>
    </w:p>
    <w:p w:rsidR="006853E9" w:rsidRPr="00C2709F" w:rsidRDefault="006853E9">
      <w:pPr>
        <w:jc w:val="center"/>
        <w:rPr>
          <w:lang w:val="de-DE"/>
        </w:rPr>
      </w:pPr>
    </w:p>
    <w:sectPr w:rsidR="006853E9" w:rsidRPr="00C2709F" w:rsidSect="006853E9">
      <w:pgSz w:w="11905" w:h="16837"/>
      <w:pgMar w:top="1417" w:right="1417" w:bottom="1417" w:left="1417" w:header="1156" w:footer="1156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P TypographicSymbol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D740F0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853E9"/>
    <w:rsid w:val="006F4381"/>
    <w:rsid w:val="007A515C"/>
    <w:rsid w:val="007D5F55"/>
    <w:rsid w:val="00800E1A"/>
    <w:rsid w:val="008C2124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381</Words>
  <Characters>2096</Characters>
  <Application>Microsoft Office Word</Application>
  <DocSecurity>4</DocSecurity>
  <Lines>17</Lines>
  <Paragraphs>4</Paragraphs>
  <ScaleCrop>false</ScaleCrop>
  <Company/>
  <LinksUpToDate>false</LinksUpToDate>
  <CharactersWithSpaces>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Françoise Siquet</cp:lastModifiedBy>
  <cp:revision>2</cp:revision>
  <dcterms:created xsi:type="dcterms:W3CDTF">2013-04-25T14:02:00Z</dcterms:created>
  <dcterms:modified xsi:type="dcterms:W3CDTF">2013-04-25T14:02:00Z</dcterms:modified>
</cp:coreProperties>
</file>