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03FBF" w14:textId="77777777" w:rsidR="000A4691" w:rsidRPr="000F7B16" w:rsidRDefault="000A4691" w:rsidP="000A4691">
      <w:pPr>
        <w:jc w:val="center"/>
        <w:rPr>
          <w:b/>
          <w:lang w:val="de-DE"/>
        </w:rPr>
      </w:pPr>
      <w:r w:rsidRPr="000F7B16">
        <w:rPr>
          <w:b/>
          <w:lang w:val="de-DE"/>
        </w:rPr>
        <w:t>25. MÄRZ 1891 - Gesetz zur Ahndung der Anstiftung zum Begehen von Verbrechen oder Vergehen</w:t>
      </w:r>
    </w:p>
    <w:p w14:paraId="43CA649E" w14:textId="77777777" w:rsidR="000F5F44" w:rsidRPr="00D308A5" w:rsidRDefault="000F5F44">
      <w:pPr>
        <w:rPr>
          <w:lang w:val="de-DE"/>
        </w:rPr>
      </w:pPr>
    </w:p>
    <w:p w14:paraId="4682E042" w14:textId="77777777" w:rsidR="000F5F44" w:rsidRPr="00D308A5" w:rsidRDefault="000F5F44">
      <w:pPr>
        <w:rPr>
          <w:lang w:val="de-DE"/>
        </w:rPr>
      </w:pPr>
    </w:p>
    <w:p w14:paraId="25E21C2B" w14:textId="77777777" w:rsidR="000F5F44" w:rsidRPr="00D308A5" w:rsidRDefault="00841371" w:rsidP="000F5F44">
      <w:pPr>
        <w:jc w:val="center"/>
        <w:rPr>
          <w:lang w:val="de-DE"/>
        </w:rPr>
      </w:pPr>
      <w:r w:rsidRPr="00D308A5">
        <w:rPr>
          <w:lang w:val="de-DE"/>
        </w:rPr>
        <w:t>Ko</w:t>
      </w:r>
      <w:r w:rsidR="00097033">
        <w:rPr>
          <w:lang w:val="de-DE"/>
        </w:rPr>
        <w:t>nsolid</w:t>
      </w:r>
      <w:r w:rsidR="0011292F" w:rsidRPr="00D308A5">
        <w:rPr>
          <w:lang w:val="de-DE"/>
        </w:rPr>
        <w:t>ierung</w:t>
      </w:r>
    </w:p>
    <w:p w14:paraId="6E5F6F71" w14:textId="77777777" w:rsidR="0011292F" w:rsidRPr="00D308A5" w:rsidRDefault="0011292F" w:rsidP="000F5F44">
      <w:pPr>
        <w:jc w:val="center"/>
        <w:rPr>
          <w:lang w:val="de-DE"/>
        </w:rPr>
      </w:pPr>
    </w:p>
    <w:p w14:paraId="5E432960" w14:textId="77777777" w:rsidR="000F5F44" w:rsidRPr="00D308A5" w:rsidRDefault="000F5F44" w:rsidP="000F5F44">
      <w:pPr>
        <w:jc w:val="center"/>
        <w:rPr>
          <w:i/>
          <w:lang w:val="de-DE"/>
        </w:rPr>
      </w:pPr>
    </w:p>
    <w:p w14:paraId="5197344C" w14:textId="77777777" w:rsidR="0011292F" w:rsidRPr="00D308A5" w:rsidRDefault="0011292F" w:rsidP="000F5F44">
      <w:pPr>
        <w:jc w:val="both"/>
        <w:rPr>
          <w:lang w:val="de-DE"/>
        </w:rPr>
      </w:pPr>
      <w:r w:rsidRPr="00D308A5">
        <w:rPr>
          <w:i/>
          <w:lang w:val="de-DE"/>
        </w:rPr>
        <w:t xml:space="preserve">Im Belgischen Staatsblatt vom </w:t>
      </w:r>
      <w:r w:rsidR="000A4691">
        <w:rPr>
          <w:i/>
          <w:lang w:val="de-DE"/>
        </w:rPr>
        <w:t>15. März 2011</w:t>
      </w:r>
      <w:r w:rsidRPr="00D308A5">
        <w:rPr>
          <w:i/>
          <w:lang w:val="de-DE"/>
        </w:rPr>
        <w:t xml:space="preserve"> ist die deutsche Übersetzung dieses </w:t>
      </w:r>
      <w:r w:rsidR="000A4691">
        <w:rPr>
          <w:i/>
          <w:lang w:val="de-DE"/>
        </w:rPr>
        <w:t>Gesetzes</w:t>
      </w:r>
      <w:r w:rsidRPr="00D308A5">
        <w:rPr>
          <w:i/>
          <w:lang w:val="de-DE"/>
        </w:rPr>
        <w:t xml:space="preserve"> als inoffizielle Koordinierung veröffentlicht worden, und zwar unter Berücksichtigung der Abänderungen durch:</w:t>
      </w:r>
    </w:p>
    <w:p w14:paraId="30BE1B15" w14:textId="77777777" w:rsidR="0011292F" w:rsidRPr="00D308A5" w:rsidRDefault="0011292F" w:rsidP="000F5F44">
      <w:pPr>
        <w:jc w:val="both"/>
        <w:rPr>
          <w:lang w:val="de-DE"/>
        </w:rPr>
      </w:pPr>
    </w:p>
    <w:p w14:paraId="0821B572" w14:textId="53D72C59" w:rsidR="000A4691" w:rsidRDefault="000A4691" w:rsidP="000A4691">
      <w:pPr>
        <w:jc w:val="both"/>
        <w:rPr>
          <w:lang w:val="de-DE"/>
        </w:rPr>
      </w:pPr>
      <w:r>
        <w:rPr>
          <w:lang w:val="de-DE"/>
        </w:rPr>
        <w:t>-</w:t>
      </w:r>
      <w:r w:rsidR="00F47E9F">
        <w:rPr>
          <w:lang w:val="de-DE"/>
        </w:rPr>
        <w:t> </w:t>
      </w:r>
      <w:r w:rsidRPr="00D23D32">
        <w:rPr>
          <w:lang w:val="de-DE"/>
        </w:rPr>
        <w:t xml:space="preserve">das Gesetz vom </w:t>
      </w:r>
      <w:r>
        <w:rPr>
          <w:lang w:val="de-DE"/>
        </w:rPr>
        <w:t>28. Juli 1934</w:t>
      </w:r>
      <w:r w:rsidRPr="00F9720F">
        <w:rPr>
          <w:lang w:val="de-DE"/>
        </w:rPr>
        <w:t xml:space="preserve"> zur Ergänzung der Bestimmungen über die Teilnahme an den durch das Militärstrafgesetzbuch vorgesehenen Straftaten und zur Ahndung bestimmter öffentlicher Anstiftungen und systematischer Propaganda, die die Anwerbung und die Disziplin in der Armee beeinträchtigen</w:t>
      </w:r>
      <w:r w:rsidRPr="00D23D32">
        <w:rPr>
          <w:lang w:val="de-DE"/>
        </w:rPr>
        <w:t>,</w:t>
      </w:r>
    </w:p>
    <w:p w14:paraId="103A8E77" w14:textId="77777777" w:rsidR="000A4691" w:rsidRDefault="000A4691" w:rsidP="000A4691">
      <w:pPr>
        <w:jc w:val="both"/>
        <w:rPr>
          <w:lang w:val="de-DE"/>
        </w:rPr>
      </w:pPr>
    </w:p>
    <w:p w14:paraId="3178199D" w14:textId="6765101B" w:rsidR="000A4691" w:rsidRDefault="000A4691" w:rsidP="000A4691">
      <w:pPr>
        <w:jc w:val="both"/>
        <w:rPr>
          <w:lang w:val="de-DE"/>
        </w:rPr>
      </w:pPr>
      <w:r>
        <w:rPr>
          <w:lang w:val="de-DE"/>
        </w:rPr>
        <w:t>-</w:t>
      </w:r>
      <w:r w:rsidR="00F47E9F">
        <w:rPr>
          <w:lang w:val="de-DE"/>
        </w:rPr>
        <w:t> </w:t>
      </w:r>
      <w:r>
        <w:rPr>
          <w:lang w:val="de-DE"/>
        </w:rPr>
        <w:t>das Gesetz vom 26. Juni</w:t>
      </w:r>
      <w:r>
        <w:rPr>
          <w:i/>
          <w:lang w:val="de-DE"/>
        </w:rPr>
        <w:t> </w:t>
      </w:r>
      <w:r w:rsidRPr="00AA5DC2">
        <w:rPr>
          <w:lang w:val="de-DE"/>
        </w:rPr>
        <w:t>2000</w:t>
      </w:r>
      <w:r>
        <w:rPr>
          <w:lang w:val="de-DE"/>
        </w:rPr>
        <w:t xml:space="preserve"> </w:t>
      </w:r>
      <w:r w:rsidRPr="00AA5DC2">
        <w:rPr>
          <w:lang w:val="de-DE"/>
        </w:rPr>
        <w:t>über die Einführung des Euro in die Rechtsvorschriften in Bezug auf die in Artikel</w:t>
      </w:r>
      <w:r w:rsidR="00F47E9F">
        <w:rPr>
          <w:lang w:val="de-DE"/>
        </w:rPr>
        <w:t> </w:t>
      </w:r>
      <w:r w:rsidRPr="00AA5DC2">
        <w:rPr>
          <w:lang w:val="de-DE"/>
        </w:rPr>
        <w:t>78 der Verfassung erwähnten Angelegenheiten</w:t>
      </w:r>
      <w:r w:rsidRPr="00D23D32">
        <w:rPr>
          <w:lang w:val="de-DE"/>
        </w:rPr>
        <w:t>.</w:t>
      </w:r>
    </w:p>
    <w:p w14:paraId="677B6038" w14:textId="77777777" w:rsidR="0011292F" w:rsidRPr="00D308A5" w:rsidRDefault="0011292F" w:rsidP="000F5F44">
      <w:pPr>
        <w:jc w:val="both"/>
        <w:rPr>
          <w:lang w:val="de-DE"/>
        </w:rPr>
      </w:pPr>
    </w:p>
    <w:p w14:paraId="0327296D" w14:textId="77777777" w:rsidR="00097033" w:rsidRDefault="00097033" w:rsidP="00097033">
      <w:pPr>
        <w:jc w:val="both"/>
        <w:rPr>
          <w:iCs/>
          <w:lang w:val="de-DE"/>
        </w:rPr>
      </w:pPr>
      <w:r>
        <w:rPr>
          <w:i/>
          <w:iCs/>
          <w:lang w:val="de-DE"/>
        </w:rPr>
        <w:t>Die vorliegende Konsolidierung enthält darüber hinaus die Abänderungen, die nach dem 26. Juni 2000 vorgenommen worden sind durch:</w:t>
      </w:r>
    </w:p>
    <w:p w14:paraId="106CEF5A" w14:textId="77777777" w:rsidR="00097033" w:rsidRDefault="00097033" w:rsidP="00097033">
      <w:pPr>
        <w:jc w:val="both"/>
        <w:rPr>
          <w:iCs/>
          <w:lang w:val="de-DE"/>
        </w:rPr>
      </w:pPr>
    </w:p>
    <w:p w14:paraId="3E26FE61" w14:textId="1509FCC9" w:rsidR="00097033" w:rsidRDefault="00F47E9F" w:rsidP="00097033">
      <w:pPr>
        <w:jc w:val="both"/>
        <w:rPr>
          <w:lang w:val="de-DE"/>
        </w:rPr>
      </w:pPr>
      <w:r>
        <w:rPr>
          <w:lang w:val="de-DE"/>
        </w:rPr>
        <w:t>- </w:t>
      </w:r>
      <w:r w:rsidR="00097033">
        <w:rPr>
          <w:lang w:val="de-DE"/>
        </w:rPr>
        <w:t>das Gesetz vom 5. Mai 2014 zur Berichtigung verschiedener Gesetze in Sachen Justiz (</w:t>
      </w:r>
      <w:r w:rsidR="00097033">
        <w:rPr>
          <w:i/>
          <w:lang w:val="de-DE"/>
        </w:rPr>
        <w:t>Belgisches Staatsblatt</w:t>
      </w:r>
      <w:r w:rsidR="00097033">
        <w:rPr>
          <w:lang w:val="de-DE"/>
        </w:rPr>
        <w:t xml:space="preserve"> vom 7. September 2015)</w:t>
      </w:r>
      <w:r>
        <w:rPr>
          <w:lang w:val="de-DE"/>
        </w:rPr>
        <w:t>,</w:t>
      </w:r>
    </w:p>
    <w:p w14:paraId="3F29E3E0" w14:textId="77777777" w:rsidR="00F47E9F" w:rsidRDefault="00F47E9F" w:rsidP="00097033">
      <w:pPr>
        <w:jc w:val="both"/>
        <w:rPr>
          <w:lang w:val="de-DE"/>
        </w:rPr>
      </w:pPr>
    </w:p>
    <w:p w14:paraId="631F5AE6" w14:textId="77777777" w:rsidR="008A0F9E" w:rsidRDefault="00F47E9F" w:rsidP="00F47E9F">
      <w:pPr>
        <w:jc w:val="both"/>
        <w:rPr>
          <w:bCs/>
          <w:lang w:val="de-DE"/>
        </w:rPr>
      </w:pPr>
      <w:r w:rsidRPr="00F47E9F">
        <w:rPr>
          <w:bCs/>
          <w:lang w:val="de-DE"/>
        </w:rPr>
        <w:t>- Artikel 3</w:t>
      </w:r>
      <w:r w:rsidR="005717F0">
        <w:rPr>
          <w:bCs/>
          <w:lang w:val="de-DE"/>
        </w:rPr>
        <w:t>5</w:t>
      </w:r>
      <w:r w:rsidRPr="00F47E9F">
        <w:rPr>
          <w:bCs/>
          <w:lang w:val="de-DE"/>
        </w:rPr>
        <w:t xml:space="preserve"> Nr. </w:t>
      </w:r>
      <w:r>
        <w:rPr>
          <w:bCs/>
          <w:lang w:val="de-DE"/>
        </w:rPr>
        <w:t>4</w:t>
      </w:r>
      <w:r w:rsidRPr="00F47E9F">
        <w:rPr>
          <w:bCs/>
          <w:lang w:val="de-DE"/>
        </w:rPr>
        <w:t xml:space="preserve"> des Gesetzes vom 29. Februar 2024 zur Einführung von Buch 1 des Strafgesetzbuches (</w:t>
      </w:r>
      <w:r w:rsidRPr="00F47E9F">
        <w:rPr>
          <w:bCs/>
          <w:i/>
          <w:lang w:val="de-DE"/>
        </w:rPr>
        <w:t xml:space="preserve">Belgisches Staatsblatt </w:t>
      </w:r>
      <w:r w:rsidRPr="00F47E9F">
        <w:rPr>
          <w:bCs/>
          <w:lang w:val="de-DE"/>
        </w:rPr>
        <w:t>vom 28. Mai 2025)</w:t>
      </w:r>
      <w:r w:rsidR="008A0F9E">
        <w:rPr>
          <w:bCs/>
          <w:lang w:val="de-DE"/>
        </w:rPr>
        <w:t>,</w:t>
      </w:r>
    </w:p>
    <w:p w14:paraId="21F19964" w14:textId="77777777" w:rsidR="008A0F9E" w:rsidRDefault="008A0F9E" w:rsidP="00F47E9F">
      <w:pPr>
        <w:jc w:val="both"/>
        <w:rPr>
          <w:bCs/>
          <w:lang w:val="de-DE"/>
        </w:rPr>
      </w:pPr>
    </w:p>
    <w:p w14:paraId="7711ED90" w14:textId="05B4AD90" w:rsidR="00F47E9F" w:rsidRPr="00F47E9F" w:rsidRDefault="008A0F9E" w:rsidP="00F47E9F">
      <w:pPr>
        <w:jc w:val="both"/>
        <w:rPr>
          <w:bCs/>
          <w:lang w:val="de-DE"/>
        </w:rPr>
      </w:pPr>
      <w:r>
        <w:rPr>
          <w:bCs/>
          <w:lang w:val="de-DE"/>
        </w:rPr>
        <w:t xml:space="preserve">- Artikel 47 des Gesetzes </w:t>
      </w:r>
      <w:r w:rsidRPr="008A0F9E">
        <w:rPr>
          <w:bCs/>
          <w:lang w:val="de-DE"/>
        </w:rPr>
        <w:t>Strafprozessrecht</w:t>
      </w:r>
      <w:r>
        <w:rPr>
          <w:bCs/>
          <w:lang w:val="de-DE"/>
        </w:rPr>
        <w:t> </w:t>
      </w:r>
      <w:r w:rsidRPr="008A0F9E">
        <w:rPr>
          <w:bCs/>
          <w:lang w:val="de-DE"/>
        </w:rPr>
        <w:t>I</w:t>
      </w:r>
      <w:r>
        <w:rPr>
          <w:bCs/>
          <w:lang w:val="de-DE"/>
        </w:rPr>
        <w:t xml:space="preserve"> vom 9. April 2024 </w:t>
      </w:r>
      <w:r w:rsidRPr="00F47E9F">
        <w:rPr>
          <w:bCs/>
          <w:lang w:val="de-DE"/>
        </w:rPr>
        <w:t>(</w:t>
      </w:r>
      <w:r w:rsidRPr="00F47E9F">
        <w:rPr>
          <w:bCs/>
          <w:i/>
          <w:lang w:val="de-DE"/>
        </w:rPr>
        <w:t xml:space="preserve">Belgisches Staatsblatt </w:t>
      </w:r>
      <w:r w:rsidRPr="00F47E9F">
        <w:rPr>
          <w:bCs/>
          <w:lang w:val="de-DE"/>
        </w:rPr>
        <w:t>vom 2</w:t>
      </w:r>
      <w:r>
        <w:rPr>
          <w:bCs/>
          <w:lang w:val="de-DE"/>
        </w:rPr>
        <w:t>5</w:t>
      </w:r>
      <w:r w:rsidRPr="00F47E9F">
        <w:rPr>
          <w:bCs/>
          <w:lang w:val="de-DE"/>
        </w:rPr>
        <w:t>. </w:t>
      </w:r>
      <w:r>
        <w:rPr>
          <w:bCs/>
          <w:lang w:val="de-DE"/>
        </w:rPr>
        <w:t>September</w:t>
      </w:r>
      <w:r w:rsidRPr="00F47E9F">
        <w:rPr>
          <w:bCs/>
          <w:lang w:val="de-DE"/>
        </w:rPr>
        <w:t> 2025)</w:t>
      </w:r>
      <w:r w:rsidR="00F47E9F" w:rsidRPr="00F47E9F">
        <w:rPr>
          <w:bCs/>
          <w:lang w:val="de-DE"/>
        </w:rPr>
        <w:t>.</w:t>
      </w:r>
    </w:p>
    <w:p w14:paraId="05D3AB32" w14:textId="77777777" w:rsidR="00F47E9F" w:rsidRPr="00F47E9F" w:rsidRDefault="00F47E9F" w:rsidP="00F47E9F">
      <w:pPr>
        <w:jc w:val="both"/>
        <w:rPr>
          <w:lang w:val="de-DE"/>
        </w:rPr>
      </w:pPr>
    </w:p>
    <w:p w14:paraId="1B7985B8" w14:textId="77777777" w:rsidR="00097033" w:rsidRDefault="00097033" w:rsidP="00097033">
      <w:pPr>
        <w:jc w:val="both"/>
        <w:rPr>
          <w:lang w:val="de-DE"/>
        </w:rPr>
      </w:pPr>
      <w:r>
        <w:rPr>
          <w:lang w:val="de-DE"/>
        </w:rPr>
        <w:t>Diese Konsolidierung ist von der Zentralen Dienststelle für Deutsche Übersetzungen in Malmedy erstellt worden.</w:t>
      </w:r>
    </w:p>
    <w:p w14:paraId="200B9AEB" w14:textId="77777777" w:rsidR="0051470C" w:rsidRPr="00D308A5" w:rsidRDefault="0051470C" w:rsidP="000F5F44">
      <w:pPr>
        <w:jc w:val="both"/>
        <w:rPr>
          <w:lang w:val="de-DE"/>
        </w:rPr>
        <w:sectPr w:rsidR="0051470C" w:rsidRPr="00D308A5" w:rsidSect="0051470C">
          <w:pgSz w:w="11906" w:h="16838" w:code="9"/>
          <w:pgMar w:top="1418" w:right="1418" w:bottom="1418" w:left="1418" w:header="709" w:footer="709" w:gutter="0"/>
          <w:cols w:space="708"/>
          <w:vAlign w:val="center"/>
          <w:docGrid w:linePitch="360"/>
        </w:sectPr>
      </w:pPr>
    </w:p>
    <w:p w14:paraId="7842F040" w14:textId="77777777" w:rsidR="000A4691" w:rsidRPr="000F7B16" w:rsidRDefault="000A4691" w:rsidP="000A4691">
      <w:pPr>
        <w:jc w:val="center"/>
        <w:rPr>
          <w:caps/>
          <w:lang w:val="de-DE"/>
        </w:rPr>
      </w:pPr>
      <w:r w:rsidRPr="000F7B16">
        <w:rPr>
          <w:b/>
          <w:caps/>
          <w:lang w:val="de-DE"/>
        </w:rPr>
        <w:lastRenderedPageBreak/>
        <w:t>MINISTERIUM DER JUSTIZ</w:t>
      </w:r>
    </w:p>
    <w:p w14:paraId="3B07C102" w14:textId="77777777" w:rsidR="000A4691" w:rsidRPr="000F7B16" w:rsidRDefault="000A4691" w:rsidP="000A4691">
      <w:pPr>
        <w:jc w:val="center"/>
        <w:rPr>
          <w:caps/>
          <w:lang w:val="de-DE"/>
        </w:rPr>
      </w:pPr>
    </w:p>
    <w:p w14:paraId="33844A03" w14:textId="77777777" w:rsidR="000A4691" w:rsidRPr="000F7B16" w:rsidRDefault="000A4691" w:rsidP="000A4691">
      <w:pPr>
        <w:jc w:val="center"/>
        <w:rPr>
          <w:lang w:val="de-DE"/>
        </w:rPr>
      </w:pPr>
    </w:p>
    <w:p w14:paraId="75181839" w14:textId="77777777" w:rsidR="000A4691" w:rsidRPr="000F7B16" w:rsidRDefault="000A4691" w:rsidP="000A4691">
      <w:pPr>
        <w:jc w:val="center"/>
        <w:rPr>
          <w:b/>
          <w:lang w:val="de-DE"/>
        </w:rPr>
      </w:pPr>
      <w:r w:rsidRPr="000F7B16">
        <w:rPr>
          <w:b/>
          <w:lang w:val="de-DE"/>
        </w:rPr>
        <w:t>25. MÄRZ 1891 - Gesetz zur Ahndung der Anstiftung zum Begehen von Verbrechen oder Vergehen</w:t>
      </w:r>
    </w:p>
    <w:p w14:paraId="38663952" w14:textId="77777777" w:rsidR="000A4691" w:rsidRPr="000F7B16" w:rsidRDefault="000A4691" w:rsidP="000A4691">
      <w:pPr>
        <w:jc w:val="both"/>
        <w:rPr>
          <w:lang w:val="de-DE"/>
        </w:rPr>
      </w:pPr>
    </w:p>
    <w:p w14:paraId="44B1C6F2" w14:textId="77777777" w:rsidR="000A4691" w:rsidRDefault="000A4691" w:rsidP="000A4691">
      <w:pPr>
        <w:jc w:val="both"/>
        <w:rPr>
          <w:lang w:val="de-DE"/>
        </w:rPr>
      </w:pPr>
    </w:p>
    <w:p w14:paraId="7625B0FB" w14:textId="77777777" w:rsidR="00F47E9F" w:rsidRPr="00F47E9F" w:rsidRDefault="00F47E9F" w:rsidP="00F47E9F">
      <w:pPr>
        <w:jc w:val="both"/>
        <w:rPr>
          <w:bCs/>
          <w:iCs/>
          <w:sz w:val="20"/>
          <w:szCs w:val="20"/>
          <w:lang w:val="de-DE"/>
        </w:rPr>
      </w:pPr>
      <w:r w:rsidRPr="00F47E9F">
        <w:rPr>
          <w:bCs/>
          <w:iCs/>
          <w:sz w:val="20"/>
          <w:szCs w:val="20"/>
          <w:lang w:val="de-DE"/>
        </w:rPr>
        <w:t>Ab dem 8. April 2026 (gemäß Art. 38 des G. vom 29. Februar 2024 (B.S. vom 8. April 2024)) wird dieses Gesetz aufgehoben.</w:t>
      </w:r>
    </w:p>
    <w:p w14:paraId="1F038FC9" w14:textId="77777777" w:rsidR="00F47E9F" w:rsidRDefault="00F47E9F" w:rsidP="00F47E9F">
      <w:pPr>
        <w:jc w:val="both"/>
        <w:rPr>
          <w:bCs/>
          <w:iCs/>
          <w:sz w:val="20"/>
          <w:szCs w:val="20"/>
          <w:lang w:val="de-DE"/>
        </w:rPr>
      </w:pPr>
    </w:p>
    <w:p w14:paraId="1BC62216" w14:textId="74451BCE" w:rsidR="00923B33" w:rsidRDefault="00923B33" w:rsidP="00F47E9F">
      <w:pPr>
        <w:jc w:val="both"/>
        <w:rPr>
          <w:bCs/>
          <w:iCs/>
          <w:sz w:val="20"/>
          <w:szCs w:val="20"/>
          <w:lang w:val="de-DE"/>
        </w:rPr>
      </w:pPr>
      <w:r>
        <w:rPr>
          <w:bCs/>
          <w:iCs/>
          <w:sz w:val="20"/>
          <w:szCs w:val="20"/>
          <w:lang w:val="de-DE"/>
        </w:rPr>
        <w:t>[...]</w:t>
      </w:r>
    </w:p>
    <w:p w14:paraId="6DEB2E2D" w14:textId="77777777" w:rsidR="00923B33" w:rsidRPr="00F47E9F" w:rsidRDefault="00923B33" w:rsidP="00F47E9F">
      <w:pPr>
        <w:jc w:val="both"/>
        <w:rPr>
          <w:bCs/>
          <w:iCs/>
          <w:sz w:val="20"/>
          <w:szCs w:val="20"/>
          <w:lang w:val="de-DE"/>
        </w:rPr>
      </w:pPr>
    </w:p>
    <w:p w14:paraId="66AFDC92" w14:textId="07165FD2" w:rsidR="00F47E9F" w:rsidRPr="008A0F9E" w:rsidRDefault="00F47E9F" w:rsidP="00F47E9F">
      <w:pPr>
        <w:jc w:val="both"/>
        <w:rPr>
          <w:bCs/>
          <w:sz w:val="20"/>
          <w:szCs w:val="20"/>
          <w:lang w:val="de-DE"/>
        </w:rPr>
      </w:pPr>
      <w:r w:rsidRPr="00F47E9F">
        <w:rPr>
          <w:bCs/>
          <w:i/>
          <w:sz w:val="20"/>
          <w:szCs w:val="20"/>
          <w:lang w:val="de-DE"/>
        </w:rPr>
        <w:t>[Aufgehoben durch Art. 35 Nr. </w:t>
      </w:r>
      <w:r w:rsidR="005717F0">
        <w:rPr>
          <w:bCs/>
          <w:i/>
          <w:sz w:val="20"/>
          <w:szCs w:val="20"/>
          <w:lang w:val="de-DE"/>
        </w:rPr>
        <w:t>4</w:t>
      </w:r>
      <w:r w:rsidRPr="00F47E9F">
        <w:rPr>
          <w:bCs/>
          <w:i/>
          <w:iCs/>
          <w:sz w:val="20"/>
          <w:szCs w:val="20"/>
          <w:lang w:val="de-DE"/>
        </w:rPr>
        <w:t xml:space="preserve"> </w:t>
      </w:r>
      <w:r w:rsidRPr="008A0F9E">
        <w:rPr>
          <w:bCs/>
          <w:i/>
          <w:iCs/>
          <w:sz w:val="20"/>
          <w:szCs w:val="20"/>
          <w:lang w:val="de-DE"/>
        </w:rPr>
        <w:t>des G. vom 29. Februar 2024 (B.S. vom 8. April 2024)]</w:t>
      </w:r>
      <w:r w:rsidRPr="008A0F9E">
        <w:rPr>
          <w:bCs/>
          <w:sz w:val="20"/>
          <w:szCs w:val="20"/>
          <w:lang w:val="de-DE"/>
        </w:rPr>
        <w:t>"</w:t>
      </w:r>
    </w:p>
    <w:p w14:paraId="288AF55A" w14:textId="77777777" w:rsidR="00F47E9F" w:rsidRDefault="00F47E9F" w:rsidP="000A4691">
      <w:pPr>
        <w:jc w:val="both"/>
        <w:rPr>
          <w:lang w:val="de-DE"/>
        </w:rPr>
      </w:pPr>
    </w:p>
    <w:p w14:paraId="7F2DC207" w14:textId="77777777" w:rsidR="00F47E9F" w:rsidRPr="000F7B16" w:rsidRDefault="00F47E9F" w:rsidP="000A4691">
      <w:pPr>
        <w:jc w:val="both"/>
        <w:rPr>
          <w:lang w:val="de-DE"/>
        </w:rPr>
      </w:pPr>
    </w:p>
    <w:p w14:paraId="732A08AE" w14:textId="77777777" w:rsidR="000A4691" w:rsidRPr="000F7B16" w:rsidRDefault="000A4691" w:rsidP="000A4691">
      <w:pPr>
        <w:ind w:firstLine="708"/>
        <w:jc w:val="both"/>
        <w:rPr>
          <w:lang w:val="de-DE"/>
        </w:rPr>
      </w:pPr>
      <w:r w:rsidRPr="000F7B16">
        <w:rPr>
          <w:rFonts w:eastAsia="Calibri"/>
          <w:b/>
          <w:lang w:val="de-DE"/>
        </w:rPr>
        <w:t>Artikel 1</w:t>
      </w:r>
      <w:r w:rsidRPr="000F7B16">
        <w:rPr>
          <w:rFonts w:eastAsia="Calibri"/>
          <w:lang w:val="de-DE"/>
        </w:rPr>
        <w:t xml:space="preserve"> - [Mit einer Gefängnisstrafe von acht Tagen bis zu drei Jahren und mit einer Geldbuße von 50 bis zu 3.000 [EUR] wird bestraft, wer entweder durch Reden in öffentlichen Versammlungen oder an öffentlichen Orten oder durch irgendwelche Schriften, Drucksachen, Bilder oder Sinnbilder, die angeschlagen, verbreitet oder verkauft, zum Verkauf angeboten oder den Blicken der Öffentlichkeit ausgesetzt w</w:t>
      </w:r>
      <w:r>
        <w:rPr>
          <w:rFonts w:eastAsia="Calibri"/>
          <w:lang w:val="de-DE"/>
        </w:rPr>
        <w:t>o</w:t>
      </w:r>
      <w:r w:rsidRPr="000F7B16">
        <w:rPr>
          <w:rFonts w:eastAsia="Calibri"/>
          <w:lang w:val="de-DE"/>
        </w:rPr>
        <w:t>rden</w:t>
      </w:r>
      <w:r>
        <w:rPr>
          <w:rFonts w:eastAsia="Calibri"/>
          <w:lang w:val="de-DE"/>
        </w:rPr>
        <w:t xml:space="preserve"> sind</w:t>
      </w:r>
      <w:r w:rsidRPr="000F7B16">
        <w:rPr>
          <w:rFonts w:eastAsia="Calibri"/>
          <w:lang w:val="de-DE"/>
        </w:rPr>
        <w:t>, unmittelbar und böswillig zur Begehung von Taten, die vom Gesetz als Verbrechen qualifiziert werden, an</w:t>
      </w:r>
      <w:r>
        <w:rPr>
          <w:rFonts w:eastAsia="Calibri"/>
          <w:lang w:val="de-DE"/>
        </w:rPr>
        <w:t>ge</w:t>
      </w:r>
      <w:r w:rsidRPr="000F7B16">
        <w:rPr>
          <w:rFonts w:eastAsia="Calibri"/>
          <w:lang w:val="de-DE"/>
        </w:rPr>
        <w:t>stiftet</w:t>
      </w:r>
      <w:r>
        <w:rPr>
          <w:rFonts w:eastAsia="Calibri"/>
          <w:lang w:val="de-DE"/>
        </w:rPr>
        <w:t xml:space="preserve"> hat</w:t>
      </w:r>
      <w:r w:rsidRPr="000F7B16">
        <w:rPr>
          <w:rFonts w:eastAsia="Calibri"/>
          <w:lang w:val="de-DE"/>
        </w:rPr>
        <w:t xml:space="preserve">, wobei diese Anstiftung </w:t>
      </w:r>
      <w:r>
        <w:rPr>
          <w:rFonts w:eastAsia="Calibri"/>
          <w:lang w:val="de-DE"/>
        </w:rPr>
        <w:t xml:space="preserve">aber </w:t>
      </w:r>
      <w:r w:rsidRPr="000F7B16">
        <w:rPr>
          <w:rFonts w:eastAsia="Calibri"/>
          <w:lang w:val="de-DE"/>
        </w:rPr>
        <w:t>wirkungslos geblieben ist.</w:t>
      </w:r>
    </w:p>
    <w:p w14:paraId="2E9BE217" w14:textId="77777777" w:rsidR="000A4691" w:rsidRPr="000F7B16" w:rsidRDefault="000A4691" w:rsidP="000A4691">
      <w:pPr>
        <w:ind w:firstLine="708"/>
        <w:jc w:val="both"/>
        <w:rPr>
          <w:lang w:val="de-DE"/>
        </w:rPr>
      </w:pPr>
    </w:p>
    <w:p w14:paraId="2D3D4EF8" w14:textId="77777777" w:rsidR="000A4691" w:rsidRPr="000F7B16" w:rsidRDefault="000A4691" w:rsidP="000A4691">
      <w:pPr>
        <w:ind w:firstLine="708"/>
        <w:jc w:val="both"/>
        <w:rPr>
          <w:lang w:val="de-DE"/>
        </w:rPr>
      </w:pPr>
      <w:r w:rsidRPr="000F7B16">
        <w:rPr>
          <w:lang w:val="de-DE"/>
        </w:rPr>
        <w:t>Mit einer Gefängnisstrafe von acht Tagen bis zu drei Monaten und mit einer Geldbuße von 26 bis zu 1.000 [EUR] wird bestraft, wer auf eine der in § 1 angegebenen Weisen unmittelbar und böswillig zur Begehung einer der in den Artikeln 269 bis 274, 313, 463, 523, 528, 533</w:t>
      </w:r>
      <w:r w:rsidR="00097033">
        <w:rPr>
          <w:lang w:val="de-DE"/>
        </w:rPr>
        <w:t xml:space="preserve"> [und 534]</w:t>
      </w:r>
      <w:r w:rsidRPr="000F7B16">
        <w:rPr>
          <w:lang w:val="de-DE"/>
        </w:rPr>
        <w:t xml:space="preserve"> des Strafgesetzbuches oder im Militärstrafgesetzbuch vorgesehenen Straftaten an</w:t>
      </w:r>
      <w:r>
        <w:rPr>
          <w:lang w:val="de-DE"/>
        </w:rPr>
        <w:t>ge</w:t>
      </w:r>
      <w:r w:rsidRPr="000F7B16">
        <w:rPr>
          <w:lang w:val="de-DE"/>
        </w:rPr>
        <w:t>stiftet</w:t>
      </w:r>
      <w:r>
        <w:rPr>
          <w:lang w:val="de-DE"/>
        </w:rPr>
        <w:t xml:space="preserve"> hat</w:t>
      </w:r>
      <w:r w:rsidRPr="000F7B16">
        <w:rPr>
          <w:lang w:val="de-DE"/>
        </w:rPr>
        <w:t xml:space="preserve">, wobei diese Anstiftung </w:t>
      </w:r>
      <w:r>
        <w:rPr>
          <w:lang w:val="de-DE"/>
        </w:rPr>
        <w:t xml:space="preserve">aber </w:t>
      </w:r>
      <w:r w:rsidRPr="000F7B16">
        <w:rPr>
          <w:lang w:val="de-DE"/>
        </w:rPr>
        <w:t>wirkungslos geblieben ist.</w:t>
      </w:r>
    </w:p>
    <w:p w14:paraId="240B45EE" w14:textId="77777777" w:rsidR="000A4691" w:rsidRPr="000F7B16" w:rsidRDefault="000A4691" w:rsidP="000A4691">
      <w:pPr>
        <w:ind w:firstLine="708"/>
        <w:jc w:val="both"/>
        <w:rPr>
          <w:lang w:val="de-DE"/>
        </w:rPr>
      </w:pPr>
    </w:p>
    <w:p w14:paraId="5F867A06" w14:textId="77777777" w:rsidR="000A4691" w:rsidRPr="000F7B16" w:rsidRDefault="000A4691" w:rsidP="000A4691">
      <w:pPr>
        <w:ind w:firstLine="708"/>
        <w:jc w:val="both"/>
        <w:rPr>
          <w:lang w:val="de-DE"/>
        </w:rPr>
      </w:pPr>
      <w:r w:rsidRPr="000F7B16">
        <w:rPr>
          <w:lang w:val="de-DE"/>
        </w:rPr>
        <w:t>Mit denselben Strafen wird bestraft, wer auf eine der in § 1 angegebenen Weisen oder durch systematische Propaganda unmittelbar und böswillig zur Verweigerung des Militärdienstes angestiftet</w:t>
      </w:r>
      <w:r>
        <w:rPr>
          <w:lang w:val="de-DE"/>
        </w:rPr>
        <w:t xml:space="preserve"> hat</w:t>
      </w:r>
      <w:r w:rsidRPr="000F7B16">
        <w:rPr>
          <w:lang w:val="de-DE"/>
        </w:rPr>
        <w:t xml:space="preserve">, entweder indem </w:t>
      </w:r>
      <w:r>
        <w:rPr>
          <w:lang w:val="de-DE"/>
        </w:rPr>
        <w:t xml:space="preserve">er </w:t>
      </w:r>
      <w:r w:rsidRPr="000F7B16">
        <w:rPr>
          <w:lang w:val="de-DE"/>
        </w:rPr>
        <w:t xml:space="preserve">einer der Anwerbungsverrichtungen nicht nachgekommen </w:t>
      </w:r>
      <w:r>
        <w:rPr>
          <w:lang w:val="de-DE"/>
        </w:rPr>
        <w:t>ist</w:t>
      </w:r>
      <w:r w:rsidRPr="000F7B16">
        <w:rPr>
          <w:lang w:val="de-DE"/>
        </w:rPr>
        <w:t xml:space="preserve">, einem Einberufungs- oder Wiedereinberufungsbefehl nicht Folge geleistet </w:t>
      </w:r>
      <w:r>
        <w:rPr>
          <w:lang w:val="de-DE"/>
        </w:rPr>
        <w:t>hat</w:t>
      </w:r>
      <w:r w:rsidRPr="000F7B16">
        <w:rPr>
          <w:lang w:val="de-DE"/>
        </w:rPr>
        <w:t xml:space="preserve"> oder beim Appell</w:t>
      </w:r>
      <w:r>
        <w:rPr>
          <w:lang w:val="de-DE"/>
        </w:rPr>
        <w:t xml:space="preserve"> nicht erschienen ist</w:t>
      </w:r>
      <w:r w:rsidRPr="000F7B16">
        <w:rPr>
          <w:lang w:val="de-DE"/>
        </w:rPr>
        <w:t>, selbst wenn diese Anstiftung wirkungslos geblieben ist.</w:t>
      </w:r>
    </w:p>
    <w:p w14:paraId="45042BB8" w14:textId="77777777" w:rsidR="000A4691" w:rsidRPr="000F7B16" w:rsidRDefault="000A4691" w:rsidP="000A4691">
      <w:pPr>
        <w:ind w:firstLine="708"/>
        <w:jc w:val="both"/>
        <w:rPr>
          <w:lang w:val="de-DE"/>
        </w:rPr>
      </w:pPr>
    </w:p>
    <w:p w14:paraId="4C0E0F21" w14:textId="77777777" w:rsidR="000A4691" w:rsidRPr="00FD09BB" w:rsidRDefault="000A4691" w:rsidP="000A4691">
      <w:pPr>
        <w:ind w:firstLine="708"/>
        <w:jc w:val="both"/>
        <w:rPr>
          <w:lang w:val="de-DE"/>
        </w:rPr>
      </w:pPr>
      <w:r w:rsidRPr="000F7B16">
        <w:rPr>
          <w:lang w:val="de-DE"/>
        </w:rPr>
        <w:t xml:space="preserve">Bei Rückfall innerhalb fünf Jahren nach einer Verurteilung aufgrund des vorliegenden Artikels kann die in § 1 vorgesehene Gefängnisstrafe auf fünf Jahre und die in den Paragraphen 2 und 3 vorgesehene Gefängnisstrafe auf ein Jahr erhöht werden; darüber hinaus wird das Verbot, die in Artikel 31 des Strafgesetzbuches aufgezählten Rechte auszuüben, für </w:t>
      </w:r>
      <w:r w:rsidRPr="00FD09BB">
        <w:rPr>
          <w:lang w:val="de-DE"/>
        </w:rPr>
        <w:t>eine Dauer von fünf bis zu zehn Jahren ausgesprochen.]</w:t>
      </w:r>
    </w:p>
    <w:p w14:paraId="5267444C" w14:textId="77777777" w:rsidR="000A4691" w:rsidRPr="00FD09BB" w:rsidRDefault="000A4691" w:rsidP="000A4691">
      <w:pPr>
        <w:ind w:firstLine="708"/>
        <w:jc w:val="both"/>
        <w:rPr>
          <w:lang w:val="de-DE"/>
        </w:rPr>
      </w:pPr>
    </w:p>
    <w:p w14:paraId="5EB3F33F" w14:textId="77777777" w:rsidR="000A4691" w:rsidRPr="00FD09BB" w:rsidRDefault="000A4691" w:rsidP="000A4691">
      <w:pPr>
        <w:jc w:val="both"/>
        <w:rPr>
          <w:i/>
          <w:lang w:val="de-DE"/>
        </w:rPr>
      </w:pPr>
      <w:r w:rsidRPr="00FD09BB">
        <w:rPr>
          <w:i/>
          <w:lang w:val="de-DE"/>
        </w:rPr>
        <w:t>[Art. 1 ersetzt durch Art. 3 des G. vom 28. Juli 1934 (B.S. vom 2 August 1934); Abs. 1 abgeändert durch Art. 2 des G. vom 26. Juni 2000 (B.S. vom 29. Juli 2000)</w:t>
      </w:r>
      <w:r w:rsidR="00097033">
        <w:rPr>
          <w:i/>
          <w:lang w:val="de-DE"/>
        </w:rPr>
        <w:t xml:space="preserve">; </w:t>
      </w:r>
      <w:r w:rsidR="00097033" w:rsidRPr="00FD09BB">
        <w:rPr>
          <w:i/>
          <w:lang w:val="de-DE"/>
        </w:rPr>
        <w:t>Abs. 2 abgeändert durch Art. 2 des G. vom 26. Juni 2000 (B.S. vom 29. Juli 2000)</w:t>
      </w:r>
      <w:r w:rsidR="00097033">
        <w:rPr>
          <w:i/>
          <w:lang w:val="de-DE"/>
        </w:rPr>
        <w:t xml:space="preserve"> und Art. 23</w:t>
      </w:r>
      <w:r w:rsidR="00097033">
        <w:rPr>
          <w:i/>
          <w:iCs/>
          <w:lang w:val="de-DE"/>
        </w:rPr>
        <w:t xml:space="preserve"> des G. vom 5. Mai 2014 (B.S. vom 8. Juli 2014)</w:t>
      </w:r>
      <w:r w:rsidRPr="00FD09BB">
        <w:rPr>
          <w:i/>
          <w:lang w:val="de-DE"/>
        </w:rPr>
        <w:t>]</w:t>
      </w:r>
    </w:p>
    <w:p w14:paraId="38879759" w14:textId="77777777" w:rsidR="000A4691" w:rsidRPr="00FD09BB" w:rsidRDefault="000A4691" w:rsidP="000A4691">
      <w:pPr>
        <w:jc w:val="both"/>
        <w:rPr>
          <w:lang w:val="de-DE"/>
        </w:rPr>
      </w:pPr>
    </w:p>
    <w:p w14:paraId="44C5F48B" w14:textId="77777777" w:rsidR="000A4691" w:rsidRPr="00FD09BB" w:rsidRDefault="000A4691" w:rsidP="000A4691">
      <w:pPr>
        <w:jc w:val="both"/>
        <w:rPr>
          <w:lang w:val="de-DE"/>
        </w:rPr>
      </w:pPr>
    </w:p>
    <w:p w14:paraId="79434FB6" w14:textId="77777777" w:rsidR="000A4691" w:rsidRPr="00FD09BB" w:rsidRDefault="000A4691" w:rsidP="000A4691">
      <w:pPr>
        <w:ind w:firstLine="708"/>
        <w:jc w:val="both"/>
        <w:rPr>
          <w:lang w:val="de-DE"/>
        </w:rPr>
      </w:pPr>
      <w:r w:rsidRPr="00FD09BB">
        <w:rPr>
          <w:b/>
          <w:lang w:val="de-DE"/>
        </w:rPr>
        <w:t xml:space="preserve">Art. 2 - </w:t>
      </w:r>
      <w:r w:rsidRPr="00FD09BB">
        <w:rPr>
          <w:rFonts w:eastAsia="Calibri"/>
          <w:i/>
          <w:lang w:val="de-DE"/>
        </w:rPr>
        <w:t>[Abänderungsbestimmungen]</w:t>
      </w:r>
    </w:p>
    <w:p w14:paraId="2655E371" w14:textId="77777777" w:rsidR="000A4691" w:rsidRPr="00FD09BB" w:rsidRDefault="000A4691" w:rsidP="000A4691">
      <w:pPr>
        <w:jc w:val="both"/>
        <w:rPr>
          <w:lang w:val="de-DE"/>
        </w:rPr>
      </w:pPr>
    </w:p>
    <w:p w14:paraId="4803364C" w14:textId="77777777" w:rsidR="000A4691" w:rsidRPr="00FD09BB" w:rsidRDefault="000A4691" w:rsidP="000A4691">
      <w:pPr>
        <w:jc w:val="both"/>
        <w:rPr>
          <w:lang w:val="de-DE"/>
        </w:rPr>
      </w:pPr>
    </w:p>
    <w:p w14:paraId="7AEB8119" w14:textId="6766B15E" w:rsidR="000A4691" w:rsidRDefault="000A4691" w:rsidP="00F47E9F">
      <w:pPr>
        <w:ind w:firstLine="708"/>
        <w:jc w:val="both"/>
        <w:rPr>
          <w:rFonts w:eastAsia="Calibri"/>
          <w:lang w:val="de-DE"/>
        </w:rPr>
      </w:pPr>
      <w:r w:rsidRPr="00FD09BB">
        <w:rPr>
          <w:rFonts w:eastAsia="Calibri"/>
          <w:b/>
          <w:lang w:val="de-DE"/>
        </w:rPr>
        <w:lastRenderedPageBreak/>
        <w:t>Art. 3</w:t>
      </w:r>
      <w:r w:rsidRPr="00FD09BB">
        <w:rPr>
          <w:rFonts w:eastAsia="Calibri"/>
          <w:lang w:val="de-DE"/>
        </w:rPr>
        <w:t xml:space="preserve"> - Liegen mildernde Umstände vor, können die Richter Artikel 85 des Strafgesetzbuches anwenden.</w:t>
      </w:r>
    </w:p>
    <w:p w14:paraId="07B16ED0" w14:textId="77777777" w:rsidR="00F47E9F" w:rsidRDefault="00F47E9F" w:rsidP="00F47E9F">
      <w:pPr>
        <w:ind w:firstLine="708"/>
        <w:jc w:val="both"/>
        <w:rPr>
          <w:rFonts w:eastAsia="Calibri"/>
          <w:lang w:val="de-DE"/>
        </w:rPr>
      </w:pPr>
    </w:p>
    <w:p w14:paraId="16A39D8F" w14:textId="77777777" w:rsidR="00F47E9F" w:rsidRDefault="00F47E9F" w:rsidP="00F47E9F">
      <w:pPr>
        <w:ind w:firstLine="708"/>
        <w:jc w:val="both"/>
        <w:rPr>
          <w:rFonts w:eastAsia="Calibri"/>
          <w:lang w:val="de-DE"/>
        </w:rPr>
      </w:pPr>
    </w:p>
    <w:p w14:paraId="37C4849C" w14:textId="3CB7F5C0" w:rsidR="000A4691" w:rsidRPr="00FD09BB" w:rsidRDefault="000A4691" w:rsidP="000A4691">
      <w:pPr>
        <w:ind w:firstLine="708"/>
        <w:jc w:val="both"/>
        <w:rPr>
          <w:lang w:val="de-DE"/>
        </w:rPr>
      </w:pPr>
      <w:r w:rsidRPr="00FD09BB">
        <w:rPr>
          <w:rFonts w:eastAsia="Calibri"/>
          <w:b/>
          <w:lang w:val="de-DE"/>
        </w:rPr>
        <w:t xml:space="preserve">Art. 4 </w:t>
      </w:r>
      <w:r w:rsidRPr="00FD09BB">
        <w:rPr>
          <w:rFonts w:eastAsia="Calibri"/>
          <w:lang w:val="de-DE"/>
        </w:rPr>
        <w:t xml:space="preserve">- Strafverfolgungen und Zivilklagen, die aus Straftaten hervorgehen, die im vorliegenden Gesetz vorgesehen sind, verjähren in </w:t>
      </w:r>
      <w:r w:rsidR="005D188C">
        <w:rPr>
          <w:rFonts w:eastAsia="Calibri"/>
          <w:lang w:val="de-DE"/>
        </w:rPr>
        <w:t>[</w:t>
      </w:r>
      <w:r w:rsidR="005D188C" w:rsidRPr="005D188C">
        <w:rPr>
          <w:rFonts w:eastAsia="Calibri"/>
          <w:lang w:val="de-DE"/>
        </w:rPr>
        <w:t>einem Jahr</w:t>
      </w:r>
      <w:r w:rsidR="005D188C">
        <w:rPr>
          <w:rFonts w:eastAsia="Calibri"/>
          <w:lang w:val="de-DE"/>
        </w:rPr>
        <w:t>]</w:t>
      </w:r>
      <w:r w:rsidRPr="00FD09BB">
        <w:rPr>
          <w:rFonts w:eastAsia="Calibri"/>
          <w:lang w:val="de-DE"/>
        </w:rPr>
        <w:t xml:space="preserve"> ab dem Tag, an dem diese Straftaten begangen worden sind.</w:t>
      </w:r>
    </w:p>
    <w:p w14:paraId="09201723" w14:textId="77777777" w:rsidR="000A4691" w:rsidRPr="00FD09BB" w:rsidRDefault="000A4691" w:rsidP="000A4691">
      <w:pPr>
        <w:jc w:val="both"/>
        <w:rPr>
          <w:lang w:val="de-DE"/>
        </w:rPr>
      </w:pPr>
    </w:p>
    <w:p w14:paraId="2F24519D" w14:textId="77777777" w:rsidR="000A4691" w:rsidRPr="00FD09BB" w:rsidRDefault="000A4691" w:rsidP="000A4691">
      <w:pPr>
        <w:ind w:firstLine="708"/>
        <w:jc w:val="both"/>
        <w:rPr>
          <w:lang w:val="de-DE"/>
        </w:rPr>
      </w:pPr>
      <w:r w:rsidRPr="00FD09BB">
        <w:rPr>
          <w:lang w:val="de-DE"/>
        </w:rPr>
        <w:t>[...]</w:t>
      </w:r>
    </w:p>
    <w:p w14:paraId="1F5BBAD8" w14:textId="77777777" w:rsidR="000A4691" w:rsidRPr="00FD09BB" w:rsidRDefault="000A4691" w:rsidP="000A4691">
      <w:pPr>
        <w:jc w:val="both"/>
        <w:rPr>
          <w:lang w:val="de-DE"/>
        </w:rPr>
      </w:pPr>
    </w:p>
    <w:p w14:paraId="1D1BBCE6" w14:textId="0F3DBDC8" w:rsidR="000A4691" w:rsidRPr="00FD09BB" w:rsidRDefault="000A4691" w:rsidP="000A4691">
      <w:pPr>
        <w:jc w:val="both"/>
        <w:rPr>
          <w:i/>
          <w:lang w:val="de-DE"/>
        </w:rPr>
      </w:pPr>
      <w:r w:rsidRPr="00FD09BB">
        <w:rPr>
          <w:i/>
          <w:lang w:val="de-DE"/>
        </w:rPr>
        <w:t xml:space="preserve">[Art. 4 </w:t>
      </w:r>
      <w:r w:rsidR="005D188C">
        <w:rPr>
          <w:i/>
          <w:lang w:val="de-DE"/>
        </w:rPr>
        <w:t xml:space="preserve">Abs. 1 abgeändert </w:t>
      </w:r>
      <w:r w:rsidR="005D188C" w:rsidRPr="005D188C">
        <w:rPr>
          <w:i/>
          <w:lang w:val="de-DE"/>
        </w:rPr>
        <w:t>durch Art.</w:t>
      </w:r>
      <w:r w:rsidR="005D188C">
        <w:rPr>
          <w:i/>
          <w:lang w:val="de-DE"/>
        </w:rPr>
        <w:t> 47</w:t>
      </w:r>
      <w:r w:rsidR="005D188C" w:rsidRPr="005D188C">
        <w:rPr>
          <w:i/>
          <w:lang w:val="de-DE"/>
        </w:rPr>
        <w:t xml:space="preserve"> des G. vom 9.</w:t>
      </w:r>
      <w:r w:rsidR="005D188C">
        <w:rPr>
          <w:i/>
          <w:lang w:val="de-DE"/>
        </w:rPr>
        <w:t> </w:t>
      </w:r>
      <w:r w:rsidR="005D188C" w:rsidRPr="005D188C">
        <w:rPr>
          <w:i/>
          <w:lang w:val="de-DE"/>
        </w:rPr>
        <w:t>April</w:t>
      </w:r>
      <w:r w:rsidR="005D188C">
        <w:rPr>
          <w:i/>
          <w:lang w:val="de-DE"/>
        </w:rPr>
        <w:t> </w:t>
      </w:r>
      <w:r w:rsidR="005D188C" w:rsidRPr="005D188C">
        <w:rPr>
          <w:i/>
          <w:lang w:val="de-DE"/>
        </w:rPr>
        <w:t>2024 (B.S. vom 18.</w:t>
      </w:r>
      <w:r w:rsidR="005D188C">
        <w:rPr>
          <w:i/>
          <w:lang w:val="de-DE"/>
        </w:rPr>
        <w:t> </w:t>
      </w:r>
      <w:r w:rsidR="005D188C" w:rsidRPr="005D188C">
        <w:rPr>
          <w:i/>
          <w:lang w:val="de-DE"/>
        </w:rPr>
        <w:t>April</w:t>
      </w:r>
      <w:r w:rsidR="005D188C">
        <w:rPr>
          <w:i/>
          <w:lang w:val="de-DE"/>
        </w:rPr>
        <w:t> </w:t>
      </w:r>
      <w:r w:rsidR="005D188C" w:rsidRPr="005D188C">
        <w:rPr>
          <w:i/>
          <w:lang w:val="de-DE"/>
        </w:rPr>
        <w:t>2024)</w:t>
      </w:r>
      <w:r w:rsidR="005D188C">
        <w:rPr>
          <w:i/>
          <w:lang w:val="de-DE"/>
        </w:rPr>
        <w:t xml:space="preserve">; </w:t>
      </w:r>
      <w:r w:rsidRPr="00FD09BB">
        <w:rPr>
          <w:i/>
          <w:lang w:val="de-DE"/>
        </w:rPr>
        <w:t>früherer Absatz 2 aufgehoben durch Art. 4 des G. vom 28. Juli 1934 (B.S. vom 2. August 1934)]</w:t>
      </w:r>
    </w:p>
    <w:p w14:paraId="4C2A8185" w14:textId="77777777" w:rsidR="000A4691" w:rsidRPr="00FD09BB" w:rsidRDefault="000A4691" w:rsidP="000A4691">
      <w:pPr>
        <w:jc w:val="both"/>
        <w:rPr>
          <w:lang w:val="de-DE"/>
        </w:rPr>
      </w:pPr>
    </w:p>
    <w:p w14:paraId="15B7AD7A" w14:textId="77777777" w:rsidR="000A4691" w:rsidRPr="00FD09BB" w:rsidRDefault="000A4691" w:rsidP="000A4691">
      <w:pPr>
        <w:jc w:val="both"/>
        <w:rPr>
          <w:lang w:val="de-DE"/>
        </w:rPr>
      </w:pPr>
    </w:p>
    <w:p w14:paraId="4286D2D9" w14:textId="77777777" w:rsidR="000A4691" w:rsidRPr="00FD09BB" w:rsidRDefault="000A4691" w:rsidP="000A4691">
      <w:pPr>
        <w:jc w:val="both"/>
        <w:rPr>
          <w:lang w:val="de-DE"/>
        </w:rPr>
      </w:pPr>
      <w:r w:rsidRPr="00FD09BB">
        <w:rPr>
          <w:lang w:val="de-DE"/>
        </w:rPr>
        <w:tab/>
      </w:r>
      <w:r w:rsidRPr="00FD09BB">
        <w:rPr>
          <w:rFonts w:eastAsia="Calibri"/>
          <w:b/>
          <w:lang w:val="de-DE"/>
        </w:rPr>
        <w:t>Art. 5</w:t>
      </w:r>
      <w:r w:rsidRPr="00FD09BB">
        <w:rPr>
          <w:rFonts w:eastAsia="Calibri"/>
          <w:lang w:val="de-DE"/>
        </w:rPr>
        <w:t xml:space="preserve"> - Vorliegendes Gesetz wird am Tag nach seiner Veröffentlichung verbindlich.</w:t>
      </w:r>
    </w:p>
    <w:sectPr w:rsidR="000A4691" w:rsidRPr="00FD09BB" w:rsidSect="000A4691">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F44"/>
    <w:rsid w:val="00005B5D"/>
    <w:rsid w:val="00097033"/>
    <w:rsid w:val="000A4691"/>
    <w:rsid w:val="000F5F44"/>
    <w:rsid w:val="0011292F"/>
    <w:rsid w:val="001A797A"/>
    <w:rsid w:val="00266D2A"/>
    <w:rsid w:val="004D5E6D"/>
    <w:rsid w:val="0051470C"/>
    <w:rsid w:val="005717F0"/>
    <w:rsid w:val="005D188C"/>
    <w:rsid w:val="00650576"/>
    <w:rsid w:val="00744EA9"/>
    <w:rsid w:val="007D5F55"/>
    <w:rsid w:val="00841371"/>
    <w:rsid w:val="008A0F9E"/>
    <w:rsid w:val="00923B33"/>
    <w:rsid w:val="00B92B5A"/>
    <w:rsid w:val="00B96F99"/>
    <w:rsid w:val="00BB0109"/>
    <w:rsid w:val="00D22132"/>
    <w:rsid w:val="00D308A5"/>
    <w:rsid w:val="00DC1548"/>
    <w:rsid w:val="00DE6729"/>
    <w:rsid w:val="00F24CD9"/>
    <w:rsid w:val="00F47E9F"/>
    <w:rsid w:val="00FD09B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729E51"/>
  <w15:chartTrackingRefBased/>
  <w15:docId w15:val="{9804D1C0-DA29-49D9-8405-70765662C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236901">
      <w:bodyDiv w:val="1"/>
      <w:marLeft w:val="0"/>
      <w:marRight w:val="0"/>
      <w:marTop w:val="0"/>
      <w:marBottom w:val="0"/>
      <w:divBdr>
        <w:top w:val="none" w:sz="0" w:space="0" w:color="auto"/>
        <w:left w:val="none" w:sz="0" w:space="0" w:color="auto"/>
        <w:bottom w:val="none" w:sz="0" w:space="0" w:color="auto"/>
        <w:right w:val="none" w:sz="0" w:space="0" w:color="auto"/>
      </w:divBdr>
    </w:div>
    <w:div w:id="794719466">
      <w:bodyDiv w:val="1"/>
      <w:marLeft w:val="0"/>
      <w:marRight w:val="0"/>
      <w:marTop w:val="0"/>
      <w:marBottom w:val="0"/>
      <w:divBdr>
        <w:top w:val="none" w:sz="0" w:space="0" w:color="auto"/>
        <w:left w:val="none" w:sz="0" w:space="0" w:color="auto"/>
        <w:bottom w:val="none" w:sz="0" w:space="0" w:color="auto"/>
        <w:right w:val="none" w:sz="0" w:space="0" w:color="auto"/>
      </w:divBdr>
    </w:div>
    <w:div w:id="1459107548">
      <w:bodyDiv w:val="1"/>
      <w:marLeft w:val="0"/>
      <w:marRight w:val="0"/>
      <w:marTop w:val="0"/>
      <w:marBottom w:val="0"/>
      <w:divBdr>
        <w:top w:val="none" w:sz="0" w:space="0" w:color="auto"/>
        <w:left w:val="none" w:sz="0" w:space="0" w:color="auto"/>
        <w:bottom w:val="none" w:sz="0" w:space="0" w:color="auto"/>
        <w:right w:val="none" w:sz="0" w:space="0" w:color="auto"/>
      </w:divBdr>
    </w:div>
    <w:div w:id="1502433618">
      <w:bodyDiv w:val="1"/>
      <w:marLeft w:val="0"/>
      <w:marRight w:val="0"/>
      <w:marTop w:val="0"/>
      <w:marBottom w:val="0"/>
      <w:divBdr>
        <w:top w:val="none" w:sz="0" w:space="0" w:color="auto"/>
        <w:left w:val="none" w:sz="0" w:space="0" w:color="auto"/>
        <w:bottom w:val="none" w:sz="0" w:space="0" w:color="auto"/>
        <w:right w:val="none" w:sz="0" w:space="0" w:color="auto"/>
      </w:divBdr>
    </w:div>
    <w:div w:id="1773430307">
      <w:bodyDiv w:val="1"/>
      <w:marLeft w:val="0"/>
      <w:marRight w:val="0"/>
      <w:marTop w:val="0"/>
      <w:marBottom w:val="0"/>
      <w:divBdr>
        <w:top w:val="none" w:sz="0" w:space="0" w:color="auto"/>
        <w:left w:val="none" w:sz="0" w:space="0" w:color="auto"/>
        <w:bottom w:val="none" w:sz="0" w:space="0" w:color="auto"/>
        <w:right w:val="none" w:sz="0" w:space="0" w:color="auto"/>
      </w:divBdr>
    </w:div>
    <w:div w:id="1854031048">
      <w:bodyDiv w:val="1"/>
      <w:marLeft w:val="0"/>
      <w:marRight w:val="0"/>
      <w:marTop w:val="0"/>
      <w:marBottom w:val="0"/>
      <w:divBdr>
        <w:top w:val="none" w:sz="0" w:space="0" w:color="auto"/>
        <w:left w:val="none" w:sz="0" w:space="0" w:color="auto"/>
        <w:bottom w:val="none" w:sz="0" w:space="0" w:color="auto"/>
        <w:right w:val="none" w:sz="0" w:space="0" w:color="auto"/>
      </w:divBdr>
    </w:div>
    <w:div w:id="1954626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677</Words>
  <Characters>3863</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6</cp:revision>
  <cp:lastPrinted>2025-06-04T10:34:00Z</cp:lastPrinted>
  <dcterms:created xsi:type="dcterms:W3CDTF">2025-06-04T09:57:00Z</dcterms:created>
  <dcterms:modified xsi:type="dcterms:W3CDTF">2025-10-14T07:20:00Z</dcterms:modified>
</cp:coreProperties>
</file>