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B57" w:rsidRPr="00B92B57" w:rsidRDefault="00B92B57" w:rsidP="00B92B57">
      <w:pPr>
        <w:jc w:val="both"/>
        <w:rPr>
          <w:b/>
          <w:lang w:val="de-DE"/>
        </w:rPr>
      </w:pPr>
      <w:r w:rsidRPr="00B92B57">
        <w:rPr>
          <w:b/>
          <w:lang w:val="de-DE"/>
        </w:rPr>
        <w:t>7. JULI 2021 - Königlicher Erlass zur Ausführung von Artikel 42 § 4 des Gesetzes vom 23. März 2019 zur Einführung des Gesetzbuches der Gesellschaften und Vereinigungen und zur Festlegung verschiedener Bestimmungen in Bezug auf die Vermutung des Vorliegens einer Zulassung in der Eigenschaft einer als Berufsverband oder Berufsdachverband zugelassenen VoG</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92B57">
        <w:rPr>
          <w:lang w:val="de-DE"/>
        </w:rPr>
        <w:t>30.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B92B57" w:rsidRPr="00B92B57" w:rsidRDefault="00B92B57" w:rsidP="00B92B57">
      <w:pPr>
        <w:jc w:val="center"/>
        <w:rPr>
          <w:b/>
          <w:lang w:val="de-DE"/>
        </w:rPr>
      </w:pPr>
      <w:r w:rsidRPr="00B92B57">
        <w:rPr>
          <w:b/>
          <w:lang w:val="de-DE"/>
        </w:rPr>
        <w:lastRenderedPageBreak/>
        <w:t>FÖDERALER ÖFFENTLICHER DIENST WIRTSCHAFT, KMB, MITTELSTAND UND ENERGIE</w:t>
      </w:r>
    </w:p>
    <w:p w:rsidR="00B92B57" w:rsidRPr="00B92B57" w:rsidRDefault="00B92B57" w:rsidP="00992CE9">
      <w:pPr>
        <w:jc w:val="both"/>
        <w:rPr>
          <w:lang w:val="de-DE"/>
        </w:rPr>
      </w:pPr>
    </w:p>
    <w:p w:rsidR="00B92B57" w:rsidRPr="00B92B57" w:rsidRDefault="00B92B57" w:rsidP="00992CE9">
      <w:pPr>
        <w:jc w:val="both"/>
        <w:rPr>
          <w:lang w:val="de-DE"/>
        </w:rPr>
      </w:pPr>
    </w:p>
    <w:p w:rsidR="00B92B57" w:rsidRPr="00B92B57" w:rsidRDefault="00B92B57" w:rsidP="00992CE9">
      <w:pPr>
        <w:jc w:val="both"/>
        <w:rPr>
          <w:b/>
          <w:lang w:val="de-DE"/>
        </w:rPr>
      </w:pPr>
      <w:r w:rsidRPr="00B92B57">
        <w:rPr>
          <w:b/>
          <w:lang w:val="de-DE"/>
        </w:rPr>
        <w:t>7. JULI 2021 - Königlicher Erlass zur Ausführung von Artikel 42 § 4 des Gesetzes vom 23. März 2019 zur Einführung des Gesetzbuches der Gesellschaften und Vereinigungen und zur Festlegung verschiedener Bestimmungen in Bezug auf die Vermutung des Vorliegens einer Zulassung in der Eigenschaft einer als Berufsverband oder Berufsdachverband zugelassenen VoG</w:t>
      </w:r>
    </w:p>
    <w:p w:rsidR="00B92B57" w:rsidRPr="00B92B57" w:rsidRDefault="00B92B57" w:rsidP="00992CE9">
      <w:pPr>
        <w:jc w:val="both"/>
        <w:rPr>
          <w:lang w:val="de-DE"/>
        </w:rPr>
      </w:pPr>
    </w:p>
    <w:p w:rsidR="00B92B57" w:rsidRPr="00B92B57" w:rsidRDefault="00B92B57" w:rsidP="00992CE9">
      <w:pPr>
        <w:jc w:val="both"/>
        <w:rPr>
          <w:lang w:val="de-DE"/>
        </w:rPr>
      </w:pPr>
    </w:p>
    <w:p w:rsidR="00B92B57" w:rsidRPr="00B92B57" w:rsidRDefault="00B92B57" w:rsidP="00992CE9">
      <w:pPr>
        <w:jc w:val="both"/>
        <w:rPr>
          <w:lang w:val="de-DE"/>
        </w:rPr>
      </w:pPr>
      <w:r w:rsidRPr="00B92B57">
        <w:rPr>
          <w:lang w:val="de-DE"/>
        </w:rPr>
        <w:tab/>
      </w:r>
      <w:r w:rsidRPr="00B92B57">
        <w:rPr>
          <w:lang w:val="de-DE"/>
        </w:rPr>
        <w:tab/>
      </w:r>
      <w:r w:rsidRPr="00B92B57">
        <w:rPr>
          <w:lang w:val="de-DE"/>
        </w:rPr>
        <w:tab/>
        <w:t>PHILIPPE, König der Belgier,</w:t>
      </w:r>
    </w:p>
    <w:p w:rsidR="00B92B57" w:rsidRPr="00B92B57" w:rsidRDefault="00B92B57" w:rsidP="00992CE9">
      <w:pPr>
        <w:jc w:val="both"/>
        <w:rPr>
          <w:lang w:val="de-DE"/>
        </w:rPr>
      </w:pPr>
    </w:p>
    <w:p w:rsidR="00B92B57" w:rsidRPr="00B92B57" w:rsidRDefault="00B92B57" w:rsidP="00992CE9">
      <w:pPr>
        <w:jc w:val="both"/>
        <w:rPr>
          <w:lang w:val="de-DE"/>
        </w:rPr>
      </w:pPr>
      <w:r w:rsidRPr="00B92B57">
        <w:rPr>
          <w:lang w:val="de-DE"/>
        </w:rPr>
        <w:tab/>
      </w:r>
      <w:r w:rsidRPr="00B92B57">
        <w:rPr>
          <w:lang w:val="de-DE"/>
        </w:rPr>
        <w:tab/>
        <w:t>Allen Gegenwärtigen und Zukünftigen, Unser Gruß!</w:t>
      </w:r>
    </w:p>
    <w:p w:rsidR="00B92B57" w:rsidRPr="00B92B57" w:rsidRDefault="00B92B57" w:rsidP="00992CE9">
      <w:pPr>
        <w:jc w:val="both"/>
        <w:rPr>
          <w:lang w:val="de-DE"/>
        </w:rPr>
      </w:pPr>
    </w:p>
    <w:p w:rsidR="00B92B57" w:rsidRPr="00B92B57" w:rsidRDefault="00B92B57" w:rsidP="00992CE9">
      <w:pPr>
        <w:jc w:val="both"/>
        <w:rPr>
          <w:lang w:val="de-DE"/>
        </w:rPr>
      </w:pPr>
    </w:p>
    <w:p w:rsidR="00B92B57" w:rsidRPr="00B92B57" w:rsidRDefault="00B92B57" w:rsidP="00992CE9">
      <w:pPr>
        <w:jc w:val="both"/>
        <w:rPr>
          <w:lang w:val="de-DE"/>
        </w:rPr>
      </w:pPr>
      <w:r w:rsidRPr="00B92B57">
        <w:rPr>
          <w:lang w:val="de-DE"/>
        </w:rPr>
        <w:tab/>
        <w:t>Aufgrund des Gesetzes vom 23. März 2019 zur Einführung des Gesetzbuches der Gesellschaften und Vereinigungen und zur Festlegung verschiedener Bestimmungen, des Artikels 42 § 4;</w:t>
      </w:r>
    </w:p>
    <w:p w:rsidR="00B92B57" w:rsidRPr="00B92B57" w:rsidRDefault="00B92B57" w:rsidP="00992CE9">
      <w:pPr>
        <w:jc w:val="both"/>
        <w:rPr>
          <w:lang w:val="de-DE"/>
        </w:rPr>
      </w:pPr>
    </w:p>
    <w:p w:rsidR="00B92B57" w:rsidRPr="00B92B57" w:rsidRDefault="00B92B57" w:rsidP="00992CE9">
      <w:pPr>
        <w:jc w:val="both"/>
        <w:rPr>
          <w:lang w:val="de-DE"/>
        </w:rPr>
      </w:pPr>
      <w:r w:rsidRPr="00B92B57">
        <w:rPr>
          <w:lang w:val="de-DE"/>
        </w:rPr>
        <w:tab/>
        <w:t>Aufgrund des Gutachtens Nr. 69.029/2 des Staatsrates vom 13. April 2021, abgegeben in Anwendung von Artikel 84 § 1 Absatz 1 Nr. 2 der am 12. Januar 1973 koordinierten Gesetze über den Staatsrat;</w:t>
      </w:r>
    </w:p>
    <w:p w:rsidR="00B92B57" w:rsidRPr="00B92B57" w:rsidRDefault="00B92B57" w:rsidP="00992CE9">
      <w:pPr>
        <w:jc w:val="both"/>
        <w:rPr>
          <w:lang w:val="de-DE"/>
        </w:rPr>
      </w:pPr>
    </w:p>
    <w:p w:rsidR="00B92B57" w:rsidRPr="00B92B57" w:rsidRDefault="00B92B57" w:rsidP="00992CE9">
      <w:pPr>
        <w:jc w:val="both"/>
        <w:rPr>
          <w:lang w:val="de-DE"/>
        </w:rPr>
      </w:pPr>
      <w:r w:rsidRPr="00B92B57">
        <w:rPr>
          <w:lang w:val="de-DE"/>
        </w:rPr>
        <w:tab/>
        <w:t>In Erwägung des Königlichen Erlasses vom 11. Juni 2019 über die Zulassung von VoGs als Berufsverband oder Berufsdachverband;</w:t>
      </w:r>
    </w:p>
    <w:p w:rsidR="00B92B57" w:rsidRPr="00B92B57" w:rsidRDefault="00B92B57" w:rsidP="00992CE9">
      <w:pPr>
        <w:jc w:val="both"/>
        <w:rPr>
          <w:lang w:val="de-DE"/>
        </w:rPr>
      </w:pPr>
    </w:p>
    <w:p w:rsidR="00B92B57" w:rsidRPr="00B92B57" w:rsidRDefault="00B92B57" w:rsidP="00992CE9">
      <w:pPr>
        <w:jc w:val="both"/>
        <w:rPr>
          <w:lang w:val="de-DE"/>
        </w:rPr>
      </w:pPr>
      <w:r w:rsidRPr="00B92B57">
        <w:rPr>
          <w:lang w:val="de-DE"/>
        </w:rPr>
        <w:tab/>
        <w:t>In der Erwägung, dass für Berufsverbände oder Berufsdachverbände, die zum Zeitpunkt des Inkrafttretens des Gesetzes vom 23. März 2019 zur Einführung des Gesetzbuches der Gesellschaften und Vereinigungen und zur Festlegung verschiedener Bestimmungen bestehen, vermutet wird, dass sie in der Eigenschaft einer als Berufsverband oder Berufsdachverband zugelassenen VoG zugelassen sind, und dass der für Mittelstand zuständige Minister diese Vermutung widerlegen kann;</w:t>
      </w:r>
    </w:p>
    <w:p w:rsidR="00B92B57" w:rsidRPr="00B92B57" w:rsidRDefault="00B92B57" w:rsidP="00992CE9">
      <w:pPr>
        <w:jc w:val="both"/>
        <w:rPr>
          <w:lang w:val="de-DE"/>
        </w:rPr>
      </w:pPr>
    </w:p>
    <w:p w:rsidR="00B92B57" w:rsidRPr="00B92B57" w:rsidRDefault="00B92B57" w:rsidP="00992CE9">
      <w:pPr>
        <w:jc w:val="both"/>
        <w:rPr>
          <w:lang w:val="de-DE"/>
        </w:rPr>
      </w:pPr>
      <w:r w:rsidRPr="00B92B57">
        <w:rPr>
          <w:lang w:val="de-DE"/>
        </w:rPr>
        <w:tab/>
        <w:t>Dass es dem König obliegt, die Modalitäten in Bezug auf die Widerlegung dieser Vermutung zu bestimmen;</w:t>
      </w:r>
    </w:p>
    <w:p w:rsidR="00B92B57" w:rsidRPr="00B92B57" w:rsidRDefault="00B92B57" w:rsidP="00992CE9">
      <w:pPr>
        <w:jc w:val="both"/>
        <w:rPr>
          <w:lang w:val="de-DE"/>
        </w:rPr>
      </w:pPr>
    </w:p>
    <w:p w:rsidR="00B92B57" w:rsidRPr="00B92B57" w:rsidRDefault="00B92B57" w:rsidP="00992CE9">
      <w:pPr>
        <w:jc w:val="both"/>
        <w:rPr>
          <w:lang w:val="de-DE"/>
        </w:rPr>
      </w:pPr>
      <w:r w:rsidRPr="00B92B57">
        <w:rPr>
          <w:lang w:val="de-DE"/>
        </w:rPr>
        <w:tab/>
        <w:t>Auf Vorschlag des Ministers der Justiz und des Ministers des Mittelstands</w:t>
      </w:r>
    </w:p>
    <w:p w:rsidR="00B92B57" w:rsidRPr="00B92B57" w:rsidRDefault="00B92B57" w:rsidP="00992CE9">
      <w:pPr>
        <w:jc w:val="both"/>
        <w:rPr>
          <w:lang w:val="de-DE"/>
        </w:rPr>
      </w:pPr>
    </w:p>
    <w:p w:rsidR="00B92B57" w:rsidRPr="00B92B57" w:rsidRDefault="00B92B57" w:rsidP="00992CE9">
      <w:pPr>
        <w:jc w:val="both"/>
        <w:rPr>
          <w:lang w:val="de-DE"/>
        </w:rPr>
      </w:pPr>
    </w:p>
    <w:p w:rsidR="00B92B57" w:rsidRPr="00B92B57" w:rsidRDefault="00B92B57" w:rsidP="00992CE9">
      <w:pPr>
        <w:jc w:val="both"/>
        <w:rPr>
          <w:lang w:val="de-DE"/>
        </w:rPr>
      </w:pPr>
      <w:r w:rsidRPr="00B92B57">
        <w:rPr>
          <w:lang w:val="de-DE"/>
        </w:rPr>
        <w:tab/>
      </w:r>
      <w:r w:rsidRPr="00B92B57">
        <w:rPr>
          <w:lang w:val="de-DE"/>
        </w:rPr>
        <w:tab/>
        <w:t>Haben Wir beschlossen und erlassen Wir:</w:t>
      </w:r>
    </w:p>
    <w:p w:rsidR="00B92B57" w:rsidRPr="00B92B57" w:rsidRDefault="00B92B57" w:rsidP="00992CE9">
      <w:pPr>
        <w:jc w:val="both"/>
        <w:rPr>
          <w:lang w:val="de-DE"/>
        </w:rPr>
      </w:pPr>
    </w:p>
    <w:p w:rsidR="00B92B57" w:rsidRPr="00B92B57" w:rsidRDefault="00B92B57" w:rsidP="00992CE9">
      <w:pPr>
        <w:jc w:val="both"/>
        <w:rPr>
          <w:lang w:val="de-DE"/>
        </w:rPr>
      </w:pPr>
    </w:p>
    <w:p w:rsidR="00B92B57" w:rsidRPr="00B92B57" w:rsidRDefault="00B92B57" w:rsidP="00992CE9">
      <w:pPr>
        <w:jc w:val="both"/>
        <w:rPr>
          <w:lang w:val="de-DE"/>
        </w:rPr>
      </w:pPr>
      <w:r w:rsidRPr="00B92B57">
        <w:rPr>
          <w:b/>
          <w:lang w:val="de-DE"/>
        </w:rPr>
        <w:tab/>
        <w:t>Artikel 1 -</w:t>
      </w:r>
      <w:r w:rsidRPr="00B92B57">
        <w:rPr>
          <w:lang w:val="de-DE"/>
        </w:rPr>
        <w:t xml:space="preserve"> Für die Anwendung des vorliegenden Erlasses versteht man unter:</w:t>
      </w:r>
    </w:p>
    <w:p w:rsidR="00B92B57" w:rsidRPr="00B92B57" w:rsidRDefault="00B92B57" w:rsidP="00992CE9">
      <w:pPr>
        <w:jc w:val="both"/>
        <w:rPr>
          <w:lang w:val="de-DE"/>
        </w:rPr>
      </w:pPr>
    </w:p>
    <w:p w:rsidR="00B92B57" w:rsidRPr="00B92B57" w:rsidRDefault="00B92B57" w:rsidP="00992CE9">
      <w:pPr>
        <w:jc w:val="both"/>
        <w:rPr>
          <w:lang w:val="de-DE"/>
        </w:rPr>
      </w:pPr>
      <w:r w:rsidRPr="00B92B57">
        <w:rPr>
          <w:lang w:val="de-DE"/>
        </w:rPr>
        <w:tab/>
        <w:t>1. Gesetz: das Gesetz vom 23. März 2019 zur Einführung des Gesetzbuches der Gesellschaften und Vereinigungen und zur Festlegung verschiedener Bestimmungen,</w:t>
      </w:r>
    </w:p>
    <w:p w:rsidR="00B92B57" w:rsidRPr="00B92B57" w:rsidRDefault="00B92B57" w:rsidP="00992CE9">
      <w:pPr>
        <w:jc w:val="both"/>
        <w:rPr>
          <w:lang w:val="de-DE"/>
        </w:rPr>
      </w:pPr>
    </w:p>
    <w:p w:rsidR="00B92B57" w:rsidRPr="00B92B57" w:rsidRDefault="00B92B57" w:rsidP="00992CE9">
      <w:pPr>
        <w:jc w:val="both"/>
        <w:rPr>
          <w:lang w:val="de-DE"/>
        </w:rPr>
      </w:pPr>
      <w:r w:rsidRPr="00B92B57">
        <w:rPr>
          <w:lang w:val="de-DE"/>
        </w:rPr>
        <w:tab/>
        <w:t>2. Gesetzbuch: das Gesetzbuch der Gesellschaften und Vereinigungen,</w:t>
      </w:r>
    </w:p>
    <w:p w:rsidR="00B92B57" w:rsidRPr="00B92B57" w:rsidRDefault="00B92B57" w:rsidP="00992CE9">
      <w:pPr>
        <w:jc w:val="both"/>
        <w:rPr>
          <w:lang w:val="de-DE"/>
        </w:rPr>
      </w:pPr>
    </w:p>
    <w:p w:rsidR="00B92B57" w:rsidRPr="00B92B57" w:rsidRDefault="00B92B57" w:rsidP="00992CE9">
      <w:pPr>
        <w:jc w:val="both"/>
        <w:rPr>
          <w:lang w:val="de-DE"/>
        </w:rPr>
      </w:pPr>
      <w:r w:rsidRPr="00B92B57">
        <w:rPr>
          <w:lang w:val="de-DE"/>
        </w:rPr>
        <w:tab/>
        <w:t>3. als Berufsverband oder Berufsdachverband zugelassener VoG: eine VoG, die gemäß Artikel 9:24 des Gesetzbuches als Berufsverband oder Berufsdachverband zugelassen ist,</w:t>
      </w:r>
    </w:p>
    <w:p w:rsidR="00B92B57" w:rsidRPr="00B92B57" w:rsidRDefault="00B92B57" w:rsidP="00992CE9">
      <w:pPr>
        <w:jc w:val="both"/>
        <w:rPr>
          <w:lang w:val="de-DE"/>
        </w:rPr>
      </w:pPr>
    </w:p>
    <w:p w:rsidR="00B92B57" w:rsidRPr="00B92B57" w:rsidRDefault="00B92B57" w:rsidP="00992CE9">
      <w:pPr>
        <w:jc w:val="both"/>
        <w:rPr>
          <w:lang w:val="de-DE"/>
        </w:rPr>
      </w:pPr>
      <w:r w:rsidRPr="00B92B57">
        <w:rPr>
          <w:lang w:val="de-DE"/>
        </w:rPr>
        <w:tab/>
        <w:t>4. FÖD Wirtschaft: den Föderalen Öffentlichen Dienst Wirtschaft, KMB, Mittelstand und Energie.</w:t>
      </w:r>
    </w:p>
    <w:p w:rsidR="00B92B57" w:rsidRPr="00B92B57" w:rsidRDefault="00B92B57" w:rsidP="00992CE9">
      <w:pPr>
        <w:jc w:val="both"/>
        <w:rPr>
          <w:lang w:val="de-DE"/>
        </w:rPr>
      </w:pPr>
    </w:p>
    <w:p w:rsidR="00B92B57" w:rsidRPr="00B92B57" w:rsidRDefault="00B92B57" w:rsidP="00992CE9">
      <w:pPr>
        <w:jc w:val="both"/>
        <w:rPr>
          <w:lang w:val="de-DE"/>
        </w:rPr>
      </w:pPr>
    </w:p>
    <w:p w:rsidR="00B92B57" w:rsidRPr="00B92B57" w:rsidRDefault="00B92B57" w:rsidP="00992CE9">
      <w:pPr>
        <w:jc w:val="both"/>
        <w:rPr>
          <w:lang w:val="de-DE"/>
        </w:rPr>
      </w:pPr>
      <w:r w:rsidRPr="00B92B57">
        <w:rPr>
          <w:b/>
          <w:lang w:val="de-DE"/>
        </w:rPr>
        <w:tab/>
        <w:t>Art. 2 -</w:t>
      </w:r>
      <w:r w:rsidRPr="00B92B57">
        <w:rPr>
          <w:lang w:val="de-DE"/>
        </w:rPr>
        <w:t xml:space="preserve"> Auf der Grundlage eines Beschlusses des für Mittelstand zuständigen Ministers wird die in Artikel 42 § 3 des Gesetzes erwähnte Vermutung in folgenden Fällen widerlegt:</w:t>
      </w:r>
    </w:p>
    <w:p w:rsidR="00B92B57" w:rsidRPr="00B92B57" w:rsidRDefault="00B92B57" w:rsidP="00992CE9">
      <w:pPr>
        <w:jc w:val="both"/>
        <w:rPr>
          <w:lang w:val="de-DE"/>
        </w:rPr>
      </w:pPr>
    </w:p>
    <w:p w:rsidR="00B92B57" w:rsidRPr="00B92B57" w:rsidRDefault="00B92B57" w:rsidP="00992CE9">
      <w:pPr>
        <w:jc w:val="both"/>
        <w:rPr>
          <w:lang w:val="de-DE"/>
        </w:rPr>
      </w:pPr>
      <w:r w:rsidRPr="00B92B57">
        <w:rPr>
          <w:lang w:val="de-DE"/>
        </w:rPr>
        <w:tab/>
        <w:t>1. wenn dem betreffenden Berufsverband oder Berufsdachverband nach Einreichung eines Antrags auf Zulassung in der Eigenschaft einer als Berufsverband oder Berufsdachverband zugelassenen VoG gemäß Artikel 2 des Königlichen Erlasses vom 11. Juni 2019 über die Zulassung von VoGs als Berufsverband oder Berufsdachverband eine solche Zulassung erteilt oder verweigert worden ist,</w:t>
      </w:r>
    </w:p>
    <w:p w:rsidR="00B92B57" w:rsidRPr="00B92B57" w:rsidRDefault="00B92B57" w:rsidP="00992CE9">
      <w:pPr>
        <w:jc w:val="both"/>
        <w:rPr>
          <w:lang w:val="de-DE"/>
        </w:rPr>
      </w:pPr>
    </w:p>
    <w:p w:rsidR="00B92B57" w:rsidRPr="00B92B57" w:rsidRDefault="00B92B57" w:rsidP="00992CE9">
      <w:pPr>
        <w:jc w:val="both"/>
        <w:rPr>
          <w:lang w:val="de-DE"/>
        </w:rPr>
      </w:pPr>
      <w:r w:rsidRPr="00B92B57">
        <w:rPr>
          <w:lang w:val="de-DE"/>
        </w:rPr>
        <w:tab/>
        <w:t>2. wenn der betreffende Berufsverband oder Berufsdachverband dem für Mittelstand zuständigen Minister oder dem FÖD Wirtschaft seinen Wunsch notifiziert, auf die Vermutung des Vorliegens einer Zulassung in der Eigenschaft einer als Berufsverband oder Berufsdachverband zugelassenen VoG zu verzichten,</w:t>
      </w:r>
    </w:p>
    <w:p w:rsidR="00B92B57" w:rsidRPr="00B92B57" w:rsidRDefault="00B92B57" w:rsidP="00992CE9">
      <w:pPr>
        <w:jc w:val="both"/>
        <w:rPr>
          <w:lang w:val="de-DE"/>
        </w:rPr>
      </w:pPr>
    </w:p>
    <w:p w:rsidR="00B92B57" w:rsidRPr="00B92B57" w:rsidRDefault="00B92B57" w:rsidP="00992CE9">
      <w:pPr>
        <w:jc w:val="both"/>
        <w:rPr>
          <w:lang w:val="de-DE"/>
        </w:rPr>
      </w:pPr>
      <w:r w:rsidRPr="00B92B57">
        <w:rPr>
          <w:lang w:val="de-DE"/>
        </w:rPr>
        <w:tab/>
        <w:t>3. wenn der betreffende Berufsverband oder Berufsdachverband nach dem 1. Januar 2024 von Rechts wegen in eine VoG umgewandelt worden ist und nicht gemäß Artikel 41 § 3 des Gesetzes binnen einer Frist von sechs Monaten ab dieser Umwandlung eine Generalversammlung einberufen hat,</w:t>
      </w:r>
    </w:p>
    <w:p w:rsidR="00B92B57" w:rsidRPr="00B92B57" w:rsidRDefault="00B92B57" w:rsidP="00992CE9">
      <w:pPr>
        <w:jc w:val="both"/>
        <w:rPr>
          <w:lang w:val="de-DE"/>
        </w:rPr>
      </w:pPr>
    </w:p>
    <w:p w:rsidR="00B92B57" w:rsidRPr="00B92B57" w:rsidRDefault="00B92B57" w:rsidP="00992CE9">
      <w:pPr>
        <w:jc w:val="both"/>
        <w:rPr>
          <w:lang w:val="de-DE"/>
        </w:rPr>
      </w:pPr>
      <w:r w:rsidRPr="00B92B57">
        <w:rPr>
          <w:lang w:val="de-DE"/>
        </w:rPr>
        <w:tab/>
        <w:t>4. wenn der betreffende Berufsverband oder Berufsdachverband am 31. Dezember 2024 keinen Antrag auf Zulassung gemäß Artikel 9:24 des Gesetzbuches eingereicht hat.</w:t>
      </w:r>
    </w:p>
    <w:p w:rsidR="00B92B57" w:rsidRPr="00B92B57" w:rsidRDefault="00B92B57" w:rsidP="00992CE9">
      <w:pPr>
        <w:jc w:val="both"/>
        <w:rPr>
          <w:lang w:val="de-DE"/>
        </w:rPr>
      </w:pPr>
    </w:p>
    <w:p w:rsidR="00B92B57" w:rsidRPr="00B92B57" w:rsidRDefault="00B92B57" w:rsidP="00992CE9">
      <w:pPr>
        <w:jc w:val="both"/>
        <w:rPr>
          <w:lang w:val="de-DE"/>
        </w:rPr>
      </w:pPr>
    </w:p>
    <w:p w:rsidR="00B92B57" w:rsidRPr="00B92B57" w:rsidRDefault="00B92B57" w:rsidP="00992CE9">
      <w:pPr>
        <w:jc w:val="both"/>
        <w:rPr>
          <w:lang w:val="de-DE"/>
        </w:rPr>
      </w:pPr>
      <w:r w:rsidRPr="00B92B57">
        <w:rPr>
          <w:b/>
          <w:lang w:val="de-DE"/>
        </w:rPr>
        <w:tab/>
        <w:t>Art. 3 -</w:t>
      </w:r>
      <w:r w:rsidRPr="00B92B57">
        <w:rPr>
          <w:lang w:val="de-DE"/>
        </w:rPr>
        <w:t xml:space="preserve"> In den in Artikel 2 erwähnten Fällen streicht der für Mittelstand zuständige Minister die betreffenden Berufsverbände oder Berufsdachverbände von der Liste der Berufsverbände oder Berufsdachverbände, für die vermutet wird, dass sie in der Eigenschaft einer als Berufsverband oder Berufsdachverband zugelassenen VoG zugelassen sind.</w:t>
      </w:r>
    </w:p>
    <w:p w:rsidR="00B92B57" w:rsidRPr="00B92B57" w:rsidRDefault="00B92B57" w:rsidP="00992CE9">
      <w:pPr>
        <w:jc w:val="both"/>
        <w:rPr>
          <w:lang w:val="de-DE"/>
        </w:rPr>
      </w:pPr>
    </w:p>
    <w:p w:rsidR="00B92B57" w:rsidRPr="00B92B57" w:rsidRDefault="00B92B57" w:rsidP="00992CE9">
      <w:pPr>
        <w:jc w:val="both"/>
        <w:rPr>
          <w:lang w:val="de-DE"/>
        </w:rPr>
      </w:pPr>
    </w:p>
    <w:p w:rsidR="00B92B57" w:rsidRPr="00B92B57" w:rsidRDefault="00B92B57" w:rsidP="00992CE9">
      <w:pPr>
        <w:jc w:val="both"/>
        <w:rPr>
          <w:lang w:val="de-DE"/>
        </w:rPr>
      </w:pPr>
      <w:r w:rsidRPr="00B92B57">
        <w:rPr>
          <w:b/>
          <w:lang w:val="de-DE"/>
        </w:rPr>
        <w:tab/>
        <w:t>Art. 4 -</w:t>
      </w:r>
      <w:r w:rsidRPr="00B92B57">
        <w:rPr>
          <w:lang w:val="de-DE"/>
        </w:rPr>
        <w:t xml:space="preserve"> Vorliegender Erlass tritt am Tag seiner Veröffentlichung im </w:t>
      </w:r>
      <w:r w:rsidRPr="00B92B57">
        <w:rPr>
          <w:i/>
          <w:lang w:val="de-DE"/>
        </w:rPr>
        <w:t>Belgischen Staatsblatt</w:t>
      </w:r>
      <w:r w:rsidRPr="00B92B57">
        <w:rPr>
          <w:lang w:val="de-DE"/>
        </w:rPr>
        <w:t xml:space="preserve"> in Kraft.</w:t>
      </w:r>
    </w:p>
    <w:p w:rsidR="00B92B57" w:rsidRDefault="00B92B57">
      <w:pPr>
        <w:rPr>
          <w:b/>
          <w:lang w:val="de-DE"/>
        </w:rPr>
      </w:pPr>
    </w:p>
    <w:p w:rsidR="00467CBB" w:rsidRPr="00B92B57" w:rsidRDefault="00467CBB">
      <w:pPr>
        <w:rPr>
          <w:b/>
          <w:lang w:val="de-DE"/>
        </w:rPr>
      </w:pPr>
    </w:p>
    <w:p w:rsidR="00467CBB" w:rsidRDefault="00467CBB">
      <w:pPr>
        <w:rPr>
          <w:b/>
          <w:lang w:val="de-DE"/>
        </w:rPr>
      </w:pPr>
      <w:r>
        <w:rPr>
          <w:b/>
          <w:lang w:val="de-DE"/>
        </w:rPr>
        <w:br w:type="page"/>
      </w:r>
    </w:p>
    <w:p w:rsidR="00B92B57" w:rsidRPr="00B92B57" w:rsidRDefault="00B92B57" w:rsidP="00AA3586">
      <w:pPr>
        <w:ind w:firstLine="708"/>
        <w:jc w:val="both"/>
        <w:rPr>
          <w:lang w:val="de-DE"/>
        </w:rPr>
      </w:pPr>
      <w:bookmarkStart w:id="0" w:name="_GoBack"/>
      <w:bookmarkEnd w:id="0"/>
      <w:r w:rsidRPr="00B92B57">
        <w:rPr>
          <w:b/>
          <w:lang w:val="de-DE"/>
        </w:rPr>
        <w:t>Art. 5 -</w:t>
      </w:r>
      <w:r w:rsidRPr="00B92B57">
        <w:rPr>
          <w:lang w:val="de-DE"/>
        </w:rPr>
        <w:t xml:space="preserve"> Die für Justiz beziehungsweise Mittelstand zuständigen Minister sind, jeweils für ihren Bereich, mit der Ausführung des vorliegenden Erlasses beauftragt.</w:t>
      </w:r>
    </w:p>
    <w:p w:rsidR="00B92B57" w:rsidRPr="00B92B57" w:rsidRDefault="00B92B57" w:rsidP="00992CE9">
      <w:pPr>
        <w:jc w:val="both"/>
        <w:rPr>
          <w:lang w:val="de-DE"/>
        </w:rPr>
      </w:pPr>
    </w:p>
    <w:p w:rsidR="00B92B57" w:rsidRPr="00B92B57" w:rsidRDefault="00B92B57" w:rsidP="00992CE9">
      <w:pPr>
        <w:jc w:val="both"/>
        <w:rPr>
          <w:lang w:val="de-DE"/>
        </w:rPr>
      </w:pPr>
    </w:p>
    <w:p w:rsidR="00B92B57" w:rsidRPr="00B92B57" w:rsidRDefault="00B92B57" w:rsidP="00992CE9">
      <w:pPr>
        <w:jc w:val="both"/>
        <w:rPr>
          <w:lang w:val="de-DE"/>
        </w:rPr>
      </w:pPr>
      <w:r w:rsidRPr="00B92B57">
        <w:rPr>
          <w:lang w:val="de-DE"/>
        </w:rPr>
        <w:tab/>
        <w:t>Gegeben zu Brüssel, den 7. Juli 2021</w:t>
      </w:r>
    </w:p>
    <w:p w:rsidR="00B92B57" w:rsidRPr="00B92B57" w:rsidRDefault="00B92B57" w:rsidP="00992CE9">
      <w:pPr>
        <w:jc w:val="both"/>
        <w:rPr>
          <w:lang w:val="de-DE"/>
        </w:rPr>
      </w:pPr>
    </w:p>
    <w:p w:rsidR="00B92B57" w:rsidRPr="00B92B57" w:rsidRDefault="00B92B57" w:rsidP="00992CE9">
      <w:pPr>
        <w:jc w:val="both"/>
        <w:rPr>
          <w:lang w:val="de-DE"/>
        </w:rPr>
      </w:pPr>
    </w:p>
    <w:p w:rsidR="00B92B57" w:rsidRPr="00B92B57" w:rsidRDefault="00B92B57" w:rsidP="00B92B57">
      <w:pPr>
        <w:jc w:val="center"/>
        <w:rPr>
          <w:lang w:val="de-DE"/>
        </w:rPr>
      </w:pPr>
      <w:r w:rsidRPr="00B92B57">
        <w:rPr>
          <w:lang w:val="de-DE"/>
        </w:rPr>
        <w:t>PHILIPPE</w:t>
      </w:r>
    </w:p>
    <w:p w:rsidR="00B92B57" w:rsidRPr="00B92B57" w:rsidRDefault="00B92B57" w:rsidP="00B92B57">
      <w:pPr>
        <w:jc w:val="center"/>
        <w:rPr>
          <w:lang w:val="de-DE"/>
        </w:rPr>
      </w:pPr>
    </w:p>
    <w:p w:rsidR="00B92B57" w:rsidRPr="00B92B57" w:rsidRDefault="00B92B57" w:rsidP="00B92B57">
      <w:pPr>
        <w:jc w:val="center"/>
        <w:rPr>
          <w:lang w:val="de-DE"/>
        </w:rPr>
      </w:pPr>
      <w:r w:rsidRPr="00B92B57">
        <w:rPr>
          <w:lang w:val="de-DE"/>
        </w:rPr>
        <w:t>Von Königs wegen:</w:t>
      </w:r>
    </w:p>
    <w:p w:rsidR="00B92B57" w:rsidRPr="00B92B57" w:rsidRDefault="00B92B57" w:rsidP="00B92B57">
      <w:pPr>
        <w:jc w:val="center"/>
        <w:rPr>
          <w:lang w:val="de-DE"/>
        </w:rPr>
      </w:pPr>
    </w:p>
    <w:p w:rsidR="00B92B57" w:rsidRPr="00B92B57" w:rsidRDefault="00B92B57" w:rsidP="00B92B57">
      <w:pPr>
        <w:jc w:val="center"/>
        <w:rPr>
          <w:lang w:val="de-DE"/>
        </w:rPr>
      </w:pPr>
      <w:r w:rsidRPr="00B92B57">
        <w:rPr>
          <w:lang w:val="de-DE"/>
        </w:rPr>
        <w:t>Der Minister der Justiz</w:t>
      </w:r>
    </w:p>
    <w:p w:rsidR="00B92B57" w:rsidRPr="00B92B57" w:rsidRDefault="00B92B57" w:rsidP="00B92B57">
      <w:pPr>
        <w:jc w:val="center"/>
        <w:rPr>
          <w:lang w:val="de-DE"/>
        </w:rPr>
      </w:pPr>
      <w:r w:rsidRPr="00B92B57">
        <w:rPr>
          <w:lang w:val="de-DE"/>
        </w:rPr>
        <w:t>V. VAN QUICKENBORNE</w:t>
      </w:r>
    </w:p>
    <w:p w:rsidR="00B92B57" w:rsidRPr="00B92B57" w:rsidRDefault="00B92B57" w:rsidP="00B92B57">
      <w:pPr>
        <w:jc w:val="center"/>
        <w:rPr>
          <w:lang w:val="de-DE"/>
        </w:rPr>
      </w:pPr>
    </w:p>
    <w:p w:rsidR="00B92B57" w:rsidRPr="00B92B57" w:rsidRDefault="00B92B57" w:rsidP="00B92B57">
      <w:pPr>
        <w:jc w:val="center"/>
        <w:rPr>
          <w:lang w:val="de-DE"/>
        </w:rPr>
      </w:pPr>
      <w:r w:rsidRPr="00B92B57">
        <w:rPr>
          <w:lang w:val="de-DE"/>
        </w:rPr>
        <w:t>Der Minister des Mittelstands</w:t>
      </w:r>
    </w:p>
    <w:p w:rsidR="00B92B57" w:rsidRPr="00992CE9" w:rsidRDefault="00B92B57" w:rsidP="00B92B57">
      <w:pPr>
        <w:jc w:val="center"/>
      </w:pPr>
      <w:r>
        <w:t>D. CLARINVAL</w:t>
      </w:r>
    </w:p>
    <w:p w:rsidR="00B92B57" w:rsidRPr="00992CE9" w:rsidRDefault="00B92B57" w:rsidP="00992CE9">
      <w:pPr>
        <w:jc w:val="both"/>
      </w:pPr>
    </w:p>
    <w:p w:rsidR="00233F36" w:rsidRPr="00C80000" w:rsidRDefault="00233F36" w:rsidP="00E1687C">
      <w:pPr>
        <w:jc w:val="both"/>
        <w:rPr>
          <w:lang w:val="de-DE"/>
        </w:rPr>
      </w:pPr>
    </w:p>
    <w:sectPr w:rsidR="00233F36" w:rsidRPr="00C80000" w:rsidSect="00C91B8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67CBB"/>
    <w:rsid w:val="004F0197"/>
    <w:rsid w:val="0051470C"/>
    <w:rsid w:val="005D55BA"/>
    <w:rsid w:val="006F4381"/>
    <w:rsid w:val="00786C4F"/>
    <w:rsid w:val="007A515C"/>
    <w:rsid w:val="007D5F55"/>
    <w:rsid w:val="00800E1A"/>
    <w:rsid w:val="008C2124"/>
    <w:rsid w:val="00AA413E"/>
    <w:rsid w:val="00AB18C3"/>
    <w:rsid w:val="00B27BE9"/>
    <w:rsid w:val="00B56114"/>
    <w:rsid w:val="00B92B57"/>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3005D3"/>
  <w15:docId w15:val="{DFB96012-B89A-442A-ADD0-C0F0BD7EC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672</Words>
  <Characters>4223</Characters>
  <Application>Microsoft Office Word</Application>
  <DocSecurity>0</DocSecurity>
  <Lines>35</Lines>
  <Paragraphs>9</Paragraphs>
  <ScaleCrop>false</ScaleCrop>
  <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2022-10-11T09:21:00Z</dcterms:created>
  <dcterms:modified xsi:type="dcterms:W3CDTF">2022-10-11T09:21:00Z</dcterms:modified>
</cp:coreProperties>
</file>