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F6C38" w14:textId="77777777" w:rsidR="00C25DF0" w:rsidRPr="00C25DF0" w:rsidRDefault="00C25DF0" w:rsidP="00C25DF0">
      <w:pPr>
        <w:jc w:val="both"/>
        <w:rPr>
          <w:b/>
          <w:bCs/>
          <w:lang w:val="de-DE"/>
        </w:rPr>
      </w:pPr>
      <w:r w:rsidRPr="00C25DF0">
        <w:rPr>
          <w:b/>
          <w:lang w:val="de-DE"/>
        </w:rPr>
        <w:t>4. JULI 2023 - Gesetz über den Sprachengebrauch im Rahmen des durch das Zusammenarbeitsabkommen vom 30. November 2022 zur Einführung eines Mechanismus zur Überprüfung ausländischer Direktinvestitionen geschaffenen Überprüfungsmechanismus</w:t>
      </w:r>
    </w:p>
    <w:p w14:paraId="18401EF9" w14:textId="77777777" w:rsidR="00233F36" w:rsidRPr="00C80000" w:rsidRDefault="00233F36" w:rsidP="00127CA8">
      <w:pPr>
        <w:jc w:val="both"/>
        <w:rPr>
          <w:lang w:val="de-DE"/>
        </w:rPr>
      </w:pPr>
    </w:p>
    <w:p w14:paraId="6EF0F458" w14:textId="77777777" w:rsidR="00233F36" w:rsidRPr="00C80000" w:rsidRDefault="00233F36">
      <w:pPr>
        <w:rPr>
          <w:lang w:val="de-DE"/>
        </w:rPr>
      </w:pPr>
    </w:p>
    <w:p w14:paraId="2CDAD585" w14:textId="4DF2798C"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25DF0">
        <w:rPr>
          <w:lang w:val="de-DE"/>
        </w:rPr>
        <w:t>8. Dezember 2023</w:t>
      </w:r>
      <w:r w:rsidRPr="00C80000">
        <w:rPr>
          <w:lang w:val="de-DE"/>
        </w:rPr>
        <w:t>)</w:t>
      </w:r>
    </w:p>
    <w:p w14:paraId="623E2B67" w14:textId="77777777" w:rsidR="00233F36" w:rsidRPr="00127CA8" w:rsidRDefault="00233F36" w:rsidP="000F5F44">
      <w:pPr>
        <w:jc w:val="center"/>
        <w:rPr>
          <w:lang w:val="de-DE"/>
        </w:rPr>
      </w:pPr>
    </w:p>
    <w:p w14:paraId="0613F154" w14:textId="77777777" w:rsidR="00233F36" w:rsidRPr="00C80000" w:rsidRDefault="00233F36" w:rsidP="00CA081B">
      <w:pPr>
        <w:jc w:val="center"/>
        <w:rPr>
          <w:lang w:val="de-DE"/>
        </w:rPr>
      </w:pPr>
    </w:p>
    <w:p w14:paraId="461DCE00"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074AF78" w14:textId="77777777" w:rsidR="00E1687C" w:rsidRDefault="00E1687C" w:rsidP="00CA081B">
      <w:pPr>
        <w:jc w:val="both"/>
        <w:rPr>
          <w:lang w:val="de-DE"/>
        </w:rPr>
      </w:pPr>
    </w:p>
    <w:p w14:paraId="177C3D6D" w14:textId="77777777" w:rsidR="00E1687C" w:rsidRPr="00C80000" w:rsidRDefault="00E1687C" w:rsidP="00CA081B">
      <w:pPr>
        <w:jc w:val="both"/>
        <w:rPr>
          <w:lang w:val="de-DE"/>
        </w:rPr>
      </w:pPr>
    </w:p>
    <w:p w14:paraId="144D463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781E239" w14:textId="77777777" w:rsidR="00C25DF0" w:rsidRPr="00C25DF0" w:rsidRDefault="00C25DF0" w:rsidP="00C25DF0">
      <w:pPr>
        <w:jc w:val="center"/>
        <w:rPr>
          <w:b/>
          <w:bCs/>
          <w:caps/>
          <w:lang w:val="de-DE"/>
        </w:rPr>
      </w:pPr>
      <w:r w:rsidRPr="00C25DF0">
        <w:rPr>
          <w:b/>
          <w:caps/>
          <w:lang w:val="de-DE"/>
        </w:rPr>
        <w:lastRenderedPageBreak/>
        <w:t>FÖDERALER ÖFFENTLICHER DIENST WIRTSCHAFT, KMB, MITTELSTAND UND ENERGIE</w:t>
      </w:r>
    </w:p>
    <w:p w14:paraId="4CD09194" w14:textId="77777777" w:rsidR="00C25DF0" w:rsidRPr="00C25DF0" w:rsidRDefault="00C25DF0" w:rsidP="00DB60DC">
      <w:pPr>
        <w:jc w:val="both"/>
        <w:rPr>
          <w:b/>
          <w:bCs/>
          <w:lang w:val="de-DE"/>
        </w:rPr>
      </w:pPr>
    </w:p>
    <w:p w14:paraId="786DB1C1" w14:textId="77777777" w:rsidR="00C25DF0" w:rsidRPr="00C25DF0" w:rsidRDefault="00C25DF0" w:rsidP="00DB60DC">
      <w:pPr>
        <w:jc w:val="both"/>
        <w:rPr>
          <w:b/>
          <w:bCs/>
          <w:lang w:val="de-DE"/>
        </w:rPr>
      </w:pPr>
    </w:p>
    <w:p w14:paraId="234934E6" w14:textId="77777777" w:rsidR="00C25DF0" w:rsidRPr="00C25DF0" w:rsidRDefault="00C25DF0" w:rsidP="0014790F">
      <w:pPr>
        <w:jc w:val="both"/>
        <w:rPr>
          <w:b/>
          <w:bCs/>
          <w:lang w:val="de-DE"/>
        </w:rPr>
      </w:pPr>
      <w:r w:rsidRPr="00C25DF0">
        <w:rPr>
          <w:b/>
          <w:lang w:val="de-DE"/>
        </w:rPr>
        <w:t>4. JULI 2023 - Gesetz über den Sprachengebrauch im Rahmen des durch das Zusammenarbeitsabkommen vom 30. November 2022 zur Einführung eines Mechanismus zur Überprüfung ausländischer Direktinvestitionen geschaffenen Überprüfungsmechanismus</w:t>
      </w:r>
    </w:p>
    <w:p w14:paraId="4A7F11BA" w14:textId="77777777" w:rsidR="00C25DF0" w:rsidRPr="00C25DF0" w:rsidRDefault="00C25DF0" w:rsidP="00DB60DC">
      <w:pPr>
        <w:jc w:val="both"/>
        <w:rPr>
          <w:lang w:val="de-DE"/>
        </w:rPr>
      </w:pPr>
    </w:p>
    <w:p w14:paraId="07D7F2ED" w14:textId="77777777" w:rsidR="00C25DF0" w:rsidRPr="00C25DF0" w:rsidRDefault="00C25DF0" w:rsidP="00DB60DC">
      <w:pPr>
        <w:jc w:val="both"/>
        <w:rPr>
          <w:lang w:val="de-DE"/>
        </w:rPr>
      </w:pPr>
    </w:p>
    <w:p w14:paraId="028F2639" w14:textId="77777777" w:rsidR="00C25DF0" w:rsidRPr="00C25DF0" w:rsidRDefault="00C25DF0" w:rsidP="00DB60DC">
      <w:pPr>
        <w:jc w:val="both"/>
        <w:rPr>
          <w:lang w:val="de-DE"/>
        </w:rPr>
      </w:pPr>
      <w:r w:rsidRPr="00C25DF0">
        <w:rPr>
          <w:lang w:val="de-DE"/>
        </w:rPr>
        <w:tab/>
      </w:r>
      <w:r w:rsidRPr="00C25DF0">
        <w:rPr>
          <w:lang w:val="de-DE"/>
        </w:rPr>
        <w:tab/>
      </w:r>
      <w:r w:rsidRPr="00C25DF0">
        <w:rPr>
          <w:lang w:val="de-DE"/>
        </w:rPr>
        <w:tab/>
        <w:t>PHILIPPE, König der Belgier,</w:t>
      </w:r>
    </w:p>
    <w:p w14:paraId="48BA0E0E" w14:textId="77777777" w:rsidR="00C25DF0" w:rsidRPr="00C25DF0" w:rsidRDefault="00C25DF0" w:rsidP="00DB60DC">
      <w:pPr>
        <w:jc w:val="both"/>
        <w:rPr>
          <w:lang w:val="de-DE"/>
        </w:rPr>
      </w:pPr>
    </w:p>
    <w:p w14:paraId="24BA1584" w14:textId="77777777" w:rsidR="00C25DF0" w:rsidRPr="00C25DF0" w:rsidRDefault="00C25DF0" w:rsidP="00DB60DC">
      <w:pPr>
        <w:jc w:val="both"/>
        <w:rPr>
          <w:lang w:val="de-DE"/>
        </w:rPr>
      </w:pPr>
      <w:r w:rsidRPr="00C25DF0">
        <w:rPr>
          <w:lang w:val="de-DE"/>
        </w:rPr>
        <w:tab/>
      </w:r>
      <w:r w:rsidRPr="00C25DF0">
        <w:rPr>
          <w:lang w:val="de-DE"/>
        </w:rPr>
        <w:tab/>
        <w:t>Allen Gegenwärtigen und Zukünftigen, Unser Gruß!</w:t>
      </w:r>
    </w:p>
    <w:p w14:paraId="11D83F0D" w14:textId="77777777" w:rsidR="00C25DF0" w:rsidRPr="00C25DF0" w:rsidRDefault="00C25DF0" w:rsidP="00DB60DC">
      <w:pPr>
        <w:jc w:val="both"/>
        <w:rPr>
          <w:lang w:val="de-DE"/>
        </w:rPr>
      </w:pPr>
    </w:p>
    <w:p w14:paraId="2FF77DE3" w14:textId="77777777" w:rsidR="00C25DF0" w:rsidRPr="00C25DF0" w:rsidRDefault="00C25DF0" w:rsidP="00DB60DC">
      <w:pPr>
        <w:jc w:val="both"/>
        <w:rPr>
          <w:lang w:val="de-DE"/>
        </w:rPr>
      </w:pPr>
    </w:p>
    <w:p w14:paraId="44A52EBA" w14:textId="77777777" w:rsidR="00C25DF0" w:rsidRPr="00C25DF0" w:rsidRDefault="00C25DF0" w:rsidP="00DB60DC">
      <w:pPr>
        <w:jc w:val="both"/>
        <w:rPr>
          <w:lang w:val="de-DE"/>
        </w:rPr>
      </w:pPr>
      <w:r w:rsidRPr="00C25DF0">
        <w:rPr>
          <w:lang w:val="de-DE"/>
        </w:rPr>
        <w:tab/>
        <w:t>Die Abgeordnetenkammer hat das Folgende angenommen und Wir sanktionieren es:</w:t>
      </w:r>
    </w:p>
    <w:p w14:paraId="0FFE776E" w14:textId="77777777" w:rsidR="00C25DF0" w:rsidRPr="00C25DF0" w:rsidRDefault="00C25DF0" w:rsidP="00DB60DC">
      <w:pPr>
        <w:jc w:val="both"/>
        <w:rPr>
          <w:lang w:val="de-DE"/>
        </w:rPr>
      </w:pPr>
    </w:p>
    <w:p w14:paraId="303872FB" w14:textId="77777777" w:rsidR="00C25DF0" w:rsidRPr="00C25DF0" w:rsidRDefault="00C25DF0" w:rsidP="00DB60DC">
      <w:pPr>
        <w:jc w:val="both"/>
        <w:rPr>
          <w:lang w:val="de-DE"/>
        </w:rPr>
      </w:pPr>
    </w:p>
    <w:p w14:paraId="009FCD9F" w14:textId="77777777" w:rsidR="00C25DF0" w:rsidRPr="00C25DF0" w:rsidRDefault="00C25DF0" w:rsidP="0014790F">
      <w:pPr>
        <w:jc w:val="both"/>
        <w:rPr>
          <w:lang w:val="de-DE"/>
        </w:rPr>
      </w:pPr>
      <w:r w:rsidRPr="00C25DF0">
        <w:rPr>
          <w:b/>
          <w:lang w:val="de-DE"/>
        </w:rPr>
        <w:tab/>
        <w:t>Artikel 1 -</w:t>
      </w:r>
      <w:r w:rsidRPr="00C25DF0">
        <w:rPr>
          <w:lang w:val="de-DE"/>
        </w:rPr>
        <w:t xml:space="preserve"> Vorliegendes Gesetz regelt eine in Artikel 74 der Verfassung erwähnte Angelegenheit.</w:t>
      </w:r>
    </w:p>
    <w:p w14:paraId="0D9FF65A" w14:textId="77777777" w:rsidR="00C25DF0" w:rsidRPr="00C25DF0" w:rsidRDefault="00C25DF0" w:rsidP="0014790F">
      <w:pPr>
        <w:jc w:val="both"/>
        <w:rPr>
          <w:lang w:val="de-DE"/>
        </w:rPr>
      </w:pPr>
    </w:p>
    <w:p w14:paraId="4CBA86E7" w14:textId="77777777" w:rsidR="00C25DF0" w:rsidRPr="00C25DF0" w:rsidRDefault="00C25DF0" w:rsidP="0014790F">
      <w:pPr>
        <w:jc w:val="both"/>
        <w:rPr>
          <w:lang w:val="de-DE"/>
        </w:rPr>
      </w:pPr>
    </w:p>
    <w:p w14:paraId="2AD637B4" w14:textId="77777777" w:rsidR="00C25DF0" w:rsidRPr="00C25DF0" w:rsidRDefault="00C25DF0" w:rsidP="0014790F">
      <w:pPr>
        <w:ind w:firstLine="708"/>
        <w:jc w:val="both"/>
        <w:rPr>
          <w:lang w:val="de-DE"/>
        </w:rPr>
      </w:pPr>
      <w:r w:rsidRPr="00C25DF0">
        <w:rPr>
          <w:b/>
          <w:lang w:val="de-DE"/>
        </w:rPr>
        <w:t>Art. 2 -</w:t>
      </w:r>
      <w:r w:rsidRPr="00C25DF0">
        <w:rPr>
          <w:lang w:val="de-DE"/>
        </w:rPr>
        <w:t xml:space="preserve"> Im Sinne des vorliegenden Gesetzes versteht man unter:</w:t>
      </w:r>
    </w:p>
    <w:p w14:paraId="7723C636" w14:textId="77777777" w:rsidR="00C25DF0" w:rsidRPr="00C25DF0" w:rsidRDefault="00C25DF0" w:rsidP="0014790F">
      <w:pPr>
        <w:jc w:val="both"/>
        <w:rPr>
          <w:lang w:val="de-DE"/>
        </w:rPr>
      </w:pPr>
    </w:p>
    <w:p w14:paraId="3277ECF2" w14:textId="77777777" w:rsidR="00C25DF0" w:rsidRPr="00C25DF0" w:rsidRDefault="00C25DF0" w:rsidP="0014790F">
      <w:pPr>
        <w:ind w:firstLine="708"/>
        <w:jc w:val="both"/>
        <w:rPr>
          <w:lang w:val="de-DE"/>
        </w:rPr>
      </w:pPr>
      <w:r w:rsidRPr="00C25DF0">
        <w:rPr>
          <w:lang w:val="de-DE"/>
        </w:rPr>
        <w:t>1. Zusammenarbeitsabkommen: das Zusammenarbeitsabkommen vom 30. Novem</w:t>
      </w:r>
      <w:r w:rsidRPr="00C25DF0">
        <w:rPr>
          <w:lang w:val="de-DE"/>
        </w:rPr>
        <w:softHyphen/>
        <w:t>ber 2022 zur Einführung eines Mechanismus zur Überprüfung ausländischer Direkt</w:t>
      </w:r>
      <w:r w:rsidRPr="00C25DF0">
        <w:rPr>
          <w:lang w:val="de-DE"/>
        </w:rPr>
        <w:softHyphen/>
        <w:t>investitionen,</w:t>
      </w:r>
    </w:p>
    <w:p w14:paraId="3DC9C5F9" w14:textId="77777777" w:rsidR="00C25DF0" w:rsidRPr="00C25DF0" w:rsidRDefault="00C25DF0" w:rsidP="0014790F">
      <w:pPr>
        <w:jc w:val="both"/>
        <w:rPr>
          <w:lang w:val="de-DE"/>
        </w:rPr>
      </w:pPr>
    </w:p>
    <w:p w14:paraId="00BCB4EE" w14:textId="77777777" w:rsidR="00C25DF0" w:rsidRPr="00C25DF0" w:rsidRDefault="00C25DF0" w:rsidP="0014790F">
      <w:pPr>
        <w:ind w:firstLine="708"/>
        <w:jc w:val="both"/>
        <w:rPr>
          <w:lang w:val="de-DE"/>
        </w:rPr>
      </w:pPr>
      <w:r w:rsidRPr="00C25DF0">
        <w:rPr>
          <w:lang w:val="de-DE"/>
        </w:rPr>
        <w:t>2. ausländischen Direktinvestitionen: in Artikel 2 Nr. 3 des Zusammenarbeits</w:t>
      </w:r>
      <w:r w:rsidRPr="00C25DF0">
        <w:rPr>
          <w:lang w:val="de-DE"/>
        </w:rPr>
        <w:softHyphen/>
        <w:t>abkommens erwähnte Investitionen,</w:t>
      </w:r>
    </w:p>
    <w:p w14:paraId="6275CF46" w14:textId="77777777" w:rsidR="00C25DF0" w:rsidRPr="00C25DF0" w:rsidRDefault="00C25DF0" w:rsidP="0014790F">
      <w:pPr>
        <w:jc w:val="both"/>
        <w:rPr>
          <w:lang w:val="de-DE"/>
        </w:rPr>
      </w:pPr>
    </w:p>
    <w:p w14:paraId="5C9D8ED7" w14:textId="77777777" w:rsidR="00C25DF0" w:rsidRPr="00C25DF0" w:rsidRDefault="00C25DF0" w:rsidP="0014790F">
      <w:pPr>
        <w:ind w:firstLine="708"/>
        <w:jc w:val="both"/>
        <w:rPr>
          <w:lang w:val="de-DE"/>
        </w:rPr>
      </w:pPr>
      <w:r w:rsidRPr="00C25DF0">
        <w:rPr>
          <w:lang w:val="de-DE"/>
        </w:rPr>
        <w:t>3. Interföderaler Überprüfungskommission: die in Artikel 2 Nr. 5 des Zusammen</w:t>
      </w:r>
      <w:r w:rsidRPr="00C25DF0">
        <w:rPr>
          <w:lang w:val="de-DE"/>
        </w:rPr>
        <w:softHyphen/>
        <w:t>arbeitsabkommens erwähnte Kommission,</w:t>
      </w:r>
    </w:p>
    <w:p w14:paraId="237DAE51" w14:textId="77777777" w:rsidR="00C25DF0" w:rsidRPr="00C25DF0" w:rsidRDefault="00C25DF0" w:rsidP="0014790F">
      <w:pPr>
        <w:jc w:val="both"/>
        <w:rPr>
          <w:lang w:val="de-DE"/>
        </w:rPr>
      </w:pPr>
    </w:p>
    <w:p w14:paraId="27951598" w14:textId="77777777" w:rsidR="00C25DF0" w:rsidRPr="00C25DF0" w:rsidRDefault="00C25DF0" w:rsidP="0014790F">
      <w:pPr>
        <w:ind w:firstLine="708"/>
        <w:jc w:val="both"/>
        <w:rPr>
          <w:lang w:val="de-DE"/>
        </w:rPr>
      </w:pPr>
      <w:r w:rsidRPr="00C25DF0">
        <w:rPr>
          <w:lang w:val="de-DE"/>
        </w:rPr>
        <w:t>4. Kontrolle: die in Artikel 2 Nr. 1 des Zusammenarbeitsabkommens erwähnte Kontrolle,</w:t>
      </w:r>
    </w:p>
    <w:p w14:paraId="1D6A3C97" w14:textId="77777777" w:rsidR="00C25DF0" w:rsidRPr="00C25DF0" w:rsidRDefault="00C25DF0" w:rsidP="0014790F">
      <w:pPr>
        <w:jc w:val="both"/>
        <w:rPr>
          <w:lang w:val="de-DE"/>
        </w:rPr>
      </w:pPr>
    </w:p>
    <w:p w14:paraId="0FA33491" w14:textId="77777777" w:rsidR="00C25DF0" w:rsidRPr="00C25DF0" w:rsidRDefault="00C25DF0" w:rsidP="0014790F">
      <w:pPr>
        <w:ind w:firstLine="708"/>
        <w:jc w:val="both"/>
        <w:rPr>
          <w:lang w:val="de-DE"/>
        </w:rPr>
      </w:pPr>
      <w:r w:rsidRPr="00C25DF0">
        <w:rPr>
          <w:lang w:val="de-DE"/>
        </w:rPr>
        <w:t>5. ausländischen Investoren: in Artikel 2 Nr. 4 des Zusammenarbeitsabkommens erwähnte Investoren.</w:t>
      </w:r>
    </w:p>
    <w:p w14:paraId="03244BA3" w14:textId="77777777" w:rsidR="00C25DF0" w:rsidRPr="00C25DF0" w:rsidRDefault="00C25DF0" w:rsidP="0014790F">
      <w:pPr>
        <w:jc w:val="both"/>
        <w:rPr>
          <w:lang w:val="de-DE"/>
        </w:rPr>
      </w:pPr>
    </w:p>
    <w:p w14:paraId="22765F18" w14:textId="77777777" w:rsidR="00C25DF0" w:rsidRPr="00C25DF0" w:rsidRDefault="00C25DF0" w:rsidP="0014790F">
      <w:pPr>
        <w:jc w:val="both"/>
        <w:rPr>
          <w:lang w:val="de-DE"/>
        </w:rPr>
      </w:pPr>
    </w:p>
    <w:p w14:paraId="4ED8D881" w14:textId="77777777" w:rsidR="00C25DF0" w:rsidRDefault="00C25DF0">
      <w:pPr>
        <w:rPr>
          <w:b/>
          <w:lang w:val="de-DE"/>
        </w:rPr>
      </w:pPr>
      <w:r>
        <w:rPr>
          <w:b/>
          <w:lang w:val="de-DE"/>
        </w:rPr>
        <w:br w:type="page"/>
      </w:r>
    </w:p>
    <w:p w14:paraId="322ADC03" w14:textId="511C89A1" w:rsidR="00C25DF0" w:rsidRPr="00C25DF0" w:rsidRDefault="00C25DF0" w:rsidP="0014790F">
      <w:pPr>
        <w:ind w:firstLine="708"/>
        <w:jc w:val="both"/>
        <w:rPr>
          <w:lang w:val="de-DE"/>
        </w:rPr>
      </w:pPr>
      <w:r w:rsidRPr="00C25DF0">
        <w:rPr>
          <w:b/>
          <w:lang w:val="de-DE"/>
        </w:rPr>
        <w:lastRenderedPageBreak/>
        <w:t>Art. 3 - </w:t>
      </w:r>
      <w:r w:rsidRPr="00C25DF0">
        <w:rPr>
          <w:lang w:val="de-DE"/>
        </w:rPr>
        <w:t>§ 1 - Zur Vermeidung der Nichtigkeit erfolgt die in Artikel 5 § 1 Absatz 1, § 2 oder § 3 des Zusammenarbeitsabkommens erwähnte Anmeldung in französischer oder niederländischer Sprache unter Einhaltung folgender Regeln:</w:t>
      </w:r>
    </w:p>
    <w:p w14:paraId="314723BA" w14:textId="77777777" w:rsidR="00C25DF0" w:rsidRPr="00C25DF0" w:rsidRDefault="00C25DF0" w:rsidP="0014790F">
      <w:pPr>
        <w:jc w:val="both"/>
        <w:rPr>
          <w:lang w:val="de-DE"/>
        </w:rPr>
      </w:pPr>
    </w:p>
    <w:p w14:paraId="113258BC" w14:textId="77777777" w:rsidR="00C25DF0" w:rsidRPr="00C25DF0" w:rsidRDefault="00C25DF0" w:rsidP="0014790F">
      <w:pPr>
        <w:ind w:firstLine="708"/>
        <w:jc w:val="both"/>
        <w:rPr>
          <w:lang w:val="de-DE"/>
        </w:rPr>
      </w:pPr>
      <w:r w:rsidRPr="00C25DF0">
        <w:rPr>
          <w:lang w:val="de-DE"/>
        </w:rPr>
        <w:t>1. Wenn der Sitz oder Niederlassungsort des Unternehmens oder der Körperschaft, in dem beziehungsweise der die ausländische Direktinvestition geplant ist oder abgeschlossen wurde, in der Flämischen Region liegt, wird die Investition in niederländischer Sprache angemeldet.</w:t>
      </w:r>
    </w:p>
    <w:p w14:paraId="5382E6AF" w14:textId="77777777" w:rsidR="00C25DF0" w:rsidRPr="00C25DF0" w:rsidRDefault="00C25DF0" w:rsidP="0014790F">
      <w:pPr>
        <w:jc w:val="both"/>
        <w:rPr>
          <w:lang w:val="de-DE"/>
        </w:rPr>
      </w:pPr>
    </w:p>
    <w:p w14:paraId="5FD89EDD" w14:textId="77777777" w:rsidR="00C25DF0" w:rsidRPr="00C25DF0" w:rsidRDefault="00C25DF0" w:rsidP="0014790F">
      <w:pPr>
        <w:ind w:firstLine="708"/>
        <w:jc w:val="both"/>
        <w:rPr>
          <w:lang w:val="de-DE"/>
        </w:rPr>
      </w:pPr>
      <w:r w:rsidRPr="00C25DF0">
        <w:rPr>
          <w:lang w:val="de-DE"/>
        </w:rPr>
        <w:t>2. Wenn der Sitz oder Niederlassungsort des Unternehmens oder der Körperschaft, in dem beziehungsweise der die ausländische Direktinvestition geplant ist oder abgeschlossen wurde, in der Wallonischen Region liegt, wird die Investition in französischer Sprache angemeldet.</w:t>
      </w:r>
    </w:p>
    <w:p w14:paraId="14537594" w14:textId="77777777" w:rsidR="00C25DF0" w:rsidRPr="00C25DF0" w:rsidRDefault="00C25DF0" w:rsidP="0014790F">
      <w:pPr>
        <w:jc w:val="both"/>
        <w:rPr>
          <w:lang w:val="de-DE"/>
        </w:rPr>
      </w:pPr>
    </w:p>
    <w:p w14:paraId="60D27AD1" w14:textId="77777777" w:rsidR="00C25DF0" w:rsidRPr="00C25DF0" w:rsidRDefault="00C25DF0" w:rsidP="0014790F">
      <w:pPr>
        <w:ind w:firstLine="708"/>
        <w:jc w:val="both"/>
        <w:rPr>
          <w:lang w:val="de-DE"/>
        </w:rPr>
      </w:pPr>
      <w:r w:rsidRPr="00C25DF0">
        <w:rPr>
          <w:lang w:val="de-DE"/>
        </w:rPr>
        <w:t>3. Wenn der Sitz oder Niederlassungsort des Unternehmens oder der Körperschaft, in dem beziehungsweise der die ausländische Direktinvestition geplant ist oder abgeschlossen wurde, in der Region Brüssel-Hauptstadt liegt, wird die Investition in französischer oder niederländischer Sprache angemeldet.</w:t>
      </w:r>
    </w:p>
    <w:p w14:paraId="05BE8BC8" w14:textId="77777777" w:rsidR="00C25DF0" w:rsidRPr="00C25DF0" w:rsidRDefault="00C25DF0" w:rsidP="0014790F">
      <w:pPr>
        <w:jc w:val="both"/>
        <w:rPr>
          <w:lang w:val="de-DE"/>
        </w:rPr>
      </w:pPr>
    </w:p>
    <w:p w14:paraId="7A0521B0" w14:textId="77777777" w:rsidR="00C25DF0" w:rsidRPr="00C25DF0" w:rsidRDefault="00C25DF0" w:rsidP="0014790F">
      <w:pPr>
        <w:ind w:firstLine="708"/>
        <w:jc w:val="both"/>
        <w:rPr>
          <w:lang w:val="de-DE"/>
        </w:rPr>
      </w:pPr>
      <w:r w:rsidRPr="00C25DF0">
        <w:rPr>
          <w:lang w:val="de-DE"/>
        </w:rPr>
        <w:t>4. Wenn die ausländische Direktinvestition in zwei oder mehr Unternehmen oder Körperschaften, zwischen denen ein Kontrollverhältnis besteht, geplant ist oder abgeschlossen wurde, wird die Investition in einer Sprache angemeldet, die nach dem Sitz oder Niederlassungsort des Unternehmens oder der Körperschaft, das beziehungsweise die die Kontrolle ausübt, gemäß den in den Nummern 1 bis 3 festgelegten Regeln bestimmt wird.</w:t>
      </w:r>
    </w:p>
    <w:p w14:paraId="31EA5952" w14:textId="77777777" w:rsidR="00C25DF0" w:rsidRPr="00C25DF0" w:rsidRDefault="00C25DF0" w:rsidP="0014790F">
      <w:pPr>
        <w:jc w:val="both"/>
        <w:rPr>
          <w:lang w:val="de-DE"/>
        </w:rPr>
      </w:pPr>
    </w:p>
    <w:p w14:paraId="06716659" w14:textId="77777777" w:rsidR="00C25DF0" w:rsidRPr="00C25DF0" w:rsidRDefault="00C25DF0" w:rsidP="0014790F">
      <w:pPr>
        <w:ind w:firstLine="708"/>
        <w:jc w:val="both"/>
        <w:rPr>
          <w:lang w:val="de-DE"/>
        </w:rPr>
      </w:pPr>
      <w:r w:rsidRPr="00C25DF0">
        <w:rPr>
          <w:lang w:val="de-DE"/>
        </w:rPr>
        <w:t>5. Wenn die ausländische Direktinvestition in zwei oder mehr Unternehmen oder Körperschaften, deren Sitz oder Niederlassungsort in verschiedenen Regionen liegt und zwischen denen kein Kontrollverhältnis besteht, geplant ist oder abgeschlossen wurde, kann die Investition in niederländischer oder französischer Sprache angemeldet werden.</w:t>
      </w:r>
    </w:p>
    <w:p w14:paraId="477029B7" w14:textId="77777777" w:rsidR="00C25DF0" w:rsidRPr="00C25DF0" w:rsidRDefault="00C25DF0" w:rsidP="0014790F">
      <w:pPr>
        <w:jc w:val="both"/>
        <w:rPr>
          <w:lang w:val="de-DE"/>
        </w:rPr>
      </w:pPr>
    </w:p>
    <w:p w14:paraId="34FD32F7" w14:textId="77777777" w:rsidR="00C25DF0" w:rsidRPr="00C25DF0" w:rsidRDefault="00C25DF0" w:rsidP="0014790F">
      <w:pPr>
        <w:ind w:firstLine="708"/>
        <w:jc w:val="both"/>
        <w:rPr>
          <w:lang w:val="de-DE"/>
        </w:rPr>
      </w:pPr>
      <w:r w:rsidRPr="00C25DF0">
        <w:rPr>
          <w:lang w:val="de-DE"/>
        </w:rPr>
        <w:t>§ 2 - Die Anlagen, die der in § 1 erwähnten Anmeldung beigefügt werden, können in einer anderen Sprache als der Sprache der Anmeldung abgefasst sein.</w:t>
      </w:r>
    </w:p>
    <w:p w14:paraId="7098ED44" w14:textId="77777777" w:rsidR="00C25DF0" w:rsidRPr="00C25DF0" w:rsidRDefault="00C25DF0" w:rsidP="0014790F">
      <w:pPr>
        <w:jc w:val="both"/>
        <w:rPr>
          <w:lang w:val="de-DE"/>
        </w:rPr>
      </w:pPr>
    </w:p>
    <w:p w14:paraId="35D34B1B" w14:textId="77777777" w:rsidR="00C25DF0" w:rsidRPr="00C25DF0" w:rsidRDefault="00C25DF0" w:rsidP="0014790F">
      <w:pPr>
        <w:jc w:val="both"/>
        <w:rPr>
          <w:lang w:val="de-DE"/>
        </w:rPr>
      </w:pPr>
    </w:p>
    <w:p w14:paraId="05F518F6" w14:textId="77777777" w:rsidR="00C25DF0" w:rsidRPr="00C25DF0" w:rsidRDefault="00C25DF0" w:rsidP="0014790F">
      <w:pPr>
        <w:ind w:firstLine="708"/>
        <w:jc w:val="both"/>
        <w:rPr>
          <w:lang w:val="de-DE"/>
        </w:rPr>
      </w:pPr>
      <w:r w:rsidRPr="00C25DF0">
        <w:rPr>
          <w:b/>
          <w:lang w:val="de-DE"/>
        </w:rPr>
        <w:t>Art. 4 -</w:t>
      </w:r>
      <w:r w:rsidRPr="00C25DF0">
        <w:rPr>
          <w:lang w:val="de-DE"/>
        </w:rPr>
        <w:t xml:space="preserve"> Die in Artikel 3 erwähnten Regeln für den Sprachengebrauch sind entsprechend anwendbar, wenn die Interföderale Überprüfungskommission ein Verfahren von Amts wegen in Anwendung der Artikel 24 bis 27 des Zusammenarbeitsabkommens einleitet.</w:t>
      </w:r>
    </w:p>
    <w:p w14:paraId="26CB5A27" w14:textId="77777777" w:rsidR="00C25DF0" w:rsidRPr="00C25DF0" w:rsidRDefault="00C25DF0" w:rsidP="0014790F">
      <w:pPr>
        <w:jc w:val="both"/>
        <w:rPr>
          <w:lang w:val="de-DE"/>
        </w:rPr>
      </w:pPr>
    </w:p>
    <w:p w14:paraId="624E5A44" w14:textId="77777777" w:rsidR="00C25DF0" w:rsidRPr="00C25DF0" w:rsidRDefault="00C25DF0" w:rsidP="0014790F">
      <w:pPr>
        <w:jc w:val="both"/>
        <w:rPr>
          <w:lang w:val="de-DE"/>
        </w:rPr>
      </w:pPr>
    </w:p>
    <w:p w14:paraId="40912705" w14:textId="77777777" w:rsidR="00C25DF0" w:rsidRDefault="00C25DF0" w:rsidP="00F148D3">
      <w:pPr>
        <w:ind w:firstLine="708"/>
        <w:jc w:val="both"/>
        <w:rPr>
          <w:lang w:val="de-DE"/>
        </w:rPr>
      </w:pPr>
      <w:r w:rsidRPr="00C25DF0">
        <w:rPr>
          <w:b/>
          <w:lang w:val="de-DE"/>
        </w:rPr>
        <w:t>Art. 5 -</w:t>
      </w:r>
      <w:r w:rsidRPr="00C25DF0">
        <w:rPr>
          <w:lang w:val="de-DE"/>
        </w:rPr>
        <w:t xml:space="preserve"> Vorbehaltlich der Absätze 2 und 3 erfolgt die gesamte weitere Kommunikation mit dem ausländischen Investor während des Überprüfungsprozesses in der Sprache der Anmeldung.</w:t>
      </w:r>
      <w:r>
        <w:rPr>
          <w:lang w:val="de-DE"/>
        </w:rPr>
        <w:t xml:space="preserve"> </w:t>
      </w:r>
    </w:p>
    <w:p w14:paraId="66366DBB" w14:textId="77777777" w:rsidR="00C25DF0" w:rsidRDefault="00C25DF0" w:rsidP="00F148D3">
      <w:pPr>
        <w:ind w:firstLine="708"/>
        <w:jc w:val="both"/>
        <w:rPr>
          <w:lang w:val="de-DE"/>
        </w:rPr>
      </w:pPr>
    </w:p>
    <w:p w14:paraId="0CF2C6A9" w14:textId="1B92B4FF" w:rsidR="00C25DF0" w:rsidRPr="00C25DF0" w:rsidRDefault="00C25DF0" w:rsidP="00F148D3">
      <w:pPr>
        <w:ind w:firstLine="708"/>
        <w:jc w:val="both"/>
        <w:rPr>
          <w:lang w:val="de-DE"/>
        </w:rPr>
      </w:pPr>
      <w:r w:rsidRPr="00C25DF0">
        <w:rPr>
          <w:lang w:val="de-DE"/>
        </w:rPr>
        <w:t>Das Sekretariat und die zuständigen Mitglieder der Interföderalen Überprüfungskommission können auf Antrag des ausländischen Investors entscheiden, zu einem bestimmten Zeitpunkt eine andere Sprache als die Sprache der Anmeldung zu verwenden.</w:t>
      </w:r>
    </w:p>
    <w:p w14:paraId="58BC055A" w14:textId="77777777" w:rsidR="00C25DF0" w:rsidRPr="00C25DF0" w:rsidRDefault="00C25DF0" w:rsidP="00F148D3">
      <w:pPr>
        <w:jc w:val="both"/>
        <w:rPr>
          <w:lang w:val="de-DE"/>
        </w:rPr>
      </w:pPr>
    </w:p>
    <w:p w14:paraId="4026443B" w14:textId="77777777" w:rsidR="00C25DF0" w:rsidRPr="00C25DF0" w:rsidRDefault="00C25DF0" w:rsidP="00F148D3">
      <w:pPr>
        <w:ind w:firstLine="708"/>
        <w:jc w:val="both"/>
        <w:rPr>
          <w:lang w:val="de-DE"/>
        </w:rPr>
      </w:pPr>
      <w:r w:rsidRPr="00C25DF0">
        <w:rPr>
          <w:lang w:val="de-DE"/>
        </w:rPr>
        <w:t>Die in Artikel 23 § 1 Absatz 1 des Zusammenarbeitsabkommens erwähnten vorläufigen Entscheidungen müssen nicht übersetzt werden, wenn sie in einer anderen Sprache als der Sprache der Anmeldung getroffen worden sind.</w:t>
      </w:r>
    </w:p>
    <w:p w14:paraId="171472EA" w14:textId="77777777" w:rsidR="00C25DF0" w:rsidRPr="00C25DF0" w:rsidRDefault="00C25DF0" w:rsidP="00DB60DC">
      <w:pPr>
        <w:jc w:val="both"/>
        <w:rPr>
          <w:lang w:val="de-DE"/>
        </w:rPr>
      </w:pPr>
    </w:p>
    <w:p w14:paraId="06892891" w14:textId="77777777" w:rsidR="00C25DF0" w:rsidRPr="00C25DF0" w:rsidRDefault="00C25DF0" w:rsidP="00DB60DC">
      <w:pPr>
        <w:jc w:val="both"/>
        <w:rPr>
          <w:lang w:val="de-DE"/>
        </w:rPr>
      </w:pPr>
    </w:p>
    <w:p w14:paraId="56E606EF" w14:textId="77777777" w:rsidR="00C25DF0" w:rsidRPr="00C25DF0" w:rsidRDefault="00C25DF0" w:rsidP="00DB60DC">
      <w:pPr>
        <w:jc w:val="both"/>
        <w:rPr>
          <w:lang w:val="de-DE"/>
        </w:rPr>
      </w:pPr>
      <w:r w:rsidRPr="00C25DF0">
        <w:rPr>
          <w:lang w:val="de-DE"/>
        </w:rPr>
        <w:tab/>
        <w:t xml:space="preserve">Wir fertigen das vorliegende Gesetz aus und ordnen an, dass es mit dem Staatssiegel versehen und durch das </w:t>
      </w:r>
      <w:r w:rsidRPr="00C25DF0">
        <w:rPr>
          <w:i/>
          <w:lang w:val="de-DE"/>
        </w:rPr>
        <w:t>Belgische Staatsblatt</w:t>
      </w:r>
      <w:r w:rsidRPr="00C25DF0">
        <w:rPr>
          <w:lang w:val="de-DE"/>
        </w:rPr>
        <w:t xml:space="preserve"> veröffentlicht wird.</w:t>
      </w:r>
    </w:p>
    <w:p w14:paraId="51A4EADF" w14:textId="77777777" w:rsidR="00C25DF0" w:rsidRPr="00C25DF0" w:rsidRDefault="00C25DF0" w:rsidP="00DB60DC">
      <w:pPr>
        <w:jc w:val="both"/>
        <w:rPr>
          <w:lang w:val="de-DE"/>
        </w:rPr>
      </w:pPr>
    </w:p>
    <w:p w14:paraId="3ED34401" w14:textId="77777777" w:rsidR="00C25DF0" w:rsidRPr="00C25DF0" w:rsidRDefault="00C25DF0" w:rsidP="00DB60DC">
      <w:pPr>
        <w:jc w:val="both"/>
        <w:rPr>
          <w:lang w:val="de-DE"/>
        </w:rPr>
      </w:pPr>
    </w:p>
    <w:p w14:paraId="49E4AFC8" w14:textId="77777777" w:rsidR="00C25DF0" w:rsidRPr="00C25DF0" w:rsidRDefault="00C25DF0" w:rsidP="00DB60DC">
      <w:pPr>
        <w:jc w:val="both"/>
        <w:rPr>
          <w:lang w:val="de-DE"/>
        </w:rPr>
      </w:pPr>
      <w:r w:rsidRPr="00C25DF0">
        <w:rPr>
          <w:lang w:val="de-DE"/>
        </w:rPr>
        <w:tab/>
        <w:t>Gegeben zu Brüssel, den 4. Juli 2023</w:t>
      </w:r>
    </w:p>
    <w:p w14:paraId="65386831" w14:textId="77777777" w:rsidR="00C25DF0" w:rsidRPr="00C25DF0" w:rsidRDefault="00C25DF0" w:rsidP="00DB60DC">
      <w:pPr>
        <w:jc w:val="both"/>
        <w:rPr>
          <w:lang w:val="de-DE"/>
        </w:rPr>
      </w:pPr>
    </w:p>
    <w:p w14:paraId="40020627" w14:textId="77777777" w:rsidR="00C25DF0" w:rsidRPr="00C25DF0" w:rsidRDefault="00C25DF0" w:rsidP="00DB60DC">
      <w:pPr>
        <w:jc w:val="both"/>
        <w:rPr>
          <w:lang w:val="de-DE"/>
        </w:rPr>
      </w:pPr>
    </w:p>
    <w:p w14:paraId="28B2E4A7" w14:textId="77777777" w:rsidR="00C25DF0" w:rsidRPr="00C25DF0" w:rsidRDefault="00C25DF0" w:rsidP="00C25DF0">
      <w:pPr>
        <w:jc w:val="center"/>
        <w:rPr>
          <w:lang w:val="de-DE"/>
        </w:rPr>
      </w:pPr>
      <w:r w:rsidRPr="00C25DF0">
        <w:rPr>
          <w:lang w:val="de-DE"/>
        </w:rPr>
        <w:t>PHILIPPE</w:t>
      </w:r>
    </w:p>
    <w:p w14:paraId="71FAB661" w14:textId="77777777" w:rsidR="00C25DF0" w:rsidRPr="00C25DF0" w:rsidRDefault="00C25DF0" w:rsidP="00C25DF0">
      <w:pPr>
        <w:jc w:val="center"/>
        <w:rPr>
          <w:lang w:val="de-DE"/>
        </w:rPr>
      </w:pPr>
    </w:p>
    <w:p w14:paraId="3A338DAA" w14:textId="77777777" w:rsidR="00C25DF0" w:rsidRPr="00C25DF0" w:rsidRDefault="00C25DF0" w:rsidP="00C25DF0">
      <w:pPr>
        <w:jc w:val="center"/>
        <w:rPr>
          <w:lang w:val="de-DE"/>
        </w:rPr>
      </w:pPr>
      <w:r w:rsidRPr="00C25DF0">
        <w:rPr>
          <w:lang w:val="de-DE"/>
        </w:rPr>
        <w:t>Von Königs wegen:</w:t>
      </w:r>
    </w:p>
    <w:p w14:paraId="66CE9849" w14:textId="77777777" w:rsidR="00C25DF0" w:rsidRPr="00C25DF0" w:rsidRDefault="00C25DF0" w:rsidP="00C25DF0">
      <w:pPr>
        <w:jc w:val="center"/>
        <w:rPr>
          <w:lang w:val="de-DE"/>
        </w:rPr>
      </w:pPr>
    </w:p>
    <w:p w14:paraId="1EB50715" w14:textId="77777777" w:rsidR="00C25DF0" w:rsidRPr="00C25DF0" w:rsidRDefault="00C25DF0" w:rsidP="00C25DF0">
      <w:pPr>
        <w:jc w:val="center"/>
        <w:rPr>
          <w:lang w:val="de-DE"/>
        </w:rPr>
      </w:pPr>
      <w:r w:rsidRPr="00C25DF0">
        <w:rPr>
          <w:lang w:val="de-DE"/>
        </w:rPr>
        <w:t>Der Minister der Wirtschaft</w:t>
      </w:r>
    </w:p>
    <w:p w14:paraId="21DD6CF3" w14:textId="77777777" w:rsidR="00C25DF0" w:rsidRPr="00C25DF0" w:rsidRDefault="00C25DF0" w:rsidP="00C25DF0">
      <w:pPr>
        <w:jc w:val="center"/>
        <w:rPr>
          <w:lang w:val="de-DE"/>
        </w:rPr>
      </w:pPr>
      <w:r w:rsidRPr="00C25DF0">
        <w:rPr>
          <w:lang w:val="de-DE"/>
        </w:rPr>
        <w:t>P.-Y. DERMAGNE</w:t>
      </w:r>
    </w:p>
    <w:p w14:paraId="46A96238" w14:textId="77777777" w:rsidR="00C25DF0" w:rsidRPr="00C25DF0" w:rsidRDefault="00C25DF0" w:rsidP="00C25DF0">
      <w:pPr>
        <w:jc w:val="center"/>
        <w:rPr>
          <w:lang w:val="de-DE"/>
        </w:rPr>
      </w:pPr>
    </w:p>
    <w:p w14:paraId="6B29E42B" w14:textId="77777777" w:rsidR="00C25DF0" w:rsidRPr="00C25DF0" w:rsidRDefault="00C25DF0" w:rsidP="00C25DF0">
      <w:pPr>
        <w:jc w:val="center"/>
        <w:rPr>
          <w:lang w:val="de-DE"/>
        </w:rPr>
      </w:pPr>
      <w:r w:rsidRPr="00C25DF0">
        <w:rPr>
          <w:lang w:val="de-DE"/>
        </w:rPr>
        <w:t>Mit dem Staatssiegel versehen:</w:t>
      </w:r>
    </w:p>
    <w:p w14:paraId="4123400E" w14:textId="77777777" w:rsidR="00C25DF0" w:rsidRPr="00C25DF0" w:rsidRDefault="00C25DF0" w:rsidP="00C25DF0">
      <w:pPr>
        <w:jc w:val="center"/>
        <w:rPr>
          <w:lang w:val="de-DE"/>
        </w:rPr>
      </w:pPr>
    </w:p>
    <w:p w14:paraId="005D2B70" w14:textId="77777777" w:rsidR="00C25DF0" w:rsidRPr="00C25DF0" w:rsidRDefault="00C25DF0" w:rsidP="00C25DF0">
      <w:pPr>
        <w:jc w:val="center"/>
        <w:rPr>
          <w:lang w:val="de-DE"/>
        </w:rPr>
      </w:pPr>
      <w:r w:rsidRPr="00C25DF0">
        <w:rPr>
          <w:lang w:val="de-DE"/>
        </w:rPr>
        <w:t>Der Minister der Justiz</w:t>
      </w:r>
    </w:p>
    <w:p w14:paraId="11580CB5" w14:textId="77777777" w:rsidR="00C25DF0" w:rsidRPr="00C25DF0" w:rsidRDefault="00C25DF0" w:rsidP="00C25DF0">
      <w:pPr>
        <w:jc w:val="center"/>
        <w:rPr>
          <w:lang w:val="de-DE"/>
        </w:rPr>
      </w:pPr>
      <w:r w:rsidRPr="00C25DF0">
        <w:rPr>
          <w:lang w:val="de-DE"/>
        </w:rPr>
        <w:t>V. VAN QUICKENBORNE</w:t>
      </w:r>
    </w:p>
    <w:p w14:paraId="738C1D49" w14:textId="77777777" w:rsidR="00233F36" w:rsidRPr="00C80000" w:rsidRDefault="00233F36" w:rsidP="00E1687C">
      <w:pPr>
        <w:jc w:val="both"/>
        <w:rPr>
          <w:lang w:val="de-DE"/>
        </w:rPr>
      </w:pPr>
    </w:p>
    <w:sectPr w:rsidR="00233F36" w:rsidRPr="00C80000" w:rsidSect="00C25DF0">
      <w:pgSz w:w="11906" w:h="16838" w:code="9"/>
      <w:pgMar w:top="1560" w:right="1418" w:bottom="226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94125636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AB45DB"/>
    <w:rsid w:val="00B27BE9"/>
    <w:rsid w:val="00B56114"/>
    <w:rsid w:val="00C25DF0"/>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A5AA88"/>
  <w15:docId w15:val="{D9608411-D0DD-4339-A1B9-C82CA0A5B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DF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635</Words>
  <Characters>4226</Characters>
  <Application>Microsoft Office Word</Application>
  <DocSecurity>0</DocSecurity>
  <Lines>35</Lines>
  <Paragraphs>9</Paragraphs>
  <ScaleCrop>false</ScaleCrop>
  <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2024-02-15T10:25:00Z</dcterms:created>
  <dcterms:modified xsi:type="dcterms:W3CDTF">2024-02-15T10:28:00Z</dcterms:modified>
</cp:coreProperties>
</file>