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EE4C5" w14:textId="792942D6" w:rsidR="00233F36" w:rsidRPr="000A562A" w:rsidRDefault="005934A4" w:rsidP="00786C4F">
      <w:pPr>
        <w:jc w:val="both"/>
        <w:rPr>
          <w:lang w:val="de-DE"/>
        </w:rPr>
      </w:pPr>
      <w:r w:rsidRPr="005934A4">
        <w:rPr>
          <w:b/>
          <w:lang w:val="de-DE"/>
        </w:rPr>
        <w:t>28. JUNI 2023 - Gesetz zur Abänderung des Gesetzes vom 30. Juli 1981 zur Ahndung bestimmter Taten, denen Rassismus oder Xenophobie zugrunde liegen, des Gesetzes vom 10. Mai 2007 zur Bekämpfung bestimmter Formen von Diskriminierung und des Gesetzes vom 10. Mai 2007 zur Bekämpfung der Diskriminierung zwischen Frauen und Männern</w:t>
      </w:r>
    </w:p>
    <w:p w14:paraId="7EBB2CA9" w14:textId="77777777" w:rsidR="00233F36" w:rsidRPr="00C80000" w:rsidRDefault="00233F36" w:rsidP="00127CA8">
      <w:pPr>
        <w:jc w:val="both"/>
        <w:rPr>
          <w:lang w:val="de-DE"/>
        </w:rPr>
      </w:pPr>
    </w:p>
    <w:p w14:paraId="6DAD3A17" w14:textId="77777777" w:rsidR="00233F36" w:rsidRPr="00C80000" w:rsidRDefault="00233F36">
      <w:pPr>
        <w:rPr>
          <w:lang w:val="de-DE"/>
        </w:rPr>
      </w:pPr>
    </w:p>
    <w:p w14:paraId="299A775F" w14:textId="434D436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934A4">
        <w:rPr>
          <w:lang w:val="de-DE"/>
        </w:rPr>
        <w:t>5. Februar 2024</w:t>
      </w:r>
      <w:r w:rsidRPr="00C80000">
        <w:rPr>
          <w:lang w:val="de-DE"/>
        </w:rPr>
        <w:t>)</w:t>
      </w:r>
    </w:p>
    <w:p w14:paraId="25E24A76" w14:textId="77777777" w:rsidR="00233F36" w:rsidRPr="00127CA8" w:rsidRDefault="00233F36" w:rsidP="000F5F44">
      <w:pPr>
        <w:jc w:val="center"/>
        <w:rPr>
          <w:lang w:val="de-DE"/>
        </w:rPr>
      </w:pPr>
    </w:p>
    <w:p w14:paraId="754F4743" w14:textId="77777777" w:rsidR="00233F36" w:rsidRPr="00C80000" w:rsidRDefault="00233F36" w:rsidP="00CA081B">
      <w:pPr>
        <w:jc w:val="center"/>
        <w:rPr>
          <w:lang w:val="de-DE"/>
        </w:rPr>
      </w:pPr>
    </w:p>
    <w:p w14:paraId="7D6DD09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8E84FC6" w14:textId="77777777" w:rsidR="00E1687C" w:rsidRDefault="00E1687C" w:rsidP="00CA081B">
      <w:pPr>
        <w:jc w:val="both"/>
        <w:rPr>
          <w:lang w:val="de-DE"/>
        </w:rPr>
      </w:pPr>
    </w:p>
    <w:p w14:paraId="0349692D" w14:textId="77777777" w:rsidR="00E1687C" w:rsidRPr="00C80000" w:rsidRDefault="00E1687C" w:rsidP="00CA081B">
      <w:pPr>
        <w:jc w:val="both"/>
        <w:rPr>
          <w:lang w:val="de-DE"/>
        </w:rPr>
      </w:pPr>
    </w:p>
    <w:p w14:paraId="32549BC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93438C2" w14:textId="77777777" w:rsidR="005934A4" w:rsidRPr="005934A4" w:rsidRDefault="005934A4" w:rsidP="001F6836">
      <w:pPr>
        <w:jc w:val="center"/>
        <w:rPr>
          <w:b/>
          <w:bCs/>
          <w:lang w:val="de-DE"/>
        </w:rPr>
      </w:pPr>
      <w:r w:rsidRPr="005934A4">
        <w:rPr>
          <w:b/>
          <w:lang w:val="de-DE"/>
        </w:rPr>
        <w:lastRenderedPageBreak/>
        <w:t>FÖDERALER ÖFFENTLICHER DIENST JUSTIZ</w:t>
      </w:r>
    </w:p>
    <w:p w14:paraId="33721556" w14:textId="77777777" w:rsidR="005934A4" w:rsidRPr="005934A4" w:rsidRDefault="005934A4" w:rsidP="008F5335">
      <w:pPr>
        <w:rPr>
          <w:lang w:val="de-DE"/>
        </w:rPr>
      </w:pPr>
    </w:p>
    <w:p w14:paraId="3AA95A30" w14:textId="77777777" w:rsidR="005934A4" w:rsidRPr="005934A4" w:rsidRDefault="005934A4" w:rsidP="008F5335">
      <w:pPr>
        <w:rPr>
          <w:lang w:val="de-DE"/>
        </w:rPr>
      </w:pPr>
    </w:p>
    <w:p w14:paraId="0DF5A407" w14:textId="77777777" w:rsidR="005934A4" w:rsidRPr="005934A4" w:rsidRDefault="005934A4" w:rsidP="005934A4">
      <w:pPr>
        <w:jc w:val="both"/>
        <w:rPr>
          <w:b/>
          <w:bCs/>
          <w:lang w:val="de-DE"/>
        </w:rPr>
      </w:pPr>
      <w:r w:rsidRPr="005934A4">
        <w:rPr>
          <w:b/>
          <w:lang w:val="de-DE"/>
        </w:rPr>
        <w:t>28. JUNI 2023 - Gesetz zur Abänderung des Gesetzes vom 30. Juli 1981 zur Ahndung bestimmter Taten, denen Rassismus oder Xenophobie zugrunde liegen, des Gesetzes vom 10. Mai 2007 zur Bekämpfung bestimmter Formen von Diskriminierung und des Gesetzes vom 10. Mai 2007 zur Bekämpfung der Diskriminierung zwischen Frauen und Männern</w:t>
      </w:r>
    </w:p>
    <w:p w14:paraId="23A26A0D" w14:textId="77777777" w:rsidR="005934A4" w:rsidRPr="005934A4" w:rsidRDefault="005934A4" w:rsidP="005934A4">
      <w:pPr>
        <w:jc w:val="both"/>
        <w:rPr>
          <w:lang w:val="de-DE"/>
        </w:rPr>
      </w:pPr>
    </w:p>
    <w:p w14:paraId="28CB2F78" w14:textId="77777777" w:rsidR="005934A4" w:rsidRPr="005934A4" w:rsidRDefault="005934A4" w:rsidP="005934A4">
      <w:pPr>
        <w:jc w:val="both"/>
        <w:rPr>
          <w:lang w:val="de-DE"/>
        </w:rPr>
      </w:pPr>
    </w:p>
    <w:p w14:paraId="15E8D1A8" w14:textId="77777777" w:rsidR="005934A4" w:rsidRPr="005934A4" w:rsidRDefault="005934A4" w:rsidP="005934A4">
      <w:pPr>
        <w:ind w:left="1440" w:firstLine="720"/>
        <w:jc w:val="both"/>
        <w:rPr>
          <w:lang w:val="de-DE"/>
        </w:rPr>
      </w:pPr>
      <w:r w:rsidRPr="005934A4">
        <w:rPr>
          <w:lang w:val="de-DE"/>
        </w:rPr>
        <w:t>PHILIPPE, König der Belgier,</w:t>
      </w:r>
    </w:p>
    <w:p w14:paraId="1FBFE350" w14:textId="77777777" w:rsidR="005934A4" w:rsidRPr="005934A4" w:rsidRDefault="005934A4" w:rsidP="005934A4">
      <w:pPr>
        <w:jc w:val="both"/>
        <w:rPr>
          <w:lang w:val="de-DE"/>
        </w:rPr>
      </w:pPr>
    </w:p>
    <w:p w14:paraId="1F804044" w14:textId="77777777" w:rsidR="005934A4" w:rsidRPr="005934A4" w:rsidRDefault="005934A4" w:rsidP="005934A4">
      <w:pPr>
        <w:ind w:left="720" w:firstLine="720"/>
        <w:jc w:val="both"/>
        <w:rPr>
          <w:lang w:val="de-DE"/>
        </w:rPr>
      </w:pPr>
      <w:r w:rsidRPr="005934A4">
        <w:rPr>
          <w:lang w:val="de-DE"/>
        </w:rPr>
        <w:t>Allen Gegenwärtigen und Zukünftigen, Unser Gruß!</w:t>
      </w:r>
    </w:p>
    <w:p w14:paraId="162E4021" w14:textId="77777777" w:rsidR="005934A4" w:rsidRPr="005934A4" w:rsidRDefault="005934A4" w:rsidP="005934A4">
      <w:pPr>
        <w:jc w:val="both"/>
        <w:rPr>
          <w:lang w:val="de-DE"/>
        </w:rPr>
      </w:pPr>
    </w:p>
    <w:p w14:paraId="075EFA26" w14:textId="77777777" w:rsidR="005934A4" w:rsidRPr="005934A4" w:rsidRDefault="005934A4" w:rsidP="005934A4">
      <w:pPr>
        <w:jc w:val="both"/>
        <w:rPr>
          <w:lang w:val="de-DE"/>
        </w:rPr>
      </w:pPr>
    </w:p>
    <w:p w14:paraId="61AF3435" w14:textId="77777777" w:rsidR="005934A4" w:rsidRPr="005934A4" w:rsidRDefault="005934A4" w:rsidP="005934A4">
      <w:pPr>
        <w:ind w:firstLine="720"/>
        <w:jc w:val="both"/>
        <w:rPr>
          <w:lang w:val="de-DE"/>
        </w:rPr>
      </w:pPr>
      <w:r w:rsidRPr="005934A4">
        <w:rPr>
          <w:lang w:val="de-DE"/>
        </w:rPr>
        <w:t>Die Abgeordnetenkammer hat das Folgende angenommen und Wir sanktionieren es:</w:t>
      </w:r>
    </w:p>
    <w:p w14:paraId="1972BC22" w14:textId="77777777" w:rsidR="005934A4" w:rsidRPr="005934A4" w:rsidRDefault="005934A4" w:rsidP="005934A4">
      <w:pPr>
        <w:jc w:val="both"/>
        <w:rPr>
          <w:lang w:val="de-DE"/>
        </w:rPr>
      </w:pPr>
    </w:p>
    <w:p w14:paraId="61A826E3" w14:textId="77777777" w:rsidR="005934A4" w:rsidRPr="005934A4" w:rsidRDefault="005934A4" w:rsidP="005934A4">
      <w:pPr>
        <w:jc w:val="both"/>
        <w:rPr>
          <w:lang w:val="de-DE"/>
        </w:rPr>
      </w:pPr>
    </w:p>
    <w:p w14:paraId="0AE8B7B2" w14:textId="77777777" w:rsidR="005934A4" w:rsidRPr="005934A4" w:rsidRDefault="005934A4" w:rsidP="001F6836">
      <w:pPr>
        <w:jc w:val="center"/>
        <w:rPr>
          <w:lang w:val="de-DE"/>
        </w:rPr>
      </w:pPr>
      <w:r w:rsidRPr="005934A4">
        <w:rPr>
          <w:lang w:val="de-DE"/>
        </w:rPr>
        <w:t xml:space="preserve">KAPITEL 1 - </w:t>
      </w:r>
      <w:r w:rsidRPr="005934A4">
        <w:rPr>
          <w:i/>
          <w:lang w:val="de-DE"/>
        </w:rPr>
        <w:t>Einleitende Bestimmung</w:t>
      </w:r>
    </w:p>
    <w:p w14:paraId="1CDBEA5A" w14:textId="77777777" w:rsidR="005934A4" w:rsidRPr="005934A4" w:rsidRDefault="005934A4" w:rsidP="008F5335">
      <w:pPr>
        <w:rPr>
          <w:lang w:val="de-DE"/>
        </w:rPr>
      </w:pPr>
    </w:p>
    <w:p w14:paraId="3BBA4B7F" w14:textId="77777777" w:rsidR="005934A4" w:rsidRPr="005934A4" w:rsidRDefault="005934A4" w:rsidP="008F5335">
      <w:pPr>
        <w:rPr>
          <w:lang w:val="de-DE"/>
        </w:rPr>
      </w:pPr>
    </w:p>
    <w:p w14:paraId="74EF27F1" w14:textId="77777777" w:rsidR="005934A4" w:rsidRPr="005934A4" w:rsidRDefault="005934A4" w:rsidP="005934A4">
      <w:pPr>
        <w:ind w:firstLine="720"/>
        <w:jc w:val="both"/>
        <w:rPr>
          <w:lang w:val="de-DE"/>
        </w:rPr>
      </w:pPr>
      <w:r w:rsidRPr="005934A4">
        <w:rPr>
          <w:b/>
          <w:bCs/>
          <w:lang w:val="de-DE"/>
        </w:rPr>
        <w:t>Artikel 1 -</w:t>
      </w:r>
      <w:r w:rsidRPr="005934A4">
        <w:rPr>
          <w:lang w:val="de-DE"/>
        </w:rPr>
        <w:t xml:space="preserve"> Vorliegendes Gesetz regelt eine in Artikel 74 der Verfassung erwähnte Angelegenheit.</w:t>
      </w:r>
    </w:p>
    <w:p w14:paraId="15DC3C78" w14:textId="77777777" w:rsidR="005934A4" w:rsidRPr="005934A4" w:rsidRDefault="005934A4" w:rsidP="008F5335">
      <w:pPr>
        <w:rPr>
          <w:lang w:val="de-DE"/>
        </w:rPr>
      </w:pPr>
    </w:p>
    <w:p w14:paraId="3D087B12" w14:textId="77777777" w:rsidR="005934A4" w:rsidRPr="005934A4" w:rsidRDefault="005934A4" w:rsidP="008F5335">
      <w:pPr>
        <w:rPr>
          <w:lang w:val="de-DE"/>
        </w:rPr>
      </w:pPr>
    </w:p>
    <w:p w14:paraId="09663337" w14:textId="77777777" w:rsidR="005934A4" w:rsidRPr="005934A4" w:rsidRDefault="005934A4" w:rsidP="001F6836">
      <w:pPr>
        <w:jc w:val="center"/>
        <w:rPr>
          <w:lang w:val="de-DE"/>
        </w:rPr>
      </w:pPr>
      <w:r w:rsidRPr="005934A4">
        <w:rPr>
          <w:lang w:val="de-DE"/>
        </w:rPr>
        <w:t xml:space="preserve">KAPITEL 2 - </w:t>
      </w:r>
      <w:r w:rsidRPr="005934A4">
        <w:rPr>
          <w:i/>
          <w:lang w:val="de-DE"/>
        </w:rPr>
        <w:t>Abänderungen des Gesetzes vom 30. Juli 1981 zur Ahndung bestimmter Taten, denen Rassismus oder Xenophobie zugrunde liegen</w:t>
      </w:r>
    </w:p>
    <w:p w14:paraId="30C77802" w14:textId="77777777" w:rsidR="005934A4" w:rsidRPr="005934A4" w:rsidRDefault="005934A4" w:rsidP="008F5335">
      <w:pPr>
        <w:rPr>
          <w:lang w:val="de-DE"/>
        </w:rPr>
      </w:pPr>
    </w:p>
    <w:p w14:paraId="6F53B2F3" w14:textId="77777777" w:rsidR="005934A4" w:rsidRPr="005934A4" w:rsidRDefault="005934A4" w:rsidP="008F5335">
      <w:pPr>
        <w:rPr>
          <w:lang w:val="de-DE"/>
        </w:rPr>
      </w:pPr>
    </w:p>
    <w:p w14:paraId="79050664" w14:textId="77777777" w:rsidR="005934A4" w:rsidRPr="005934A4" w:rsidRDefault="005934A4" w:rsidP="005934A4">
      <w:pPr>
        <w:ind w:firstLine="720"/>
        <w:jc w:val="both"/>
        <w:rPr>
          <w:lang w:val="de-DE"/>
        </w:rPr>
      </w:pPr>
      <w:r w:rsidRPr="005934A4">
        <w:rPr>
          <w:b/>
          <w:bCs/>
          <w:lang w:val="de-DE"/>
        </w:rPr>
        <w:t>Art. 2 -</w:t>
      </w:r>
      <w:r w:rsidRPr="005934A4">
        <w:rPr>
          <w:lang w:val="de-DE"/>
        </w:rPr>
        <w:t xml:space="preserve"> In Artikel 3 des Gesetzes vom 30. Juli 1981 zur Ahndung bestimmter Taten, denen Rassismus oder Xenophobie zugrunde liegen, werden die Wörter "aufgrund der Staatsangehörigkeit, einer angeblichen Rasse, der Hautfarbe, der Abstammung oder der nationalen oder ethnischen Herkunft" durch die Wörter "aufgrund geschützter Merkmale" ersetzt.</w:t>
      </w:r>
    </w:p>
    <w:p w14:paraId="50D31CBE" w14:textId="77777777" w:rsidR="005934A4" w:rsidRPr="005934A4" w:rsidRDefault="005934A4" w:rsidP="005934A4">
      <w:pPr>
        <w:jc w:val="both"/>
        <w:rPr>
          <w:lang w:val="de-DE"/>
        </w:rPr>
      </w:pPr>
    </w:p>
    <w:p w14:paraId="4E028CF3" w14:textId="77777777" w:rsidR="005934A4" w:rsidRPr="005934A4" w:rsidRDefault="005934A4" w:rsidP="005934A4">
      <w:pPr>
        <w:jc w:val="both"/>
        <w:rPr>
          <w:lang w:val="de-DE"/>
        </w:rPr>
      </w:pPr>
    </w:p>
    <w:p w14:paraId="52E61DA5" w14:textId="77777777" w:rsidR="005934A4" w:rsidRPr="005934A4" w:rsidRDefault="005934A4" w:rsidP="005934A4">
      <w:pPr>
        <w:ind w:firstLine="720"/>
        <w:jc w:val="both"/>
        <w:rPr>
          <w:lang w:val="de-DE"/>
        </w:rPr>
      </w:pPr>
      <w:r w:rsidRPr="005934A4">
        <w:rPr>
          <w:b/>
          <w:bCs/>
          <w:lang w:val="de-DE"/>
        </w:rPr>
        <w:t>Art. 3 -</w:t>
      </w:r>
      <w:r w:rsidRPr="005934A4">
        <w:rPr>
          <w:lang w:val="de-DE"/>
        </w:rPr>
        <w:t xml:space="preserve"> Artikel 4 desselben Gesetzes, abgeändert durch das Gesetz vom 17. August 2013, wird wie folgt abgeändert:</w:t>
      </w:r>
    </w:p>
    <w:p w14:paraId="610C14D6" w14:textId="77777777" w:rsidR="005934A4" w:rsidRPr="005934A4" w:rsidRDefault="005934A4" w:rsidP="005934A4">
      <w:pPr>
        <w:jc w:val="both"/>
        <w:rPr>
          <w:lang w:val="de-DE"/>
        </w:rPr>
      </w:pPr>
    </w:p>
    <w:p w14:paraId="2788440A" w14:textId="77777777" w:rsidR="005934A4" w:rsidRPr="005934A4" w:rsidRDefault="005934A4" w:rsidP="005934A4">
      <w:pPr>
        <w:ind w:firstLine="720"/>
        <w:jc w:val="both"/>
        <w:rPr>
          <w:lang w:val="de-DE"/>
        </w:rPr>
      </w:pPr>
      <w:r w:rsidRPr="005934A4">
        <w:rPr>
          <w:i/>
          <w:iCs/>
          <w:lang w:val="de-DE"/>
        </w:rPr>
        <w:t>a)</w:t>
      </w:r>
      <w:r w:rsidRPr="005934A4">
        <w:rPr>
          <w:lang w:val="de-DE"/>
        </w:rPr>
        <w:t> In den Nummern 6 und 12 werden die Wörter "eines der geschützten Merkmale" jeweils durch die Wörter "eines oder mehrerer der geschützten Merkmale" ersetzt.</w:t>
      </w:r>
    </w:p>
    <w:p w14:paraId="31A6F57F" w14:textId="77777777" w:rsidR="005934A4" w:rsidRPr="005934A4" w:rsidRDefault="005934A4" w:rsidP="005934A4">
      <w:pPr>
        <w:jc w:val="both"/>
        <w:rPr>
          <w:lang w:val="de-DE"/>
        </w:rPr>
      </w:pPr>
    </w:p>
    <w:p w14:paraId="6D24D603" w14:textId="77777777" w:rsidR="005934A4" w:rsidRPr="005934A4" w:rsidRDefault="005934A4" w:rsidP="005934A4">
      <w:pPr>
        <w:ind w:firstLine="720"/>
        <w:jc w:val="both"/>
        <w:rPr>
          <w:lang w:val="de-DE"/>
        </w:rPr>
      </w:pPr>
      <w:r w:rsidRPr="005934A4">
        <w:rPr>
          <w:i/>
          <w:iCs/>
          <w:lang w:val="de-DE"/>
        </w:rPr>
        <w:t>b)</w:t>
      </w:r>
      <w:r w:rsidRPr="005934A4">
        <w:rPr>
          <w:lang w:val="de-DE"/>
        </w:rPr>
        <w:t> In den Nummern 7 und 9 werden die Wörter "eines der geschützten Merkmale" jeweils durch die Wörter "eines oder mehrerer der geschützten Merkmale" ersetzt.</w:t>
      </w:r>
    </w:p>
    <w:p w14:paraId="393318DE" w14:textId="77777777" w:rsidR="005934A4" w:rsidRPr="005934A4" w:rsidRDefault="005934A4" w:rsidP="005934A4">
      <w:pPr>
        <w:jc w:val="both"/>
        <w:rPr>
          <w:lang w:val="de-DE"/>
        </w:rPr>
      </w:pPr>
    </w:p>
    <w:p w14:paraId="784DC626" w14:textId="77777777" w:rsidR="005934A4" w:rsidRPr="005934A4" w:rsidRDefault="005934A4" w:rsidP="005934A4">
      <w:pPr>
        <w:ind w:firstLine="720"/>
        <w:jc w:val="both"/>
        <w:rPr>
          <w:lang w:val="de-DE"/>
        </w:rPr>
      </w:pPr>
      <w:r w:rsidRPr="005934A4">
        <w:rPr>
          <w:i/>
          <w:iCs/>
          <w:lang w:val="de-DE"/>
        </w:rPr>
        <w:t>c)</w:t>
      </w:r>
      <w:r w:rsidRPr="005934A4">
        <w:rPr>
          <w:lang w:val="de-DE"/>
        </w:rPr>
        <w:t> In Nr. 8 werden die Wörter "ein bestimmtes geschütztes Merkmal" durch die Wörter "ein oder mehrere geschützte Merkmale" ersetzt.</w:t>
      </w:r>
    </w:p>
    <w:p w14:paraId="5AB7A746" w14:textId="77777777" w:rsidR="005934A4" w:rsidRPr="005934A4" w:rsidRDefault="005934A4" w:rsidP="005934A4">
      <w:pPr>
        <w:jc w:val="both"/>
        <w:rPr>
          <w:lang w:val="de-DE"/>
        </w:rPr>
      </w:pPr>
    </w:p>
    <w:p w14:paraId="529911DA" w14:textId="77777777" w:rsidR="005934A4" w:rsidRPr="005934A4" w:rsidRDefault="005934A4" w:rsidP="005934A4">
      <w:pPr>
        <w:ind w:firstLine="720"/>
        <w:jc w:val="both"/>
        <w:rPr>
          <w:lang w:val="de-DE"/>
        </w:rPr>
      </w:pPr>
      <w:r w:rsidRPr="005934A4">
        <w:rPr>
          <w:i/>
          <w:iCs/>
          <w:lang w:val="de-DE"/>
        </w:rPr>
        <w:t>d)</w:t>
      </w:r>
      <w:r w:rsidRPr="005934A4">
        <w:rPr>
          <w:lang w:val="de-DE"/>
        </w:rPr>
        <w:t> In den Nummern 10 und 11 werden die Wörter "einem der geschützten Merkmale" jeweils durch die Wörter "einem oder mehreren der geschützten Merkmale" ersetzt.</w:t>
      </w:r>
    </w:p>
    <w:p w14:paraId="554EC7D6" w14:textId="77777777" w:rsidR="005934A4" w:rsidRPr="005934A4" w:rsidRDefault="005934A4" w:rsidP="005934A4">
      <w:pPr>
        <w:jc w:val="both"/>
        <w:rPr>
          <w:lang w:val="de-DE"/>
        </w:rPr>
      </w:pPr>
    </w:p>
    <w:p w14:paraId="4A554F4F" w14:textId="77777777" w:rsidR="005934A4" w:rsidRPr="005934A4" w:rsidRDefault="005934A4" w:rsidP="005934A4">
      <w:pPr>
        <w:jc w:val="both"/>
        <w:rPr>
          <w:lang w:val="de-DE"/>
        </w:rPr>
      </w:pPr>
    </w:p>
    <w:p w14:paraId="45D05920" w14:textId="77777777" w:rsidR="005934A4" w:rsidRPr="005934A4" w:rsidRDefault="005934A4" w:rsidP="005934A4">
      <w:pPr>
        <w:ind w:firstLine="720"/>
        <w:jc w:val="both"/>
        <w:rPr>
          <w:lang w:val="de-DE"/>
        </w:rPr>
      </w:pPr>
      <w:r w:rsidRPr="005934A4">
        <w:rPr>
          <w:b/>
          <w:bCs/>
          <w:lang w:val="de-DE"/>
        </w:rPr>
        <w:t>Art. 4 -</w:t>
      </w:r>
      <w:r w:rsidRPr="005934A4">
        <w:rPr>
          <w:lang w:val="de-DE"/>
        </w:rPr>
        <w:t xml:space="preserve"> Artikel 4 desselben Gesetzes, abgeändert durch das Gesetz vom 17. August 2013, wird wie folgt abgeändert:</w:t>
      </w:r>
    </w:p>
    <w:p w14:paraId="64F7E8C7" w14:textId="77777777" w:rsidR="005934A4" w:rsidRPr="005934A4" w:rsidRDefault="005934A4" w:rsidP="005934A4">
      <w:pPr>
        <w:jc w:val="both"/>
        <w:rPr>
          <w:lang w:val="de-DE"/>
        </w:rPr>
      </w:pPr>
    </w:p>
    <w:p w14:paraId="15AA176D" w14:textId="77777777" w:rsidR="005934A4" w:rsidRPr="005934A4" w:rsidRDefault="005934A4" w:rsidP="005934A4">
      <w:pPr>
        <w:ind w:firstLine="720"/>
        <w:jc w:val="both"/>
        <w:rPr>
          <w:lang w:val="de-DE"/>
        </w:rPr>
      </w:pPr>
      <w:r w:rsidRPr="005934A4">
        <w:rPr>
          <w:i/>
          <w:iCs/>
          <w:lang w:val="de-DE"/>
        </w:rPr>
        <w:t>a)</w:t>
      </w:r>
      <w:r w:rsidRPr="005934A4">
        <w:rPr>
          <w:lang w:val="de-DE"/>
        </w:rPr>
        <w:t xml:space="preserve"> Nummer 4 wird wie folgt ergänzt:</w:t>
      </w:r>
    </w:p>
    <w:p w14:paraId="3951711D" w14:textId="77777777" w:rsidR="005934A4" w:rsidRPr="005934A4" w:rsidRDefault="005934A4" w:rsidP="005934A4">
      <w:pPr>
        <w:jc w:val="both"/>
        <w:rPr>
          <w:lang w:val="de-DE"/>
        </w:rPr>
      </w:pPr>
    </w:p>
    <w:p w14:paraId="046D2813" w14:textId="77777777" w:rsidR="005934A4" w:rsidRPr="005934A4" w:rsidRDefault="005934A4" w:rsidP="005934A4">
      <w:pPr>
        <w:ind w:firstLine="720"/>
        <w:jc w:val="both"/>
        <w:rPr>
          <w:lang w:val="de-DE"/>
        </w:rPr>
      </w:pPr>
      <w:r w:rsidRPr="005934A4">
        <w:rPr>
          <w:lang w:val="de-DE"/>
        </w:rPr>
        <w:t>"Diese geschützten Merkmale können tatsächliche oder vermeintliche, persönlich oder durch Assoziierung zugewiesene geschützte Merkmale sein, die für sich alleine stehen oder mit einem oder mehreren geschützten Merkmalen aus vorliegendem Gesetz, dem Gesetz vom 10. Mai 2007 zur Bekämpfung bestimmter Formen von Diskriminierung und dem Gesetz vom 10. Mai 2007 zur Bekämpfung der Diskriminierung zwischen Frauen und Männern kombiniert werden können,"</w:t>
      </w:r>
    </w:p>
    <w:p w14:paraId="6AA71FC4" w14:textId="77777777" w:rsidR="005934A4" w:rsidRPr="005934A4" w:rsidRDefault="005934A4" w:rsidP="005934A4">
      <w:pPr>
        <w:jc w:val="both"/>
        <w:rPr>
          <w:lang w:val="de-DE"/>
        </w:rPr>
      </w:pPr>
    </w:p>
    <w:p w14:paraId="287A8B41" w14:textId="77777777" w:rsidR="005934A4" w:rsidRPr="005934A4" w:rsidRDefault="005934A4" w:rsidP="005934A4">
      <w:pPr>
        <w:ind w:firstLine="720"/>
        <w:jc w:val="both"/>
        <w:rPr>
          <w:lang w:val="de-DE"/>
        </w:rPr>
      </w:pPr>
      <w:r w:rsidRPr="005934A4">
        <w:rPr>
          <w:i/>
          <w:lang w:val="de-DE"/>
        </w:rPr>
        <w:t>b)</w:t>
      </w:r>
      <w:r w:rsidRPr="005934A4">
        <w:rPr>
          <w:lang w:val="de-DE"/>
        </w:rPr>
        <w:t xml:space="preserve"> In Artikel 4 werden die Nummern 9/1 und 9/2 mit folgendem Wortlaut eingefügt:</w:t>
      </w:r>
    </w:p>
    <w:p w14:paraId="003D096B" w14:textId="77777777" w:rsidR="005934A4" w:rsidRPr="005934A4" w:rsidRDefault="005934A4" w:rsidP="005934A4">
      <w:pPr>
        <w:jc w:val="both"/>
        <w:rPr>
          <w:lang w:val="de-DE"/>
        </w:rPr>
      </w:pPr>
    </w:p>
    <w:p w14:paraId="409F0851" w14:textId="77777777" w:rsidR="005934A4" w:rsidRPr="005934A4" w:rsidRDefault="005934A4" w:rsidP="005934A4">
      <w:pPr>
        <w:ind w:firstLine="720"/>
        <w:jc w:val="both"/>
        <w:rPr>
          <w:lang w:val="de-DE"/>
        </w:rPr>
      </w:pPr>
      <w:r w:rsidRPr="005934A4">
        <w:rPr>
          <w:lang w:val="de-DE"/>
        </w:rPr>
        <w:t>"9/1. kumulativer Diskriminierung: Situation, die entsteht, wenn eine Person infolge einer Unterscheidung aufgrund mehrerer geschützter Merkmale, die zusammengenommen werden, aber voneinander trennbar bleiben, diskriminiert wird,</w:t>
      </w:r>
    </w:p>
    <w:p w14:paraId="300ED8FB" w14:textId="77777777" w:rsidR="005934A4" w:rsidRPr="005934A4" w:rsidRDefault="005934A4" w:rsidP="005934A4">
      <w:pPr>
        <w:jc w:val="both"/>
        <w:rPr>
          <w:lang w:val="de-DE"/>
        </w:rPr>
      </w:pPr>
    </w:p>
    <w:p w14:paraId="44A6D6F8" w14:textId="77777777" w:rsidR="005934A4" w:rsidRPr="005934A4" w:rsidRDefault="005934A4" w:rsidP="005934A4">
      <w:pPr>
        <w:ind w:firstLine="720"/>
        <w:jc w:val="both"/>
        <w:rPr>
          <w:lang w:val="de-DE"/>
        </w:rPr>
      </w:pPr>
      <w:r w:rsidRPr="005934A4">
        <w:rPr>
          <w:lang w:val="de-DE"/>
        </w:rPr>
        <w:t>9/2. intersektionaler Diskriminierung: Situation, die entsteht, wenn eine Person infolge einer Unterscheidung aufgrund mehrerer geschützter Merkmale, die miteinander interagieren und voneinander untrennbar werden, diskriminiert wird,".</w:t>
      </w:r>
    </w:p>
    <w:p w14:paraId="4F91D45D" w14:textId="77777777" w:rsidR="005934A4" w:rsidRPr="005934A4" w:rsidRDefault="005934A4" w:rsidP="005934A4">
      <w:pPr>
        <w:jc w:val="both"/>
        <w:rPr>
          <w:lang w:val="de-DE"/>
        </w:rPr>
      </w:pPr>
    </w:p>
    <w:p w14:paraId="288CDFAF" w14:textId="77777777" w:rsidR="005934A4" w:rsidRPr="005934A4" w:rsidRDefault="005934A4" w:rsidP="005934A4">
      <w:pPr>
        <w:jc w:val="both"/>
        <w:rPr>
          <w:lang w:val="de-DE"/>
        </w:rPr>
      </w:pPr>
    </w:p>
    <w:p w14:paraId="3F6E05A1" w14:textId="77777777" w:rsidR="005934A4" w:rsidRPr="005934A4" w:rsidRDefault="005934A4" w:rsidP="005934A4">
      <w:pPr>
        <w:ind w:firstLine="720"/>
        <w:jc w:val="both"/>
        <w:rPr>
          <w:lang w:val="de-DE"/>
        </w:rPr>
      </w:pPr>
      <w:r w:rsidRPr="005934A4">
        <w:rPr>
          <w:b/>
          <w:bCs/>
          <w:lang w:val="de-DE"/>
        </w:rPr>
        <w:t>Art. 5 -</w:t>
      </w:r>
      <w:r w:rsidRPr="005934A4">
        <w:rPr>
          <w:lang w:val="de-DE"/>
        </w:rPr>
        <w:t xml:space="preserve"> In Artikel 7 § 1 desselben Gesetzes werden die Wörter "einer angeblichen Rasse, der Hautfarbe, der Abstammung oder der nationalen oder ethnischen Herkunft" durch die Wörter "einer oder mehrerer der geschützten Merkmale mit Ausnahme der Staatsangehörigkeit" ersetzt.</w:t>
      </w:r>
    </w:p>
    <w:p w14:paraId="7ADACF25" w14:textId="77777777" w:rsidR="005934A4" w:rsidRPr="005934A4" w:rsidRDefault="005934A4" w:rsidP="005934A4">
      <w:pPr>
        <w:jc w:val="both"/>
        <w:rPr>
          <w:lang w:val="de-DE"/>
        </w:rPr>
      </w:pPr>
    </w:p>
    <w:p w14:paraId="3749C098" w14:textId="77777777" w:rsidR="005934A4" w:rsidRPr="005934A4" w:rsidRDefault="005934A4" w:rsidP="005934A4">
      <w:pPr>
        <w:jc w:val="both"/>
        <w:rPr>
          <w:lang w:val="de-DE"/>
        </w:rPr>
      </w:pPr>
    </w:p>
    <w:p w14:paraId="236E4E54" w14:textId="77777777" w:rsidR="005934A4" w:rsidRPr="005934A4" w:rsidRDefault="005934A4" w:rsidP="005934A4">
      <w:pPr>
        <w:ind w:firstLine="720"/>
        <w:jc w:val="both"/>
        <w:rPr>
          <w:lang w:val="de-DE"/>
        </w:rPr>
      </w:pPr>
      <w:r w:rsidRPr="005934A4">
        <w:rPr>
          <w:b/>
          <w:bCs/>
          <w:lang w:val="de-DE"/>
        </w:rPr>
        <w:t>Art. 6 -</w:t>
      </w:r>
      <w:r w:rsidRPr="005934A4">
        <w:rPr>
          <w:lang w:val="de-DE"/>
        </w:rPr>
        <w:t xml:space="preserve"> In Titel 2 desselben Gesetzes wird ein Kapitel 2/1 mit der Überschrift "Rechtfertigung der Unterscheidungen aufgrund mehrerer geschützter Merkmale" eingefügt.</w:t>
      </w:r>
    </w:p>
    <w:p w14:paraId="59BFAE74" w14:textId="77777777" w:rsidR="005934A4" w:rsidRPr="005934A4" w:rsidRDefault="005934A4" w:rsidP="005934A4">
      <w:pPr>
        <w:jc w:val="both"/>
        <w:rPr>
          <w:lang w:val="de-DE"/>
        </w:rPr>
      </w:pPr>
    </w:p>
    <w:p w14:paraId="29946BFD" w14:textId="77777777" w:rsidR="005934A4" w:rsidRPr="005934A4" w:rsidRDefault="005934A4" w:rsidP="005934A4">
      <w:pPr>
        <w:jc w:val="both"/>
        <w:rPr>
          <w:lang w:val="de-DE"/>
        </w:rPr>
      </w:pPr>
    </w:p>
    <w:p w14:paraId="3DFF8634" w14:textId="77777777" w:rsidR="005934A4" w:rsidRPr="005934A4" w:rsidRDefault="005934A4" w:rsidP="005934A4">
      <w:pPr>
        <w:ind w:firstLine="720"/>
        <w:jc w:val="both"/>
        <w:rPr>
          <w:lang w:val="de-DE"/>
        </w:rPr>
      </w:pPr>
      <w:r w:rsidRPr="005934A4">
        <w:rPr>
          <w:b/>
          <w:bCs/>
          <w:lang w:val="de-DE"/>
        </w:rPr>
        <w:t>Art. 7 -</w:t>
      </w:r>
      <w:r w:rsidRPr="005934A4">
        <w:rPr>
          <w:lang w:val="de-DE"/>
        </w:rPr>
        <w:t xml:space="preserve"> In Kapitel 2/1, eingefügt durch Artikel 6, wird ein Artikel 9/1 mit folgendem Wortlaut eingefügt:</w:t>
      </w:r>
    </w:p>
    <w:p w14:paraId="0ECC42B3" w14:textId="77777777" w:rsidR="005934A4" w:rsidRPr="005934A4" w:rsidRDefault="005934A4" w:rsidP="005934A4">
      <w:pPr>
        <w:jc w:val="both"/>
        <w:rPr>
          <w:lang w:val="de-DE"/>
        </w:rPr>
      </w:pPr>
    </w:p>
    <w:p w14:paraId="4D277D48" w14:textId="77777777" w:rsidR="005934A4" w:rsidRPr="005934A4" w:rsidRDefault="005934A4" w:rsidP="005934A4">
      <w:pPr>
        <w:ind w:firstLine="720"/>
        <w:jc w:val="both"/>
        <w:rPr>
          <w:lang w:val="de-DE"/>
        </w:rPr>
      </w:pPr>
      <w:r w:rsidRPr="005934A4">
        <w:rPr>
          <w:lang w:val="de-DE"/>
        </w:rPr>
        <w:t>"Art. 9/1 - § 1 ­ Jede unmittelbare oder mittelbare Unterscheidung aufgrund mehrerer geschützter Merkmale, die zusammengenommen werden, aber voneinander trennbar bleiben, stellt eine kumulative Diskriminierung dar, es sei denn, diese Unterscheidung ist aufgrund der Bestimmungen der Titel 2 des vorliegenden Gesetzes, des Gesetzes vom 10. Mai 2007 zur Bekämpfung bestimmter Formen von Diskriminierung oder des Gesetzes vom 10. Mai 2007 zur Bekämpfung der Diskriminierung zwischen Frauen und Männern gerechtfertigt.</w:t>
      </w:r>
    </w:p>
    <w:p w14:paraId="7EFE0C18" w14:textId="77777777" w:rsidR="005934A4" w:rsidRPr="005934A4" w:rsidRDefault="005934A4" w:rsidP="005934A4">
      <w:pPr>
        <w:jc w:val="both"/>
        <w:rPr>
          <w:lang w:val="de-DE"/>
        </w:rPr>
      </w:pPr>
    </w:p>
    <w:p w14:paraId="7322E5DC" w14:textId="77777777" w:rsidR="005934A4" w:rsidRPr="005934A4" w:rsidRDefault="005934A4" w:rsidP="005934A4">
      <w:pPr>
        <w:ind w:firstLine="720"/>
        <w:jc w:val="both"/>
        <w:rPr>
          <w:lang w:val="de-DE"/>
        </w:rPr>
      </w:pPr>
      <w:r w:rsidRPr="005934A4">
        <w:rPr>
          <w:lang w:val="de-DE"/>
        </w:rPr>
        <w:t>Für die Beurteilung der Rechtfertigung gilt die Rechtfertigungsregelung, die für die Person, die von der Unterscheidung in der Behandlung betroffen ist, am günstigsten ist.</w:t>
      </w:r>
    </w:p>
    <w:p w14:paraId="1CD90D8E" w14:textId="77777777" w:rsidR="005934A4" w:rsidRPr="005934A4" w:rsidRDefault="005934A4" w:rsidP="005934A4">
      <w:pPr>
        <w:jc w:val="both"/>
        <w:rPr>
          <w:lang w:val="de-DE"/>
        </w:rPr>
      </w:pPr>
    </w:p>
    <w:p w14:paraId="4DE9B1F7" w14:textId="77777777" w:rsidR="005934A4" w:rsidRPr="005934A4" w:rsidRDefault="005934A4" w:rsidP="005934A4">
      <w:pPr>
        <w:ind w:firstLine="720"/>
        <w:jc w:val="both"/>
        <w:rPr>
          <w:lang w:val="de-DE"/>
        </w:rPr>
      </w:pPr>
      <w:r w:rsidRPr="005934A4">
        <w:rPr>
          <w:lang w:val="de-DE"/>
        </w:rPr>
        <w:t xml:space="preserve">§ 2 - Jede unmittelbare oder mittelbare Unterscheidung aufgrund mehrerer geschützter Merkmale, die miteinander interagieren und voneinander untrennbar werden, stellt eine intersektionale Diskriminierung dar, es sei denn, diese Unterscheidung ist aufgrund der </w:t>
      </w:r>
      <w:r w:rsidRPr="005934A4">
        <w:rPr>
          <w:lang w:val="de-DE"/>
        </w:rPr>
        <w:lastRenderedPageBreak/>
        <w:t>Bestimmungen der Titel 2 des vorliegenden Gesetzes, des Gesetzes vom 10. Mai 2007 zur Bekämpfung bestimmter Formen von Diskriminierung oder des Gesetzes vom 10. Mai 2007 zur Bekämpfung der Diskriminierung von Frauen und Männern gerechtfertigt.</w:t>
      </w:r>
    </w:p>
    <w:p w14:paraId="195D1F1C" w14:textId="77777777" w:rsidR="005934A4" w:rsidRPr="005934A4" w:rsidRDefault="005934A4" w:rsidP="005934A4">
      <w:pPr>
        <w:jc w:val="both"/>
        <w:rPr>
          <w:lang w:val="de-DE"/>
        </w:rPr>
      </w:pPr>
    </w:p>
    <w:p w14:paraId="247F2880" w14:textId="77777777" w:rsidR="005934A4" w:rsidRPr="005934A4" w:rsidRDefault="005934A4" w:rsidP="005934A4">
      <w:pPr>
        <w:ind w:firstLine="720"/>
        <w:jc w:val="both"/>
        <w:rPr>
          <w:lang w:val="de-DE"/>
        </w:rPr>
      </w:pPr>
      <w:r w:rsidRPr="005934A4">
        <w:rPr>
          <w:lang w:val="de-DE"/>
        </w:rPr>
        <w:t>Für die Beurteilung der Rechtfertigung gilt die Rechtfertigungsregelung, die für die Person, die von der Unterscheidung in der Behandlung betroffen ist, am günstigsten ist."</w:t>
      </w:r>
    </w:p>
    <w:p w14:paraId="3D417A3C" w14:textId="77777777" w:rsidR="005934A4" w:rsidRPr="005934A4" w:rsidRDefault="005934A4" w:rsidP="005934A4">
      <w:pPr>
        <w:jc w:val="both"/>
        <w:rPr>
          <w:lang w:val="de-DE"/>
        </w:rPr>
      </w:pPr>
    </w:p>
    <w:p w14:paraId="13FB316E" w14:textId="77777777" w:rsidR="005934A4" w:rsidRPr="005934A4" w:rsidRDefault="005934A4" w:rsidP="005934A4">
      <w:pPr>
        <w:jc w:val="both"/>
        <w:rPr>
          <w:lang w:val="de-DE"/>
        </w:rPr>
      </w:pPr>
    </w:p>
    <w:p w14:paraId="26A41670" w14:textId="77777777" w:rsidR="005934A4" w:rsidRPr="005934A4" w:rsidRDefault="005934A4" w:rsidP="005934A4">
      <w:pPr>
        <w:ind w:firstLine="720"/>
        <w:jc w:val="both"/>
        <w:rPr>
          <w:lang w:val="de-DE"/>
        </w:rPr>
      </w:pPr>
      <w:r w:rsidRPr="005934A4">
        <w:rPr>
          <w:b/>
          <w:bCs/>
          <w:lang w:val="de-DE"/>
        </w:rPr>
        <w:t>Art. 8 -</w:t>
      </w:r>
      <w:r w:rsidRPr="005934A4">
        <w:rPr>
          <w:lang w:val="de-DE"/>
        </w:rPr>
        <w:t xml:space="preserve"> In den Artikeln 9 und 10 desselben Gesetzes werden die Wörter "eines der geschützten Merkmale" jeweils durch die Wörter "eines oder mehrerer der geschützten Merkmale" ersetzt.</w:t>
      </w:r>
    </w:p>
    <w:p w14:paraId="7FFD997B" w14:textId="77777777" w:rsidR="005934A4" w:rsidRPr="005934A4" w:rsidRDefault="005934A4" w:rsidP="005934A4">
      <w:pPr>
        <w:jc w:val="both"/>
        <w:rPr>
          <w:lang w:val="de-DE"/>
        </w:rPr>
      </w:pPr>
    </w:p>
    <w:p w14:paraId="3EF5F8DF" w14:textId="77777777" w:rsidR="005934A4" w:rsidRPr="005934A4" w:rsidRDefault="005934A4" w:rsidP="005934A4">
      <w:pPr>
        <w:jc w:val="both"/>
        <w:rPr>
          <w:lang w:val="de-DE"/>
        </w:rPr>
      </w:pPr>
    </w:p>
    <w:p w14:paraId="7D596025" w14:textId="77777777" w:rsidR="005934A4" w:rsidRPr="005934A4" w:rsidRDefault="005934A4" w:rsidP="005934A4">
      <w:pPr>
        <w:ind w:firstLine="720"/>
        <w:jc w:val="both"/>
        <w:rPr>
          <w:lang w:val="de-DE"/>
        </w:rPr>
      </w:pPr>
      <w:r w:rsidRPr="005934A4">
        <w:rPr>
          <w:b/>
          <w:bCs/>
          <w:lang w:val="de-DE"/>
        </w:rPr>
        <w:t>Art. 9 -</w:t>
      </w:r>
      <w:r w:rsidRPr="005934A4">
        <w:rPr>
          <w:lang w:val="de-DE"/>
        </w:rPr>
        <w:t xml:space="preserve"> In Artikel 11 § 1 desselben Gesetzes werden die Wörter "eines der geschützten Merkmale" durch die Wörter "eines oder mehrerer der geschützten Merkmale" ersetzt.</w:t>
      </w:r>
    </w:p>
    <w:p w14:paraId="68CA632D" w14:textId="77777777" w:rsidR="005934A4" w:rsidRPr="005934A4" w:rsidRDefault="005934A4" w:rsidP="005934A4">
      <w:pPr>
        <w:jc w:val="both"/>
        <w:rPr>
          <w:lang w:val="de-DE"/>
        </w:rPr>
      </w:pPr>
    </w:p>
    <w:p w14:paraId="374B9961" w14:textId="77777777" w:rsidR="005934A4" w:rsidRPr="005934A4" w:rsidRDefault="005934A4" w:rsidP="005934A4">
      <w:pPr>
        <w:jc w:val="both"/>
        <w:rPr>
          <w:lang w:val="de-DE"/>
        </w:rPr>
      </w:pPr>
    </w:p>
    <w:p w14:paraId="6A47E485" w14:textId="77777777" w:rsidR="005934A4" w:rsidRPr="005934A4" w:rsidRDefault="005934A4" w:rsidP="005934A4">
      <w:pPr>
        <w:ind w:firstLine="720"/>
        <w:jc w:val="both"/>
        <w:rPr>
          <w:lang w:val="de-DE"/>
        </w:rPr>
      </w:pPr>
      <w:r w:rsidRPr="005934A4">
        <w:rPr>
          <w:b/>
          <w:bCs/>
          <w:lang w:val="de-DE"/>
        </w:rPr>
        <w:t>Art. 10 -</w:t>
      </w:r>
      <w:r w:rsidRPr="005934A4">
        <w:rPr>
          <w:lang w:val="de-DE"/>
        </w:rPr>
        <w:t xml:space="preserve"> Artikel 12 desselben Gesetzes wird durch folgende Gedankenstriche ergänzt:</w:t>
      </w:r>
    </w:p>
    <w:p w14:paraId="6316AAB1" w14:textId="77777777" w:rsidR="005934A4" w:rsidRPr="005934A4" w:rsidRDefault="005934A4" w:rsidP="005934A4">
      <w:pPr>
        <w:jc w:val="both"/>
        <w:rPr>
          <w:lang w:val="de-DE"/>
        </w:rPr>
      </w:pPr>
    </w:p>
    <w:p w14:paraId="779F231C" w14:textId="77777777" w:rsidR="005934A4" w:rsidRPr="005934A4" w:rsidRDefault="005934A4" w:rsidP="005934A4">
      <w:pPr>
        <w:ind w:firstLine="720"/>
        <w:jc w:val="both"/>
        <w:rPr>
          <w:lang w:val="de-DE"/>
        </w:rPr>
      </w:pPr>
      <w:r w:rsidRPr="005934A4">
        <w:rPr>
          <w:lang w:val="de-DE"/>
        </w:rPr>
        <w:t>"- kumulative Diskriminierung,</w:t>
      </w:r>
    </w:p>
    <w:p w14:paraId="2F12EF12" w14:textId="77777777" w:rsidR="005934A4" w:rsidRPr="005934A4" w:rsidRDefault="005934A4" w:rsidP="005934A4">
      <w:pPr>
        <w:jc w:val="both"/>
        <w:rPr>
          <w:lang w:val="de-DE"/>
        </w:rPr>
      </w:pPr>
    </w:p>
    <w:p w14:paraId="046A4FCC" w14:textId="77777777" w:rsidR="005934A4" w:rsidRPr="005934A4" w:rsidRDefault="005934A4" w:rsidP="005934A4">
      <w:pPr>
        <w:ind w:firstLine="720"/>
        <w:jc w:val="both"/>
        <w:rPr>
          <w:lang w:val="de-DE"/>
        </w:rPr>
      </w:pPr>
      <w:r w:rsidRPr="005934A4">
        <w:rPr>
          <w:lang w:val="de-DE"/>
        </w:rPr>
        <w:t>- intersektionale Diskriminierung."</w:t>
      </w:r>
    </w:p>
    <w:p w14:paraId="7D83F8CE" w14:textId="77777777" w:rsidR="005934A4" w:rsidRPr="005934A4" w:rsidRDefault="005934A4" w:rsidP="005934A4">
      <w:pPr>
        <w:jc w:val="both"/>
        <w:rPr>
          <w:lang w:val="de-DE"/>
        </w:rPr>
      </w:pPr>
    </w:p>
    <w:p w14:paraId="4AED03C7" w14:textId="77777777" w:rsidR="005934A4" w:rsidRPr="005934A4" w:rsidRDefault="005934A4" w:rsidP="005934A4">
      <w:pPr>
        <w:jc w:val="both"/>
        <w:rPr>
          <w:lang w:val="de-DE"/>
        </w:rPr>
      </w:pPr>
    </w:p>
    <w:p w14:paraId="01B6B666" w14:textId="77777777" w:rsidR="005934A4" w:rsidRPr="005934A4" w:rsidRDefault="005934A4" w:rsidP="005934A4">
      <w:pPr>
        <w:ind w:firstLine="720"/>
        <w:jc w:val="both"/>
        <w:rPr>
          <w:lang w:val="de-DE"/>
        </w:rPr>
      </w:pPr>
      <w:r w:rsidRPr="005934A4">
        <w:rPr>
          <w:b/>
          <w:bCs/>
          <w:lang w:val="de-DE"/>
        </w:rPr>
        <w:t>Art. 11 -</w:t>
      </w:r>
      <w:r w:rsidRPr="005934A4">
        <w:rPr>
          <w:lang w:val="de-DE"/>
        </w:rPr>
        <w:t xml:space="preserve"> Artikel 16 § 2 desselben Gesetzes wird wie folgt abgeändert:</w:t>
      </w:r>
    </w:p>
    <w:p w14:paraId="59801702" w14:textId="77777777" w:rsidR="005934A4" w:rsidRPr="005934A4" w:rsidRDefault="005934A4" w:rsidP="005934A4">
      <w:pPr>
        <w:jc w:val="both"/>
        <w:rPr>
          <w:lang w:val="de-DE"/>
        </w:rPr>
      </w:pPr>
    </w:p>
    <w:p w14:paraId="21FF8B29" w14:textId="77777777" w:rsidR="005934A4" w:rsidRPr="005934A4" w:rsidRDefault="005934A4" w:rsidP="005934A4">
      <w:pPr>
        <w:ind w:firstLine="720"/>
        <w:jc w:val="both"/>
        <w:rPr>
          <w:lang w:val="de-DE"/>
        </w:rPr>
      </w:pPr>
      <w:r w:rsidRPr="005934A4">
        <w:rPr>
          <w:i/>
          <w:iCs/>
          <w:lang w:val="de-DE"/>
        </w:rPr>
        <w:t>a)</w:t>
      </w:r>
      <w:r w:rsidRPr="005934A4">
        <w:rPr>
          <w:lang w:val="de-DE"/>
        </w:rPr>
        <w:t> In Nr. 1 wird die Zahl "650" durch die Zahl "1.950" ersetzt.</w:t>
      </w:r>
    </w:p>
    <w:p w14:paraId="638A6FCC" w14:textId="77777777" w:rsidR="005934A4" w:rsidRPr="005934A4" w:rsidRDefault="005934A4" w:rsidP="005934A4">
      <w:pPr>
        <w:jc w:val="both"/>
        <w:rPr>
          <w:lang w:val="de-DE"/>
        </w:rPr>
      </w:pPr>
    </w:p>
    <w:p w14:paraId="50EFBF06" w14:textId="77777777" w:rsidR="005934A4" w:rsidRPr="005934A4" w:rsidRDefault="005934A4" w:rsidP="005934A4">
      <w:pPr>
        <w:ind w:firstLine="720"/>
        <w:jc w:val="both"/>
        <w:rPr>
          <w:lang w:val="de-DE"/>
        </w:rPr>
      </w:pPr>
      <w:r w:rsidRPr="005934A4">
        <w:rPr>
          <w:i/>
          <w:iCs/>
          <w:lang w:val="de-DE"/>
        </w:rPr>
        <w:t>b)</w:t>
      </w:r>
      <w:r w:rsidRPr="005934A4">
        <w:rPr>
          <w:lang w:val="de-DE"/>
        </w:rPr>
        <w:t> In Nr. 1 wird die Zahl "1.300" durch die Zahl "3.900" ersetzt.</w:t>
      </w:r>
    </w:p>
    <w:p w14:paraId="188021D3" w14:textId="77777777" w:rsidR="005934A4" w:rsidRPr="005934A4" w:rsidRDefault="005934A4" w:rsidP="005934A4">
      <w:pPr>
        <w:jc w:val="both"/>
        <w:rPr>
          <w:lang w:val="de-DE"/>
        </w:rPr>
      </w:pPr>
    </w:p>
    <w:p w14:paraId="069E4A90" w14:textId="77777777" w:rsidR="005934A4" w:rsidRPr="005934A4" w:rsidRDefault="005934A4" w:rsidP="005934A4">
      <w:pPr>
        <w:ind w:firstLine="720"/>
        <w:jc w:val="both"/>
        <w:rPr>
          <w:lang w:val="de-DE"/>
        </w:rPr>
      </w:pPr>
      <w:r w:rsidRPr="005934A4">
        <w:rPr>
          <w:i/>
          <w:lang w:val="de-DE"/>
        </w:rPr>
        <w:t>c)</w:t>
      </w:r>
      <w:r w:rsidRPr="005934A4">
        <w:rPr>
          <w:lang w:val="de-DE"/>
        </w:rPr>
        <w:t xml:space="preserve"> Nummer 1 wird durch folgende Sätze ergänzt:</w:t>
      </w:r>
    </w:p>
    <w:p w14:paraId="019F1E8E" w14:textId="77777777" w:rsidR="005934A4" w:rsidRPr="005934A4" w:rsidRDefault="005934A4" w:rsidP="005934A4">
      <w:pPr>
        <w:jc w:val="both"/>
        <w:rPr>
          <w:lang w:val="de-DE"/>
        </w:rPr>
      </w:pPr>
    </w:p>
    <w:p w14:paraId="5063CF74" w14:textId="77777777" w:rsidR="005934A4" w:rsidRPr="005934A4" w:rsidRDefault="005934A4" w:rsidP="005934A4">
      <w:pPr>
        <w:ind w:firstLine="720"/>
        <w:jc w:val="both"/>
        <w:rPr>
          <w:lang w:val="de-DE"/>
        </w:rPr>
      </w:pPr>
      <w:r w:rsidRPr="005934A4">
        <w:rPr>
          <w:lang w:val="de-DE"/>
        </w:rPr>
        <w:t>"Ab dem 1. Januar 2024 werden diese Beträge jeweils am 1. Januar unter Berücksichtigung der Entwicklung des zu diesem Zweck berechneten und bestimmten Verbraucherpreisindexes des Monats November des jeweiligen Vorjahres angepasst, wie im Königlichen Erlass vom 24. Dezember 1993 zur Ausführung des Gesetzes vom 6. Januar 1989 zur Wahrung der Konkurrenzfähigkeit des Landes vorgesehen.</w:t>
      </w:r>
    </w:p>
    <w:p w14:paraId="201A72E1" w14:textId="77777777" w:rsidR="005934A4" w:rsidRPr="005934A4" w:rsidRDefault="005934A4" w:rsidP="005934A4">
      <w:pPr>
        <w:jc w:val="both"/>
        <w:rPr>
          <w:lang w:val="de-DE"/>
        </w:rPr>
      </w:pPr>
    </w:p>
    <w:p w14:paraId="31B5E999" w14:textId="77777777" w:rsidR="005934A4" w:rsidRPr="005934A4" w:rsidRDefault="005934A4" w:rsidP="005934A4">
      <w:pPr>
        <w:ind w:firstLine="720"/>
        <w:jc w:val="both"/>
        <w:rPr>
          <w:lang w:val="de-DE"/>
        </w:rPr>
      </w:pPr>
      <w:r w:rsidRPr="005934A4">
        <w:rPr>
          <w:lang w:val="de-DE"/>
        </w:rPr>
        <w:t>Der Anfangsindex ist der Index des Monats November 2022.</w:t>
      </w:r>
    </w:p>
    <w:p w14:paraId="2ACF4D7A" w14:textId="77777777" w:rsidR="005934A4" w:rsidRPr="005934A4" w:rsidRDefault="005934A4" w:rsidP="005934A4">
      <w:pPr>
        <w:jc w:val="both"/>
        <w:rPr>
          <w:lang w:val="de-DE"/>
        </w:rPr>
      </w:pPr>
    </w:p>
    <w:p w14:paraId="6DDC1251" w14:textId="77777777" w:rsidR="005934A4" w:rsidRPr="005934A4" w:rsidRDefault="005934A4" w:rsidP="005934A4">
      <w:pPr>
        <w:ind w:firstLine="720"/>
        <w:jc w:val="both"/>
        <w:rPr>
          <w:lang w:val="de-DE"/>
        </w:rPr>
      </w:pPr>
      <w:r w:rsidRPr="005934A4">
        <w:rPr>
          <w:lang w:val="de-DE"/>
        </w:rPr>
        <w:t>Jede Erhöhung oder Minderung des Indexes zieht eine Erhöhung oder Minderung der Beträge gemäß folgender Formel nach sich: Der neue Betrag entspricht dem mit dem neuen Index multiplizierten und durch den Anfangsindex geteilten Basisbetrag.</w:t>
      </w:r>
    </w:p>
    <w:p w14:paraId="2EB794D4" w14:textId="77777777" w:rsidR="005934A4" w:rsidRPr="005934A4" w:rsidRDefault="005934A4" w:rsidP="005934A4">
      <w:pPr>
        <w:jc w:val="both"/>
        <w:rPr>
          <w:lang w:val="de-DE"/>
        </w:rPr>
      </w:pPr>
    </w:p>
    <w:p w14:paraId="53D555F7" w14:textId="77777777" w:rsidR="005934A4" w:rsidRPr="005934A4" w:rsidRDefault="005934A4" w:rsidP="005934A4">
      <w:pPr>
        <w:ind w:firstLine="720"/>
        <w:jc w:val="both"/>
        <w:rPr>
          <w:lang w:val="de-DE"/>
        </w:rPr>
      </w:pPr>
      <w:r w:rsidRPr="005934A4">
        <w:rPr>
          <w:lang w:val="de-DE"/>
        </w:rPr>
        <w:t>Das Ergebnis wird auf den nächsthöheren Euro gerundet.</w:t>
      </w:r>
    </w:p>
    <w:p w14:paraId="3A4FD37A" w14:textId="77777777" w:rsidR="005934A4" w:rsidRPr="005934A4" w:rsidRDefault="005934A4" w:rsidP="005934A4">
      <w:pPr>
        <w:jc w:val="both"/>
        <w:rPr>
          <w:lang w:val="de-DE"/>
        </w:rPr>
      </w:pPr>
    </w:p>
    <w:p w14:paraId="2370B4A2" w14:textId="77777777" w:rsidR="005934A4" w:rsidRPr="005934A4" w:rsidRDefault="005934A4" w:rsidP="005934A4">
      <w:pPr>
        <w:ind w:firstLine="720"/>
        <w:jc w:val="both"/>
        <w:rPr>
          <w:lang w:val="de-DE"/>
        </w:rPr>
      </w:pPr>
      <w:r w:rsidRPr="005934A4">
        <w:rPr>
          <w:lang w:val="de-DE"/>
        </w:rPr>
        <w:t xml:space="preserve">Die neuen Beträge werden jährlich durch Bekanntmachung im </w:t>
      </w:r>
      <w:r w:rsidRPr="005934A4">
        <w:rPr>
          <w:i/>
          <w:iCs/>
          <w:lang w:val="de-DE"/>
        </w:rPr>
        <w:t>Belgischen Staatsblatt</w:t>
      </w:r>
      <w:r w:rsidRPr="005934A4">
        <w:rPr>
          <w:lang w:val="de-DE"/>
        </w:rPr>
        <w:t xml:space="preserve"> veröffentlicht. Sie treten am 1. Januar des Jahres, in dem sie angepasst werden, in Kraft."</w:t>
      </w:r>
    </w:p>
    <w:p w14:paraId="35CE5F01" w14:textId="77777777" w:rsidR="005934A4" w:rsidRPr="005934A4" w:rsidRDefault="005934A4" w:rsidP="005934A4">
      <w:pPr>
        <w:jc w:val="both"/>
        <w:rPr>
          <w:lang w:val="de-DE"/>
        </w:rPr>
      </w:pPr>
    </w:p>
    <w:p w14:paraId="26AD8695" w14:textId="77777777" w:rsidR="005934A4" w:rsidRDefault="005934A4">
      <w:pPr>
        <w:rPr>
          <w:i/>
          <w:iCs/>
          <w:lang w:val="de-DE"/>
        </w:rPr>
      </w:pPr>
      <w:r>
        <w:rPr>
          <w:i/>
          <w:iCs/>
          <w:lang w:val="de-DE"/>
        </w:rPr>
        <w:br w:type="page"/>
      </w:r>
    </w:p>
    <w:p w14:paraId="491F6D06" w14:textId="2993D05F" w:rsidR="005934A4" w:rsidRPr="005934A4" w:rsidRDefault="005934A4" w:rsidP="005934A4">
      <w:pPr>
        <w:ind w:firstLine="720"/>
        <w:jc w:val="both"/>
        <w:rPr>
          <w:lang w:val="de-DE"/>
        </w:rPr>
      </w:pPr>
      <w:r w:rsidRPr="005934A4">
        <w:rPr>
          <w:i/>
          <w:iCs/>
          <w:lang w:val="de-DE"/>
        </w:rPr>
        <w:lastRenderedPageBreak/>
        <w:t>d)</w:t>
      </w:r>
      <w:r w:rsidRPr="005934A4">
        <w:rPr>
          <w:lang w:val="de-DE"/>
        </w:rPr>
        <w:t> Paragraph 2 wird durch die Nummern 3 und 4 mit folgendem Wortlaut ergänzt:</w:t>
      </w:r>
    </w:p>
    <w:p w14:paraId="55A659D8" w14:textId="77777777" w:rsidR="005934A4" w:rsidRPr="005934A4" w:rsidRDefault="005934A4" w:rsidP="005934A4">
      <w:pPr>
        <w:jc w:val="both"/>
        <w:rPr>
          <w:lang w:val="de-DE"/>
        </w:rPr>
      </w:pPr>
    </w:p>
    <w:p w14:paraId="69D18510" w14:textId="77777777" w:rsidR="005934A4" w:rsidRPr="005934A4" w:rsidRDefault="005934A4" w:rsidP="005934A4">
      <w:pPr>
        <w:ind w:firstLine="720"/>
        <w:jc w:val="both"/>
        <w:rPr>
          <w:lang w:val="de-DE"/>
        </w:rPr>
      </w:pPr>
      <w:r w:rsidRPr="005934A4">
        <w:rPr>
          <w:lang w:val="de-DE"/>
        </w:rPr>
        <w:t>"3. Wenn das Opfer die Entschädigung für den Schaden verlangt, den es wegen kumulativer Diskriminierung erlitten hat, berücksichtigt das Gericht die Kumulierung der Merkmale, die zur Feststellung des Bestehens einer solchen Diskriminierung führen können, und entscheidet dementsprechend über die Zweckmäßigkeit einer Kumulierung der in Nr. 1 oder Nr. 2 erwähnten Pauschalentschädigungen, um die zusammengenommene Anzahl der kumulativen Merkmale zu berücksichtigen, wobei die Entschädigung auf keinen Fall geringer sein darf als die in Nr. 1 oder 2 erwähnte Pauschalentschädigung, die infolge der Verletzung eines geschützten Merkmals gewährt wird.</w:t>
      </w:r>
    </w:p>
    <w:p w14:paraId="25EAAF99" w14:textId="77777777" w:rsidR="005934A4" w:rsidRPr="005934A4" w:rsidRDefault="005934A4" w:rsidP="005934A4">
      <w:pPr>
        <w:jc w:val="both"/>
        <w:rPr>
          <w:lang w:val="de-DE"/>
        </w:rPr>
      </w:pPr>
    </w:p>
    <w:p w14:paraId="375F52EE" w14:textId="77777777" w:rsidR="005934A4" w:rsidRPr="005934A4" w:rsidRDefault="005934A4" w:rsidP="005934A4">
      <w:pPr>
        <w:ind w:firstLine="720"/>
        <w:jc w:val="both"/>
        <w:rPr>
          <w:lang w:val="de-DE"/>
        </w:rPr>
      </w:pPr>
      <w:r w:rsidRPr="005934A4">
        <w:rPr>
          <w:lang w:val="de-DE"/>
        </w:rPr>
        <w:t>4. Wenn das Opfer die Entschädigung für den Schaden verlangt, den es wegen intersektionaler Diskriminierung erlitten hat, berücksichtigt das Gericht die intersektionale Diskriminierung und entscheidet dementsprechend über die Zweckmäßigkeit einer Kumulierung der in Nr. 1 oder Nr. 2 erwähnten Pauschalentschädigungen, um die Anzahl der untrennbar miteinander interagierenden Merkmale zu berücksichtigen, wobei die Entschädigung auf keinen Fall geringer sein darf als die in Nr. 1 oder Nr. 2 erwähnte Pauschalentschädigung, die infolge der Verletzung eines geschützten Merkmals gewährt wird."</w:t>
      </w:r>
    </w:p>
    <w:p w14:paraId="5EFD3FD6" w14:textId="77777777" w:rsidR="005934A4" w:rsidRPr="005934A4" w:rsidRDefault="005934A4" w:rsidP="005934A4">
      <w:pPr>
        <w:jc w:val="both"/>
        <w:rPr>
          <w:lang w:val="de-DE"/>
        </w:rPr>
      </w:pPr>
    </w:p>
    <w:p w14:paraId="3486EA9B" w14:textId="77777777" w:rsidR="005934A4" w:rsidRPr="005934A4" w:rsidRDefault="005934A4" w:rsidP="005934A4">
      <w:pPr>
        <w:jc w:val="both"/>
        <w:rPr>
          <w:lang w:val="de-DE"/>
        </w:rPr>
      </w:pPr>
    </w:p>
    <w:p w14:paraId="36E30B6F" w14:textId="77777777" w:rsidR="005934A4" w:rsidRPr="005934A4" w:rsidRDefault="005934A4" w:rsidP="005934A4">
      <w:pPr>
        <w:ind w:firstLine="720"/>
        <w:jc w:val="both"/>
        <w:rPr>
          <w:lang w:val="de-DE"/>
        </w:rPr>
      </w:pPr>
      <w:r w:rsidRPr="005934A4">
        <w:rPr>
          <w:b/>
          <w:bCs/>
          <w:lang w:val="de-DE"/>
        </w:rPr>
        <w:t>Art. 12 -</w:t>
      </w:r>
      <w:r w:rsidRPr="005934A4">
        <w:rPr>
          <w:lang w:val="de-DE"/>
        </w:rPr>
        <w:t xml:space="preserve"> Artikel 18 desselben Gesetzes, abgeändert durch das Gesetz vom 15. April 2018, wird wie folgt abgeändert:</w:t>
      </w:r>
    </w:p>
    <w:p w14:paraId="3F3A73F8" w14:textId="77777777" w:rsidR="005934A4" w:rsidRPr="005934A4" w:rsidRDefault="005934A4" w:rsidP="005934A4">
      <w:pPr>
        <w:jc w:val="both"/>
        <w:rPr>
          <w:lang w:val="de-DE"/>
        </w:rPr>
      </w:pPr>
    </w:p>
    <w:p w14:paraId="407FD858" w14:textId="77777777" w:rsidR="005934A4" w:rsidRPr="005934A4" w:rsidRDefault="005934A4" w:rsidP="005934A4">
      <w:pPr>
        <w:ind w:firstLine="720"/>
        <w:jc w:val="both"/>
        <w:rPr>
          <w:lang w:val="de-DE"/>
        </w:rPr>
      </w:pPr>
      <w:r w:rsidRPr="005934A4">
        <w:rPr>
          <w:lang w:val="de-DE"/>
        </w:rPr>
        <w:t>1. Paragraph 1 wird durch einen Absatz mit folgendem Wortlaut ergänzt:</w:t>
      </w:r>
    </w:p>
    <w:p w14:paraId="039B8D5A" w14:textId="77777777" w:rsidR="005934A4" w:rsidRPr="005934A4" w:rsidRDefault="005934A4" w:rsidP="005934A4">
      <w:pPr>
        <w:jc w:val="both"/>
        <w:rPr>
          <w:lang w:val="de-DE"/>
        </w:rPr>
      </w:pPr>
    </w:p>
    <w:p w14:paraId="018A5FF6" w14:textId="77777777" w:rsidR="005934A4" w:rsidRPr="005934A4" w:rsidRDefault="005934A4" w:rsidP="005934A4">
      <w:pPr>
        <w:ind w:firstLine="720"/>
        <w:jc w:val="both"/>
        <w:rPr>
          <w:lang w:val="de-DE"/>
        </w:rPr>
      </w:pPr>
      <w:r w:rsidRPr="005934A4">
        <w:rPr>
          <w:lang w:val="de-DE"/>
        </w:rPr>
        <w:t>"Der Präsident des Gerichts kann positive Maßnahmen anordnen, um eine Wiederholung ähnlicher Handlungen, die einen Verstoß gegen die Bestimmungen des vorliegenden Gesetzes darstellen, zu verhindern."</w:t>
      </w:r>
    </w:p>
    <w:p w14:paraId="348FFE90" w14:textId="77777777" w:rsidR="005934A4" w:rsidRPr="005934A4" w:rsidRDefault="005934A4" w:rsidP="005934A4">
      <w:pPr>
        <w:jc w:val="both"/>
        <w:rPr>
          <w:lang w:val="de-DE"/>
        </w:rPr>
      </w:pPr>
    </w:p>
    <w:p w14:paraId="1325BBE0" w14:textId="77777777" w:rsidR="005934A4" w:rsidRPr="005934A4" w:rsidRDefault="005934A4" w:rsidP="005934A4">
      <w:pPr>
        <w:ind w:firstLine="720"/>
        <w:jc w:val="both"/>
        <w:rPr>
          <w:lang w:val="de-DE"/>
        </w:rPr>
      </w:pPr>
      <w:r w:rsidRPr="005934A4">
        <w:rPr>
          <w:lang w:val="de-DE"/>
        </w:rPr>
        <w:t>2. In § 2 werden die Wörter "kann der Präsident des Gerichts ihm die in Artikel 16 § 2 erwähnte Pauschalentschädigung gewähren" durch die Wörter "gewährt der Präsident des Gerichts ihm die in Artikel 16 § 2 erwähnte Pauschalentschädigung" ersetzt.</w:t>
      </w:r>
    </w:p>
    <w:p w14:paraId="29A52C06" w14:textId="77777777" w:rsidR="005934A4" w:rsidRPr="005934A4" w:rsidRDefault="005934A4" w:rsidP="005934A4">
      <w:pPr>
        <w:jc w:val="both"/>
        <w:rPr>
          <w:lang w:val="de-DE"/>
        </w:rPr>
      </w:pPr>
    </w:p>
    <w:p w14:paraId="4096A162" w14:textId="77777777" w:rsidR="005934A4" w:rsidRPr="005934A4" w:rsidRDefault="005934A4" w:rsidP="005934A4">
      <w:pPr>
        <w:ind w:firstLine="720"/>
        <w:jc w:val="both"/>
        <w:rPr>
          <w:lang w:val="de-DE"/>
        </w:rPr>
      </w:pPr>
      <w:r w:rsidRPr="005934A4">
        <w:rPr>
          <w:lang w:val="de-DE"/>
        </w:rPr>
        <w:t>3. Paragraph 3 Absatz 2 wird aufgehoben.</w:t>
      </w:r>
    </w:p>
    <w:p w14:paraId="6DB9FB76" w14:textId="77777777" w:rsidR="005934A4" w:rsidRPr="005934A4" w:rsidRDefault="005934A4" w:rsidP="005934A4">
      <w:pPr>
        <w:jc w:val="both"/>
        <w:rPr>
          <w:lang w:val="de-DE"/>
        </w:rPr>
      </w:pPr>
    </w:p>
    <w:p w14:paraId="12F0D1B6" w14:textId="77777777" w:rsidR="005934A4" w:rsidRPr="005934A4" w:rsidRDefault="005934A4" w:rsidP="005934A4">
      <w:pPr>
        <w:jc w:val="both"/>
        <w:rPr>
          <w:lang w:val="de-DE"/>
        </w:rPr>
      </w:pPr>
    </w:p>
    <w:p w14:paraId="3BA9DFB3" w14:textId="77777777" w:rsidR="005934A4" w:rsidRPr="005934A4" w:rsidRDefault="005934A4" w:rsidP="005934A4">
      <w:pPr>
        <w:ind w:firstLine="720"/>
        <w:jc w:val="both"/>
        <w:rPr>
          <w:lang w:val="de-DE"/>
        </w:rPr>
      </w:pPr>
      <w:r w:rsidRPr="005934A4">
        <w:rPr>
          <w:b/>
          <w:bCs/>
          <w:lang w:val="de-DE"/>
        </w:rPr>
        <w:t>Art. 13 -</w:t>
      </w:r>
      <w:r w:rsidRPr="005934A4">
        <w:rPr>
          <w:lang w:val="de-DE"/>
        </w:rPr>
        <w:t xml:space="preserve"> In Artikel 19 desselben Gesetzes werden die Wörter "eines geschützten Merkmals" durch die Wörter "eines oder mehrerer der geschützten Merkmale" ersetzt.</w:t>
      </w:r>
    </w:p>
    <w:p w14:paraId="7EF7B2C9" w14:textId="77777777" w:rsidR="005934A4" w:rsidRPr="005934A4" w:rsidRDefault="005934A4" w:rsidP="005934A4">
      <w:pPr>
        <w:jc w:val="both"/>
        <w:rPr>
          <w:lang w:val="de-DE"/>
        </w:rPr>
      </w:pPr>
    </w:p>
    <w:p w14:paraId="7F92C446" w14:textId="77777777" w:rsidR="005934A4" w:rsidRPr="005934A4" w:rsidRDefault="005934A4" w:rsidP="005934A4">
      <w:pPr>
        <w:jc w:val="both"/>
        <w:rPr>
          <w:lang w:val="de-DE"/>
        </w:rPr>
      </w:pPr>
    </w:p>
    <w:p w14:paraId="3C80A9FD" w14:textId="77777777" w:rsidR="005934A4" w:rsidRPr="005934A4" w:rsidRDefault="005934A4" w:rsidP="005934A4">
      <w:pPr>
        <w:ind w:firstLine="720"/>
        <w:jc w:val="both"/>
        <w:rPr>
          <w:lang w:val="de-DE"/>
        </w:rPr>
      </w:pPr>
      <w:r w:rsidRPr="005934A4">
        <w:rPr>
          <w:b/>
          <w:bCs/>
          <w:lang w:val="de-DE"/>
        </w:rPr>
        <w:t>Art. 14 -</w:t>
      </w:r>
      <w:r w:rsidRPr="005934A4">
        <w:rPr>
          <w:lang w:val="de-DE"/>
        </w:rPr>
        <w:t xml:space="preserve"> In Artikel 20, abgeändert durch das Gesetz vom 5. Mai 2019, und in den Artikeln 23, 24 und 25 desselben Gesetzes werden die Wörter "eines der geschützten Merkmale" jeweils durch die Wörter "eines oder mehrerer der geschützten Merkmale" ersetzt.</w:t>
      </w:r>
    </w:p>
    <w:p w14:paraId="2F0632CA" w14:textId="77777777" w:rsidR="005934A4" w:rsidRPr="005934A4" w:rsidRDefault="005934A4" w:rsidP="005934A4">
      <w:pPr>
        <w:jc w:val="both"/>
        <w:rPr>
          <w:lang w:val="de-DE"/>
        </w:rPr>
      </w:pPr>
    </w:p>
    <w:p w14:paraId="1BD74E18" w14:textId="77777777" w:rsidR="005934A4" w:rsidRPr="005934A4" w:rsidRDefault="005934A4" w:rsidP="005934A4">
      <w:pPr>
        <w:jc w:val="both"/>
        <w:rPr>
          <w:lang w:val="de-DE"/>
        </w:rPr>
      </w:pPr>
    </w:p>
    <w:p w14:paraId="2DDBB8F9" w14:textId="77777777" w:rsidR="005934A4" w:rsidRPr="005934A4" w:rsidRDefault="005934A4" w:rsidP="005934A4">
      <w:pPr>
        <w:ind w:firstLine="720"/>
        <w:jc w:val="both"/>
        <w:rPr>
          <w:lang w:val="de-DE"/>
        </w:rPr>
      </w:pPr>
      <w:r w:rsidRPr="005934A4">
        <w:rPr>
          <w:b/>
          <w:bCs/>
          <w:lang w:val="de-DE"/>
        </w:rPr>
        <w:t>Art. 15 -</w:t>
      </w:r>
      <w:r w:rsidRPr="005934A4">
        <w:rPr>
          <w:lang w:val="de-DE"/>
        </w:rPr>
        <w:t xml:space="preserve"> In Artikel 22 desselben Gesetzes werden die Wörter "eines der geschützten Merkmale" durch die Wörter "eines oder mehrerer der geschützten Merkmale" ersetzt.</w:t>
      </w:r>
    </w:p>
    <w:p w14:paraId="61540285" w14:textId="77777777" w:rsidR="005934A4" w:rsidRPr="005934A4" w:rsidRDefault="005934A4" w:rsidP="005934A4">
      <w:pPr>
        <w:jc w:val="both"/>
        <w:rPr>
          <w:lang w:val="de-DE"/>
        </w:rPr>
      </w:pPr>
    </w:p>
    <w:p w14:paraId="6EF18EE4" w14:textId="77777777" w:rsidR="005934A4" w:rsidRPr="005934A4" w:rsidRDefault="005934A4" w:rsidP="005934A4">
      <w:pPr>
        <w:jc w:val="both"/>
        <w:rPr>
          <w:lang w:val="de-DE"/>
        </w:rPr>
      </w:pPr>
    </w:p>
    <w:p w14:paraId="4403B438" w14:textId="77777777" w:rsidR="005934A4" w:rsidRPr="005934A4" w:rsidRDefault="005934A4" w:rsidP="005934A4">
      <w:pPr>
        <w:ind w:firstLine="720"/>
        <w:jc w:val="both"/>
        <w:rPr>
          <w:lang w:val="de-DE"/>
        </w:rPr>
      </w:pPr>
      <w:r w:rsidRPr="005934A4">
        <w:rPr>
          <w:b/>
          <w:bCs/>
          <w:lang w:val="de-DE"/>
        </w:rPr>
        <w:lastRenderedPageBreak/>
        <w:t>Art. 16 -</w:t>
      </w:r>
      <w:r w:rsidRPr="005934A4">
        <w:rPr>
          <w:lang w:val="de-DE"/>
        </w:rPr>
        <w:t xml:space="preserve"> Artikel 29 Absatz 2 desselben Gesetzes wird durch folgende Gedankenstriche ergänzt:</w:t>
      </w:r>
    </w:p>
    <w:p w14:paraId="5D2597B1" w14:textId="77777777" w:rsidR="005934A4" w:rsidRPr="005934A4" w:rsidRDefault="005934A4" w:rsidP="005934A4">
      <w:pPr>
        <w:jc w:val="both"/>
        <w:rPr>
          <w:lang w:val="de-DE"/>
        </w:rPr>
      </w:pPr>
    </w:p>
    <w:p w14:paraId="063948DB" w14:textId="77777777" w:rsidR="005934A4" w:rsidRPr="005934A4" w:rsidRDefault="005934A4" w:rsidP="005934A4">
      <w:pPr>
        <w:ind w:firstLine="720"/>
        <w:jc w:val="both"/>
        <w:rPr>
          <w:lang w:val="de-DE"/>
        </w:rPr>
      </w:pPr>
      <w:r w:rsidRPr="005934A4">
        <w:rPr>
          <w:lang w:val="de-DE"/>
        </w:rPr>
        <w:t>"- kumulative Diskriminierung,</w:t>
      </w:r>
    </w:p>
    <w:p w14:paraId="5EACAE15" w14:textId="77777777" w:rsidR="005934A4" w:rsidRPr="005934A4" w:rsidRDefault="005934A4" w:rsidP="005934A4">
      <w:pPr>
        <w:jc w:val="both"/>
        <w:rPr>
          <w:lang w:val="de-DE"/>
        </w:rPr>
      </w:pPr>
    </w:p>
    <w:p w14:paraId="219F4222" w14:textId="77777777" w:rsidR="005934A4" w:rsidRPr="005934A4" w:rsidRDefault="005934A4" w:rsidP="005934A4">
      <w:pPr>
        <w:ind w:firstLine="720"/>
        <w:jc w:val="both"/>
        <w:rPr>
          <w:lang w:val="de-DE"/>
        </w:rPr>
      </w:pPr>
      <w:r w:rsidRPr="005934A4">
        <w:rPr>
          <w:lang w:val="de-DE"/>
        </w:rPr>
        <w:t>- intersektionale Diskriminierung."</w:t>
      </w:r>
    </w:p>
    <w:p w14:paraId="75B8D868" w14:textId="77777777" w:rsidR="005934A4" w:rsidRPr="005934A4" w:rsidRDefault="005934A4" w:rsidP="005934A4">
      <w:pPr>
        <w:jc w:val="both"/>
        <w:rPr>
          <w:lang w:val="de-DE"/>
        </w:rPr>
      </w:pPr>
    </w:p>
    <w:p w14:paraId="4F53079D" w14:textId="77777777" w:rsidR="005934A4" w:rsidRPr="005934A4" w:rsidRDefault="005934A4" w:rsidP="005934A4">
      <w:pPr>
        <w:jc w:val="both"/>
        <w:rPr>
          <w:lang w:val="de-DE"/>
        </w:rPr>
      </w:pPr>
    </w:p>
    <w:p w14:paraId="3F57F95D" w14:textId="77777777" w:rsidR="005934A4" w:rsidRPr="005934A4" w:rsidRDefault="005934A4" w:rsidP="005934A4">
      <w:pPr>
        <w:ind w:firstLine="720"/>
        <w:jc w:val="both"/>
        <w:rPr>
          <w:lang w:val="de-DE"/>
        </w:rPr>
      </w:pPr>
      <w:r w:rsidRPr="005934A4">
        <w:rPr>
          <w:b/>
          <w:bCs/>
          <w:lang w:val="de-DE"/>
        </w:rPr>
        <w:t>Art. 17 -</w:t>
      </w:r>
      <w:r w:rsidRPr="005934A4">
        <w:rPr>
          <w:lang w:val="de-DE"/>
        </w:rPr>
        <w:t xml:space="preserve"> Artikel 30 desselben Gesetzes wird wie folgt abgeändert:</w:t>
      </w:r>
    </w:p>
    <w:p w14:paraId="2D062AC5" w14:textId="77777777" w:rsidR="005934A4" w:rsidRPr="005934A4" w:rsidRDefault="005934A4" w:rsidP="005934A4">
      <w:pPr>
        <w:jc w:val="both"/>
        <w:rPr>
          <w:lang w:val="de-DE"/>
        </w:rPr>
      </w:pPr>
    </w:p>
    <w:p w14:paraId="60A39411" w14:textId="77777777" w:rsidR="005934A4" w:rsidRPr="005934A4" w:rsidRDefault="005934A4" w:rsidP="005934A4">
      <w:pPr>
        <w:ind w:firstLine="720"/>
        <w:jc w:val="both"/>
        <w:rPr>
          <w:lang w:val="de-DE"/>
        </w:rPr>
      </w:pPr>
      <w:r w:rsidRPr="005934A4">
        <w:rPr>
          <w:lang w:val="de-DE"/>
        </w:rPr>
        <w:t>1. In § 1 werden die Wörter "eines der geschützten Merkmale" durch die Wörter "eines oder mehrerer der geschützten Merkmale" ersetzt.</w:t>
      </w:r>
    </w:p>
    <w:p w14:paraId="7E743B78" w14:textId="77777777" w:rsidR="005934A4" w:rsidRPr="005934A4" w:rsidRDefault="005934A4" w:rsidP="005934A4">
      <w:pPr>
        <w:jc w:val="both"/>
        <w:rPr>
          <w:lang w:val="de-DE"/>
        </w:rPr>
      </w:pPr>
    </w:p>
    <w:p w14:paraId="4C1A6EFE" w14:textId="77777777" w:rsidR="005934A4" w:rsidRPr="005934A4" w:rsidRDefault="005934A4" w:rsidP="005934A4">
      <w:pPr>
        <w:ind w:firstLine="720"/>
        <w:jc w:val="both"/>
        <w:rPr>
          <w:lang w:val="de-DE"/>
        </w:rPr>
      </w:pPr>
      <w:r w:rsidRPr="005934A4">
        <w:rPr>
          <w:lang w:val="de-DE"/>
        </w:rPr>
        <w:t>2. In den Paragraphen 2 und 3 werden die Wörter "eines geschützten Merkmals" jeweils durch die Wörter "eines oder mehrerer der geschützten Merkmale" ersetzt.</w:t>
      </w:r>
    </w:p>
    <w:p w14:paraId="2D20DE9E" w14:textId="77777777" w:rsidR="005934A4" w:rsidRPr="005934A4" w:rsidRDefault="005934A4" w:rsidP="005934A4">
      <w:pPr>
        <w:jc w:val="both"/>
        <w:rPr>
          <w:lang w:val="de-DE"/>
        </w:rPr>
      </w:pPr>
    </w:p>
    <w:p w14:paraId="61090CCB" w14:textId="77777777" w:rsidR="005934A4" w:rsidRPr="005934A4" w:rsidRDefault="005934A4" w:rsidP="005934A4">
      <w:pPr>
        <w:ind w:firstLine="720"/>
        <w:jc w:val="both"/>
        <w:rPr>
          <w:lang w:val="de-DE"/>
        </w:rPr>
      </w:pPr>
      <w:r w:rsidRPr="005934A4">
        <w:rPr>
          <w:lang w:val="de-DE"/>
        </w:rPr>
        <w:t>3. In § 2 Nr. 1 werden die Wörter "ein gemeinsames geschütztes Merkmal" durch die Wörter "ein oder mehrere gemeinsame geschützte Merkmale" ersetzt.</w:t>
      </w:r>
    </w:p>
    <w:p w14:paraId="333CA6D5" w14:textId="77777777" w:rsidR="005934A4" w:rsidRPr="005934A4" w:rsidRDefault="005934A4" w:rsidP="005934A4">
      <w:pPr>
        <w:jc w:val="both"/>
        <w:rPr>
          <w:lang w:val="de-DE"/>
        </w:rPr>
      </w:pPr>
    </w:p>
    <w:p w14:paraId="38D9001D" w14:textId="77777777" w:rsidR="005934A4" w:rsidRPr="005934A4" w:rsidRDefault="005934A4" w:rsidP="005934A4">
      <w:pPr>
        <w:jc w:val="both"/>
        <w:rPr>
          <w:lang w:val="de-DE"/>
        </w:rPr>
      </w:pPr>
    </w:p>
    <w:p w14:paraId="77E61DFE" w14:textId="77777777" w:rsidR="005934A4" w:rsidRPr="005934A4" w:rsidRDefault="005934A4" w:rsidP="005934A4">
      <w:pPr>
        <w:ind w:firstLine="720"/>
        <w:jc w:val="both"/>
        <w:rPr>
          <w:lang w:val="de-DE"/>
        </w:rPr>
      </w:pPr>
      <w:r w:rsidRPr="005934A4">
        <w:rPr>
          <w:b/>
          <w:bCs/>
          <w:lang w:val="de-DE"/>
        </w:rPr>
        <w:t>Art. 18 -</w:t>
      </w:r>
      <w:r w:rsidRPr="005934A4">
        <w:rPr>
          <w:lang w:val="de-DE"/>
        </w:rPr>
        <w:t xml:space="preserve"> Artikel 33 desselben Gesetzes wird wie folgt abgeändert:</w:t>
      </w:r>
    </w:p>
    <w:p w14:paraId="521981B9" w14:textId="77777777" w:rsidR="005934A4" w:rsidRPr="005934A4" w:rsidRDefault="005934A4" w:rsidP="005934A4">
      <w:pPr>
        <w:jc w:val="both"/>
        <w:rPr>
          <w:lang w:val="de-DE"/>
        </w:rPr>
      </w:pPr>
    </w:p>
    <w:p w14:paraId="37927824" w14:textId="77777777" w:rsidR="005934A4" w:rsidRPr="005934A4" w:rsidRDefault="005934A4" w:rsidP="005934A4">
      <w:pPr>
        <w:ind w:firstLine="720"/>
        <w:jc w:val="both"/>
        <w:rPr>
          <w:lang w:val="de-DE"/>
        </w:rPr>
      </w:pPr>
      <w:r w:rsidRPr="005934A4">
        <w:rPr>
          <w:lang w:val="de-DE"/>
        </w:rPr>
        <w:t>1. Im heutigen Text, der § 1 bilden wird, werden zwischen den Wörtern "des Opfers" und den Wörtern "erhalten haben" die Wörter "oder seiner gesetzlichen Vertreter oder seiner Rechtsnachfolger" eingefügt.</w:t>
      </w:r>
    </w:p>
    <w:p w14:paraId="0917C011" w14:textId="77777777" w:rsidR="005934A4" w:rsidRPr="005934A4" w:rsidRDefault="005934A4" w:rsidP="005934A4">
      <w:pPr>
        <w:jc w:val="both"/>
        <w:rPr>
          <w:lang w:val="de-DE"/>
        </w:rPr>
      </w:pPr>
    </w:p>
    <w:p w14:paraId="6F300E7C" w14:textId="77777777" w:rsidR="005934A4" w:rsidRPr="005934A4" w:rsidRDefault="005934A4" w:rsidP="005934A4">
      <w:pPr>
        <w:ind w:firstLine="720"/>
        <w:jc w:val="both"/>
        <w:rPr>
          <w:lang w:val="de-DE"/>
        </w:rPr>
      </w:pPr>
      <w:r w:rsidRPr="005934A4">
        <w:rPr>
          <w:lang w:val="de-DE"/>
        </w:rPr>
        <w:t>2. Der Artikel wird durch einen Paragraphen 2 mit folgendem Wortlaut ergänzt:</w:t>
      </w:r>
    </w:p>
    <w:p w14:paraId="21A8A1BC" w14:textId="77777777" w:rsidR="005934A4" w:rsidRPr="005934A4" w:rsidRDefault="005934A4" w:rsidP="005934A4">
      <w:pPr>
        <w:jc w:val="both"/>
        <w:rPr>
          <w:lang w:val="de-DE"/>
        </w:rPr>
      </w:pPr>
    </w:p>
    <w:p w14:paraId="5D517858" w14:textId="77777777" w:rsidR="005934A4" w:rsidRPr="005934A4" w:rsidRDefault="005934A4" w:rsidP="005934A4">
      <w:pPr>
        <w:ind w:firstLine="720"/>
        <w:jc w:val="both"/>
        <w:rPr>
          <w:lang w:val="de-DE"/>
        </w:rPr>
      </w:pPr>
      <w:r w:rsidRPr="005934A4">
        <w:rPr>
          <w:lang w:val="de-DE"/>
        </w:rPr>
        <w:t>"§ 2 - In Abweichung von § 1 steht der fehlende Nachweis der Zustimmung des Opfers der Zulässigkeit einer von einer Interessenvereinigung erhobenen Klage nicht entgegen, wenn:</w:t>
      </w:r>
    </w:p>
    <w:p w14:paraId="1982BA03" w14:textId="77777777" w:rsidR="005934A4" w:rsidRPr="005934A4" w:rsidRDefault="005934A4" w:rsidP="005934A4">
      <w:pPr>
        <w:jc w:val="both"/>
        <w:rPr>
          <w:lang w:val="de-DE"/>
        </w:rPr>
      </w:pPr>
    </w:p>
    <w:p w14:paraId="4726CA19" w14:textId="77777777" w:rsidR="005934A4" w:rsidRPr="005934A4" w:rsidRDefault="005934A4" w:rsidP="005934A4">
      <w:pPr>
        <w:ind w:firstLine="720"/>
        <w:jc w:val="both"/>
        <w:rPr>
          <w:lang w:val="de-DE"/>
        </w:rPr>
      </w:pPr>
      <w:r w:rsidRPr="005934A4">
        <w:rPr>
          <w:lang w:val="de-DE"/>
        </w:rPr>
        <w:t>1. das Opfer gestorben ist und seine Rechtsnachfolger im Rahmen der gerichtlichen Untersuchung zu diesem Todesfall bereits beschuldigt worden sind oder aus dieser Untersuchung hervorgeht, dass seine Rechtsnachfolger eines oder mehrere der geschützten Merkmale des Opfers nicht anerkennen oder nicht respektieren,</w:t>
      </w:r>
    </w:p>
    <w:p w14:paraId="36240616" w14:textId="77777777" w:rsidR="005934A4" w:rsidRPr="005934A4" w:rsidRDefault="005934A4" w:rsidP="005934A4">
      <w:pPr>
        <w:jc w:val="both"/>
        <w:rPr>
          <w:lang w:val="de-DE"/>
        </w:rPr>
      </w:pPr>
    </w:p>
    <w:p w14:paraId="1F0A4E24" w14:textId="77777777" w:rsidR="005934A4" w:rsidRPr="005934A4" w:rsidRDefault="005934A4" w:rsidP="005934A4">
      <w:pPr>
        <w:ind w:firstLine="720"/>
        <w:jc w:val="both"/>
        <w:rPr>
          <w:lang w:val="de-DE"/>
        </w:rPr>
      </w:pPr>
      <w:r w:rsidRPr="005934A4">
        <w:rPr>
          <w:lang w:val="de-DE"/>
        </w:rPr>
        <w:t>2. das Opfer aufgrund seiner Schutzbedürftigkeit nicht in der Lage ist, seine Zustimmung zu geben, und seine gesetzlichen Vertreter bereits Gegenstand einer laufenden strafrechtlichen Ermittlung wegen Diskriminierung des Opfers sind oder aus der strafrechtlichen Ermittlung hervorgeht, dass seine gesetzlichen Vertreter eines oder mehrere der geschützten Merkmale des Opfers nicht anerkennen oder nicht respektieren, oder seine gesetzlichen Vertreter aufgrund ihrer Schutzbedürftigkeit ebenfalls nicht in der Lage sind, ihre Zustimmung zu geben.</w:t>
      </w:r>
    </w:p>
    <w:p w14:paraId="69646DE1" w14:textId="77777777" w:rsidR="005934A4" w:rsidRPr="005934A4" w:rsidRDefault="005934A4" w:rsidP="005934A4">
      <w:pPr>
        <w:jc w:val="both"/>
        <w:rPr>
          <w:lang w:val="de-DE"/>
        </w:rPr>
      </w:pPr>
    </w:p>
    <w:p w14:paraId="4CD8306C" w14:textId="77777777" w:rsidR="005934A4" w:rsidRPr="005934A4" w:rsidRDefault="005934A4" w:rsidP="005934A4">
      <w:pPr>
        <w:ind w:firstLine="720"/>
        <w:jc w:val="both"/>
        <w:rPr>
          <w:lang w:val="de-DE"/>
        </w:rPr>
      </w:pPr>
      <w:r w:rsidRPr="005934A4">
        <w:rPr>
          <w:lang w:val="de-DE"/>
        </w:rPr>
        <w:t>Eine schutzbedürftige Person ist eine Person, die sich aufgrund eines oder mehrerer geschützter Merkmale, wie sie im vorliegenden Gesetz, im Gesetz vom 10. Mai 2007 zur Bekämpfung bestimmter Formen von Diskriminierung oder im Gesetz vom 10. Mai 2007 zur Bekämpfung der Diskriminierung zwischen Frauen und Männern bestimmt sind, in einer schutzbedürftigen Situation befindet."</w:t>
      </w:r>
    </w:p>
    <w:p w14:paraId="1CC6775A" w14:textId="77777777" w:rsidR="005934A4" w:rsidRPr="005934A4" w:rsidRDefault="005934A4" w:rsidP="005934A4">
      <w:pPr>
        <w:jc w:val="both"/>
        <w:rPr>
          <w:lang w:val="de-DE"/>
        </w:rPr>
      </w:pPr>
    </w:p>
    <w:p w14:paraId="04DD828D" w14:textId="77777777" w:rsidR="005934A4" w:rsidRPr="005934A4" w:rsidRDefault="005934A4" w:rsidP="005934A4">
      <w:pPr>
        <w:jc w:val="both"/>
        <w:rPr>
          <w:lang w:val="de-DE"/>
        </w:rPr>
      </w:pPr>
    </w:p>
    <w:p w14:paraId="40E6204F" w14:textId="77777777" w:rsidR="005934A4" w:rsidRPr="005934A4" w:rsidRDefault="005934A4" w:rsidP="005934A4">
      <w:pPr>
        <w:ind w:firstLine="720"/>
        <w:jc w:val="both"/>
        <w:rPr>
          <w:lang w:val="de-DE"/>
        </w:rPr>
      </w:pPr>
      <w:r w:rsidRPr="005934A4">
        <w:rPr>
          <w:b/>
          <w:bCs/>
          <w:lang w:val="de-DE"/>
        </w:rPr>
        <w:t>Art. 19 -</w:t>
      </w:r>
      <w:r w:rsidRPr="005934A4">
        <w:rPr>
          <w:lang w:val="de-DE"/>
        </w:rPr>
        <w:t xml:space="preserve"> In dasselbe Gesetz wird ein Titel 8 mit der Überschrift "Verschiedenes" eingefügt.</w:t>
      </w:r>
    </w:p>
    <w:p w14:paraId="57723C4E" w14:textId="77777777" w:rsidR="005934A4" w:rsidRPr="005934A4" w:rsidRDefault="005934A4" w:rsidP="005934A4">
      <w:pPr>
        <w:jc w:val="both"/>
        <w:rPr>
          <w:lang w:val="de-DE"/>
        </w:rPr>
      </w:pPr>
    </w:p>
    <w:p w14:paraId="548072B9" w14:textId="77777777" w:rsidR="005934A4" w:rsidRPr="005934A4" w:rsidRDefault="005934A4" w:rsidP="005934A4">
      <w:pPr>
        <w:jc w:val="both"/>
        <w:rPr>
          <w:lang w:val="de-DE"/>
        </w:rPr>
      </w:pPr>
    </w:p>
    <w:p w14:paraId="5EBDFCBF" w14:textId="77777777" w:rsidR="005934A4" w:rsidRPr="005934A4" w:rsidRDefault="005934A4" w:rsidP="005934A4">
      <w:pPr>
        <w:ind w:firstLine="720"/>
        <w:jc w:val="both"/>
        <w:rPr>
          <w:lang w:val="de-DE"/>
        </w:rPr>
      </w:pPr>
      <w:r w:rsidRPr="005934A4">
        <w:rPr>
          <w:b/>
          <w:bCs/>
          <w:lang w:val="de-DE"/>
        </w:rPr>
        <w:t>Art. 20 -</w:t>
      </w:r>
      <w:r w:rsidRPr="005934A4">
        <w:rPr>
          <w:lang w:val="de-DE"/>
        </w:rPr>
        <w:t xml:space="preserve"> In Titel 8, eingefügt durch Artikel 19, wird ein Artikel 34/1 mit folgendem Wortlaut eingefügt:</w:t>
      </w:r>
    </w:p>
    <w:p w14:paraId="3996078D" w14:textId="77777777" w:rsidR="005934A4" w:rsidRPr="005934A4" w:rsidRDefault="005934A4" w:rsidP="005934A4">
      <w:pPr>
        <w:jc w:val="both"/>
        <w:rPr>
          <w:lang w:val="de-DE"/>
        </w:rPr>
      </w:pPr>
    </w:p>
    <w:p w14:paraId="4BAC6FBC" w14:textId="77777777" w:rsidR="005934A4" w:rsidRPr="005934A4" w:rsidRDefault="005934A4" w:rsidP="005934A4">
      <w:pPr>
        <w:ind w:firstLine="720"/>
        <w:jc w:val="both"/>
        <w:rPr>
          <w:lang w:val="de-DE"/>
        </w:rPr>
      </w:pPr>
      <w:r w:rsidRPr="005934A4">
        <w:rPr>
          <w:lang w:val="de-DE"/>
        </w:rPr>
        <w:t>"Art. 34/1 - Der König legt durch einen im Ministerrat beratenen Erlass die Bedingungen und Modalitäten für die Gewährung von Zuschüssen, die den im Bereich der Bekämpfung von Rassismus oder Xenophobie tätigen Organisationen oder Projekten mit dem Ziel der Bekämpfung von Rassismus jährlich gewährt werden, fest für Angelegenheiten, die in die Zuständigkeit der Föderalbehörde fallen."</w:t>
      </w:r>
    </w:p>
    <w:p w14:paraId="31474C06" w14:textId="77777777" w:rsidR="005934A4" w:rsidRPr="005934A4" w:rsidRDefault="005934A4" w:rsidP="005934A4">
      <w:pPr>
        <w:jc w:val="both"/>
        <w:rPr>
          <w:lang w:val="de-DE"/>
        </w:rPr>
      </w:pPr>
    </w:p>
    <w:p w14:paraId="173C5C06" w14:textId="77777777" w:rsidR="005934A4" w:rsidRPr="005934A4" w:rsidRDefault="005934A4" w:rsidP="005934A4">
      <w:pPr>
        <w:jc w:val="both"/>
        <w:rPr>
          <w:lang w:val="de-DE"/>
        </w:rPr>
      </w:pPr>
    </w:p>
    <w:p w14:paraId="01A2FD7E" w14:textId="77777777" w:rsidR="005934A4" w:rsidRPr="005934A4" w:rsidRDefault="005934A4" w:rsidP="00EC0092">
      <w:pPr>
        <w:jc w:val="center"/>
        <w:rPr>
          <w:lang w:val="de-DE"/>
        </w:rPr>
      </w:pPr>
      <w:r w:rsidRPr="005934A4">
        <w:rPr>
          <w:lang w:val="de-DE"/>
        </w:rPr>
        <w:t xml:space="preserve">KAPITEL 3 ­ </w:t>
      </w:r>
      <w:r w:rsidRPr="005934A4">
        <w:rPr>
          <w:i/>
          <w:lang w:val="de-DE"/>
        </w:rPr>
        <w:t>Abänderungen des Gesetzes vom 10. Mai 2007 zur Bekämpfung bestimmter Formen von Diskriminierung</w:t>
      </w:r>
    </w:p>
    <w:p w14:paraId="64E37DCC" w14:textId="77777777" w:rsidR="005934A4" w:rsidRPr="005934A4" w:rsidRDefault="005934A4" w:rsidP="008F5335">
      <w:pPr>
        <w:rPr>
          <w:lang w:val="de-DE"/>
        </w:rPr>
      </w:pPr>
    </w:p>
    <w:p w14:paraId="065DEFB4" w14:textId="77777777" w:rsidR="005934A4" w:rsidRPr="005934A4" w:rsidRDefault="005934A4" w:rsidP="008F5335">
      <w:pPr>
        <w:rPr>
          <w:lang w:val="de-DE"/>
        </w:rPr>
      </w:pPr>
    </w:p>
    <w:p w14:paraId="5CC17D3E" w14:textId="77777777" w:rsidR="005934A4" w:rsidRPr="005934A4" w:rsidRDefault="005934A4" w:rsidP="005934A4">
      <w:pPr>
        <w:ind w:firstLine="720"/>
        <w:jc w:val="both"/>
        <w:rPr>
          <w:lang w:val="de-DE"/>
        </w:rPr>
      </w:pPr>
      <w:r w:rsidRPr="005934A4">
        <w:rPr>
          <w:b/>
          <w:bCs/>
          <w:lang w:val="de-DE"/>
        </w:rPr>
        <w:t>Art. 21 -</w:t>
      </w:r>
      <w:r w:rsidRPr="005934A4">
        <w:rPr>
          <w:lang w:val="de-DE"/>
        </w:rPr>
        <w:t xml:space="preserve"> In Artikel 3 des Gesetzes vom 10. Mai 2007 zur Bekämpfung bestimmter Formen von Diskriminierung, abgeändert durch die Gesetze vom 30. Dezember 2009 und 20. Juli 2022, werden die Wörter "aufgrund des Alters, der sexuellen Ausrichtung, des Personenstands, der Geburt, des Vermögens, der religiösen oder weltanschaulichen Überzeugung, der politischen Überzeugung, der gewerkschaftlichen Überzeugung, der Sprache, des Gesundheitszustands, einer Behinderung, eines körperlichen oder genetischen Merkmals oder der sozialen Herkunft" durch die Wörter "aufgrund geschützter Merkmale" ersetzt.</w:t>
      </w:r>
    </w:p>
    <w:p w14:paraId="05EE9DDA" w14:textId="77777777" w:rsidR="005934A4" w:rsidRPr="005934A4" w:rsidRDefault="005934A4" w:rsidP="005934A4">
      <w:pPr>
        <w:jc w:val="both"/>
        <w:rPr>
          <w:lang w:val="de-DE"/>
        </w:rPr>
      </w:pPr>
    </w:p>
    <w:p w14:paraId="2E2A5E02" w14:textId="77777777" w:rsidR="005934A4" w:rsidRPr="005934A4" w:rsidRDefault="005934A4" w:rsidP="005934A4">
      <w:pPr>
        <w:jc w:val="both"/>
        <w:rPr>
          <w:lang w:val="de-DE"/>
        </w:rPr>
      </w:pPr>
    </w:p>
    <w:p w14:paraId="2A6533D7" w14:textId="77777777" w:rsidR="005934A4" w:rsidRPr="005934A4" w:rsidRDefault="005934A4" w:rsidP="005934A4">
      <w:pPr>
        <w:ind w:firstLine="720"/>
        <w:jc w:val="both"/>
        <w:rPr>
          <w:lang w:val="de-DE"/>
        </w:rPr>
      </w:pPr>
      <w:r w:rsidRPr="005934A4">
        <w:rPr>
          <w:b/>
          <w:bCs/>
          <w:lang w:val="de-DE"/>
        </w:rPr>
        <w:t>Art. 22 -</w:t>
      </w:r>
      <w:r w:rsidRPr="005934A4">
        <w:rPr>
          <w:lang w:val="de-DE"/>
        </w:rPr>
        <w:t xml:space="preserve"> </w:t>
      </w:r>
      <w:r w:rsidRPr="005934A4">
        <w:rPr>
          <w:i/>
          <w:iCs/>
          <w:lang w:val="de-DE"/>
        </w:rPr>
        <w:t>[Abänderung des niederländischen Textes]</w:t>
      </w:r>
    </w:p>
    <w:p w14:paraId="07829307" w14:textId="77777777" w:rsidR="005934A4" w:rsidRPr="005934A4" w:rsidRDefault="005934A4" w:rsidP="005934A4">
      <w:pPr>
        <w:jc w:val="both"/>
        <w:rPr>
          <w:lang w:val="de-DE"/>
        </w:rPr>
      </w:pPr>
    </w:p>
    <w:p w14:paraId="374F37CE" w14:textId="77777777" w:rsidR="005934A4" w:rsidRPr="005934A4" w:rsidRDefault="005934A4" w:rsidP="005934A4">
      <w:pPr>
        <w:jc w:val="both"/>
        <w:rPr>
          <w:lang w:val="de-DE"/>
        </w:rPr>
      </w:pPr>
    </w:p>
    <w:p w14:paraId="751C9F84" w14:textId="77777777" w:rsidR="005934A4" w:rsidRPr="005934A4" w:rsidRDefault="005934A4" w:rsidP="005934A4">
      <w:pPr>
        <w:ind w:firstLine="720"/>
        <w:jc w:val="both"/>
        <w:rPr>
          <w:lang w:val="de-DE"/>
        </w:rPr>
      </w:pPr>
      <w:r w:rsidRPr="005934A4">
        <w:rPr>
          <w:b/>
          <w:bCs/>
          <w:lang w:val="de-DE"/>
        </w:rPr>
        <w:t>Art. 23 -</w:t>
      </w:r>
      <w:r w:rsidRPr="005934A4">
        <w:rPr>
          <w:lang w:val="de-DE"/>
        </w:rPr>
        <w:t xml:space="preserve"> Artikel 4 desselben Gesetzes, abgeändert durch die Gesetze vom 30. Dezember 2009, 17. August 2013 und 20. Juli 2022, wird wie folgt abgeändert:</w:t>
      </w:r>
    </w:p>
    <w:p w14:paraId="6620884E" w14:textId="77777777" w:rsidR="005934A4" w:rsidRPr="005934A4" w:rsidRDefault="005934A4" w:rsidP="005934A4">
      <w:pPr>
        <w:jc w:val="both"/>
        <w:rPr>
          <w:lang w:val="de-DE"/>
        </w:rPr>
      </w:pPr>
    </w:p>
    <w:p w14:paraId="091A1432" w14:textId="77777777" w:rsidR="005934A4" w:rsidRPr="005934A4" w:rsidRDefault="005934A4" w:rsidP="005934A4">
      <w:pPr>
        <w:ind w:firstLine="720"/>
        <w:jc w:val="both"/>
        <w:rPr>
          <w:lang w:val="de-DE"/>
        </w:rPr>
      </w:pPr>
      <w:r w:rsidRPr="005934A4">
        <w:rPr>
          <w:i/>
          <w:lang w:val="de-DE"/>
        </w:rPr>
        <w:t>a)</w:t>
      </w:r>
      <w:r w:rsidRPr="005934A4">
        <w:rPr>
          <w:lang w:val="de-DE"/>
        </w:rPr>
        <w:t> In Nr. 4 werden nach den Wörtern "soziale Herkunft" die Wörter "oder Stellung" eingefügt.</w:t>
      </w:r>
    </w:p>
    <w:p w14:paraId="48857F4E" w14:textId="77777777" w:rsidR="005934A4" w:rsidRPr="005934A4" w:rsidRDefault="005934A4" w:rsidP="005934A4">
      <w:pPr>
        <w:jc w:val="both"/>
        <w:rPr>
          <w:lang w:val="de-DE"/>
        </w:rPr>
      </w:pPr>
    </w:p>
    <w:p w14:paraId="4471B591" w14:textId="77777777" w:rsidR="005934A4" w:rsidRPr="005934A4" w:rsidRDefault="005934A4" w:rsidP="005934A4">
      <w:pPr>
        <w:ind w:firstLine="720"/>
        <w:jc w:val="both"/>
        <w:rPr>
          <w:lang w:val="de-DE"/>
        </w:rPr>
      </w:pPr>
      <w:r w:rsidRPr="005934A4">
        <w:rPr>
          <w:i/>
          <w:iCs/>
          <w:lang w:val="de-DE"/>
        </w:rPr>
        <w:t>b)</w:t>
      </w:r>
      <w:r w:rsidRPr="005934A4">
        <w:rPr>
          <w:lang w:val="de-DE"/>
        </w:rPr>
        <w:t>  In Nr. 6 werden die Wörter "eines der geschützten Merkmale" durch die Wörter "eines oder mehrerer der geschützten Merkmale" ersetzt.</w:t>
      </w:r>
    </w:p>
    <w:p w14:paraId="594F5A89" w14:textId="77777777" w:rsidR="005934A4" w:rsidRPr="005934A4" w:rsidRDefault="005934A4" w:rsidP="005934A4">
      <w:pPr>
        <w:jc w:val="both"/>
        <w:rPr>
          <w:lang w:val="de-DE"/>
        </w:rPr>
      </w:pPr>
    </w:p>
    <w:p w14:paraId="545111F6" w14:textId="77777777" w:rsidR="005934A4" w:rsidRPr="005934A4" w:rsidRDefault="005934A4" w:rsidP="005934A4">
      <w:pPr>
        <w:ind w:firstLine="720"/>
        <w:jc w:val="both"/>
        <w:rPr>
          <w:lang w:val="de-DE"/>
        </w:rPr>
      </w:pPr>
      <w:r w:rsidRPr="005934A4">
        <w:rPr>
          <w:i/>
          <w:iCs/>
          <w:lang w:val="de-DE"/>
        </w:rPr>
        <w:t>c)</w:t>
      </w:r>
      <w:r w:rsidRPr="005934A4">
        <w:rPr>
          <w:lang w:val="de-DE"/>
        </w:rPr>
        <w:t> In den Nummern 7 und 9 werden die Wörter "eines der geschützten Merkmale" jeweils durch die Wörter "eines oder mehrerer der geschützten Merkmale" ersetzt.</w:t>
      </w:r>
    </w:p>
    <w:p w14:paraId="452ADC30" w14:textId="77777777" w:rsidR="005934A4" w:rsidRPr="005934A4" w:rsidRDefault="005934A4" w:rsidP="005934A4">
      <w:pPr>
        <w:jc w:val="both"/>
        <w:rPr>
          <w:lang w:val="de-DE"/>
        </w:rPr>
      </w:pPr>
    </w:p>
    <w:p w14:paraId="184E04C4" w14:textId="77777777" w:rsidR="005934A4" w:rsidRPr="005934A4" w:rsidRDefault="005934A4" w:rsidP="005934A4">
      <w:pPr>
        <w:ind w:firstLine="720"/>
        <w:jc w:val="both"/>
        <w:rPr>
          <w:lang w:val="de-DE"/>
        </w:rPr>
      </w:pPr>
      <w:r w:rsidRPr="005934A4">
        <w:rPr>
          <w:i/>
          <w:iCs/>
          <w:lang w:val="de-DE"/>
        </w:rPr>
        <w:t>d)</w:t>
      </w:r>
      <w:r w:rsidRPr="005934A4">
        <w:rPr>
          <w:lang w:val="de-DE"/>
        </w:rPr>
        <w:t> In Nr. 8 werden die Wörter "ein bestimmtes geschütztes Merkmal" durch die Wörter "ein oder mehrere geschützte Merkmale" ersetzt.</w:t>
      </w:r>
    </w:p>
    <w:p w14:paraId="04199931" w14:textId="77777777" w:rsidR="005934A4" w:rsidRPr="005934A4" w:rsidRDefault="005934A4" w:rsidP="005934A4">
      <w:pPr>
        <w:jc w:val="both"/>
        <w:rPr>
          <w:lang w:val="de-DE"/>
        </w:rPr>
      </w:pPr>
    </w:p>
    <w:p w14:paraId="651692F0" w14:textId="77777777" w:rsidR="005934A4" w:rsidRPr="005934A4" w:rsidRDefault="005934A4" w:rsidP="005934A4">
      <w:pPr>
        <w:ind w:firstLine="720"/>
        <w:jc w:val="both"/>
        <w:rPr>
          <w:lang w:val="de-DE"/>
        </w:rPr>
      </w:pPr>
      <w:r w:rsidRPr="005934A4">
        <w:rPr>
          <w:i/>
          <w:iCs/>
          <w:lang w:val="de-DE"/>
        </w:rPr>
        <w:t>e)</w:t>
      </w:r>
      <w:r w:rsidRPr="005934A4">
        <w:rPr>
          <w:lang w:val="de-DE"/>
        </w:rPr>
        <w:t> In den Nummern 10 und 11 werden die Wörter "einem der geschützten Merkmale" jeweils durch die Wörter "einem oder mehreren der geschützten Merkmale" ersetzt.</w:t>
      </w:r>
    </w:p>
    <w:p w14:paraId="2E0FEC7C" w14:textId="77777777" w:rsidR="005934A4" w:rsidRPr="005934A4" w:rsidRDefault="005934A4" w:rsidP="005934A4">
      <w:pPr>
        <w:jc w:val="both"/>
        <w:rPr>
          <w:lang w:val="de-DE"/>
        </w:rPr>
      </w:pPr>
    </w:p>
    <w:p w14:paraId="33F02F15" w14:textId="77777777" w:rsidR="005934A4" w:rsidRPr="005934A4" w:rsidRDefault="005934A4" w:rsidP="005934A4">
      <w:pPr>
        <w:ind w:firstLine="720"/>
        <w:jc w:val="both"/>
        <w:rPr>
          <w:lang w:val="de-DE"/>
        </w:rPr>
      </w:pPr>
      <w:r w:rsidRPr="005934A4">
        <w:rPr>
          <w:i/>
          <w:iCs/>
          <w:lang w:val="de-DE"/>
        </w:rPr>
        <w:lastRenderedPageBreak/>
        <w:t>f)</w:t>
      </w:r>
      <w:r w:rsidRPr="005934A4">
        <w:rPr>
          <w:lang w:val="de-DE"/>
        </w:rPr>
        <w:t>  In Nr. 13 werden die Wörter "eines der geschützten Merkmale" durch die Wörter "eines oder mehrerer der geschützten Merkmale" ersetzt.</w:t>
      </w:r>
    </w:p>
    <w:p w14:paraId="204B10E6" w14:textId="77777777" w:rsidR="005934A4" w:rsidRPr="005934A4" w:rsidRDefault="005934A4" w:rsidP="005934A4">
      <w:pPr>
        <w:jc w:val="both"/>
        <w:rPr>
          <w:lang w:val="de-DE"/>
        </w:rPr>
      </w:pPr>
    </w:p>
    <w:p w14:paraId="7AD3F9FA" w14:textId="77777777" w:rsidR="005934A4" w:rsidRPr="005934A4" w:rsidRDefault="005934A4" w:rsidP="005934A4">
      <w:pPr>
        <w:jc w:val="both"/>
        <w:rPr>
          <w:lang w:val="de-DE"/>
        </w:rPr>
      </w:pPr>
    </w:p>
    <w:p w14:paraId="3129F564" w14:textId="77777777" w:rsidR="005934A4" w:rsidRPr="005934A4" w:rsidRDefault="005934A4" w:rsidP="005934A4">
      <w:pPr>
        <w:ind w:firstLine="720"/>
        <w:jc w:val="both"/>
        <w:rPr>
          <w:lang w:val="de-DE"/>
        </w:rPr>
      </w:pPr>
      <w:r w:rsidRPr="005934A4">
        <w:rPr>
          <w:b/>
          <w:bCs/>
          <w:lang w:val="de-DE"/>
        </w:rPr>
        <w:t>Art. 24 -</w:t>
      </w:r>
      <w:r w:rsidRPr="005934A4">
        <w:rPr>
          <w:lang w:val="de-DE"/>
        </w:rPr>
        <w:t xml:space="preserve"> Artikel 4 desselben Gesetzes, abgeändert durch die Gesetze vom 30. Dezember 2009, 17. August 2013 und 20. Juli 2022, wird wie folgt abgeändert:</w:t>
      </w:r>
    </w:p>
    <w:p w14:paraId="31B7C3B0" w14:textId="77777777" w:rsidR="005934A4" w:rsidRPr="005934A4" w:rsidRDefault="005934A4" w:rsidP="005934A4">
      <w:pPr>
        <w:jc w:val="both"/>
        <w:rPr>
          <w:lang w:val="de-DE"/>
        </w:rPr>
      </w:pPr>
    </w:p>
    <w:p w14:paraId="71DAFFEA" w14:textId="77777777" w:rsidR="005934A4" w:rsidRPr="005934A4" w:rsidRDefault="005934A4" w:rsidP="005934A4">
      <w:pPr>
        <w:ind w:firstLine="720"/>
        <w:jc w:val="both"/>
        <w:rPr>
          <w:lang w:val="de-DE"/>
        </w:rPr>
      </w:pPr>
      <w:r w:rsidRPr="005934A4">
        <w:rPr>
          <w:i/>
          <w:iCs/>
          <w:lang w:val="de-DE"/>
        </w:rPr>
        <w:t>a)</w:t>
      </w:r>
      <w:r w:rsidRPr="005934A4">
        <w:rPr>
          <w:lang w:val="de-DE"/>
        </w:rPr>
        <w:t xml:space="preserve"> Nummer 4 wird wie folgt ergänzt:</w:t>
      </w:r>
    </w:p>
    <w:p w14:paraId="7998B10F" w14:textId="77777777" w:rsidR="005934A4" w:rsidRPr="005934A4" w:rsidRDefault="005934A4" w:rsidP="005934A4">
      <w:pPr>
        <w:jc w:val="both"/>
        <w:rPr>
          <w:lang w:val="de-DE"/>
        </w:rPr>
      </w:pPr>
    </w:p>
    <w:p w14:paraId="71CD92CB" w14:textId="77777777" w:rsidR="005934A4" w:rsidRPr="005934A4" w:rsidRDefault="005934A4" w:rsidP="005934A4">
      <w:pPr>
        <w:ind w:firstLine="720"/>
        <w:jc w:val="both"/>
        <w:rPr>
          <w:lang w:val="de-DE"/>
        </w:rPr>
      </w:pPr>
      <w:r w:rsidRPr="005934A4">
        <w:rPr>
          <w:lang w:val="de-DE"/>
        </w:rPr>
        <w:t>"Diese geschützten Merkmale können tatsächliche oder vermeintliche, persönlich oder durch Assoziierung zugewiesene geschützte Merkmale sein, die für sich alleine stehen oder mit einem oder mehreren geschützten Merkmalen aus vorliegendem Gesetz, dem Gesetz vom 30. Juli 1981 zur Ahndung bestimmter Taten, denen Rassismus oder Xenophobie zugrunde liegen, und dem Gesetz vom 10. Mai 2007 zur Bekämpfung der Diskriminierung zwischen Frauen und Männern kombiniert werden können,"</w:t>
      </w:r>
    </w:p>
    <w:p w14:paraId="768569CF" w14:textId="77777777" w:rsidR="005934A4" w:rsidRPr="005934A4" w:rsidRDefault="005934A4" w:rsidP="005934A4">
      <w:pPr>
        <w:jc w:val="both"/>
        <w:rPr>
          <w:lang w:val="de-DE"/>
        </w:rPr>
      </w:pPr>
    </w:p>
    <w:p w14:paraId="773911F9" w14:textId="77777777" w:rsidR="005934A4" w:rsidRPr="005934A4" w:rsidRDefault="005934A4" w:rsidP="005934A4">
      <w:pPr>
        <w:ind w:firstLine="720"/>
        <w:jc w:val="both"/>
        <w:rPr>
          <w:lang w:val="de-DE"/>
        </w:rPr>
      </w:pPr>
      <w:r w:rsidRPr="005934A4">
        <w:rPr>
          <w:i/>
          <w:lang w:val="de-DE"/>
        </w:rPr>
        <w:t>b)</w:t>
      </w:r>
      <w:r w:rsidRPr="005934A4">
        <w:rPr>
          <w:lang w:val="de-DE"/>
        </w:rPr>
        <w:t xml:space="preserve"> In Artikel 4 werden die Nummern 9/1 und 9/2 mit folgendem Wortlaut eingefügt:</w:t>
      </w:r>
    </w:p>
    <w:p w14:paraId="63736D53" w14:textId="77777777" w:rsidR="005934A4" w:rsidRPr="005934A4" w:rsidRDefault="005934A4" w:rsidP="005934A4">
      <w:pPr>
        <w:jc w:val="both"/>
        <w:rPr>
          <w:lang w:val="de-DE"/>
        </w:rPr>
      </w:pPr>
    </w:p>
    <w:p w14:paraId="5E35EA55" w14:textId="77777777" w:rsidR="005934A4" w:rsidRPr="005934A4" w:rsidRDefault="005934A4" w:rsidP="005934A4">
      <w:pPr>
        <w:ind w:firstLine="720"/>
        <w:jc w:val="both"/>
        <w:rPr>
          <w:lang w:val="de-DE"/>
        </w:rPr>
      </w:pPr>
      <w:r w:rsidRPr="005934A4">
        <w:rPr>
          <w:lang w:val="de-DE"/>
        </w:rPr>
        <w:t>"9/1. kumulativer Diskriminierung: Situation, die entsteht, wenn eine Person infolge einer Unterscheidung aufgrund mehrerer geschützter Merkmale, die zusammengenommen werden, aber voneinander trennbar bleiben, diskriminiert wird,</w:t>
      </w:r>
    </w:p>
    <w:p w14:paraId="556BAF45" w14:textId="77777777" w:rsidR="005934A4" w:rsidRPr="005934A4" w:rsidRDefault="005934A4" w:rsidP="005934A4">
      <w:pPr>
        <w:jc w:val="both"/>
        <w:rPr>
          <w:lang w:val="de-DE"/>
        </w:rPr>
      </w:pPr>
    </w:p>
    <w:p w14:paraId="1F2FD597" w14:textId="77777777" w:rsidR="005934A4" w:rsidRPr="005934A4" w:rsidRDefault="005934A4" w:rsidP="005934A4">
      <w:pPr>
        <w:ind w:firstLine="720"/>
        <w:jc w:val="both"/>
        <w:rPr>
          <w:lang w:val="de-DE"/>
        </w:rPr>
      </w:pPr>
      <w:r w:rsidRPr="005934A4">
        <w:rPr>
          <w:lang w:val="de-DE"/>
        </w:rPr>
        <w:t>9/2. intersektionaler Diskriminierung: Situation, die entsteht, wenn eine Person infolge einer Unterscheidung aufgrund mehrerer geschützter Merkmale, die miteinander interagieren und voneinander untrennbar werden, diskriminiert wird,".</w:t>
      </w:r>
    </w:p>
    <w:p w14:paraId="0921CE70" w14:textId="77777777" w:rsidR="005934A4" w:rsidRPr="005934A4" w:rsidRDefault="005934A4" w:rsidP="005934A4">
      <w:pPr>
        <w:jc w:val="both"/>
        <w:rPr>
          <w:lang w:val="de-DE"/>
        </w:rPr>
      </w:pPr>
    </w:p>
    <w:p w14:paraId="70F94439" w14:textId="77777777" w:rsidR="005934A4" w:rsidRPr="005934A4" w:rsidRDefault="005934A4" w:rsidP="005934A4">
      <w:pPr>
        <w:jc w:val="both"/>
        <w:rPr>
          <w:lang w:val="de-DE"/>
        </w:rPr>
      </w:pPr>
    </w:p>
    <w:p w14:paraId="25BB3EFC" w14:textId="77777777" w:rsidR="005934A4" w:rsidRPr="005934A4" w:rsidRDefault="005934A4" w:rsidP="005934A4">
      <w:pPr>
        <w:ind w:firstLine="720"/>
        <w:jc w:val="both"/>
        <w:rPr>
          <w:lang w:val="de-DE"/>
        </w:rPr>
      </w:pPr>
      <w:r w:rsidRPr="005934A4">
        <w:rPr>
          <w:b/>
          <w:bCs/>
          <w:lang w:val="de-DE"/>
        </w:rPr>
        <w:t>Art. 25 -</w:t>
      </w:r>
      <w:r w:rsidRPr="005934A4">
        <w:rPr>
          <w:lang w:val="de-DE"/>
        </w:rPr>
        <w:t xml:space="preserve"> In Titel 2 desselben Gesetzes wird ein Kapitel 2/1 mit der Überschrift "Rechtfertigung der Unterscheidungen aufgrund mehrerer geschützter Merkmale" eingefügt.</w:t>
      </w:r>
    </w:p>
    <w:p w14:paraId="1B6C2231" w14:textId="77777777" w:rsidR="005934A4" w:rsidRPr="005934A4" w:rsidRDefault="005934A4" w:rsidP="005934A4">
      <w:pPr>
        <w:jc w:val="both"/>
        <w:rPr>
          <w:lang w:val="de-DE"/>
        </w:rPr>
      </w:pPr>
    </w:p>
    <w:p w14:paraId="1E6860B5" w14:textId="77777777" w:rsidR="005934A4" w:rsidRPr="005934A4" w:rsidRDefault="005934A4" w:rsidP="005934A4">
      <w:pPr>
        <w:jc w:val="both"/>
        <w:rPr>
          <w:lang w:val="de-DE"/>
        </w:rPr>
      </w:pPr>
    </w:p>
    <w:p w14:paraId="2552CE5B" w14:textId="77777777" w:rsidR="005934A4" w:rsidRPr="005934A4" w:rsidRDefault="005934A4" w:rsidP="005934A4">
      <w:pPr>
        <w:ind w:firstLine="720"/>
        <w:jc w:val="both"/>
        <w:rPr>
          <w:lang w:val="de-DE"/>
        </w:rPr>
      </w:pPr>
      <w:r w:rsidRPr="005934A4">
        <w:rPr>
          <w:b/>
          <w:bCs/>
          <w:lang w:val="de-DE"/>
        </w:rPr>
        <w:t>Art. 26 -</w:t>
      </w:r>
      <w:r w:rsidRPr="005934A4">
        <w:rPr>
          <w:lang w:val="de-DE"/>
        </w:rPr>
        <w:t xml:space="preserve"> In Kapitel 2/1, eingefügt durch Artikel 25, wird ein Artikel 9/1 mit folgendem Wortlaut eingefügt:</w:t>
      </w:r>
    </w:p>
    <w:p w14:paraId="74C34149" w14:textId="77777777" w:rsidR="005934A4" w:rsidRPr="005934A4" w:rsidRDefault="005934A4" w:rsidP="005934A4">
      <w:pPr>
        <w:jc w:val="both"/>
        <w:rPr>
          <w:lang w:val="de-DE"/>
        </w:rPr>
      </w:pPr>
    </w:p>
    <w:p w14:paraId="01AC919F" w14:textId="77777777" w:rsidR="005934A4" w:rsidRPr="005934A4" w:rsidRDefault="005934A4" w:rsidP="005934A4">
      <w:pPr>
        <w:ind w:firstLine="720"/>
        <w:jc w:val="both"/>
        <w:rPr>
          <w:lang w:val="de-DE"/>
        </w:rPr>
      </w:pPr>
      <w:r w:rsidRPr="005934A4">
        <w:rPr>
          <w:lang w:val="de-DE"/>
        </w:rPr>
        <w:t>"Art. 9/1 - § 1 ­ Jede unmittelbare oder mittelbare Unterscheidung aufgrund mehrerer geschützter Merkmale, die zusammengenommen werden, aber voneinander trennbar bleiben, stellt eine kumulative Diskriminierung dar, es sei denn, diese Unterscheidung ist aufgrund der Bestimmungen der Titel 2 des vorliegenden Gesetzes, des Gesetzes vom 30. Juli 1981 zur Ahndung bestimmter Taten, denen Rassismus oder Xenophobie zugrunde liegen, oder des Gesetzes vom 10. Mai 2007 zur Bekämpfung der Diskriminierung zwischen Frauen und Männern gerechtfertigt.</w:t>
      </w:r>
    </w:p>
    <w:p w14:paraId="545B3D3A" w14:textId="77777777" w:rsidR="005934A4" w:rsidRPr="005934A4" w:rsidRDefault="005934A4" w:rsidP="005934A4">
      <w:pPr>
        <w:jc w:val="both"/>
        <w:rPr>
          <w:lang w:val="de-DE"/>
        </w:rPr>
      </w:pPr>
    </w:p>
    <w:p w14:paraId="4B48CA51" w14:textId="77777777" w:rsidR="005934A4" w:rsidRPr="005934A4" w:rsidRDefault="005934A4" w:rsidP="005934A4">
      <w:pPr>
        <w:ind w:firstLine="720"/>
        <w:jc w:val="both"/>
        <w:rPr>
          <w:lang w:val="de-DE"/>
        </w:rPr>
      </w:pPr>
      <w:r w:rsidRPr="005934A4">
        <w:rPr>
          <w:lang w:val="de-DE"/>
        </w:rPr>
        <w:t>Für die Beurteilung der Rechtfertigung gilt die Rechtfertigungsregelung, die für die Person, die von der Unterscheidung in der Behandlung betroffen ist, am günstigsten ist.</w:t>
      </w:r>
    </w:p>
    <w:p w14:paraId="428653A7" w14:textId="77777777" w:rsidR="005934A4" w:rsidRPr="005934A4" w:rsidRDefault="005934A4" w:rsidP="005934A4">
      <w:pPr>
        <w:jc w:val="both"/>
        <w:rPr>
          <w:lang w:val="de-DE"/>
        </w:rPr>
      </w:pPr>
    </w:p>
    <w:p w14:paraId="3643F96C" w14:textId="77777777" w:rsidR="005934A4" w:rsidRPr="005934A4" w:rsidRDefault="005934A4" w:rsidP="005934A4">
      <w:pPr>
        <w:ind w:firstLine="720"/>
        <w:jc w:val="both"/>
        <w:rPr>
          <w:lang w:val="de-DE"/>
        </w:rPr>
      </w:pPr>
      <w:r w:rsidRPr="005934A4">
        <w:rPr>
          <w:lang w:val="de-DE"/>
        </w:rPr>
        <w:t xml:space="preserve">§ 2 - Jede unmittelbare oder mittelbare Unterscheidung aufgrund mehrerer geschützter Merkmale, die miteinander interagieren und voneinander untrennbar werden, stellt eine intersektionale Diskriminierung dar, es sei denn, diese Unterscheidung ist aufgrund der Bestimmungen der Titel 2 des vorliegenden Gesetzes, des Gesetzes vom 30. Juli 1981 zur Ahndung bestimmter Taten, denen Rassismus oder Xenophobie zugrunde liegen, oder des </w:t>
      </w:r>
      <w:r w:rsidRPr="005934A4">
        <w:rPr>
          <w:lang w:val="de-DE"/>
        </w:rPr>
        <w:lastRenderedPageBreak/>
        <w:t>Gesetzes vom 10. Mai 2007 zur Bekämpfung der Diskriminierung von Frauen und Männern gerechtfertigt.</w:t>
      </w:r>
    </w:p>
    <w:p w14:paraId="68C47036" w14:textId="77777777" w:rsidR="005934A4" w:rsidRPr="005934A4" w:rsidRDefault="005934A4" w:rsidP="005934A4">
      <w:pPr>
        <w:jc w:val="both"/>
        <w:rPr>
          <w:lang w:val="de-DE"/>
        </w:rPr>
      </w:pPr>
    </w:p>
    <w:p w14:paraId="5311A880" w14:textId="77777777" w:rsidR="005934A4" w:rsidRPr="005934A4" w:rsidRDefault="005934A4" w:rsidP="005934A4">
      <w:pPr>
        <w:ind w:firstLine="720"/>
        <w:jc w:val="both"/>
        <w:rPr>
          <w:lang w:val="de-DE"/>
        </w:rPr>
      </w:pPr>
      <w:r w:rsidRPr="005934A4">
        <w:rPr>
          <w:lang w:val="de-DE"/>
        </w:rPr>
        <w:t>Für die Beurteilung der Rechtfertigung gilt die Rechtfertigungsregelung, die für die Person, die von der Unterscheidung in der Behandlung betroffen ist, am günstigsten ist."</w:t>
      </w:r>
    </w:p>
    <w:p w14:paraId="677A0B04" w14:textId="77777777" w:rsidR="005934A4" w:rsidRPr="005934A4" w:rsidRDefault="005934A4" w:rsidP="005934A4">
      <w:pPr>
        <w:jc w:val="both"/>
        <w:rPr>
          <w:lang w:val="de-DE"/>
        </w:rPr>
      </w:pPr>
    </w:p>
    <w:p w14:paraId="50059475" w14:textId="77777777" w:rsidR="005934A4" w:rsidRPr="005934A4" w:rsidRDefault="005934A4" w:rsidP="005934A4">
      <w:pPr>
        <w:jc w:val="both"/>
        <w:rPr>
          <w:lang w:val="de-DE"/>
        </w:rPr>
      </w:pPr>
    </w:p>
    <w:p w14:paraId="011D3DF3" w14:textId="77777777" w:rsidR="005934A4" w:rsidRPr="005934A4" w:rsidRDefault="005934A4" w:rsidP="005934A4">
      <w:pPr>
        <w:ind w:firstLine="720"/>
        <w:jc w:val="both"/>
        <w:rPr>
          <w:lang w:val="de-DE"/>
        </w:rPr>
      </w:pPr>
      <w:r w:rsidRPr="005934A4">
        <w:rPr>
          <w:b/>
          <w:bCs/>
          <w:lang w:val="de-DE"/>
        </w:rPr>
        <w:t>Art. 27 -</w:t>
      </w:r>
      <w:r w:rsidRPr="005934A4">
        <w:rPr>
          <w:lang w:val="de-DE"/>
        </w:rPr>
        <w:t xml:space="preserve"> In den Artikeln 7, 9, 10 und 11 desselben Gesetzes werden die Wörter "eines der geschützten Merkmale" jeweils durch die Wörter "eines oder mehrerer der geschützten Merkmale" ersetzt.</w:t>
      </w:r>
    </w:p>
    <w:p w14:paraId="59DE46E7" w14:textId="77777777" w:rsidR="005934A4" w:rsidRPr="005934A4" w:rsidRDefault="005934A4" w:rsidP="005934A4">
      <w:pPr>
        <w:jc w:val="both"/>
        <w:rPr>
          <w:lang w:val="de-DE"/>
        </w:rPr>
      </w:pPr>
    </w:p>
    <w:p w14:paraId="3F52EB87" w14:textId="77777777" w:rsidR="005934A4" w:rsidRPr="005934A4" w:rsidRDefault="005934A4" w:rsidP="005934A4">
      <w:pPr>
        <w:jc w:val="both"/>
        <w:rPr>
          <w:lang w:val="de-DE"/>
        </w:rPr>
      </w:pPr>
    </w:p>
    <w:p w14:paraId="6B2276A7" w14:textId="77777777" w:rsidR="005934A4" w:rsidRPr="005934A4" w:rsidRDefault="005934A4" w:rsidP="005934A4">
      <w:pPr>
        <w:ind w:firstLine="720"/>
        <w:jc w:val="both"/>
        <w:rPr>
          <w:lang w:val="de-DE"/>
        </w:rPr>
      </w:pPr>
      <w:r w:rsidRPr="005934A4">
        <w:rPr>
          <w:b/>
          <w:bCs/>
          <w:lang w:val="de-DE"/>
        </w:rPr>
        <w:t>Art. 28 -</w:t>
      </w:r>
      <w:r w:rsidRPr="005934A4">
        <w:rPr>
          <w:lang w:val="de-DE"/>
        </w:rPr>
        <w:t xml:space="preserve"> Artikel 14 desselben Gesetzes wird durch folgende Gedankenstriche ergänzt:</w:t>
      </w:r>
    </w:p>
    <w:p w14:paraId="242ED1FE" w14:textId="77777777" w:rsidR="005934A4" w:rsidRPr="005934A4" w:rsidRDefault="005934A4" w:rsidP="005934A4">
      <w:pPr>
        <w:jc w:val="both"/>
        <w:rPr>
          <w:lang w:val="de-DE"/>
        </w:rPr>
      </w:pPr>
    </w:p>
    <w:p w14:paraId="333AB15A" w14:textId="77777777" w:rsidR="005934A4" w:rsidRPr="005934A4" w:rsidRDefault="005934A4" w:rsidP="005934A4">
      <w:pPr>
        <w:ind w:firstLine="720"/>
        <w:jc w:val="both"/>
        <w:rPr>
          <w:lang w:val="de-DE"/>
        </w:rPr>
      </w:pPr>
      <w:r w:rsidRPr="005934A4">
        <w:rPr>
          <w:lang w:val="de-DE"/>
        </w:rPr>
        <w:t>"- kumulative Diskriminierung,</w:t>
      </w:r>
    </w:p>
    <w:p w14:paraId="6DB28663" w14:textId="77777777" w:rsidR="005934A4" w:rsidRPr="005934A4" w:rsidRDefault="005934A4" w:rsidP="005934A4">
      <w:pPr>
        <w:jc w:val="both"/>
        <w:rPr>
          <w:lang w:val="de-DE"/>
        </w:rPr>
      </w:pPr>
    </w:p>
    <w:p w14:paraId="74DA62BF" w14:textId="77777777" w:rsidR="005934A4" w:rsidRPr="005934A4" w:rsidRDefault="005934A4" w:rsidP="005934A4">
      <w:pPr>
        <w:ind w:firstLine="720"/>
        <w:jc w:val="both"/>
        <w:rPr>
          <w:lang w:val="de-DE"/>
        </w:rPr>
      </w:pPr>
      <w:r w:rsidRPr="005934A4">
        <w:rPr>
          <w:lang w:val="de-DE"/>
        </w:rPr>
        <w:t>- intersektionale Diskriminierung."</w:t>
      </w:r>
    </w:p>
    <w:p w14:paraId="790B310B" w14:textId="77777777" w:rsidR="005934A4" w:rsidRPr="005934A4" w:rsidRDefault="005934A4" w:rsidP="005934A4">
      <w:pPr>
        <w:jc w:val="both"/>
        <w:rPr>
          <w:lang w:val="de-DE"/>
        </w:rPr>
      </w:pPr>
    </w:p>
    <w:p w14:paraId="3D657659" w14:textId="77777777" w:rsidR="005934A4" w:rsidRPr="005934A4" w:rsidRDefault="005934A4" w:rsidP="005934A4">
      <w:pPr>
        <w:jc w:val="both"/>
        <w:rPr>
          <w:lang w:val="de-DE"/>
        </w:rPr>
      </w:pPr>
    </w:p>
    <w:p w14:paraId="7879F7D7" w14:textId="77777777" w:rsidR="005934A4" w:rsidRPr="005934A4" w:rsidRDefault="005934A4" w:rsidP="005934A4">
      <w:pPr>
        <w:ind w:firstLine="720"/>
        <w:jc w:val="both"/>
        <w:rPr>
          <w:lang w:val="de-DE"/>
        </w:rPr>
      </w:pPr>
      <w:r w:rsidRPr="005934A4">
        <w:rPr>
          <w:b/>
          <w:bCs/>
          <w:lang w:val="de-DE"/>
        </w:rPr>
        <w:t>Art. 29 -</w:t>
      </w:r>
      <w:r w:rsidRPr="005934A4">
        <w:rPr>
          <w:lang w:val="de-DE"/>
        </w:rPr>
        <w:t xml:space="preserve"> Artikel 18 § 2 desselben Gesetzes wird wie folgt abgeändert:</w:t>
      </w:r>
    </w:p>
    <w:p w14:paraId="7A25E631" w14:textId="77777777" w:rsidR="005934A4" w:rsidRPr="005934A4" w:rsidRDefault="005934A4" w:rsidP="005934A4">
      <w:pPr>
        <w:jc w:val="both"/>
        <w:rPr>
          <w:lang w:val="de-DE"/>
        </w:rPr>
      </w:pPr>
    </w:p>
    <w:p w14:paraId="1AFCE601" w14:textId="77777777" w:rsidR="005934A4" w:rsidRPr="005934A4" w:rsidRDefault="005934A4" w:rsidP="005934A4">
      <w:pPr>
        <w:ind w:firstLine="720"/>
        <w:jc w:val="both"/>
        <w:rPr>
          <w:lang w:val="de-DE"/>
        </w:rPr>
      </w:pPr>
      <w:r w:rsidRPr="005934A4">
        <w:rPr>
          <w:i/>
          <w:iCs/>
          <w:lang w:val="de-DE"/>
        </w:rPr>
        <w:t>a)</w:t>
      </w:r>
      <w:r w:rsidRPr="005934A4">
        <w:rPr>
          <w:lang w:val="de-DE"/>
        </w:rPr>
        <w:t> In Nr. 1 wird die Zahl "650" durch die Zahl "1.950" ersetzt.</w:t>
      </w:r>
    </w:p>
    <w:p w14:paraId="7310861B" w14:textId="77777777" w:rsidR="005934A4" w:rsidRPr="005934A4" w:rsidRDefault="005934A4" w:rsidP="005934A4">
      <w:pPr>
        <w:jc w:val="both"/>
        <w:rPr>
          <w:lang w:val="de-DE"/>
        </w:rPr>
      </w:pPr>
    </w:p>
    <w:p w14:paraId="5BF5C087" w14:textId="77777777" w:rsidR="005934A4" w:rsidRPr="005934A4" w:rsidRDefault="005934A4" w:rsidP="005934A4">
      <w:pPr>
        <w:ind w:firstLine="720"/>
        <w:jc w:val="both"/>
        <w:rPr>
          <w:lang w:val="de-DE"/>
        </w:rPr>
      </w:pPr>
      <w:r w:rsidRPr="005934A4">
        <w:rPr>
          <w:i/>
          <w:iCs/>
          <w:lang w:val="de-DE"/>
        </w:rPr>
        <w:t>b)</w:t>
      </w:r>
      <w:r w:rsidRPr="005934A4">
        <w:rPr>
          <w:lang w:val="de-DE"/>
        </w:rPr>
        <w:t> In Nr. 1 wird die Zahl "1.300" durch die Zahl "3.900" ersetzt.</w:t>
      </w:r>
    </w:p>
    <w:p w14:paraId="7DE7EBA8" w14:textId="77777777" w:rsidR="005934A4" w:rsidRPr="005934A4" w:rsidRDefault="005934A4" w:rsidP="005934A4">
      <w:pPr>
        <w:jc w:val="both"/>
        <w:rPr>
          <w:lang w:val="de-DE"/>
        </w:rPr>
      </w:pPr>
    </w:p>
    <w:p w14:paraId="45488C75" w14:textId="77777777" w:rsidR="005934A4" w:rsidRPr="005934A4" w:rsidRDefault="005934A4" w:rsidP="005934A4">
      <w:pPr>
        <w:ind w:firstLine="720"/>
        <w:jc w:val="both"/>
        <w:rPr>
          <w:lang w:val="de-DE"/>
        </w:rPr>
      </w:pPr>
      <w:r w:rsidRPr="005934A4">
        <w:rPr>
          <w:i/>
          <w:lang w:val="de-DE"/>
        </w:rPr>
        <w:t>c)</w:t>
      </w:r>
      <w:r w:rsidRPr="005934A4">
        <w:rPr>
          <w:lang w:val="de-DE"/>
        </w:rPr>
        <w:t xml:space="preserve"> Nummer 1 wird durch folgende Sätze ergänzt:</w:t>
      </w:r>
    </w:p>
    <w:p w14:paraId="0B414B3C" w14:textId="77777777" w:rsidR="005934A4" w:rsidRPr="005934A4" w:rsidRDefault="005934A4" w:rsidP="005934A4">
      <w:pPr>
        <w:jc w:val="both"/>
        <w:rPr>
          <w:lang w:val="de-DE"/>
        </w:rPr>
      </w:pPr>
    </w:p>
    <w:p w14:paraId="62EFF165" w14:textId="77777777" w:rsidR="005934A4" w:rsidRPr="005934A4" w:rsidRDefault="005934A4" w:rsidP="005934A4">
      <w:pPr>
        <w:ind w:firstLine="720"/>
        <w:jc w:val="both"/>
        <w:rPr>
          <w:lang w:val="de-DE"/>
        </w:rPr>
      </w:pPr>
      <w:r w:rsidRPr="005934A4">
        <w:rPr>
          <w:lang w:val="de-DE"/>
        </w:rPr>
        <w:t>"Ab dem 1. Januar 2024 werden diese Beträge jeweils am 1. Januar unter Berücksichtigung der Entwicklung des zu diesem Zweck berechneten und bestimmten Verbraucherpreisindexes des Monats November des jeweiligen Vorjahres angepasst, wie im Königlichen Erlass vom 24. Dezember 1993 zur Ausführung des Gesetzes vom 6. Januar 1989 zur Wahrung der Konkurrenzfähigkeit des Landes vorgesehen.</w:t>
      </w:r>
    </w:p>
    <w:p w14:paraId="2A0C9D2A" w14:textId="77777777" w:rsidR="005934A4" w:rsidRPr="005934A4" w:rsidRDefault="005934A4" w:rsidP="005934A4">
      <w:pPr>
        <w:jc w:val="both"/>
        <w:rPr>
          <w:lang w:val="de-DE"/>
        </w:rPr>
      </w:pPr>
    </w:p>
    <w:p w14:paraId="40F61632" w14:textId="77777777" w:rsidR="005934A4" w:rsidRPr="005934A4" w:rsidRDefault="005934A4" w:rsidP="005934A4">
      <w:pPr>
        <w:ind w:firstLine="720"/>
        <w:jc w:val="both"/>
        <w:rPr>
          <w:lang w:val="de-DE"/>
        </w:rPr>
      </w:pPr>
      <w:r w:rsidRPr="005934A4">
        <w:rPr>
          <w:lang w:val="de-DE"/>
        </w:rPr>
        <w:t>Der Anfangsindex ist der Index des Monats November 2022.</w:t>
      </w:r>
    </w:p>
    <w:p w14:paraId="3BBE5002" w14:textId="77777777" w:rsidR="005934A4" w:rsidRPr="005934A4" w:rsidRDefault="005934A4" w:rsidP="005934A4">
      <w:pPr>
        <w:jc w:val="both"/>
        <w:rPr>
          <w:lang w:val="de-DE"/>
        </w:rPr>
      </w:pPr>
    </w:p>
    <w:p w14:paraId="0F104062" w14:textId="77777777" w:rsidR="005934A4" w:rsidRPr="005934A4" w:rsidRDefault="005934A4" w:rsidP="005934A4">
      <w:pPr>
        <w:ind w:firstLine="720"/>
        <w:jc w:val="both"/>
        <w:rPr>
          <w:lang w:val="de-DE"/>
        </w:rPr>
      </w:pPr>
      <w:r w:rsidRPr="005934A4">
        <w:rPr>
          <w:lang w:val="de-DE"/>
        </w:rPr>
        <w:t>Jede Erhöhung oder Minderung des Indexes zieht eine Erhöhung oder Minderung der Beträge gemäß folgender Formel nach sich: Der neue Betrag entspricht dem mit dem neuen Index multiplizierten und durch den Anfangsindex geteilten Basisbetrag.</w:t>
      </w:r>
    </w:p>
    <w:p w14:paraId="7D82B967" w14:textId="77777777" w:rsidR="005934A4" w:rsidRPr="005934A4" w:rsidRDefault="005934A4" w:rsidP="005934A4">
      <w:pPr>
        <w:jc w:val="both"/>
        <w:rPr>
          <w:lang w:val="de-DE"/>
        </w:rPr>
      </w:pPr>
    </w:p>
    <w:p w14:paraId="1B0FA167" w14:textId="77777777" w:rsidR="005934A4" w:rsidRPr="005934A4" w:rsidRDefault="005934A4" w:rsidP="005934A4">
      <w:pPr>
        <w:ind w:firstLine="720"/>
        <w:jc w:val="both"/>
        <w:rPr>
          <w:lang w:val="de-DE"/>
        </w:rPr>
      </w:pPr>
      <w:r w:rsidRPr="005934A4">
        <w:rPr>
          <w:lang w:val="de-DE"/>
        </w:rPr>
        <w:t>Das Ergebnis wird auf den nächsthöheren Euro gerundet.</w:t>
      </w:r>
    </w:p>
    <w:p w14:paraId="41AF9EFF" w14:textId="77777777" w:rsidR="005934A4" w:rsidRPr="005934A4" w:rsidRDefault="005934A4" w:rsidP="005934A4">
      <w:pPr>
        <w:jc w:val="both"/>
        <w:rPr>
          <w:lang w:val="de-DE"/>
        </w:rPr>
      </w:pPr>
    </w:p>
    <w:p w14:paraId="0973676B" w14:textId="77777777" w:rsidR="005934A4" w:rsidRPr="005934A4" w:rsidRDefault="005934A4" w:rsidP="005934A4">
      <w:pPr>
        <w:ind w:firstLine="720"/>
        <w:jc w:val="both"/>
        <w:rPr>
          <w:lang w:val="de-DE"/>
        </w:rPr>
      </w:pPr>
      <w:r w:rsidRPr="005934A4">
        <w:rPr>
          <w:lang w:val="de-DE"/>
        </w:rPr>
        <w:t xml:space="preserve">Die neuen Beträge werden jährlich durch Bekanntmachung im </w:t>
      </w:r>
      <w:r w:rsidRPr="005934A4">
        <w:rPr>
          <w:i/>
          <w:iCs/>
          <w:lang w:val="de-DE"/>
        </w:rPr>
        <w:t>Belgischen Staatsblatt</w:t>
      </w:r>
      <w:r w:rsidRPr="005934A4">
        <w:rPr>
          <w:lang w:val="de-DE"/>
        </w:rPr>
        <w:t xml:space="preserve"> veröffentlicht. Sie treten am 1. Januar des Jahres, in dem sie angepasst werden, in Kraft."</w:t>
      </w:r>
    </w:p>
    <w:p w14:paraId="2B5331FD" w14:textId="77777777" w:rsidR="005934A4" w:rsidRPr="005934A4" w:rsidRDefault="005934A4" w:rsidP="005934A4">
      <w:pPr>
        <w:jc w:val="both"/>
        <w:rPr>
          <w:lang w:val="de-DE"/>
        </w:rPr>
      </w:pPr>
    </w:p>
    <w:p w14:paraId="01A0E33B" w14:textId="77777777" w:rsidR="005934A4" w:rsidRPr="005934A4" w:rsidRDefault="005934A4" w:rsidP="005934A4">
      <w:pPr>
        <w:ind w:firstLine="720"/>
        <w:jc w:val="both"/>
        <w:rPr>
          <w:lang w:val="de-DE"/>
        </w:rPr>
      </w:pPr>
      <w:r w:rsidRPr="005934A4">
        <w:rPr>
          <w:i/>
          <w:iCs/>
          <w:lang w:val="de-DE"/>
        </w:rPr>
        <w:t>d)</w:t>
      </w:r>
      <w:r w:rsidRPr="005934A4">
        <w:rPr>
          <w:lang w:val="de-DE"/>
        </w:rPr>
        <w:t> Paragraph 2 wird durch die Nummern 3 und 4 mit folgendem Wortlaut ergänzt:</w:t>
      </w:r>
    </w:p>
    <w:p w14:paraId="143A0522" w14:textId="77777777" w:rsidR="005934A4" w:rsidRPr="005934A4" w:rsidRDefault="005934A4" w:rsidP="005934A4">
      <w:pPr>
        <w:jc w:val="both"/>
        <w:rPr>
          <w:lang w:val="de-DE"/>
        </w:rPr>
      </w:pPr>
    </w:p>
    <w:p w14:paraId="10E3B3C2" w14:textId="77777777" w:rsidR="005934A4" w:rsidRPr="005934A4" w:rsidRDefault="005934A4" w:rsidP="005934A4">
      <w:pPr>
        <w:ind w:firstLine="720"/>
        <w:jc w:val="both"/>
        <w:rPr>
          <w:lang w:val="de-DE"/>
        </w:rPr>
      </w:pPr>
      <w:r w:rsidRPr="005934A4">
        <w:rPr>
          <w:lang w:val="de-DE"/>
        </w:rPr>
        <w:t xml:space="preserve">"3. Wenn das Opfer die Entschädigung für den Schaden verlangt, den es wegen kumulativer Diskriminierung erlitten hat, berücksichtigt das Gericht die Kumulierung der Merkmale, die zur Feststellung des Bestehens einer solchen Diskriminierung führen können, und entscheidet dementsprechend über die Zweckmäßigkeit einer Kumulierung der in Nr. 1 </w:t>
      </w:r>
      <w:r w:rsidRPr="005934A4">
        <w:rPr>
          <w:lang w:val="de-DE"/>
        </w:rPr>
        <w:lastRenderedPageBreak/>
        <w:t>oder Nr. 2 erwähnten Pauschalentschädigungen, um die zusammengenommene Anzahl der kumulativen Merkmale zu berücksichtigen, wobei die Entschädigung auf keinen Fall geringer sein darf als die in Nr. 1 oder 2 erwähnte Pauschalentschädigung, die infolge der Verletzung eines geschützten Merkmals gewährt wird.</w:t>
      </w:r>
    </w:p>
    <w:p w14:paraId="0A73E69E" w14:textId="77777777" w:rsidR="005934A4" w:rsidRPr="005934A4" w:rsidRDefault="005934A4" w:rsidP="005934A4">
      <w:pPr>
        <w:jc w:val="both"/>
        <w:rPr>
          <w:lang w:val="de-DE"/>
        </w:rPr>
      </w:pPr>
    </w:p>
    <w:p w14:paraId="1B630205" w14:textId="77777777" w:rsidR="005934A4" w:rsidRPr="005934A4" w:rsidRDefault="005934A4" w:rsidP="005934A4">
      <w:pPr>
        <w:ind w:firstLine="720"/>
        <w:jc w:val="both"/>
        <w:rPr>
          <w:lang w:val="de-DE"/>
        </w:rPr>
      </w:pPr>
      <w:r w:rsidRPr="005934A4">
        <w:rPr>
          <w:lang w:val="de-DE"/>
        </w:rPr>
        <w:t>4. Wenn das Opfer die Entschädigung für den Schaden verlangt, den es wegen intersektionaler Diskriminierung erlitten hat, berücksichtigt das Gericht die intersektionale Diskriminierung und entscheidet dementsprechend über die Zweckmäßigkeit einer Kumulierung der in Nr. 1 oder Nr. 2 erwähnten Pauschalentschädigungen, um die Anzahl der untrennbar miteinander interagierenden Merkmale zu berücksichtigen, wobei die Entschädigung auf keinen Fall geringer sein darf als die in Nr. 1 oder Nr. 2 erwähnte Pauschalentschädigung, die infolge der Verletzung eines geschützten Merkmals gewährt wird."</w:t>
      </w:r>
    </w:p>
    <w:p w14:paraId="40514801" w14:textId="77777777" w:rsidR="005934A4" w:rsidRPr="005934A4" w:rsidRDefault="005934A4" w:rsidP="005934A4">
      <w:pPr>
        <w:jc w:val="both"/>
        <w:rPr>
          <w:lang w:val="de-DE"/>
        </w:rPr>
      </w:pPr>
    </w:p>
    <w:p w14:paraId="094429D1" w14:textId="77777777" w:rsidR="005934A4" w:rsidRPr="005934A4" w:rsidRDefault="005934A4" w:rsidP="005934A4">
      <w:pPr>
        <w:jc w:val="both"/>
        <w:rPr>
          <w:lang w:val="de-DE"/>
        </w:rPr>
      </w:pPr>
    </w:p>
    <w:p w14:paraId="1704F1D2" w14:textId="77777777" w:rsidR="005934A4" w:rsidRPr="005934A4" w:rsidRDefault="005934A4" w:rsidP="005934A4">
      <w:pPr>
        <w:ind w:firstLine="720"/>
        <w:jc w:val="both"/>
        <w:rPr>
          <w:lang w:val="de-DE"/>
        </w:rPr>
      </w:pPr>
      <w:r w:rsidRPr="005934A4">
        <w:rPr>
          <w:b/>
          <w:bCs/>
          <w:lang w:val="de-DE"/>
        </w:rPr>
        <w:t>Art. 30 -</w:t>
      </w:r>
      <w:r w:rsidRPr="005934A4">
        <w:rPr>
          <w:lang w:val="de-DE"/>
        </w:rPr>
        <w:t xml:space="preserve"> Artikel 20 desselben Gesetzes, abgeändert durch das Gesetz vom 15. April 2018, wird wie folgt abgeändert:</w:t>
      </w:r>
    </w:p>
    <w:p w14:paraId="33BDD64A" w14:textId="77777777" w:rsidR="005934A4" w:rsidRPr="005934A4" w:rsidRDefault="005934A4" w:rsidP="005934A4">
      <w:pPr>
        <w:jc w:val="both"/>
        <w:rPr>
          <w:lang w:val="de-DE"/>
        </w:rPr>
      </w:pPr>
    </w:p>
    <w:p w14:paraId="14D295EC" w14:textId="77777777" w:rsidR="005934A4" w:rsidRPr="005934A4" w:rsidRDefault="005934A4" w:rsidP="005934A4">
      <w:pPr>
        <w:ind w:firstLine="720"/>
        <w:jc w:val="both"/>
        <w:rPr>
          <w:lang w:val="de-DE"/>
        </w:rPr>
      </w:pPr>
      <w:r w:rsidRPr="005934A4">
        <w:rPr>
          <w:lang w:val="de-DE"/>
        </w:rPr>
        <w:t>1. Paragraph 1 wird durch einen Absatz mit folgendem Wortlaut ergänzt:</w:t>
      </w:r>
    </w:p>
    <w:p w14:paraId="6DCE4BAF" w14:textId="77777777" w:rsidR="005934A4" w:rsidRPr="005934A4" w:rsidRDefault="005934A4" w:rsidP="005934A4">
      <w:pPr>
        <w:jc w:val="both"/>
        <w:rPr>
          <w:lang w:val="de-DE"/>
        </w:rPr>
      </w:pPr>
    </w:p>
    <w:p w14:paraId="1E3A6752" w14:textId="77777777" w:rsidR="005934A4" w:rsidRPr="005934A4" w:rsidRDefault="005934A4" w:rsidP="005934A4">
      <w:pPr>
        <w:ind w:firstLine="720"/>
        <w:jc w:val="both"/>
        <w:rPr>
          <w:lang w:val="de-DE"/>
        </w:rPr>
      </w:pPr>
      <w:r w:rsidRPr="005934A4">
        <w:rPr>
          <w:lang w:val="de-DE"/>
        </w:rPr>
        <w:t>"Der Präsident des Gerichts kann positive Maßnahmen anordnen, um eine Wiederholung ähnlicher Handlungen, die einen Verstoß gegen die Bestimmungen des vorliegenden Gesetzes darstellen, zu verhindern."</w:t>
      </w:r>
    </w:p>
    <w:p w14:paraId="419A7A3F" w14:textId="77777777" w:rsidR="005934A4" w:rsidRPr="005934A4" w:rsidRDefault="005934A4" w:rsidP="005934A4">
      <w:pPr>
        <w:jc w:val="both"/>
        <w:rPr>
          <w:lang w:val="de-DE"/>
        </w:rPr>
      </w:pPr>
    </w:p>
    <w:p w14:paraId="5E50AB56" w14:textId="77777777" w:rsidR="005934A4" w:rsidRPr="005934A4" w:rsidRDefault="005934A4" w:rsidP="005934A4">
      <w:pPr>
        <w:ind w:firstLine="720"/>
        <w:jc w:val="both"/>
        <w:rPr>
          <w:lang w:val="de-DE"/>
        </w:rPr>
      </w:pPr>
      <w:r w:rsidRPr="005934A4">
        <w:rPr>
          <w:lang w:val="de-DE"/>
        </w:rPr>
        <w:t>2. In § 2 werden die Wörter "kann der Präsident des Gerichts ihm die in Artikel 18 § 2 erwähnte Pauschalentschädigung gewähren" durch die Wörter "gewährt der Präsident des Gerichts ihm die in Artikel 18 § 2 erwähnte Pauschalentschädigung" ersetzt.</w:t>
      </w:r>
    </w:p>
    <w:p w14:paraId="57C9E406" w14:textId="77777777" w:rsidR="005934A4" w:rsidRPr="005934A4" w:rsidRDefault="005934A4" w:rsidP="005934A4">
      <w:pPr>
        <w:jc w:val="both"/>
        <w:rPr>
          <w:lang w:val="de-DE"/>
        </w:rPr>
      </w:pPr>
    </w:p>
    <w:p w14:paraId="773D9597" w14:textId="77777777" w:rsidR="005934A4" w:rsidRPr="005934A4" w:rsidRDefault="005934A4" w:rsidP="005934A4">
      <w:pPr>
        <w:ind w:firstLine="720"/>
        <w:jc w:val="both"/>
        <w:rPr>
          <w:lang w:val="de-DE"/>
        </w:rPr>
      </w:pPr>
      <w:r w:rsidRPr="005934A4">
        <w:rPr>
          <w:lang w:val="de-DE"/>
        </w:rPr>
        <w:t>3. Paragraph 3 Absatz 2 wird aufgehoben.</w:t>
      </w:r>
    </w:p>
    <w:p w14:paraId="10A0B2C7" w14:textId="77777777" w:rsidR="005934A4" w:rsidRPr="005934A4" w:rsidRDefault="005934A4" w:rsidP="005934A4">
      <w:pPr>
        <w:jc w:val="both"/>
        <w:rPr>
          <w:lang w:val="de-DE"/>
        </w:rPr>
      </w:pPr>
    </w:p>
    <w:p w14:paraId="7FF72593" w14:textId="77777777" w:rsidR="005934A4" w:rsidRPr="005934A4" w:rsidRDefault="005934A4" w:rsidP="005934A4">
      <w:pPr>
        <w:jc w:val="both"/>
        <w:rPr>
          <w:lang w:val="de-DE"/>
        </w:rPr>
      </w:pPr>
    </w:p>
    <w:p w14:paraId="47697BD4" w14:textId="77777777" w:rsidR="005934A4" w:rsidRPr="005934A4" w:rsidRDefault="005934A4" w:rsidP="005934A4">
      <w:pPr>
        <w:ind w:firstLine="720"/>
        <w:jc w:val="both"/>
        <w:rPr>
          <w:lang w:val="de-DE"/>
        </w:rPr>
      </w:pPr>
      <w:r w:rsidRPr="005934A4">
        <w:rPr>
          <w:b/>
          <w:bCs/>
          <w:lang w:val="de-DE"/>
        </w:rPr>
        <w:t>Art. 31 -</w:t>
      </w:r>
      <w:r w:rsidRPr="005934A4">
        <w:rPr>
          <w:lang w:val="de-DE"/>
        </w:rPr>
        <w:t xml:space="preserve"> In Artikel 21 desselben Gesetzes werden die Wörter "eines geschützten Merkmals" durch die Wörter "eines oder mehrerer der geschützten Merkmale" ersetzt.</w:t>
      </w:r>
    </w:p>
    <w:p w14:paraId="34C03E92" w14:textId="77777777" w:rsidR="005934A4" w:rsidRPr="005934A4" w:rsidRDefault="005934A4" w:rsidP="005934A4">
      <w:pPr>
        <w:jc w:val="both"/>
        <w:rPr>
          <w:lang w:val="de-DE"/>
        </w:rPr>
      </w:pPr>
    </w:p>
    <w:p w14:paraId="4E2D369D" w14:textId="77777777" w:rsidR="005934A4" w:rsidRPr="005934A4" w:rsidRDefault="005934A4" w:rsidP="005934A4">
      <w:pPr>
        <w:jc w:val="both"/>
        <w:rPr>
          <w:lang w:val="de-DE"/>
        </w:rPr>
      </w:pPr>
    </w:p>
    <w:p w14:paraId="3794FB21" w14:textId="77777777" w:rsidR="005934A4" w:rsidRPr="005934A4" w:rsidRDefault="005934A4" w:rsidP="005934A4">
      <w:pPr>
        <w:ind w:firstLine="720"/>
        <w:jc w:val="both"/>
        <w:rPr>
          <w:lang w:val="de-DE"/>
        </w:rPr>
      </w:pPr>
      <w:r w:rsidRPr="005934A4">
        <w:rPr>
          <w:b/>
          <w:bCs/>
          <w:lang w:val="de-DE"/>
        </w:rPr>
        <w:t>Art. 32 -</w:t>
      </w:r>
      <w:r w:rsidRPr="005934A4">
        <w:rPr>
          <w:lang w:val="de-DE"/>
        </w:rPr>
        <w:t xml:space="preserve"> In den Artikeln 22 und 23 desselben Gesetzes werden die Wörter "eines der geschützten Merkmale" jeweils durch die Wörter "eines oder mehrerer der geschützten Merkmale" ersetzt.</w:t>
      </w:r>
    </w:p>
    <w:p w14:paraId="6972EF83" w14:textId="77777777" w:rsidR="005934A4" w:rsidRPr="005934A4" w:rsidRDefault="005934A4" w:rsidP="005934A4">
      <w:pPr>
        <w:jc w:val="both"/>
        <w:rPr>
          <w:lang w:val="de-DE"/>
        </w:rPr>
      </w:pPr>
    </w:p>
    <w:p w14:paraId="795B5C36" w14:textId="77777777" w:rsidR="005934A4" w:rsidRPr="005934A4" w:rsidRDefault="005934A4" w:rsidP="005934A4">
      <w:pPr>
        <w:jc w:val="both"/>
        <w:rPr>
          <w:lang w:val="de-DE"/>
        </w:rPr>
      </w:pPr>
    </w:p>
    <w:p w14:paraId="40ED8BD6" w14:textId="77777777" w:rsidR="005934A4" w:rsidRPr="005934A4" w:rsidRDefault="005934A4" w:rsidP="005934A4">
      <w:pPr>
        <w:ind w:firstLine="720"/>
        <w:jc w:val="both"/>
        <w:rPr>
          <w:lang w:val="de-DE"/>
        </w:rPr>
      </w:pPr>
      <w:r w:rsidRPr="005934A4">
        <w:rPr>
          <w:b/>
          <w:bCs/>
          <w:lang w:val="de-DE"/>
        </w:rPr>
        <w:t>Art. 33 -</w:t>
      </w:r>
      <w:r w:rsidRPr="005934A4">
        <w:rPr>
          <w:lang w:val="de-DE"/>
        </w:rPr>
        <w:t xml:space="preserve"> Artikel 27 desselben Gesetzes wird wie folgt abgeändert:</w:t>
      </w:r>
    </w:p>
    <w:p w14:paraId="741A7345" w14:textId="77777777" w:rsidR="005934A4" w:rsidRPr="005934A4" w:rsidRDefault="005934A4" w:rsidP="005934A4">
      <w:pPr>
        <w:jc w:val="both"/>
        <w:rPr>
          <w:lang w:val="de-DE"/>
        </w:rPr>
      </w:pPr>
    </w:p>
    <w:p w14:paraId="35C518CD" w14:textId="77777777" w:rsidR="005934A4" w:rsidRPr="005934A4" w:rsidRDefault="005934A4" w:rsidP="005934A4">
      <w:pPr>
        <w:ind w:firstLine="720"/>
        <w:jc w:val="both"/>
        <w:rPr>
          <w:lang w:val="de-DE"/>
        </w:rPr>
      </w:pPr>
      <w:r w:rsidRPr="005934A4">
        <w:rPr>
          <w:lang w:val="de-DE"/>
        </w:rPr>
        <w:t>1. In Absatz 2 wird das Wort "und" durch ein Komma ersetzt.</w:t>
      </w:r>
    </w:p>
    <w:p w14:paraId="65553854" w14:textId="77777777" w:rsidR="005934A4" w:rsidRPr="005934A4" w:rsidRDefault="005934A4" w:rsidP="005934A4">
      <w:pPr>
        <w:jc w:val="both"/>
        <w:rPr>
          <w:lang w:val="de-DE"/>
        </w:rPr>
      </w:pPr>
    </w:p>
    <w:p w14:paraId="7D55AFEC" w14:textId="77777777" w:rsidR="005934A4" w:rsidRPr="005934A4" w:rsidRDefault="005934A4" w:rsidP="005934A4">
      <w:pPr>
        <w:ind w:firstLine="720"/>
        <w:jc w:val="both"/>
        <w:rPr>
          <w:lang w:val="de-DE"/>
        </w:rPr>
      </w:pPr>
      <w:r w:rsidRPr="005934A4">
        <w:rPr>
          <w:lang w:val="de-DE"/>
        </w:rPr>
        <w:t>2. Absatz 2 wird durch folgende Gedankenstriche ergänzt:</w:t>
      </w:r>
    </w:p>
    <w:p w14:paraId="5B4AFE7F" w14:textId="77777777" w:rsidR="005934A4" w:rsidRPr="005934A4" w:rsidRDefault="005934A4" w:rsidP="005934A4">
      <w:pPr>
        <w:jc w:val="both"/>
        <w:rPr>
          <w:lang w:val="de-DE"/>
        </w:rPr>
      </w:pPr>
    </w:p>
    <w:p w14:paraId="67124173" w14:textId="77777777" w:rsidR="005934A4" w:rsidRPr="005934A4" w:rsidRDefault="005934A4" w:rsidP="005934A4">
      <w:pPr>
        <w:ind w:firstLine="720"/>
        <w:jc w:val="both"/>
        <w:rPr>
          <w:lang w:val="de-DE"/>
        </w:rPr>
      </w:pPr>
      <w:r w:rsidRPr="005934A4">
        <w:rPr>
          <w:lang w:val="de-DE"/>
        </w:rPr>
        <w:t>"- kumulative Diskriminierung,</w:t>
      </w:r>
    </w:p>
    <w:p w14:paraId="4265C786" w14:textId="77777777" w:rsidR="005934A4" w:rsidRPr="005934A4" w:rsidRDefault="005934A4" w:rsidP="005934A4">
      <w:pPr>
        <w:jc w:val="both"/>
        <w:rPr>
          <w:lang w:val="de-DE"/>
        </w:rPr>
      </w:pPr>
    </w:p>
    <w:p w14:paraId="55A424FD" w14:textId="77777777" w:rsidR="005934A4" w:rsidRPr="005934A4" w:rsidRDefault="005934A4" w:rsidP="005934A4">
      <w:pPr>
        <w:ind w:firstLine="720"/>
        <w:jc w:val="both"/>
        <w:rPr>
          <w:lang w:val="de-DE"/>
        </w:rPr>
      </w:pPr>
      <w:r w:rsidRPr="005934A4">
        <w:rPr>
          <w:lang w:val="de-DE"/>
        </w:rPr>
        <w:t>- intersektionale Diskriminierung."</w:t>
      </w:r>
    </w:p>
    <w:p w14:paraId="152BD86D" w14:textId="77777777" w:rsidR="005934A4" w:rsidRPr="005934A4" w:rsidRDefault="005934A4" w:rsidP="005934A4">
      <w:pPr>
        <w:jc w:val="both"/>
        <w:rPr>
          <w:lang w:val="de-DE"/>
        </w:rPr>
      </w:pPr>
    </w:p>
    <w:p w14:paraId="4E1A9142" w14:textId="77777777" w:rsidR="005934A4" w:rsidRPr="005934A4" w:rsidRDefault="005934A4" w:rsidP="005934A4">
      <w:pPr>
        <w:jc w:val="both"/>
        <w:rPr>
          <w:lang w:val="de-DE"/>
        </w:rPr>
      </w:pPr>
    </w:p>
    <w:p w14:paraId="6C436BA3" w14:textId="77777777" w:rsidR="005934A4" w:rsidRPr="005934A4" w:rsidRDefault="005934A4" w:rsidP="005934A4">
      <w:pPr>
        <w:ind w:firstLine="720"/>
        <w:jc w:val="both"/>
        <w:rPr>
          <w:lang w:val="de-DE"/>
        </w:rPr>
      </w:pPr>
      <w:r w:rsidRPr="005934A4">
        <w:rPr>
          <w:b/>
          <w:bCs/>
          <w:lang w:val="de-DE"/>
        </w:rPr>
        <w:lastRenderedPageBreak/>
        <w:t>Art. 34 -</w:t>
      </w:r>
      <w:r w:rsidRPr="005934A4">
        <w:rPr>
          <w:lang w:val="de-DE"/>
        </w:rPr>
        <w:t xml:space="preserve"> Artikel 28 desselben Gesetzes wird wie folgt abgeändert:</w:t>
      </w:r>
    </w:p>
    <w:p w14:paraId="7185442C" w14:textId="77777777" w:rsidR="005934A4" w:rsidRPr="005934A4" w:rsidRDefault="005934A4" w:rsidP="005934A4">
      <w:pPr>
        <w:jc w:val="both"/>
        <w:rPr>
          <w:lang w:val="de-DE"/>
        </w:rPr>
      </w:pPr>
    </w:p>
    <w:p w14:paraId="209544D9" w14:textId="77777777" w:rsidR="005934A4" w:rsidRPr="005934A4" w:rsidRDefault="005934A4" w:rsidP="005934A4">
      <w:pPr>
        <w:ind w:firstLine="720"/>
        <w:jc w:val="both"/>
        <w:rPr>
          <w:lang w:val="de-DE"/>
        </w:rPr>
      </w:pPr>
      <w:r w:rsidRPr="005934A4">
        <w:rPr>
          <w:lang w:val="de-DE"/>
        </w:rPr>
        <w:t>1. In § 1 werden die Wörter "eines der geschützten Merkmale" durch die Wörter "eines oder mehrerer der geschützten Merkmale" ersetzt.</w:t>
      </w:r>
    </w:p>
    <w:p w14:paraId="197EEBDC" w14:textId="77777777" w:rsidR="005934A4" w:rsidRPr="005934A4" w:rsidRDefault="005934A4" w:rsidP="005934A4">
      <w:pPr>
        <w:jc w:val="both"/>
        <w:rPr>
          <w:lang w:val="de-DE"/>
        </w:rPr>
      </w:pPr>
    </w:p>
    <w:p w14:paraId="352B2526" w14:textId="77777777" w:rsidR="005934A4" w:rsidRPr="005934A4" w:rsidRDefault="005934A4" w:rsidP="005934A4">
      <w:pPr>
        <w:ind w:firstLine="720"/>
        <w:jc w:val="both"/>
        <w:rPr>
          <w:lang w:val="de-DE"/>
        </w:rPr>
      </w:pPr>
      <w:r w:rsidRPr="005934A4">
        <w:rPr>
          <w:lang w:val="de-DE"/>
        </w:rPr>
        <w:t>2. In den Paragraphen 2 und 3 werden die Wörter "eines geschützten Merkmals" jeweils durch die Wörter "eines oder mehrerer der geschützten Merkmale" ersetzt.</w:t>
      </w:r>
    </w:p>
    <w:p w14:paraId="533CEE8E" w14:textId="77777777" w:rsidR="005934A4" w:rsidRPr="005934A4" w:rsidRDefault="005934A4" w:rsidP="005934A4">
      <w:pPr>
        <w:jc w:val="both"/>
        <w:rPr>
          <w:lang w:val="de-DE"/>
        </w:rPr>
      </w:pPr>
    </w:p>
    <w:p w14:paraId="6398AFED" w14:textId="77777777" w:rsidR="005934A4" w:rsidRPr="005934A4" w:rsidRDefault="005934A4" w:rsidP="005934A4">
      <w:pPr>
        <w:ind w:firstLine="720"/>
        <w:jc w:val="both"/>
        <w:rPr>
          <w:lang w:val="de-DE"/>
        </w:rPr>
      </w:pPr>
      <w:r w:rsidRPr="005934A4">
        <w:rPr>
          <w:lang w:val="de-DE"/>
        </w:rPr>
        <w:t>3. In § 2 Nr. 1 werden die Wörter "ein gemeinsames geschütztes Merkmal" durch die Wörter "ein oder mehrere gemeinsame geschützte Merkmale" ersetzt.</w:t>
      </w:r>
    </w:p>
    <w:p w14:paraId="73A1F7FA" w14:textId="77777777" w:rsidR="005934A4" w:rsidRPr="005934A4" w:rsidRDefault="005934A4" w:rsidP="005934A4">
      <w:pPr>
        <w:jc w:val="both"/>
        <w:rPr>
          <w:lang w:val="de-DE"/>
        </w:rPr>
      </w:pPr>
    </w:p>
    <w:p w14:paraId="27B32CB4" w14:textId="77777777" w:rsidR="005934A4" w:rsidRPr="005934A4" w:rsidRDefault="005934A4" w:rsidP="005934A4">
      <w:pPr>
        <w:jc w:val="both"/>
        <w:rPr>
          <w:lang w:val="de-DE"/>
        </w:rPr>
      </w:pPr>
    </w:p>
    <w:p w14:paraId="1FC6CB09" w14:textId="77777777" w:rsidR="005934A4" w:rsidRPr="005934A4" w:rsidRDefault="005934A4" w:rsidP="005934A4">
      <w:pPr>
        <w:ind w:firstLine="720"/>
        <w:jc w:val="both"/>
        <w:rPr>
          <w:lang w:val="de-DE"/>
        </w:rPr>
      </w:pPr>
      <w:r w:rsidRPr="005934A4">
        <w:rPr>
          <w:b/>
          <w:bCs/>
          <w:lang w:val="de-DE"/>
        </w:rPr>
        <w:t>Art. 35 -</w:t>
      </w:r>
      <w:r w:rsidRPr="005934A4">
        <w:rPr>
          <w:lang w:val="de-DE"/>
        </w:rPr>
        <w:t xml:space="preserve"> Artikel 31 desselben Gesetzes wird wie folgt abgeändert:</w:t>
      </w:r>
    </w:p>
    <w:p w14:paraId="2867E359" w14:textId="77777777" w:rsidR="005934A4" w:rsidRPr="005934A4" w:rsidRDefault="005934A4" w:rsidP="005934A4">
      <w:pPr>
        <w:jc w:val="both"/>
        <w:rPr>
          <w:lang w:val="de-DE"/>
        </w:rPr>
      </w:pPr>
    </w:p>
    <w:p w14:paraId="3489A752" w14:textId="77777777" w:rsidR="005934A4" w:rsidRPr="005934A4" w:rsidRDefault="005934A4" w:rsidP="005934A4">
      <w:pPr>
        <w:ind w:firstLine="720"/>
        <w:jc w:val="both"/>
        <w:rPr>
          <w:lang w:val="de-DE"/>
        </w:rPr>
      </w:pPr>
      <w:r w:rsidRPr="005934A4">
        <w:rPr>
          <w:lang w:val="de-DE"/>
        </w:rPr>
        <w:t>1. Im heutigen Text, der § 1 bilden wird, werden zwischen den Wörtern "des Opfers" und den Wörtern "erhalten haben" die Wörter "oder seiner gesetzlichen Vertreter oder seiner Rechtsnachfolger" eingefügt.</w:t>
      </w:r>
    </w:p>
    <w:p w14:paraId="1FE4D466" w14:textId="77777777" w:rsidR="005934A4" w:rsidRPr="005934A4" w:rsidRDefault="005934A4" w:rsidP="005934A4">
      <w:pPr>
        <w:jc w:val="both"/>
        <w:rPr>
          <w:lang w:val="de-DE"/>
        </w:rPr>
      </w:pPr>
    </w:p>
    <w:p w14:paraId="28B51E34" w14:textId="77777777" w:rsidR="005934A4" w:rsidRPr="005934A4" w:rsidRDefault="005934A4" w:rsidP="005934A4">
      <w:pPr>
        <w:ind w:firstLine="720"/>
        <w:jc w:val="both"/>
        <w:rPr>
          <w:lang w:val="de-DE"/>
        </w:rPr>
      </w:pPr>
      <w:r w:rsidRPr="005934A4">
        <w:rPr>
          <w:lang w:val="de-DE"/>
        </w:rPr>
        <w:t>2. Der Artikel wird durch einen Paragraphen 2 mit folgendem Wortlaut ergänzt:</w:t>
      </w:r>
    </w:p>
    <w:p w14:paraId="47547FDD" w14:textId="77777777" w:rsidR="005934A4" w:rsidRPr="005934A4" w:rsidRDefault="005934A4" w:rsidP="005934A4">
      <w:pPr>
        <w:jc w:val="both"/>
        <w:rPr>
          <w:lang w:val="de-DE"/>
        </w:rPr>
      </w:pPr>
    </w:p>
    <w:p w14:paraId="0FBA2C5C" w14:textId="77777777" w:rsidR="005934A4" w:rsidRPr="005934A4" w:rsidRDefault="005934A4" w:rsidP="005934A4">
      <w:pPr>
        <w:ind w:firstLine="720"/>
        <w:jc w:val="both"/>
        <w:rPr>
          <w:lang w:val="de-DE"/>
        </w:rPr>
      </w:pPr>
      <w:r w:rsidRPr="005934A4">
        <w:rPr>
          <w:lang w:val="de-DE"/>
        </w:rPr>
        <w:t>"§ 2 - In Abweichung von § 1 steht der fehlende Nachweis der Zustimmung des Opfers der Zulässigkeit einer von einer Interessenvereinigung erhobenen Klage nicht entgegen, wenn:</w:t>
      </w:r>
    </w:p>
    <w:p w14:paraId="74448E8D" w14:textId="77777777" w:rsidR="005934A4" w:rsidRPr="005934A4" w:rsidRDefault="005934A4" w:rsidP="005934A4">
      <w:pPr>
        <w:jc w:val="both"/>
        <w:rPr>
          <w:lang w:val="de-DE"/>
        </w:rPr>
      </w:pPr>
    </w:p>
    <w:p w14:paraId="051D9BDB" w14:textId="77777777" w:rsidR="005934A4" w:rsidRPr="005934A4" w:rsidRDefault="005934A4" w:rsidP="005934A4">
      <w:pPr>
        <w:ind w:firstLine="720"/>
        <w:jc w:val="both"/>
        <w:rPr>
          <w:lang w:val="de-DE"/>
        </w:rPr>
      </w:pPr>
      <w:r w:rsidRPr="005934A4">
        <w:rPr>
          <w:lang w:val="de-DE"/>
        </w:rPr>
        <w:t>1. das Opfer gestorben ist und seine Rechtsnachfolger im Rahmen der gerichtlichen Untersuchung zu diesem Todesfall bereits beschuldigt worden sind oder aus dieser Untersuchung hervorgeht, dass seine Rechtsnachfolger eines oder mehrere der geschützten Merkmale des Opfers nicht anerkennen oder nicht respektieren,</w:t>
      </w:r>
    </w:p>
    <w:p w14:paraId="5BF0D1EF" w14:textId="77777777" w:rsidR="005934A4" w:rsidRPr="005934A4" w:rsidRDefault="005934A4" w:rsidP="005934A4">
      <w:pPr>
        <w:jc w:val="both"/>
        <w:rPr>
          <w:lang w:val="de-DE"/>
        </w:rPr>
      </w:pPr>
    </w:p>
    <w:p w14:paraId="40B2B290" w14:textId="77777777" w:rsidR="005934A4" w:rsidRPr="005934A4" w:rsidRDefault="005934A4" w:rsidP="005934A4">
      <w:pPr>
        <w:ind w:firstLine="720"/>
        <w:jc w:val="both"/>
        <w:rPr>
          <w:lang w:val="de-DE"/>
        </w:rPr>
      </w:pPr>
      <w:r w:rsidRPr="005934A4">
        <w:rPr>
          <w:lang w:val="de-DE"/>
        </w:rPr>
        <w:t>2. das Opfer aufgrund seiner Schutzbedürftigkeit nicht in der Lage ist, seine Zustimmung zu geben, und seine gesetzlichen Vertreter bereits Gegenstand einer laufenden strafrechtlichen Ermittlung wegen Diskriminierung des Opfers sind oder aus der strafrechtlichen Ermittlung hervorgeht, dass seine gesetzlichen Vertreter eines oder mehrere der geschützten Merkmale des Opfers nicht anerkennen oder nicht respektieren, oder seine gesetzlichen Vertreter aufgrund ihrer Schutzbedürftigkeit ebenfalls nicht in der Lage sind, ihre Zustimmung zu geben.</w:t>
      </w:r>
    </w:p>
    <w:p w14:paraId="22791801" w14:textId="77777777" w:rsidR="005934A4" w:rsidRPr="005934A4" w:rsidRDefault="005934A4" w:rsidP="005934A4">
      <w:pPr>
        <w:jc w:val="both"/>
        <w:rPr>
          <w:lang w:val="de-DE"/>
        </w:rPr>
      </w:pPr>
    </w:p>
    <w:p w14:paraId="1A9AA21A" w14:textId="77777777" w:rsidR="005934A4" w:rsidRPr="005934A4" w:rsidRDefault="005934A4" w:rsidP="005934A4">
      <w:pPr>
        <w:ind w:firstLine="720"/>
        <w:jc w:val="both"/>
        <w:rPr>
          <w:lang w:val="de-DE"/>
        </w:rPr>
      </w:pPr>
      <w:r w:rsidRPr="005934A4">
        <w:rPr>
          <w:lang w:val="de-DE"/>
        </w:rPr>
        <w:t>Eine schutzbedürftige Person ist eine Person, die sich aufgrund eines oder mehrerer geschützter Merkmale, wie sie im vorliegenden Gesetz, im Gesetz vom 30. Juli 1981 zur Ahndung bestimmter Taten, denen Rassismus oder Xenophobie zugrunde liegen, oder im Gesetz vom 10. Mai 2007 zur Bekämpfung der Diskriminierung zwischen Frauen und Männern bestimmt sind, in einer schutzbedürftigen Situation befindet."</w:t>
      </w:r>
    </w:p>
    <w:p w14:paraId="39497AB7" w14:textId="77777777" w:rsidR="005934A4" w:rsidRPr="005934A4" w:rsidRDefault="005934A4" w:rsidP="005934A4">
      <w:pPr>
        <w:jc w:val="both"/>
        <w:rPr>
          <w:lang w:val="de-DE"/>
        </w:rPr>
      </w:pPr>
    </w:p>
    <w:p w14:paraId="52F58BF5" w14:textId="77777777" w:rsidR="005934A4" w:rsidRPr="005934A4" w:rsidRDefault="005934A4" w:rsidP="005934A4">
      <w:pPr>
        <w:jc w:val="both"/>
        <w:rPr>
          <w:lang w:val="de-DE"/>
        </w:rPr>
      </w:pPr>
    </w:p>
    <w:p w14:paraId="310708CD" w14:textId="77777777" w:rsidR="005934A4" w:rsidRPr="005934A4" w:rsidRDefault="005934A4" w:rsidP="005934A4">
      <w:pPr>
        <w:ind w:firstLine="720"/>
        <w:jc w:val="both"/>
        <w:rPr>
          <w:lang w:val="de-DE"/>
        </w:rPr>
      </w:pPr>
      <w:r w:rsidRPr="005934A4">
        <w:rPr>
          <w:b/>
          <w:bCs/>
          <w:lang w:val="de-DE"/>
        </w:rPr>
        <w:t>Art. 36 -</w:t>
      </w:r>
      <w:r w:rsidRPr="005934A4">
        <w:rPr>
          <w:lang w:val="de-DE"/>
        </w:rPr>
        <w:t xml:space="preserve"> In Titel 7 desselben Gesetzes wird ein Artikel 32/1 mit folgendem Wortlaut eingefügt:</w:t>
      </w:r>
    </w:p>
    <w:p w14:paraId="75E96F4B" w14:textId="77777777" w:rsidR="005934A4" w:rsidRPr="005934A4" w:rsidRDefault="005934A4" w:rsidP="005934A4">
      <w:pPr>
        <w:jc w:val="both"/>
        <w:rPr>
          <w:lang w:val="de-DE"/>
        </w:rPr>
      </w:pPr>
    </w:p>
    <w:p w14:paraId="175F93C0" w14:textId="77777777" w:rsidR="005934A4" w:rsidRPr="005934A4" w:rsidRDefault="005934A4" w:rsidP="005934A4">
      <w:pPr>
        <w:ind w:firstLine="720"/>
        <w:jc w:val="both"/>
        <w:rPr>
          <w:lang w:val="de-DE"/>
        </w:rPr>
      </w:pPr>
      <w:r w:rsidRPr="005934A4">
        <w:rPr>
          <w:lang w:val="de-DE"/>
        </w:rPr>
        <w:t xml:space="preserve">"Art. 32/1 - Der König legt durch einen im Ministerrat beratenen Erlass die Bedingungen und Modalitäten für die Gewährung von Zuschüssen, die den im Bereich der Diskriminierungsbekämpfung tätigen Organisationen oder Projekten mit dem Ziel der </w:t>
      </w:r>
      <w:r w:rsidRPr="005934A4">
        <w:rPr>
          <w:lang w:val="de-DE"/>
        </w:rPr>
        <w:lastRenderedPageBreak/>
        <w:t>Diskriminierungsbekämpfung jährlich gewährt werden, fest für Angelegenheiten, die in die Zuständigkeit der Föderalbehörde fallen."</w:t>
      </w:r>
    </w:p>
    <w:p w14:paraId="48B3D7D5" w14:textId="77777777" w:rsidR="005934A4" w:rsidRPr="005934A4" w:rsidRDefault="005934A4" w:rsidP="005934A4">
      <w:pPr>
        <w:jc w:val="both"/>
        <w:rPr>
          <w:lang w:val="de-DE"/>
        </w:rPr>
      </w:pPr>
    </w:p>
    <w:p w14:paraId="366BF13A" w14:textId="77777777" w:rsidR="005934A4" w:rsidRPr="005934A4" w:rsidRDefault="005934A4" w:rsidP="005934A4">
      <w:pPr>
        <w:jc w:val="both"/>
        <w:rPr>
          <w:lang w:val="de-DE"/>
        </w:rPr>
      </w:pPr>
    </w:p>
    <w:p w14:paraId="661218A8" w14:textId="77777777" w:rsidR="005934A4" w:rsidRPr="005934A4" w:rsidRDefault="005934A4" w:rsidP="00EC0092">
      <w:pPr>
        <w:jc w:val="center"/>
        <w:rPr>
          <w:lang w:val="de-DE"/>
        </w:rPr>
      </w:pPr>
      <w:r w:rsidRPr="005934A4">
        <w:rPr>
          <w:lang w:val="de-DE"/>
        </w:rPr>
        <w:t xml:space="preserve">KAPITEL 4 ­ </w:t>
      </w:r>
      <w:r w:rsidRPr="005934A4">
        <w:rPr>
          <w:i/>
          <w:lang w:val="de-DE"/>
        </w:rPr>
        <w:t>Abänderungen des Gesetzes vom 10. Mai 2007 zur Bekämpfung der Diskriminierung zwischen Frauen und Männern</w:t>
      </w:r>
    </w:p>
    <w:p w14:paraId="5F48D606" w14:textId="77777777" w:rsidR="005934A4" w:rsidRPr="005934A4" w:rsidRDefault="005934A4" w:rsidP="008F5335">
      <w:pPr>
        <w:rPr>
          <w:lang w:val="de-DE"/>
        </w:rPr>
      </w:pPr>
    </w:p>
    <w:p w14:paraId="08477ABA" w14:textId="77777777" w:rsidR="005934A4" w:rsidRPr="005934A4" w:rsidRDefault="005934A4" w:rsidP="005934A4">
      <w:pPr>
        <w:jc w:val="both"/>
        <w:rPr>
          <w:lang w:val="de-DE"/>
        </w:rPr>
      </w:pPr>
    </w:p>
    <w:p w14:paraId="393BDD2E" w14:textId="77777777" w:rsidR="005934A4" w:rsidRPr="005934A4" w:rsidRDefault="005934A4" w:rsidP="005934A4">
      <w:pPr>
        <w:ind w:firstLine="720"/>
        <w:jc w:val="both"/>
        <w:rPr>
          <w:lang w:val="de-DE"/>
        </w:rPr>
      </w:pPr>
      <w:r w:rsidRPr="005934A4">
        <w:rPr>
          <w:b/>
          <w:bCs/>
          <w:lang w:val="de-DE"/>
        </w:rPr>
        <w:t>Art. 37 -</w:t>
      </w:r>
      <w:r w:rsidRPr="005934A4">
        <w:rPr>
          <w:lang w:val="de-DE"/>
        </w:rPr>
        <w:t xml:space="preserve"> In Artikel 3 des Gesetzes vom 10. Mai 2007 zur Bekämpfung der Diskriminierung zwischen Frauen und Männern, abgeändert durch das Gesetz vom 15. November 2022, werden die Wörter "eines durch vorliegendes Gesetz geschützten Merkmals" durch die Wörter "geschützter Merkmale" ersetzt.</w:t>
      </w:r>
    </w:p>
    <w:p w14:paraId="48A0FC9C" w14:textId="77777777" w:rsidR="005934A4" w:rsidRPr="005934A4" w:rsidRDefault="005934A4" w:rsidP="005934A4">
      <w:pPr>
        <w:jc w:val="both"/>
        <w:rPr>
          <w:lang w:val="de-DE"/>
        </w:rPr>
      </w:pPr>
    </w:p>
    <w:p w14:paraId="6307D0C6" w14:textId="77777777" w:rsidR="005934A4" w:rsidRPr="005934A4" w:rsidRDefault="005934A4" w:rsidP="005934A4">
      <w:pPr>
        <w:jc w:val="both"/>
        <w:rPr>
          <w:lang w:val="de-DE"/>
        </w:rPr>
      </w:pPr>
    </w:p>
    <w:p w14:paraId="3DE12F8B" w14:textId="77777777" w:rsidR="005934A4" w:rsidRPr="005934A4" w:rsidRDefault="005934A4" w:rsidP="005934A4">
      <w:pPr>
        <w:ind w:firstLine="720"/>
        <w:jc w:val="both"/>
        <w:rPr>
          <w:lang w:val="de-DE"/>
        </w:rPr>
      </w:pPr>
      <w:r w:rsidRPr="005934A4">
        <w:rPr>
          <w:b/>
          <w:bCs/>
          <w:lang w:val="de-DE"/>
        </w:rPr>
        <w:t>Art. 38 -</w:t>
      </w:r>
      <w:r w:rsidRPr="005934A4">
        <w:rPr>
          <w:lang w:val="de-DE"/>
        </w:rPr>
        <w:t xml:space="preserve"> Artikel 4 desselben Gesetzes, ersetzt durch das Gesetz vom 15. November 2022, wird wie folgt abgeändert:</w:t>
      </w:r>
    </w:p>
    <w:p w14:paraId="02E9CBC1" w14:textId="77777777" w:rsidR="005934A4" w:rsidRPr="005934A4" w:rsidRDefault="005934A4" w:rsidP="005934A4">
      <w:pPr>
        <w:jc w:val="both"/>
        <w:rPr>
          <w:lang w:val="de-DE"/>
        </w:rPr>
      </w:pPr>
    </w:p>
    <w:p w14:paraId="5E3A5FF0" w14:textId="77777777" w:rsidR="005934A4" w:rsidRPr="005934A4" w:rsidRDefault="005934A4" w:rsidP="005934A4">
      <w:pPr>
        <w:ind w:firstLine="720"/>
        <w:jc w:val="both"/>
        <w:rPr>
          <w:lang w:val="de-DE"/>
        </w:rPr>
      </w:pPr>
      <w:r w:rsidRPr="005934A4">
        <w:rPr>
          <w:lang w:val="de-DE"/>
        </w:rPr>
        <w:t>1. Die Wörter "geschütztem Merkmal" werden durch die Wörter "geschützten Merkmalen" ersetzt.</w:t>
      </w:r>
    </w:p>
    <w:p w14:paraId="007F5635" w14:textId="77777777" w:rsidR="005934A4" w:rsidRPr="005934A4" w:rsidRDefault="005934A4" w:rsidP="005934A4">
      <w:pPr>
        <w:jc w:val="both"/>
        <w:rPr>
          <w:lang w:val="de-DE"/>
        </w:rPr>
      </w:pPr>
    </w:p>
    <w:p w14:paraId="301AD578" w14:textId="77777777" w:rsidR="005934A4" w:rsidRPr="005934A4" w:rsidRDefault="005934A4" w:rsidP="005934A4">
      <w:pPr>
        <w:ind w:firstLine="720"/>
        <w:jc w:val="both"/>
        <w:rPr>
          <w:lang w:val="de-DE"/>
        </w:rPr>
      </w:pPr>
      <w:r w:rsidRPr="005934A4">
        <w:rPr>
          <w:lang w:val="de-DE"/>
        </w:rPr>
        <w:t>2. Das Wort "Geschlechtsumwandlung" wird durch die Wörter "medizinische oder soziale Transition" ersetzt.</w:t>
      </w:r>
    </w:p>
    <w:p w14:paraId="107C2880" w14:textId="77777777" w:rsidR="005934A4" w:rsidRPr="005934A4" w:rsidRDefault="005934A4" w:rsidP="005934A4">
      <w:pPr>
        <w:jc w:val="both"/>
        <w:rPr>
          <w:lang w:val="de-DE"/>
        </w:rPr>
      </w:pPr>
    </w:p>
    <w:p w14:paraId="062A758E" w14:textId="77777777" w:rsidR="005934A4" w:rsidRPr="005934A4" w:rsidRDefault="005934A4" w:rsidP="005934A4">
      <w:pPr>
        <w:ind w:firstLine="720"/>
        <w:jc w:val="both"/>
        <w:rPr>
          <w:lang w:val="de-DE"/>
        </w:rPr>
      </w:pPr>
      <w:r w:rsidRPr="005934A4">
        <w:rPr>
          <w:lang w:val="de-DE"/>
        </w:rPr>
        <w:t>3. Artikel 4 wird durch einen Absatz mit folgendem Wortlaut ergänzt:</w:t>
      </w:r>
    </w:p>
    <w:p w14:paraId="25EC8983" w14:textId="77777777" w:rsidR="005934A4" w:rsidRPr="005934A4" w:rsidRDefault="005934A4" w:rsidP="005934A4">
      <w:pPr>
        <w:jc w:val="both"/>
        <w:rPr>
          <w:lang w:val="de-DE"/>
        </w:rPr>
      </w:pPr>
    </w:p>
    <w:p w14:paraId="7E643C44" w14:textId="77777777" w:rsidR="005934A4" w:rsidRPr="005934A4" w:rsidRDefault="005934A4" w:rsidP="005934A4">
      <w:pPr>
        <w:ind w:firstLine="720"/>
        <w:jc w:val="both"/>
        <w:rPr>
          <w:lang w:val="de-DE"/>
        </w:rPr>
      </w:pPr>
      <w:r w:rsidRPr="005934A4">
        <w:rPr>
          <w:lang w:val="de-DE"/>
        </w:rPr>
        <w:t>"Diese geschützten Merkmale können tatsächliche oder vermeintliche, persönlich oder durch Assoziierung zugewiesene geschützte Merkmale sein, die für sich alleine stehen oder mit einem oder mehreren geschützten Merkmalen aus vorliegendem Gesetz, dem Gesetz vom 10. Mai 2007 zur Bekämpfung bestimmter Formen von Diskriminierung und dem Gesetz vom 30. Juli 1981 zur Ahndung bestimmter Taten, denen Rassismus oder Xenophobie zugrunde liegen, kombiniert werden können."</w:t>
      </w:r>
    </w:p>
    <w:p w14:paraId="666904CF" w14:textId="77777777" w:rsidR="005934A4" w:rsidRPr="005934A4" w:rsidRDefault="005934A4" w:rsidP="005934A4">
      <w:pPr>
        <w:jc w:val="both"/>
        <w:rPr>
          <w:lang w:val="de-DE"/>
        </w:rPr>
      </w:pPr>
    </w:p>
    <w:p w14:paraId="65EA646B" w14:textId="77777777" w:rsidR="005934A4" w:rsidRPr="005934A4" w:rsidRDefault="005934A4" w:rsidP="005934A4">
      <w:pPr>
        <w:jc w:val="both"/>
        <w:rPr>
          <w:lang w:val="de-DE"/>
        </w:rPr>
      </w:pPr>
    </w:p>
    <w:p w14:paraId="6C1B5A4C" w14:textId="77777777" w:rsidR="005934A4" w:rsidRPr="005934A4" w:rsidRDefault="005934A4" w:rsidP="005934A4">
      <w:pPr>
        <w:ind w:firstLine="720"/>
        <w:jc w:val="both"/>
        <w:rPr>
          <w:lang w:val="de-DE"/>
        </w:rPr>
      </w:pPr>
      <w:r w:rsidRPr="005934A4">
        <w:rPr>
          <w:b/>
          <w:bCs/>
          <w:lang w:val="de-DE"/>
        </w:rPr>
        <w:t>Art. 39 -</w:t>
      </w:r>
      <w:r w:rsidRPr="005934A4">
        <w:rPr>
          <w:lang w:val="de-DE"/>
        </w:rPr>
        <w:t xml:space="preserve"> Artikel 5 desselben Gesetzes, abgeändert durch das Gesetz vom 15. November 2022, wird wie folgt abgeändert:</w:t>
      </w:r>
    </w:p>
    <w:p w14:paraId="7064185B" w14:textId="77777777" w:rsidR="005934A4" w:rsidRPr="005934A4" w:rsidRDefault="005934A4" w:rsidP="005934A4">
      <w:pPr>
        <w:jc w:val="both"/>
        <w:rPr>
          <w:lang w:val="de-DE"/>
        </w:rPr>
      </w:pPr>
    </w:p>
    <w:p w14:paraId="4B0759E9" w14:textId="77777777" w:rsidR="005934A4" w:rsidRPr="005934A4" w:rsidRDefault="005934A4" w:rsidP="005934A4">
      <w:pPr>
        <w:ind w:firstLine="720"/>
        <w:jc w:val="both"/>
        <w:rPr>
          <w:lang w:val="de-DE"/>
        </w:rPr>
      </w:pPr>
      <w:r w:rsidRPr="005934A4">
        <w:rPr>
          <w:i/>
          <w:iCs/>
          <w:lang w:val="de-DE"/>
        </w:rPr>
        <w:t>a)</w:t>
      </w:r>
      <w:r w:rsidRPr="005934A4">
        <w:rPr>
          <w:lang w:val="de-DE"/>
        </w:rPr>
        <w:t> In Nr. 5 werden die Wörter "eines geschützten Merkmals" durch die Wörter "eines oder mehrerer der geschützten Merkmale" ersetzt.</w:t>
      </w:r>
    </w:p>
    <w:p w14:paraId="74112D69" w14:textId="77777777" w:rsidR="005934A4" w:rsidRPr="005934A4" w:rsidRDefault="005934A4" w:rsidP="005934A4">
      <w:pPr>
        <w:jc w:val="both"/>
        <w:rPr>
          <w:lang w:val="de-DE"/>
        </w:rPr>
      </w:pPr>
    </w:p>
    <w:p w14:paraId="52081951" w14:textId="77777777" w:rsidR="005934A4" w:rsidRPr="005934A4" w:rsidRDefault="005934A4" w:rsidP="005934A4">
      <w:pPr>
        <w:ind w:firstLine="720"/>
        <w:jc w:val="both"/>
        <w:rPr>
          <w:lang w:val="de-DE"/>
        </w:rPr>
      </w:pPr>
      <w:r w:rsidRPr="005934A4">
        <w:rPr>
          <w:i/>
          <w:iCs/>
          <w:lang w:val="de-DE"/>
        </w:rPr>
        <w:t>b)</w:t>
      </w:r>
      <w:r w:rsidRPr="005934A4">
        <w:rPr>
          <w:lang w:val="de-DE"/>
        </w:rPr>
        <w:t> In den Nummern 6 und 8 werden die Wörter "eines geschützten Merkmals" jeweils durch die Wörter" eines oder mehrerer der geschützten Merkmale" ersetzt.</w:t>
      </w:r>
    </w:p>
    <w:p w14:paraId="1BC02227" w14:textId="77777777" w:rsidR="005934A4" w:rsidRPr="005934A4" w:rsidRDefault="005934A4" w:rsidP="005934A4">
      <w:pPr>
        <w:jc w:val="both"/>
        <w:rPr>
          <w:lang w:val="de-DE"/>
        </w:rPr>
      </w:pPr>
    </w:p>
    <w:p w14:paraId="34EAF0F5" w14:textId="77777777" w:rsidR="005934A4" w:rsidRPr="005934A4" w:rsidRDefault="005934A4" w:rsidP="005934A4">
      <w:pPr>
        <w:ind w:firstLine="720"/>
        <w:jc w:val="both"/>
        <w:rPr>
          <w:lang w:val="de-DE"/>
        </w:rPr>
      </w:pPr>
      <w:r w:rsidRPr="005934A4">
        <w:rPr>
          <w:i/>
          <w:iCs/>
          <w:lang w:val="de-DE"/>
        </w:rPr>
        <w:t>c)</w:t>
      </w:r>
      <w:r w:rsidRPr="005934A4">
        <w:rPr>
          <w:lang w:val="de-DE"/>
        </w:rPr>
        <w:t> In Nr. 7 werden die Wörter "mit einem bestimmten geschützten Merkmal" durch die Wörter "mit einem oder mehreren der geschützten Merkmale" ersetzt.</w:t>
      </w:r>
    </w:p>
    <w:p w14:paraId="342AC916" w14:textId="77777777" w:rsidR="005934A4" w:rsidRPr="005934A4" w:rsidRDefault="005934A4" w:rsidP="005934A4">
      <w:pPr>
        <w:jc w:val="both"/>
        <w:rPr>
          <w:lang w:val="de-DE"/>
        </w:rPr>
      </w:pPr>
    </w:p>
    <w:p w14:paraId="687121EA" w14:textId="77777777" w:rsidR="005934A4" w:rsidRPr="005934A4" w:rsidRDefault="005934A4" w:rsidP="005934A4">
      <w:pPr>
        <w:ind w:firstLine="720"/>
        <w:jc w:val="both"/>
        <w:rPr>
          <w:lang w:val="de-DE"/>
        </w:rPr>
      </w:pPr>
      <w:r w:rsidRPr="005934A4">
        <w:rPr>
          <w:i/>
          <w:iCs/>
          <w:lang w:val="de-DE"/>
        </w:rPr>
        <w:t>d)</w:t>
      </w:r>
      <w:r w:rsidRPr="005934A4">
        <w:rPr>
          <w:lang w:val="de-DE"/>
        </w:rPr>
        <w:t> In den Nummern 9 und 11 werden die Wörter "mit einem geschützten Merkmal" jeweils durch die Wörter "mit einem oder mehreren der geschützten Merkmale" ersetzt.</w:t>
      </w:r>
    </w:p>
    <w:p w14:paraId="572EEE70" w14:textId="77777777" w:rsidR="005934A4" w:rsidRPr="005934A4" w:rsidRDefault="005934A4" w:rsidP="005934A4">
      <w:pPr>
        <w:jc w:val="both"/>
        <w:rPr>
          <w:lang w:val="de-DE"/>
        </w:rPr>
      </w:pPr>
    </w:p>
    <w:p w14:paraId="3E7E3620" w14:textId="77777777" w:rsidR="005934A4" w:rsidRPr="005934A4" w:rsidRDefault="005934A4" w:rsidP="005934A4">
      <w:pPr>
        <w:ind w:firstLine="720"/>
        <w:jc w:val="both"/>
        <w:rPr>
          <w:lang w:val="de-DE"/>
        </w:rPr>
      </w:pPr>
      <w:r w:rsidRPr="005934A4">
        <w:rPr>
          <w:i/>
          <w:iCs/>
          <w:lang w:val="de-DE"/>
        </w:rPr>
        <w:t>e)</w:t>
      </w:r>
      <w:r w:rsidRPr="005934A4">
        <w:rPr>
          <w:lang w:val="de-DE"/>
        </w:rPr>
        <w:t> In Nr. 12 werden die Wörter "eines geschützten Merkmals" durch die Wörter "eines oder mehrerer der geschützten Merkmale" ersetzt.</w:t>
      </w:r>
    </w:p>
    <w:p w14:paraId="0AEF31A2" w14:textId="77777777" w:rsidR="005934A4" w:rsidRPr="005934A4" w:rsidRDefault="005934A4" w:rsidP="005934A4">
      <w:pPr>
        <w:jc w:val="both"/>
        <w:rPr>
          <w:lang w:val="de-DE"/>
        </w:rPr>
      </w:pPr>
    </w:p>
    <w:p w14:paraId="154FDCAF" w14:textId="77777777" w:rsidR="005934A4" w:rsidRPr="005934A4" w:rsidRDefault="005934A4" w:rsidP="005934A4">
      <w:pPr>
        <w:ind w:firstLine="720"/>
        <w:jc w:val="both"/>
        <w:rPr>
          <w:lang w:val="de-DE"/>
        </w:rPr>
      </w:pPr>
      <w:r w:rsidRPr="005934A4">
        <w:rPr>
          <w:i/>
          <w:iCs/>
          <w:lang w:val="de-DE"/>
        </w:rPr>
        <w:t>f)</w:t>
      </w:r>
      <w:r w:rsidRPr="005934A4">
        <w:rPr>
          <w:lang w:val="de-DE"/>
        </w:rPr>
        <w:t> Die Nummern 8/1 und 8/2 mit folgendem Wortlaut werden eingefügt:</w:t>
      </w:r>
    </w:p>
    <w:p w14:paraId="33D1EE55" w14:textId="77777777" w:rsidR="005934A4" w:rsidRPr="005934A4" w:rsidRDefault="005934A4" w:rsidP="005934A4">
      <w:pPr>
        <w:jc w:val="both"/>
        <w:rPr>
          <w:lang w:val="de-DE"/>
        </w:rPr>
      </w:pPr>
    </w:p>
    <w:p w14:paraId="17B0F4AB" w14:textId="77777777" w:rsidR="005934A4" w:rsidRPr="005934A4" w:rsidRDefault="005934A4" w:rsidP="005934A4">
      <w:pPr>
        <w:ind w:firstLine="720"/>
        <w:jc w:val="both"/>
        <w:rPr>
          <w:lang w:val="de-DE"/>
        </w:rPr>
      </w:pPr>
      <w:r w:rsidRPr="005934A4">
        <w:rPr>
          <w:lang w:val="de-DE"/>
        </w:rPr>
        <w:t>"8/1. kumulativer Diskriminierung: Situation, die entsteht, wenn eine Person infolge einer Unterscheidung aufgrund mehrerer geschützter Merkmale, die zusammengenommen werden, aber voneinander trennbar bleiben, diskriminiert wird,</w:t>
      </w:r>
    </w:p>
    <w:p w14:paraId="7AA70A07" w14:textId="77777777" w:rsidR="005934A4" w:rsidRPr="005934A4" w:rsidRDefault="005934A4" w:rsidP="005934A4">
      <w:pPr>
        <w:jc w:val="both"/>
        <w:rPr>
          <w:lang w:val="de-DE"/>
        </w:rPr>
      </w:pPr>
    </w:p>
    <w:p w14:paraId="75389A70" w14:textId="77777777" w:rsidR="005934A4" w:rsidRPr="005934A4" w:rsidRDefault="005934A4" w:rsidP="005934A4">
      <w:pPr>
        <w:ind w:firstLine="720"/>
        <w:jc w:val="both"/>
        <w:rPr>
          <w:lang w:val="de-DE"/>
        </w:rPr>
      </w:pPr>
      <w:r w:rsidRPr="005934A4">
        <w:rPr>
          <w:lang w:val="de-DE"/>
        </w:rPr>
        <w:t>8/2. intersektionaler Diskriminierung: Situation, die entsteht, wenn eine Person infolge einer Unterscheidung aufgrund mehrerer geschützter Merkmale, die miteinander interagieren und voneinander untrennbar werden, diskriminiert wird,".</w:t>
      </w:r>
    </w:p>
    <w:p w14:paraId="1789AA1C" w14:textId="77777777" w:rsidR="005934A4" w:rsidRPr="005934A4" w:rsidRDefault="005934A4" w:rsidP="005934A4">
      <w:pPr>
        <w:jc w:val="both"/>
        <w:rPr>
          <w:lang w:val="de-DE"/>
        </w:rPr>
      </w:pPr>
    </w:p>
    <w:p w14:paraId="174FAB8C" w14:textId="77777777" w:rsidR="005934A4" w:rsidRPr="005934A4" w:rsidRDefault="005934A4" w:rsidP="005934A4">
      <w:pPr>
        <w:jc w:val="both"/>
        <w:rPr>
          <w:lang w:val="de-DE"/>
        </w:rPr>
      </w:pPr>
    </w:p>
    <w:p w14:paraId="6674D640" w14:textId="77777777" w:rsidR="005934A4" w:rsidRPr="005934A4" w:rsidRDefault="005934A4" w:rsidP="005934A4">
      <w:pPr>
        <w:ind w:firstLine="720"/>
        <w:jc w:val="both"/>
        <w:rPr>
          <w:lang w:val="de-DE"/>
        </w:rPr>
      </w:pPr>
      <w:r w:rsidRPr="005934A4">
        <w:rPr>
          <w:b/>
          <w:bCs/>
          <w:lang w:val="de-DE"/>
        </w:rPr>
        <w:t>Art. 40 -</w:t>
      </w:r>
      <w:r w:rsidRPr="005934A4">
        <w:rPr>
          <w:lang w:val="de-DE"/>
        </w:rPr>
        <w:t xml:space="preserve"> In Titel 2 desselben Gesetzes wird ein Kapitel 2/1 mit der Überschrift "Rechtfertigung der Unterscheidungen aufgrund mehrerer geschützter Merkmale" eingefügt.</w:t>
      </w:r>
    </w:p>
    <w:p w14:paraId="2B4C3E87" w14:textId="77777777" w:rsidR="005934A4" w:rsidRPr="005934A4" w:rsidRDefault="005934A4" w:rsidP="005934A4">
      <w:pPr>
        <w:jc w:val="both"/>
        <w:rPr>
          <w:lang w:val="de-DE"/>
        </w:rPr>
      </w:pPr>
    </w:p>
    <w:p w14:paraId="27077C63" w14:textId="77777777" w:rsidR="005934A4" w:rsidRPr="005934A4" w:rsidRDefault="005934A4" w:rsidP="005934A4">
      <w:pPr>
        <w:jc w:val="both"/>
        <w:rPr>
          <w:lang w:val="de-DE"/>
        </w:rPr>
      </w:pPr>
    </w:p>
    <w:p w14:paraId="653BB668" w14:textId="77777777" w:rsidR="005934A4" w:rsidRPr="005934A4" w:rsidRDefault="005934A4" w:rsidP="005934A4">
      <w:pPr>
        <w:ind w:firstLine="720"/>
        <w:jc w:val="both"/>
        <w:rPr>
          <w:lang w:val="de-DE"/>
        </w:rPr>
      </w:pPr>
      <w:r w:rsidRPr="005934A4">
        <w:rPr>
          <w:b/>
          <w:bCs/>
          <w:lang w:val="de-DE"/>
        </w:rPr>
        <w:t>Art. 41 -</w:t>
      </w:r>
      <w:r w:rsidRPr="005934A4">
        <w:rPr>
          <w:lang w:val="de-DE"/>
        </w:rPr>
        <w:t xml:space="preserve"> In Kapitel 2/1, eingefügt durch Artikel 40, wird ein Artikel 15/1 mit folgendem Wortlaut eingefügt:</w:t>
      </w:r>
    </w:p>
    <w:p w14:paraId="3ED1A8D2" w14:textId="77777777" w:rsidR="005934A4" w:rsidRPr="005934A4" w:rsidRDefault="005934A4" w:rsidP="005934A4">
      <w:pPr>
        <w:jc w:val="both"/>
        <w:rPr>
          <w:lang w:val="de-DE"/>
        </w:rPr>
      </w:pPr>
    </w:p>
    <w:p w14:paraId="0C464F7E" w14:textId="77777777" w:rsidR="005934A4" w:rsidRPr="005934A4" w:rsidRDefault="005934A4" w:rsidP="005934A4">
      <w:pPr>
        <w:ind w:firstLine="720"/>
        <w:jc w:val="both"/>
        <w:rPr>
          <w:lang w:val="de-DE"/>
        </w:rPr>
      </w:pPr>
      <w:r w:rsidRPr="005934A4">
        <w:rPr>
          <w:lang w:val="de-DE"/>
        </w:rPr>
        <w:t>"Art. 15/1 - § 1 ­ Jede unmittelbare oder mittelbare Unterscheidung aufgrund mehrerer geschützter Merkmale, die zusammengenommen werden, aber voneinander trennbar bleiben, stellt eine kumulative Diskriminierung dar, es sei denn, diese Unterscheidung ist aufgrund der Bestimmungen der Titel 2 des vorliegenden Gesetzes, des Gesetzes vom 30. Juli 1981 zur Ahndung bestimmter Taten, denen Rassismus oder Xenophobie zugrunde liegen, oder des Gesetzes vom 10. Mai 2007 zur Bekämpfung bestimmter Formen von Diskriminierung gerechtfertigt.</w:t>
      </w:r>
    </w:p>
    <w:p w14:paraId="00644807" w14:textId="77777777" w:rsidR="005934A4" w:rsidRPr="005934A4" w:rsidRDefault="005934A4" w:rsidP="005934A4">
      <w:pPr>
        <w:jc w:val="both"/>
        <w:rPr>
          <w:lang w:val="de-DE"/>
        </w:rPr>
      </w:pPr>
    </w:p>
    <w:p w14:paraId="222BF150" w14:textId="77777777" w:rsidR="005934A4" w:rsidRPr="005934A4" w:rsidRDefault="005934A4" w:rsidP="005934A4">
      <w:pPr>
        <w:ind w:firstLine="720"/>
        <w:jc w:val="both"/>
        <w:rPr>
          <w:lang w:val="de-DE"/>
        </w:rPr>
      </w:pPr>
      <w:r w:rsidRPr="005934A4">
        <w:rPr>
          <w:lang w:val="de-DE"/>
        </w:rPr>
        <w:t>Für die Beurteilung der Rechtfertigung gilt die Rechtfertigungsregelung, die für die Person, die von der Unterscheidung in der Behandlung betroffen ist, am günstigsten ist.</w:t>
      </w:r>
    </w:p>
    <w:p w14:paraId="0AD54975" w14:textId="77777777" w:rsidR="005934A4" w:rsidRPr="005934A4" w:rsidRDefault="005934A4" w:rsidP="005934A4">
      <w:pPr>
        <w:jc w:val="both"/>
        <w:rPr>
          <w:lang w:val="de-DE"/>
        </w:rPr>
      </w:pPr>
    </w:p>
    <w:p w14:paraId="336FC2A1" w14:textId="77777777" w:rsidR="005934A4" w:rsidRPr="005934A4" w:rsidRDefault="005934A4" w:rsidP="005934A4">
      <w:pPr>
        <w:ind w:firstLine="720"/>
        <w:jc w:val="both"/>
        <w:rPr>
          <w:lang w:val="de-DE"/>
        </w:rPr>
      </w:pPr>
      <w:r w:rsidRPr="005934A4">
        <w:rPr>
          <w:lang w:val="de-DE"/>
        </w:rPr>
        <w:t>§ 2 - Jede unmittelbare oder mittelbare Unterscheidung aufgrund mehrerer geschützter Merkmale, die miteinander interagieren und voneinander untrennbar werden, stellt eine intersektionale Diskriminierung dar, es sei denn, diese Unterscheidung ist aufgrund der Bestimmungen der Titel 2 des vorliegenden Gesetzes, des Gesetzes vom 30. Juli 1981 zur Ahndung bestimmter Taten, denen Rassismus oder Xenophobie zugrunde liegen, oder des Gesetzes vom 10. Mai 2007 zur Bekämpfung bestimmter Formen von Diskriminierung gerechtfertigt.</w:t>
      </w:r>
    </w:p>
    <w:p w14:paraId="618A6C02" w14:textId="77777777" w:rsidR="005934A4" w:rsidRPr="005934A4" w:rsidRDefault="005934A4" w:rsidP="005934A4">
      <w:pPr>
        <w:jc w:val="both"/>
        <w:rPr>
          <w:lang w:val="de-DE"/>
        </w:rPr>
      </w:pPr>
    </w:p>
    <w:p w14:paraId="165E7A8C" w14:textId="77777777" w:rsidR="005934A4" w:rsidRPr="005934A4" w:rsidRDefault="005934A4" w:rsidP="005934A4">
      <w:pPr>
        <w:ind w:firstLine="720"/>
        <w:jc w:val="both"/>
        <w:rPr>
          <w:lang w:val="de-DE"/>
        </w:rPr>
      </w:pPr>
      <w:r w:rsidRPr="005934A4">
        <w:rPr>
          <w:lang w:val="de-DE"/>
        </w:rPr>
        <w:t>Für die Beurteilung der Rechtfertigung gilt die Rechtfertigungsregelung, die für die Person, die von der Unterscheidung in der Behandlung betroffen ist, am günstigsten ist."</w:t>
      </w:r>
    </w:p>
    <w:p w14:paraId="418FFCF7" w14:textId="77777777" w:rsidR="005934A4" w:rsidRPr="005934A4" w:rsidRDefault="005934A4" w:rsidP="005934A4">
      <w:pPr>
        <w:jc w:val="both"/>
        <w:rPr>
          <w:lang w:val="de-DE"/>
        </w:rPr>
      </w:pPr>
    </w:p>
    <w:p w14:paraId="4BE85ABC" w14:textId="77777777" w:rsidR="005934A4" w:rsidRPr="005934A4" w:rsidRDefault="005934A4" w:rsidP="005934A4">
      <w:pPr>
        <w:jc w:val="both"/>
        <w:rPr>
          <w:lang w:val="de-DE"/>
        </w:rPr>
      </w:pPr>
    </w:p>
    <w:p w14:paraId="2BEDB152" w14:textId="77777777" w:rsidR="005934A4" w:rsidRPr="005934A4" w:rsidRDefault="005934A4" w:rsidP="005934A4">
      <w:pPr>
        <w:ind w:firstLine="720"/>
        <w:jc w:val="both"/>
        <w:rPr>
          <w:lang w:val="de-DE"/>
        </w:rPr>
      </w:pPr>
      <w:r w:rsidRPr="005934A4">
        <w:rPr>
          <w:b/>
          <w:bCs/>
          <w:lang w:val="de-DE"/>
        </w:rPr>
        <w:t>Art. 42 -</w:t>
      </w:r>
      <w:r w:rsidRPr="005934A4">
        <w:rPr>
          <w:lang w:val="de-DE"/>
        </w:rPr>
        <w:t xml:space="preserve"> In den Artikeln 8, 14, 15, 16 und 18 desselben Gesetzes, abgeändert durch das Gesetz vom 15. November 2022, werden die Wörter "eines geschützten Merkmals" jeweils durch die Wörter "eines oder mehrerer der geschützten Merkmale" ersetzt.</w:t>
      </w:r>
    </w:p>
    <w:p w14:paraId="58B85427" w14:textId="77777777" w:rsidR="005934A4" w:rsidRPr="005934A4" w:rsidRDefault="005934A4" w:rsidP="005934A4">
      <w:pPr>
        <w:jc w:val="both"/>
        <w:rPr>
          <w:lang w:val="de-DE"/>
        </w:rPr>
      </w:pPr>
    </w:p>
    <w:p w14:paraId="3281534E" w14:textId="77777777" w:rsidR="005934A4" w:rsidRPr="005934A4" w:rsidRDefault="005934A4" w:rsidP="005934A4">
      <w:pPr>
        <w:jc w:val="both"/>
        <w:rPr>
          <w:lang w:val="de-DE"/>
        </w:rPr>
      </w:pPr>
    </w:p>
    <w:p w14:paraId="2665A9D5" w14:textId="77777777" w:rsidR="005934A4" w:rsidRPr="005934A4" w:rsidRDefault="005934A4" w:rsidP="005934A4">
      <w:pPr>
        <w:ind w:firstLine="720"/>
        <w:jc w:val="both"/>
        <w:rPr>
          <w:lang w:val="de-DE"/>
        </w:rPr>
      </w:pPr>
      <w:r w:rsidRPr="005934A4">
        <w:rPr>
          <w:b/>
          <w:bCs/>
          <w:lang w:val="de-DE"/>
        </w:rPr>
        <w:t>Art. 43 -</w:t>
      </w:r>
      <w:r w:rsidRPr="005934A4">
        <w:rPr>
          <w:lang w:val="de-DE"/>
        </w:rPr>
        <w:t xml:space="preserve"> Artikel 19 desselben Gesetzes wird durch folgende Gedankenstriche ergänzt:</w:t>
      </w:r>
    </w:p>
    <w:p w14:paraId="253129B2" w14:textId="77777777" w:rsidR="005934A4" w:rsidRPr="005934A4" w:rsidRDefault="005934A4" w:rsidP="005934A4">
      <w:pPr>
        <w:jc w:val="both"/>
        <w:rPr>
          <w:lang w:val="de-DE"/>
        </w:rPr>
      </w:pPr>
    </w:p>
    <w:p w14:paraId="6A1958EB" w14:textId="77777777" w:rsidR="005934A4" w:rsidRPr="005934A4" w:rsidRDefault="005934A4" w:rsidP="005934A4">
      <w:pPr>
        <w:ind w:firstLine="720"/>
        <w:jc w:val="both"/>
        <w:rPr>
          <w:lang w:val="de-DE"/>
        </w:rPr>
      </w:pPr>
      <w:r w:rsidRPr="005934A4">
        <w:rPr>
          <w:lang w:val="de-DE"/>
        </w:rPr>
        <w:t>"- kumulative Diskriminierung,</w:t>
      </w:r>
    </w:p>
    <w:p w14:paraId="6975259B" w14:textId="77777777" w:rsidR="005934A4" w:rsidRPr="005934A4" w:rsidRDefault="005934A4" w:rsidP="005934A4">
      <w:pPr>
        <w:jc w:val="both"/>
        <w:rPr>
          <w:lang w:val="de-DE"/>
        </w:rPr>
      </w:pPr>
    </w:p>
    <w:p w14:paraId="4E309D46" w14:textId="77777777" w:rsidR="005934A4" w:rsidRPr="005934A4" w:rsidRDefault="005934A4" w:rsidP="005934A4">
      <w:pPr>
        <w:ind w:firstLine="720"/>
        <w:jc w:val="both"/>
        <w:rPr>
          <w:lang w:val="de-DE"/>
        </w:rPr>
      </w:pPr>
      <w:r w:rsidRPr="005934A4">
        <w:rPr>
          <w:lang w:val="de-DE"/>
        </w:rPr>
        <w:t>- intersektionale Diskriminierung."</w:t>
      </w:r>
    </w:p>
    <w:p w14:paraId="3A0E6AD6" w14:textId="77777777" w:rsidR="005934A4" w:rsidRPr="005934A4" w:rsidRDefault="005934A4" w:rsidP="005934A4">
      <w:pPr>
        <w:jc w:val="both"/>
        <w:rPr>
          <w:lang w:val="de-DE"/>
        </w:rPr>
      </w:pPr>
    </w:p>
    <w:p w14:paraId="56255681" w14:textId="77777777" w:rsidR="005934A4" w:rsidRPr="005934A4" w:rsidRDefault="005934A4" w:rsidP="005934A4">
      <w:pPr>
        <w:jc w:val="both"/>
        <w:rPr>
          <w:lang w:val="de-DE"/>
        </w:rPr>
      </w:pPr>
    </w:p>
    <w:p w14:paraId="717466A1" w14:textId="77777777" w:rsidR="005934A4" w:rsidRPr="005934A4" w:rsidRDefault="005934A4" w:rsidP="005934A4">
      <w:pPr>
        <w:ind w:firstLine="720"/>
        <w:jc w:val="both"/>
        <w:rPr>
          <w:lang w:val="de-DE"/>
        </w:rPr>
      </w:pPr>
      <w:r w:rsidRPr="005934A4">
        <w:rPr>
          <w:b/>
          <w:bCs/>
          <w:lang w:val="de-DE"/>
        </w:rPr>
        <w:t>Art. 44 -</w:t>
      </w:r>
      <w:r w:rsidRPr="005934A4">
        <w:rPr>
          <w:b/>
          <w:lang w:val="de-DE"/>
        </w:rPr>
        <w:t xml:space="preserve"> </w:t>
      </w:r>
      <w:r w:rsidRPr="005934A4">
        <w:rPr>
          <w:i/>
          <w:iCs/>
          <w:lang w:val="de-DE"/>
        </w:rPr>
        <w:t>[Abänderung des französischen Textes]</w:t>
      </w:r>
    </w:p>
    <w:p w14:paraId="1992318A" w14:textId="77777777" w:rsidR="005934A4" w:rsidRPr="005934A4" w:rsidRDefault="005934A4" w:rsidP="005934A4">
      <w:pPr>
        <w:jc w:val="both"/>
        <w:rPr>
          <w:lang w:val="de-DE"/>
        </w:rPr>
      </w:pPr>
    </w:p>
    <w:p w14:paraId="18834923" w14:textId="77777777" w:rsidR="005934A4" w:rsidRPr="005934A4" w:rsidRDefault="005934A4" w:rsidP="005934A4">
      <w:pPr>
        <w:jc w:val="both"/>
        <w:rPr>
          <w:lang w:val="de-DE"/>
        </w:rPr>
      </w:pPr>
    </w:p>
    <w:p w14:paraId="7F997A8F" w14:textId="77777777" w:rsidR="005934A4" w:rsidRPr="005934A4" w:rsidRDefault="005934A4" w:rsidP="005934A4">
      <w:pPr>
        <w:ind w:firstLine="720"/>
        <w:jc w:val="both"/>
        <w:rPr>
          <w:lang w:val="de-DE"/>
        </w:rPr>
      </w:pPr>
      <w:r w:rsidRPr="005934A4">
        <w:rPr>
          <w:b/>
          <w:bCs/>
          <w:lang w:val="de-DE"/>
        </w:rPr>
        <w:t>Art. 45 -</w:t>
      </w:r>
      <w:r w:rsidRPr="005934A4">
        <w:rPr>
          <w:lang w:val="de-DE"/>
        </w:rPr>
        <w:t xml:space="preserve"> Die Artikel 19/1 § 4 und 23 § 3 desselben Gesetzes, eingefügt durch das Gesetz vom 15. November 2022 werden wie folgt abgeändert:</w:t>
      </w:r>
    </w:p>
    <w:p w14:paraId="3DFFBEA7" w14:textId="77777777" w:rsidR="005934A4" w:rsidRPr="005934A4" w:rsidRDefault="005934A4" w:rsidP="005934A4">
      <w:pPr>
        <w:jc w:val="both"/>
        <w:rPr>
          <w:lang w:val="de-DE"/>
        </w:rPr>
      </w:pPr>
    </w:p>
    <w:p w14:paraId="1741EC81" w14:textId="77777777" w:rsidR="005934A4" w:rsidRPr="005934A4" w:rsidRDefault="005934A4" w:rsidP="005934A4">
      <w:pPr>
        <w:ind w:firstLine="720"/>
        <w:jc w:val="both"/>
        <w:rPr>
          <w:lang w:val="de-DE"/>
        </w:rPr>
      </w:pPr>
      <w:r w:rsidRPr="005934A4">
        <w:rPr>
          <w:lang w:val="de-DE"/>
        </w:rPr>
        <w:t>1. Das Wort "Pauschalentschädigung" wird jeweils durch das Wort "Entschädigung" ersetzt.</w:t>
      </w:r>
    </w:p>
    <w:p w14:paraId="571AD08D" w14:textId="77777777" w:rsidR="005934A4" w:rsidRPr="005934A4" w:rsidRDefault="005934A4" w:rsidP="005934A4">
      <w:pPr>
        <w:jc w:val="both"/>
        <w:rPr>
          <w:lang w:val="de-DE"/>
        </w:rPr>
      </w:pPr>
    </w:p>
    <w:p w14:paraId="3ABF9A33" w14:textId="77777777" w:rsidR="005934A4" w:rsidRPr="005934A4" w:rsidRDefault="005934A4" w:rsidP="005934A4">
      <w:pPr>
        <w:ind w:firstLine="720"/>
        <w:jc w:val="both"/>
        <w:rPr>
          <w:lang w:val="de-DE"/>
        </w:rPr>
      </w:pPr>
      <w:r w:rsidRPr="005934A4">
        <w:rPr>
          <w:lang w:val="de-DE"/>
        </w:rPr>
        <w:t>2. Das Wort "§ 2" wird jedes Mal aufgehoben.</w:t>
      </w:r>
    </w:p>
    <w:p w14:paraId="638B5C5C" w14:textId="77777777" w:rsidR="005934A4" w:rsidRPr="005934A4" w:rsidRDefault="005934A4" w:rsidP="005934A4">
      <w:pPr>
        <w:jc w:val="both"/>
        <w:rPr>
          <w:lang w:val="de-DE"/>
        </w:rPr>
      </w:pPr>
    </w:p>
    <w:p w14:paraId="74631A59" w14:textId="77777777" w:rsidR="005934A4" w:rsidRPr="005934A4" w:rsidRDefault="005934A4" w:rsidP="005934A4">
      <w:pPr>
        <w:jc w:val="both"/>
        <w:rPr>
          <w:lang w:val="de-DE"/>
        </w:rPr>
      </w:pPr>
    </w:p>
    <w:p w14:paraId="18F6BBE0" w14:textId="77777777" w:rsidR="005934A4" w:rsidRPr="005934A4" w:rsidRDefault="005934A4" w:rsidP="005934A4">
      <w:pPr>
        <w:ind w:firstLine="720"/>
        <w:jc w:val="both"/>
        <w:rPr>
          <w:lang w:val="de-DE"/>
        </w:rPr>
      </w:pPr>
      <w:r w:rsidRPr="005934A4">
        <w:rPr>
          <w:b/>
          <w:bCs/>
          <w:lang w:val="de-DE"/>
        </w:rPr>
        <w:t>Art. 46 -</w:t>
      </w:r>
      <w:r w:rsidRPr="005934A4">
        <w:rPr>
          <w:lang w:val="de-DE"/>
        </w:rPr>
        <w:t xml:space="preserve"> Artikel 23 § 2 desselben Gesetzes wird wie folgt abgeändert:</w:t>
      </w:r>
    </w:p>
    <w:p w14:paraId="4C923772" w14:textId="77777777" w:rsidR="005934A4" w:rsidRPr="005934A4" w:rsidRDefault="005934A4" w:rsidP="005934A4">
      <w:pPr>
        <w:jc w:val="both"/>
        <w:rPr>
          <w:lang w:val="de-DE"/>
        </w:rPr>
      </w:pPr>
    </w:p>
    <w:p w14:paraId="2065FDA9" w14:textId="77777777" w:rsidR="005934A4" w:rsidRPr="005934A4" w:rsidRDefault="005934A4" w:rsidP="005934A4">
      <w:pPr>
        <w:ind w:firstLine="720"/>
        <w:jc w:val="both"/>
        <w:rPr>
          <w:lang w:val="de-DE"/>
        </w:rPr>
      </w:pPr>
      <w:r w:rsidRPr="005934A4">
        <w:rPr>
          <w:i/>
          <w:iCs/>
          <w:lang w:val="de-DE"/>
        </w:rPr>
        <w:t>a)</w:t>
      </w:r>
      <w:r w:rsidRPr="005934A4">
        <w:rPr>
          <w:lang w:val="de-DE"/>
        </w:rPr>
        <w:t> In Nr. 1 wird die Zahl "650" durch die Zahl "1.950" ersetzt.</w:t>
      </w:r>
    </w:p>
    <w:p w14:paraId="03C10FCB" w14:textId="77777777" w:rsidR="005934A4" w:rsidRPr="005934A4" w:rsidRDefault="005934A4" w:rsidP="005934A4">
      <w:pPr>
        <w:jc w:val="both"/>
        <w:rPr>
          <w:lang w:val="de-DE"/>
        </w:rPr>
      </w:pPr>
    </w:p>
    <w:p w14:paraId="20879898" w14:textId="77777777" w:rsidR="005934A4" w:rsidRPr="005934A4" w:rsidRDefault="005934A4" w:rsidP="005934A4">
      <w:pPr>
        <w:ind w:firstLine="720"/>
        <w:jc w:val="both"/>
        <w:rPr>
          <w:lang w:val="de-DE"/>
        </w:rPr>
      </w:pPr>
      <w:r w:rsidRPr="005934A4">
        <w:rPr>
          <w:i/>
          <w:iCs/>
          <w:lang w:val="de-DE"/>
        </w:rPr>
        <w:t>b)</w:t>
      </w:r>
      <w:r w:rsidRPr="005934A4">
        <w:rPr>
          <w:lang w:val="de-DE"/>
        </w:rPr>
        <w:t> In Nr. 1 wird die Zahl "1.300" durch die Zahl "3.900" ersetzt.</w:t>
      </w:r>
    </w:p>
    <w:p w14:paraId="0CF5BB64" w14:textId="77777777" w:rsidR="005934A4" w:rsidRPr="005934A4" w:rsidRDefault="005934A4" w:rsidP="005934A4">
      <w:pPr>
        <w:jc w:val="both"/>
        <w:rPr>
          <w:lang w:val="de-DE"/>
        </w:rPr>
      </w:pPr>
    </w:p>
    <w:p w14:paraId="4A229955" w14:textId="77777777" w:rsidR="005934A4" w:rsidRPr="005934A4" w:rsidRDefault="005934A4" w:rsidP="005934A4">
      <w:pPr>
        <w:ind w:firstLine="720"/>
        <w:jc w:val="both"/>
        <w:rPr>
          <w:lang w:val="de-DE"/>
        </w:rPr>
      </w:pPr>
      <w:r w:rsidRPr="005934A4">
        <w:rPr>
          <w:i/>
          <w:lang w:val="de-DE"/>
        </w:rPr>
        <w:t>c)</w:t>
      </w:r>
      <w:r w:rsidRPr="005934A4">
        <w:rPr>
          <w:lang w:val="de-DE"/>
        </w:rPr>
        <w:t xml:space="preserve"> Nummer 1 wird durch folgende Sätze ergänzt:</w:t>
      </w:r>
    </w:p>
    <w:p w14:paraId="2C613FF3" w14:textId="77777777" w:rsidR="005934A4" w:rsidRPr="005934A4" w:rsidRDefault="005934A4" w:rsidP="005934A4">
      <w:pPr>
        <w:jc w:val="both"/>
        <w:rPr>
          <w:lang w:val="de-DE"/>
        </w:rPr>
      </w:pPr>
    </w:p>
    <w:p w14:paraId="29DF2099" w14:textId="77777777" w:rsidR="005934A4" w:rsidRPr="005934A4" w:rsidRDefault="005934A4" w:rsidP="005934A4">
      <w:pPr>
        <w:ind w:firstLine="720"/>
        <w:jc w:val="both"/>
        <w:rPr>
          <w:lang w:val="de-DE"/>
        </w:rPr>
      </w:pPr>
      <w:r w:rsidRPr="005934A4">
        <w:rPr>
          <w:lang w:val="de-DE"/>
        </w:rPr>
        <w:t>"Ab dem 1. Januar 2024 werden diese Beträge jeweils am 1. Januar unter Berücksichtigung der Entwicklung des zu diesem Zweck berechneten und bestimmten Verbraucherpreisindexes des Monats November des jeweiligen Vorjahres angepasst, wie im Königlichen Erlass vom 24. Dezember 1993 zur Ausführung des Gesetzes vom 6. Januar 1989 zur Wahrung der Konkurrenzfähigkeit des Landes vorgesehen.</w:t>
      </w:r>
    </w:p>
    <w:p w14:paraId="6FF266D2" w14:textId="77777777" w:rsidR="005934A4" w:rsidRPr="005934A4" w:rsidRDefault="005934A4" w:rsidP="005934A4">
      <w:pPr>
        <w:jc w:val="both"/>
        <w:rPr>
          <w:lang w:val="de-DE"/>
        </w:rPr>
      </w:pPr>
    </w:p>
    <w:p w14:paraId="415F6CF1" w14:textId="77777777" w:rsidR="005934A4" w:rsidRPr="005934A4" w:rsidRDefault="005934A4" w:rsidP="005934A4">
      <w:pPr>
        <w:ind w:firstLine="720"/>
        <w:jc w:val="both"/>
        <w:rPr>
          <w:lang w:val="de-DE"/>
        </w:rPr>
      </w:pPr>
      <w:r w:rsidRPr="005934A4">
        <w:rPr>
          <w:lang w:val="de-DE"/>
        </w:rPr>
        <w:t>Der Anfangsindex ist der Index des Monats November 2022.</w:t>
      </w:r>
    </w:p>
    <w:p w14:paraId="04E32DB3" w14:textId="77777777" w:rsidR="005934A4" w:rsidRPr="005934A4" w:rsidRDefault="005934A4" w:rsidP="005934A4">
      <w:pPr>
        <w:jc w:val="both"/>
        <w:rPr>
          <w:lang w:val="de-DE"/>
        </w:rPr>
      </w:pPr>
    </w:p>
    <w:p w14:paraId="1A5CDED5" w14:textId="77777777" w:rsidR="005934A4" w:rsidRPr="005934A4" w:rsidRDefault="005934A4" w:rsidP="005934A4">
      <w:pPr>
        <w:ind w:firstLine="720"/>
        <w:jc w:val="both"/>
        <w:rPr>
          <w:lang w:val="de-DE"/>
        </w:rPr>
      </w:pPr>
      <w:r w:rsidRPr="005934A4">
        <w:rPr>
          <w:lang w:val="de-DE"/>
        </w:rPr>
        <w:t>Jede Erhöhung oder Minderung des Indexes zieht eine Erhöhung oder Minderung der Beträge gemäß folgender Formel nach sich: Der neue Betrag entspricht dem mit dem neuen Index multiplizierten und durch den Anfangsindex geteilten Basisbetrag.</w:t>
      </w:r>
    </w:p>
    <w:p w14:paraId="77DD4AB2" w14:textId="77777777" w:rsidR="005934A4" w:rsidRPr="005934A4" w:rsidRDefault="005934A4" w:rsidP="005934A4">
      <w:pPr>
        <w:jc w:val="both"/>
        <w:rPr>
          <w:lang w:val="de-DE"/>
        </w:rPr>
      </w:pPr>
    </w:p>
    <w:p w14:paraId="7F878D24" w14:textId="77777777" w:rsidR="005934A4" w:rsidRPr="005934A4" w:rsidRDefault="005934A4" w:rsidP="005934A4">
      <w:pPr>
        <w:ind w:firstLine="720"/>
        <w:jc w:val="both"/>
        <w:rPr>
          <w:lang w:val="de-DE"/>
        </w:rPr>
      </w:pPr>
      <w:r w:rsidRPr="005934A4">
        <w:rPr>
          <w:lang w:val="de-DE"/>
        </w:rPr>
        <w:t>Das Ergebnis wird auf den nächsthöheren Euro gerundet.</w:t>
      </w:r>
    </w:p>
    <w:p w14:paraId="0E3E8F4C" w14:textId="77777777" w:rsidR="005934A4" w:rsidRPr="005934A4" w:rsidRDefault="005934A4" w:rsidP="005934A4">
      <w:pPr>
        <w:jc w:val="both"/>
        <w:rPr>
          <w:lang w:val="de-DE"/>
        </w:rPr>
      </w:pPr>
    </w:p>
    <w:p w14:paraId="110C1BC5" w14:textId="77777777" w:rsidR="005934A4" w:rsidRPr="005934A4" w:rsidRDefault="005934A4" w:rsidP="005934A4">
      <w:pPr>
        <w:ind w:firstLine="720"/>
        <w:jc w:val="both"/>
        <w:rPr>
          <w:lang w:val="de-DE"/>
        </w:rPr>
      </w:pPr>
      <w:r w:rsidRPr="005934A4">
        <w:rPr>
          <w:lang w:val="de-DE"/>
        </w:rPr>
        <w:t xml:space="preserve">Die neuen Beträge werden jährlich durch Bekanntmachung im </w:t>
      </w:r>
      <w:r w:rsidRPr="005934A4">
        <w:rPr>
          <w:i/>
          <w:iCs/>
          <w:lang w:val="de-DE"/>
        </w:rPr>
        <w:t>Belgischen Staatsblatt</w:t>
      </w:r>
      <w:r w:rsidRPr="005934A4">
        <w:rPr>
          <w:lang w:val="de-DE"/>
        </w:rPr>
        <w:t xml:space="preserve"> veröffentlicht. Sie treten am 1. Januar des Jahres, in dem sie angepasst werden, in Kraft."</w:t>
      </w:r>
    </w:p>
    <w:p w14:paraId="18922125" w14:textId="77777777" w:rsidR="005934A4" w:rsidRPr="005934A4" w:rsidRDefault="005934A4" w:rsidP="005934A4">
      <w:pPr>
        <w:jc w:val="both"/>
        <w:rPr>
          <w:lang w:val="de-DE"/>
        </w:rPr>
      </w:pPr>
    </w:p>
    <w:p w14:paraId="390E5458" w14:textId="77777777" w:rsidR="005934A4" w:rsidRPr="005934A4" w:rsidRDefault="005934A4" w:rsidP="005934A4">
      <w:pPr>
        <w:ind w:firstLine="720"/>
        <w:jc w:val="both"/>
        <w:rPr>
          <w:lang w:val="de-DE"/>
        </w:rPr>
      </w:pPr>
      <w:r w:rsidRPr="005934A4">
        <w:rPr>
          <w:i/>
          <w:iCs/>
          <w:lang w:val="de-DE"/>
        </w:rPr>
        <w:t>d) [Abänderung des französischen Textes]</w:t>
      </w:r>
    </w:p>
    <w:p w14:paraId="75C68DE1" w14:textId="77777777" w:rsidR="005934A4" w:rsidRPr="005934A4" w:rsidRDefault="005934A4" w:rsidP="005934A4">
      <w:pPr>
        <w:jc w:val="both"/>
        <w:rPr>
          <w:lang w:val="de-DE"/>
        </w:rPr>
      </w:pPr>
    </w:p>
    <w:p w14:paraId="5D3DEFBE" w14:textId="77777777" w:rsidR="005934A4" w:rsidRPr="005934A4" w:rsidRDefault="005934A4" w:rsidP="005934A4">
      <w:pPr>
        <w:ind w:firstLine="720"/>
        <w:jc w:val="both"/>
        <w:rPr>
          <w:lang w:val="de-DE"/>
        </w:rPr>
      </w:pPr>
      <w:r w:rsidRPr="005934A4">
        <w:rPr>
          <w:i/>
          <w:iCs/>
          <w:lang w:val="de-DE"/>
        </w:rPr>
        <w:t>e)</w:t>
      </w:r>
      <w:r w:rsidRPr="005934A4">
        <w:rPr>
          <w:lang w:val="de-DE"/>
        </w:rPr>
        <w:t> Paragraph 2 wird durch die Nummern 3 und 4 mit folgendem Wortlaut ergänzt:</w:t>
      </w:r>
    </w:p>
    <w:p w14:paraId="2C23215E" w14:textId="77777777" w:rsidR="005934A4" w:rsidRPr="005934A4" w:rsidRDefault="005934A4" w:rsidP="005934A4">
      <w:pPr>
        <w:jc w:val="both"/>
        <w:rPr>
          <w:lang w:val="de-DE"/>
        </w:rPr>
      </w:pPr>
    </w:p>
    <w:p w14:paraId="5AC3E8B7" w14:textId="77777777" w:rsidR="005934A4" w:rsidRPr="005934A4" w:rsidRDefault="005934A4" w:rsidP="005934A4">
      <w:pPr>
        <w:ind w:firstLine="720"/>
        <w:jc w:val="both"/>
        <w:rPr>
          <w:lang w:val="de-DE"/>
        </w:rPr>
      </w:pPr>
      <w:r w:rsidRPr="005934A4">
        <w:rPr>
          <w:lang w:val="de-DE"/>
        </w:rPr>
        <w:t xml:space="preserve">"3. Wenn das Opfer die Entschädigung für den Schaden verlangt, den es wegen kumulativer Diskriminierung erlitten hat, berücksichtigt das Gericht die Kumulierung der Merkmale, die zur Feststellung des Bestehens einer solchen Diskriminierung führen können, und entscheidet dementsprechend über die Zweckmäßigkeit einer Kumulierung der in Nr. 1 oder Nr. 2 erwähnten Pauschalentschädigungen, um die zusammengenommene Anzahl der </w:t>
      </w:r>
      <w:r w:rsidRPr="005934A4">
        <w:rPr>
          <w:lang w:val="de-DE"/>
        </w:rPr>
        <w:lastRenderedPageBreak/>
        <w:t>kumulativen Merkmale zu berücksichtigen, wobei die Entschädigung auf keinen Fall geringer sein darf als die in Nr. 1 oder 2 erwähnte Pauschalentschädigung, die infolge der Verletzung eines geschützten Merkmals gewährt wird.</w:t>
      </w:r>
    </w:p>
    <w:p w14:paraId="28C39EF5" w14:textId="77777777" w:rsidR="005934A4" w:rsidRPr="005934A4" w:rsidRDefault="005934A4" w:rsidP="005934A4">
      <w:pPr>
        <w:jc w:val="both"/>
        <w:rPr>
          <w:lang w:val="de-DE"/>
        </w:rPr>
      </w:pPr>
    </w:p>
    <w:p w14:paraId="73B5D4BF" w14:textId="77777777" w:rsidR="005934A4" w:rsidRPr="005934A4" w:rsidRDefault="005934A4" w:rsidP="005934A4">
      <w:pPr>
        <w:ind w:firstLine="720"/>
        <w:jc w:val="both"/>
        <w:rPr>
          <w:lang w:val="de-DE"/>
        </w:rPr>
      </w:pPr>
      <w:r w:rsidRPr="005934A4">
        <w:rPr>
          <w:lang w:val="de-DE"/>
        </w:rPr>
        <w:t>4. Wenn das Opfer die Entschädigung für den Schaden verlangt, den es wegen intersektionaler Diskriminierung erlitten hat, berücksichtigt das Gericht die intersektionale Diskriminierung und entscheidet dementsprechend über die Zweckmäßigkeit einer Kumulierung der in Nr. 1 oder Nr. 2 erwähnten Pauschalentschädigungen, um die Anzahl der untrennbar miteinander interagierenden Merkmale zu berücksichtigen, wobei die Entschädigung auf keinen Fall geringer sein darf als die in Nr. 1 oder Nr. 2 erwähnte Pauschalentschädigung, die infolge der Verletzung eines geschützten Merkmals gewährt wird."</w:t>
      </w:r>
    </w:p>
    <w:p w14:paraId="21AFA8FC" w14:textId="77777777" w:rsidR="005934A4" w:rsidRPr="005934A4" w:rsidRDefault="005934A4" w:rsidP="005934A4">
      <w:pPr>
        <w:jc w:val="both"/>
        <w:rPr>
          <w:lang w:val="de-DE"/>
        </w:rPr>
      </w:pPr>
    </w:p>
    <w:p w14:paraId="6AF2A04A" w14:textId="77777777" w:rsidR="005934A4" w:rsidRPr="005934A4" w:rsidRDefault="005934A4" w:rsidP="005934A4">
      <w:pPr>
        <w:jc w:val="both"/>
        <w:rPr>
          <w:lang w:val="de-DE"/>
        </w:rPr>
      </w:pPr>
    </w:p>
    <w:p w14:paraId="78FC216D" w14:textId="77777777" w:rsidR="005934A4" w:rsidRPr="005934A4" w:rsidRDefault="005934A4" w:rsidP="005934A4">
      <w:pPr>
        <w:ind w:firstLine="720"/>
        <w:jc w:val="both"/>
        <w:rPr>
          <w:lang w:val="de-DE"/>
        </w:rPr>
      </w:pPr>
      <w:r w:rsidRPr="005934A4">
        <w:rPr>
          <w:b/>
          <w:bCs/>
          <w:lang w:val="de-DE"/>
        </w:rPr>
        <w:t>Art. 47 -</w:t>
      </w:r>
      <w:r w:rsidRPr="005934A4">
        <w:rPr>
          <w:lang w:val="de-DE"/>
        </w:rPr>
        <w:t xml:space="preserve"> Artikel 25 desselben Gesetzes, abgeändert durch das Gesetz vom 15. April 2018, wird wie folgt abgeändert:</w:t>
      </w:r>
    </w:p>
    <w:p w14:paraId="7B9B5E30" w14:textId="77777777" w:rsidR="005934A4" w:rsidRPr="005934A4" w:rsidRDefault="005934A4" w:rsidP="005934A4">
      <w:pPr>
        <w:jc w:val="both"/>
        <w:rPr>
          <w:lang w:val="de-DE"/>
        </w:rPr>
      </w:pPr>
    </w:p>
    <w:p w14:paraId="12794091" w14:textId="77777777" w:rsidR="005934A4" w:rsidRPr="005934A4" w:rsidRDefault="005934A4" w:rsidP="005934A4">
      <w:pPr>
        <w:ind w:firstLine="720"/>
        <w:jc w:val="both"/>
        <w:rPr>
          <w:lang w:val="de-DE"/>
        </w:rPr>
      </w:pPr>
      <w:r w:rsidRPr="005934A4">
        <w:rPr>
          <w:lang w:val="de-DE"/>
        </w:rPr>
        <w:t>1. Paragraph 1 wird durch einen Absatz mit folgendem Wortlaut ergänzt:</w:t>
      </w:r>
    </w:p>
    <w:p w14:paraId="50AEA828" w14:textId="77777777" w:rsidR="005934A4" w:rsidRPr="005934A4" w:rsidRDefault="005934A4" w:rsidP="005934A4">
      <w:pPr>
        <w:jc w:val="both"/>
        <w:rPr>
          <w:lang w:val="de-DE"/>
        </w:rPr>
      </w:pPr>
    </w:p>
    <w:p w14:paraId="5775EA2F" w14:textId="77777777" w:rsidR="005934A4" w:rsidRPr="005934A4" w:rsidRDefault="005934A4" w:rsidP="005934A4">
      <w:pPr>
        <w:ind w:firstLine="720"/>
        <w:jc w:val="both"/>
        <w:rPr>
          <w:lang w:val="de-DE"/>
        </w:rPr>
      </w:pPr>
      <w:r w:rsidRPr="005934A4">
        <w:rPr>
          <w:lang w:val="de-DE"/>
        </w:rPr>
        <w:t>"Der Präsident des Gerichts kann positive Maßnahmen anordnen, um eine Wiederholung ähnlicher Handlungen, die einen Verstoß gegen die Bestimmungen des vorliegenden Gesetzes darstellen, zu verhindern."</w:t>
      </w:r>
    </w:p>
    <w:p w14:paraId="61A5FD3D" w14:textId="77777777" w:rsidR="005934A4" w:rsidRPr="005934A4" w:rsidRDefault="005934A4" w:rsidP="005934A4">
      <w:pPr>
        <w:jc w:val="both"/>
        <w:rPr>
          <w:lang w:val="de-DE"/>
        </w:rPr>
      </w:pPr>
    </w:p>
    <w:p w14:paraId="37F10A24" w14:textId="77777777" w:rsidR="005934A4" w:rsidRPr="005934A4" w:rsidRDefault="005934A4" w:rsidP="005934A4">
      <w:pPr>
        <w:ind w:firstLine="720"/>
        <w:jc w:val="both"/>
        <w:rPr>
          <w:lang w:val="de-DE"/>
        </w:rPr>
      </w:pPr>
      <w:r w:rsidRPr="005934A4">
        <w:rPr>
          <w:lang w:val="de-DE"/>
        </w:rPr>
        <w:t>2. In § 2 werden die Wörter "kann der Präsident des Gerichts ihm die in Artikel 23 § 2 erwähnte Pauschalentschädigung gewähren" durch die Wörter "gewährt der Präsident des Gerichts ihm die in Artikel 23 § 2 erwähnte Pauschalentschädigung" ersetzt.</w:t>
      </w:r>
    </w:p>
    <w:p w14:paraId="351EE005" w14:textId="77777777" w:rsidR="005934A4" w:rsidRPr="005934A4" w:rsidRDefault="005934A4" w:rsidP="005934A4">
      <w:pPr>
        <w:jc w:val="both"/>
        <w:rPr>
          <w:lang w:val="de-DE"/>
        </w:rPr>
      </w:pPr>
    </w:p>
    <w:p w14:paraId="7C84EA97" w14:textId="77777777" w:rsidR="005934A4" w:rsidRPr="005934A4" w:rsidRDefault="005934A4" w:rsidP="005934A4">
      <w:pPr>
        <w:ind w:firstLine="720"/>
        <w:jc w:val="both"/>
        <w:rPr>
          <w:lang w:val="de-DE"/>
        </w:rPr>
      </w:pPr>
      <w:r w:rsidRPr="005934A4">
        <w:rPr>
          <w:lang w:val="de-DE"/>
        </w:rPr>
        <w:t>3. Paragraph 3 Absatz 2 wird aufgehoben.</w:t>
      </w:r>
    </w:p>
    <w:p w14:paraId="1228ADB3" w14:textId="77777777" w:rsidR="005934A4" w:rsidRPr="005934A4" w:rsidRDefault="005934A4" w:rsidP="005934A4">
      <w:pPr>
        <w:jc w:val="both"/>
        <w:rPr>
          <w:lang w:val="de-DE"/>
        </w:rPr>
      </w:pPr>
    </w:p>
    <w:p w14:paraId="3D9C75D5" w14:textId="77777777" w:rsidR="005934A4" w:rsidRPr="005934A4" w:rsidRDefault="005934A4" w:rsidP="005934A4">
      <w:pPr>
        <w:jc w:val="both"/>
        <w:rPr>
          <w:lang w:val="de-DE"/>
        </w:rPr>
      </w:pPr>
    </w:p>
    <w:p w14:paraId="366142FF" w14:textId="77777777" w:rsidR="005934A4" w:rsidRPr="005934A4" w:rsidRDefault="005934A4" w:rsidP="005934A4">
      <w:pPr>
        <w:ind w:firstLine="720"/>
        <w:jc w:val="both"/>
        <w:rPr>
          <w:lang w:val="de-DE"/>
        </w:rPr>
      </w:pPr>
      <w:r w:rsidRPr="005934A4">
        <w:rPr>
          <w:b/>
          <w:bCs/>
          <w:lang w:val="de-DE"/>
        </w:rPr>
        <w:t>Art. 48 -</w:t>
      </w:r>
      <w:r w:rsidRPr="005934A4">
        <w:rPr>
          <w:lang w:val="de-DE"/>
        </w:rPr>
        <w:t xml:space="preserve"> In Artikel 26 desselben Gesetzes, abgeändert durch das Gesetz vom 15. November 2022, werden die Wörter "eines geschützten Merkmals" durch die Wörter "eines oder mehrerer der geschützten Merkmale" ersetzt.</w:t>
      </w:r>
    </w:p>
    <w:p w14:paraId="4C540994" w14:textId="77777777" w:rsidR="005934A4" w:rsidRPr="005934A4" w:rsidRDefault="005934A4" w:rsidP="005934A4">
      <w:pPr>
        <w:jc w:val="both"/>
        <w:rPr>
          <w:lang w:val="de-DE"/>
        </w:rPr>
      </w:pPr>
    </w:p>
    <w:p w14:paraId="4F003D8B" w14:textId="77777777" w:rsidR="005934A4" w:rsidRPr="005934A4" w:rsidRDefault="005934A4" w:rsidP="005934A4">
      <w:pPr>
        <w:jc w:val="both"/>
        <w:rPr>
          <w:lang w:val="de-DE"/>
        </w:rPr>
      </w:pPr>
    </w:p>
    <w:p w14:paraId="5745E1F9" w14:textId="77777777" w:rsidR="005934A4" w:rsidRPr="005934A4" w:rsidRDefault="005934A4" w:rsidP="005934A4">
      <w:pPr>
        <w:ind w:firstLine="720"/>
        <w:jc w:val="both"/>
        <w:rPr>
          <w:lang w:val="de-DE"/>
        </w:rPr>
      </w:pPr>
      <w:r w:rsidRPr="005934A4">
        <w:rPr>
          <w:b/>
          <w:bCs/>
          <w:lang w:val="de-DE"/>
        </w:rPr>
        <w:t>Art. 49 -</w:t>
      </w:r>
      <w:r w:rsidRPr="005934A4">
        <w:rPr>
          <w:lang w:val="de-DE"/>
        </w:rPr>
        <w:t xml:space="preserve"> In den Artikeln 27 und 28, abgeändert durch das Gesetz vom 15. November 2022, und in den Artikeln 28/1 und 28/2, eingefügt durch das Gesetz vom 22. Mai 2014 und abgeändert durch das Gesetz vom 15. November 2022, werden die Wörter "eines geschützten Merkmals" jeweils durch die Wörter "eines oder mehrerer der geschützten Merkmale" ersetzt.</w:t>
      </w:r>
    </w:p>
    <w:p w14:paraId="2EFAFD8D" w14:textId="77777777" w:rsidR="005934A4" w:rsidRPr="005934A4" w:rsidRDefault="005934A4" w:rsidP="005934A4">
      <w:pPr>
        <w:jc w:val="both"/>
        <w:rPr>
          <w:lang w:val="de-DE"/>
        </w:rPr>
      </w:pPr>
    </w:p>
    <w:p w14:paraId="6DDDD9DE" w14:textId="77777777" w:rsidR="005934A4" w:rsidRPr="005934A4" w:rsidRDefault="005934A4" w:rsidP="005934A4">
      <w:pPr>
        <w:jc w:val="both"/>
        <w:rPr>
          <w:lang w:val="de-DE"/>
        </w:rPr>
      </w:pPr>
    </w:p>
    <w:p w14:paraId="72FC1D12" w14:textId="77777777" w:rsidR="005934A4" w:rsidRPr="005934A4" w:rsidRDefault="005934A4" w:rsidP="005934A4">
      <w:pPr>
        <w:ind w:firstLine="720"/>
        <w:jc w:val="both"/>
        <w:rPr>
          <w:lang w:val="de-DE"/>
        </w:rPr>
      </w:pPr>
      <w:r w:rsidRPr="005934A4">
        <w:rPr>
          <w:b/>
          <w:bCs/>
          <w:lang w:val="de-DE"/>
        </w:rPr>
        <w:t>Art. 50 -</w:t>
      </w:r>
      <w:r w:rsidRPr="005934A4">
        <w:rPr>
          <w:lang w:val="de-DE"/>
        </w:rPr>
        <w:t xml:space="preserve"> Artikel 32 Absatz 2 desselben Gesetzes wird durch folgende Gedankenstriche ergänzt:</w:t>
      </w:r>
    </w:p>
    <w:p w14:paraId="4CF42C75" w14:textId="77777777" w:rsidR="005934A4" w:rsidRPr="005934A4" w:rsidRDefault="005934A4" w:rsidP="005934A4">
      <w:pPr>
        <w:jc w:val="both"/>
        <w:rPr>
          <w:lang w:val="de-DE"/>
        </w:rPr>
      </w:pPr>
    </w:p>
    <w:p w14:paraId="4E5A5427" w14:textId="77777777" w:rsidR="005934A4" w:rsidRPr="005934A4" w:rsidRDefault="005934A4" w:rsidP="005934A4">
      <w:pPr>
        <w:ind w:firstLine="720"/>
        <w:jc w:val="both"/>
        <w:rPr>
          <w:lang w:val="de-DE"/>
        </w:rPr>
      </w:pPr>
      <w:r w:rsidRPr="005934A4">
        <w:rPr>
          <w:lang w:val="de-DE"/>
        </w:rPr>
        <w:t>"- kumulative Diskriminierung,</w:t>
      </w:r>
    </w:p>
    <w:p w14:paraId="7A5B393A" w14:textId="77777777" w:rsidR="005934A4" w:rsidRPr="005934A4" w:rsidRDefault="005934A4" w:rsidP="005934A4">
      <w:pPr>
        <w:jc w:val="both"/>
        <w:rPr>
          <w:lang w:val="de-DE"/>
        </w:rPr>
      </w:pPr>
    </w:p>
    <w:p w14:paraId="18AF56D7" w14:textId="77777777" w:rsidR="005934A4" w:rsidRPr="005934A4" w:rsidRDefault="005934A4" w:rsidP="005934A4">
      <w:pPr>
        <w:ind w:firstLine="720"/>
        <w:jc w:val="both"/>
        <w:rPr>
          <w:lang w:val="de-DE"/>
        </w:rPr>
      </w:pPr>
      <w:r w:rsidRPr="005934A4">
        <w:rPr>
          <w:lang w:val="de-DE"/>
        </w:rPr>
        <w:t>- intersektionale Diskriminierung."</w:t>
      </w:r>
    </w:p>
    <w:p w14:paraId="19A337D2" w14:textId="77777777" w:rsidR="005934A4" w:rsidRPr="005934A4" w:rsidRDefault="005934A4" w:rsidP="005934A4">
      <w:pPr>
        <w:jc w:val="both"/>
        <w:rPr>
          <w:lang w:val="de-DE"/>
        </w:rPr>
      </w:pPr>
    </w:p>
    <w:p w14:paraId="25A1323B" w14:textId="77777777" w:rsidR="005934A4" w:rsidRPr="005934A4" w:rsidRDefault="005934A4" w:rsidP="005934A4">
      <w:pPr>
        <w:jc w:val="both"/>
        <w:rPr>
          <w:lang w:val="de-DE"/>
        </w:rPr>
      </w:pPr>
    </w:p>
    <w:p w14:paraId="3410CB17" w14:textId="77777777" w:rsidR="005934A4" w:rsidRPr="005934A4" w:rsidRDefault="005934A4" w:rsidP="005934A4">
      <w:pPr>
        <w:ind w:firstLine="720"/>
        <w:jc w:val="both"/>
        <w:rPr>
          <w:lang w:val="de-DE"/>
        </w:rPr>
      </w:pPr>
      <w:r w:rsidRPr="005934A4">
        <w:rPr>
          <w:b/>
          <w:bCs/>
          <w:lang w:val="de-DE"/>
        </w:rPr>
        <w:lastRenderedPageBreak/>
        <w:t>Art. 51 -</w:t>
      </w:r>
      <w:r w:rsidRPr="005934A4">
        <w:rPr>
          <w:lang w:val="de-DE"/>
        </w:rPr>
        <w:t xml:space="preserve"> Artikel 33 desselben Gesetzes, abgeändert durch das Gesetz vom 15. November 2022, wird wie folgt abgeändert:</w:t>
      </w:r>
    </w:p>
    <w:p w14:paraId="034BFA0A" w14:textId="77777777" w:rsidR="005934A4" w:rsidRPr="005934A4" w:rsidRDefault="005934A4" w:rsidP="005934A4">
      <w:pPr>
        <w:jc w:val="both"/>
        <w:rPr>
          <w:lang w:val="de-DE"/>
        </w:rPr>
      </w:pPr>
    </w:p>
    <w:p w14:paraId="14C40C74" w14:textId="77777777" w:rsidR="005934A4" w:rsidRPr="005934A4" w:rsidRDefault="005934A4" w:rsidP="005934A4">
      <w:pPr>
        <w:ind w:firstLine="720"/>
        <w:jc w:val="both"/>
        <w:rPr>
          <w:lang w:val="de-DE"/>
        </w:rPr>
      </w:pPr>
      <w:r w:rsidRPr="005934A4">
        <w:rPr>
          <w:lang w:val="de-DE"/>
        </w:rPr>
        <w:t>1. Die Wörter "eines geschützten Merkmals" werden jeweils durch die Wörter "eines oder mehrerer der geschützten Merkmale" ersetzt.</w:t>
      </w:r>
    </w:p>
    <w:p w14:paraId="401E882C" w14:textId="77777777" w:rsidR="005934A4" w:rsidRPr="005934A4" w:rsidRDefault="005934A4" w:rsidP="005934A4">
      <w:pPr>
        <w:jc w:val="both"/>
        <w:rPr>
          <w:lang w:val="de-DE"/>
        </w:rPr>
      </w:pPr>
    </w:p>
    <w:p w14:paraId="6E5ADC25" w14:textId="77777777" w:rsidR="005934A4" w:rsidRPr="005934A4" w:rsidRDefault="005934A4" w:rsidP="005934A4">
      <w:pPr>
        <w:ind w:firstLine="720"/>
        <w:jc w:val="both"/>
        <w:rPr>
          <w:lang w:val="de-DE"/>
        </w:rPr>
      </w:pPr>
      <w:r w:rsidRPr="005934A4">
        <w:rPr>
          <w:lang w:val="de-DE"/>
        </w:rPr>
        <w:t>2. Die Wörter "mit demselben geschützten Merkmal" werden durch die Wörter "mit einem oder mehreren gemeinsamen geschützten Merkmalen" ersetzt.</w:t>
      </w:r>
    </w:p>
    <w:p w14:paraId="2EBC6151" w14:textId="77777777" w:rsidR="005934A4" w:rsidRPr="005934A4" w:rsidRDefault="005934A4" w:rsidP="005934A4">
      <w:pPr>
        <w:jc w:val="both"/>
        <w:rPr>
          <w:lang w:val="de-DE"/>
        </w:rPr>
      </w:pPr>
    </w:p>
    <w:p w14:paraId="0BEE2D3B" w14:textId="77777777" w:rsidR="005934A4" w:rsidRPr="005934A4" w:rsidRDefault="005934A4" w:rsidP="005934A4">
      <w:pPr>
        <w:jc w:val="both"/>
        <w:rPr>
          <w:lang w:val="de-DE"/>
        </w:rPr>
      </w:pPr>
    </w:p>
    <w:p w14:paraId="4B49EAE1" w14:textId="77777777" w:rsidR="005934A4" w:rsidRPr="005934A4" w:rsidRDefault="005934A4" w:rsidP="005934A4">
      <w:pPr>
        <w:ind w:firstLine="720"/>
        <w:jc w:val="both"/>
        <w:rPr>
          <w:lang w:val="de-DE"/>
        </w:rPr>
      </w:pPr>
      <w:r w:rsidRPr="005934A4">
        <w:rPr>
          <w:b/>
          <w:bCs/>
          <w:lang w:val="de-DE"/>
        </w:rPr>
        <w:t>Art. 52 -</w:t>
      </w:r>
      <w:r w:rsidRPr="005934A4">
        <w:rPr>
          <w:lang w:val="de-DE"/>
        </w:rPr>
        <w:t xml:space="preserve"> Artikel 36 desselben Gesetzes, abgeändert durch das Gesetz vom 15.November 2022, wird wie folgt abgeändert:</w:t>
      </w:r>
    </w:p>
    <w:p w14:paraId="6DC48749" w14:textId="77777777" w:rsidR="005934A4" w:rsidRPr="005934A4" w:rsidRDefault="005934A4" w:rsidP="005934A4">
      <w:pPr>
        <w:jc w:val="both"/>
        <w:rPr>
          <w:lang w:val="de-DE"/>
        </w:rPr>
      </w:pPr>
    </w:p>
    <w:p w14:paraId="2786FBA6" w14:textId="77777777" w:rsidR="005934A4" w:rsidRPr="005934A4" w:rsidRDefault="005934A4" w:rsidP="005934A4">
      <w:pPr>
        <w:ind w:firstLine="720"/>
        <w:jc w:val="both"/>
        <w:rPr>
          <w:lang w:val="de-DE"/>
        </w:rPr>
      </w:pPr>
      <w:r w:rsidRPr="005934A4">
        <w:rPr>
          <w:lang w:val="de-DE"/>
        </w:rPr>
        <w:t>1. Im heutigen Text, der § 1 bilden wird, werden zwischen den Wörtern "des Opfers" und den Wörtern "erhalten haben" die Wörter "oder seiner gesetzlichen Vertreter oder seiner Rechtsnachfolger" eingefügt.</w:t>
      </w:r>
    </w:p>
    <w:p w14:paraId="0070DA2A" w14:textId="77777777" w:rsidR="005934A4" w:rsidRPr="005934A4" w:rsidRDefault="005934A4" w:rsidP="005934A4">
      <w:pPr>
        <w:jc w:val="both"/>
        <w:rPr>
          <w:lang w:val="de-DE"/>
        </w:rPr>
      </w:pPr>
    </w:p>
    <w:p w14:paraId="046E1BFB" w14:textId="77777777" w:rsidR="005934A4" w:rsidRPr="005934A4" w:rsidRDefault="005934A4" w:rsidP="005934A4">
      <w:pPr>
        <w:ind w:firstLine="720"/>
        <w:jc w:val="both"/>
        <w:rPr>
          <w:lang w:val="de-DE"/>
        </w:rPr>
      </w:pPr>
      <w:r w:rsidRPr="005934A4">
        <w:rPr>
          <w:lang w:val="de-DE"/>
        </w:rPr>
        <w:t>2. Der Artikel wird durch einen Paragraphen 2 mit folgendem Wortlaut ergänzt:</w:t>
      </w:r>
    </w:p>
    <w:p w14:paraId="0F3431CC" w14:textId="77777777" w:rsidR="005934A4" w:rsidRPr="005934A4" w:rsidRDefault="005934A4" w:rsidP="005934A4">
      <w:pPr>
        <w:ind w:firstLine="720"/>
        <w:jc w:val="both"/>
        <w:rPr>
          <w:lang w:val="de-DE"/>
        </w:rPr>
      </w:pPr>
    </w:p>
    <w:p w14:paraId="60671444" w14:textId="77777777" w:rsidR="005934A4" w:rsidRPr="005934A4" w:rsidRDefault="005934A4" w:rsidP="005934A4">
      <w:pPr>
        <w:ind w:firstLine="720"/>
        <w:jc w:val="both"/>
        <w:rPr>
          <w:lang w:val="de-DE"/>
        </w:rPr>
      </w:pPr>
      <w:r w:rsidRPr="005934A4">
        <w:rPr>
          <w:lang w:val="de-DE"/>
        </w:rPr>
        <w:t>"§ 2 - In Abweichung von § 1 steht der fehlende Nachweis der Zustimmung des Opfers der Zulässigkeit einer von einer Interessenvereinigung erhobenen Klage nicht entgegen, wenn:</w:t>
      </w:r>
    </w:p>
    <w:p w14:paraId="6D815544" w14:textId="77777777" w:rsidR="005934A4" w:rsidRPr="005934A4" w:rsidRDefault="005934A4" w:rsidP="005934A4">
      <w:pPr>
        <w:jc w:val="both"/>
        <w:rPr>
          <w:lang w:val="de-DE"/>
        </w:rPr>
      </w:pPr>
    </w:p>
    <w:p w14:paraId="15B0F895" w14:textId="77777777" w:rsidR="005934A4" w:rsidRPr="005934A4" w:rsidRDefault="005934A4" w:rsidP="005934A4">
      <w:pPr>
        <w:ind w:firstLine="720"/>
        <w:jc w:val="both"/>
        <w:rPr>
          <w:lang w:val="de-DE"/>
        </w:rPr>
      </w:pPr>
      <w:r w:rsidRPr="005934A4">
        <w:rPr>
          <w:lang w:val="de-DE"/>
        </w:rPr>
        <w:t>1. das Opfer gestorben ist und seine Rechtsnachfolger im Rahmen der gerichtlichen Untersuchung zu diesem Todesfall bereits beschuldigt worden sind oder aus dieser Untersuchung hervorgeht, dass seine Rechtsnachfolger eines oder mehrere der geschützten Merkmale des Opfers nicht anerkennen oder nicht respektieren,</w:t>
      </w:r>
    </w:p>
    <w:p w14:paraId="413D2EBE" w14:textId="77777777" w:rsidR="005934A4" w:rsidRPr="005934A4" w:rsidRDefault="005934A4" w:rsidP="005934A4">
      <w:pPr>
        <w:jc w:val="both"/>
        <w:rPr>
          <w:lang w:val="de-DE"/>
        </w:rPr>
      </w:pPr>
    </w:p>
    <w:p w14:paraId="6336F4DB" w14:textId="77777777" w:rsidR="005934A4" w:rsidRPr="005934A4" w:rsidRDefault="005934A4" w:rsidP="005934A4">
      <w:pPr>
        <w:ind w:firstLine="720"/>
        <w:jc w:val="both"/>
        <w:rPr>
          <w:lang w:val="de-DE"/>
        </w:rPr>
      </w:pPr>
      <w:r w:rsidRPr="005934A4">
        <w:rPr>
          <w:lang w:val="de-DE"/>
        </w:rPr>
        <w:t>2. das Opfer aufgrund seiner Schutzbedürftigkeit nicht in der Lage ist, seine Zustimmung zu geben, und seine gesetzlichen Vertreter bereits Gegenstand einer laufenden strafrechtlichen Ermittlung wegen Diskriminierung des Opfers sind oder aus der strafrechtlichen Ermittlung hervorgeht, dass seine gesetzlichen Vertreter eines oder mehrere der geschützten Merkmale des Opfers nicht anerkennen oder nicht respektieren, oder seine gesetzlichen Vertreter aufgrund ihrer Schutzbedürftigkeit ebenfalls nicht in der Lage sind, ihre Zustimmung zu geben.</w:t>
      </w:r>
    </w:p>
    <w:p w14:paraId="4E5C5A7D" w14:textId="77777777" w:rsidR="005934A4" w:rsidRPr="005934A4" w:rsidRDefault="005934A4" w:rsidP="005934A4">
      <w:pPr>
        <w:jc w:val="both"/>
        <w:rPr>
          <w:lang w:val="de-DE"/>
        </w:rPr>
      </w:pPr>
    </w:p>
    <w:p w14:paraId="48083A96" w14:textId="77777777" w:rsidR="005934A4" w:rsidRPr="005934A4" w:rsidRDefault="005934A4" w:rsidP="005934A4">
      <w:pPr>
        <w:ind w:firstLine="720"/>
        <w:jc w:val="both"/>
        <w:rPr>
          <w:lang w:val="de-DE"/>
        </w:rPr>
      </w:pPr>
      <w:r w:rsidRPr="005934A4">
        <w:rPr>
          <w:lang w:val="de-DE"/>
        </w:rPr>
        <w:t>Eine schutzbedürftige Person ist eine Person, die sich aufgrund eines oder mehrerer geschützter Merkmale, wie sie im vorliegenden Gesetz, im Gesetz vom 30. Juli 1981 zur Ahndung bestimmter Taten, denen Rassismus oder Xenophobie zugrunde liegen, oder im Gesetz vom 10. Mai 2007 zur Bekämpfung bestimmter Formen von Diskriminierung bestimmt sind, in einer schutzbedürftigen Situation befindet."</w:t>
      </w:r>
    </w:p>
    <w:p w14:paraId="7EBC69C6" w14:textId="77777777" w:rsidR="005934A4" w:rsidRPr="005934A4" w:rsidRDefault="005934A4" w:rsidP="005934A4">
      <w:pPr>
        <w:jc w:val="both"/>
        <w:rPr>
          <w:lang w:val="de-DE"/>
        </w:rPr>
      </w:pPr>
    </w:p>
    <w:p w14:paraId="1D32D69B" w14:textId="77777777" w:rsidR="005934A4" w:rsidRPr="005934A4" w:rsidRDefault="005934A4" w:rsidP="005934A4">
      <w:pPr>
        <w:jc w:val="both"/>
        <w:rPr>
          <w:lang w:val="de-DE"/>
        </w:rPr>
      </w:pPr>
    </w:p>
    <w:p w14:paraId="425FAD95" w14:textId="77777777" w:rsidR="005934A4" w:rsidRPr="005934A4" w:rsidRDefault="005934A4" w:rsidP="005934A4">
      <w:pPr>
        <w:ind w:firstLine="720"/>
        <w:jc w:val="both"/>
        <w:rPr>
          <w:lang w:val="de-DE"/>
        </w:rPr>
      </w:pPr>
      <w:r w:rsidRPr="005934A4">
        <w:rPr>
          <w:b/>
          <w:bCs/>
          <w:lang w:val="de-DE"/>
        </w:rPr>
        <w:t>Art. 53 -</w:t>
      </w:r>
      <w:r w:rsidRPr="005934A4">
        <w:rPr>
          <w:lang w:val="de-DE"/>
        </w:rPr>
        <w:t xml:space="preserve"> Artikel 39 desselben Gesetzes wird wie folgt ersetzt:</w:t>
      </w:r>
    </w:p>
    <w:p w14:paraId="6B930C96" w14:textId="77777777" w:rsidR="005934A4" w:rsidRPr="005934A4" w:rsidRDefault="005934A4" w:rsidP="005934A4">
      <w:pPr>
        <w:jc w:val="both"/>
        <w:rPr>
          <w:lang w:val="de-DE"/>
        </w:rPr>
      </w:pPr>
    </w:p>
    <w:p w14:paraId="0356C012" w14:textId="77777777" w:rsidR="005934A4" w:rsidRPr="005934A4" w:rsidRDefault="005934A4" w:rsidP="005934A4">
      <w:pPr>
        <w:ind w:firstLine="720"/>
        <w:jc w:val="both"/>
        <w:rPr>
          <w:lang w:val="de-DE"/>
        </w:rPr>
      </w:pPr>
      <w:r w:rsidRPr="005934A4">
        <w:rPr>
          <w:lang w:val="de-DE"/>
        </w:rPr>
        <w:t>"Art. 39 ­ Unbeschadet des Artikels 4 Absatz 1 Nr. 4 des Gesetzes vom 16. Dezember 2002 zur Schaffung des Instituts für die Gleichheit von Frauen und Männern kann der König durch einen im Ministerrat beratenen Erlass die Modalitäten festlegen, gemäß denen das Institut den im Bereich der Gendergleichstellung tätigen Organisationen strukturelle Zuschüsse gewähren kann."</w:t>
      </w:r>
    </w:p>
    <w:p w14:paraId="32132378" w14:textId="77777777" w:rsidR="005934A4" w:rsidRPr="005934A4" w:rsidRDefault="005934A4" w:rsidP="005934A4">
      <w:pPr>
        <w:jc w:val="both"/>
        <w:rPr>
          <w:lang w:val="de-DE"/>
        </w:rPr>
      </w:pPr>
    </w:p>
    <w:p w14:paraId="23447D86" w14:textId="77777777" w:rsidR="005934A4" w:rsidRPr="005934A4" w:rsidRDefault="005934A4" w:rsidP="005934A4">
      <w:pPr>
        <w:jc w:val="both"/>
        <w:rPr>
          <w:lang w:val="de-DE"/>
        </w:rPr>
      </w:pPr>
    </w:p>
    <w:p w14:paraId="159049BC" w14:textId="77777777" w:rsidR="005934A4" w:rsidRPr="005934A4" w:rsidRDefault="005934A4" w:rsidP="005934A4">
      <w:pPr>
        <w:ind w:firstLine="720"/>
        <w:jc w:val="both"/>
        <w:rPr>
          <w:lang w:val="de-DE"/>
        </w:rPr>
      </w:pPr>
      <w:r w:rsidRPr="005934A4">
        <w:rPr>
          <w:lang w:val="de-DE"/>
        </w:rPr>
        <w:t xml:space="preserve">Wir fertigen das vorliegende Gesetz aus und ordnen an, dass es mit dem Staatssiegel versehen und durch das </w:t>
      </w:r>
      <w:r w:rsidRPr="005934A4">
        <w:rPr>
          <w:i/>
          <w:iCs/>
          <w:lang w:val="de-DE"/>
        </w:rPr>
        <w:t>Belgische Staatsblatt</w:t>
      </w:r>
      <w:r w:rsidRPr="005934A4">
        <w:rPr>
          <w:lang w:val="de-DE"/>
        </w:rPr>
        <w:t xml:space="preserve"> veröffentlicht wird.</w:t>
      </w:r>
    </w:p>
    <w:p w14:paraId="5B6972C8" w14:textId="77777777" w:rsidR="005934A4" w:rsidRPr="005934A4" w:rsidRDefault="005934A4" w:rsidP="005934A4">
      <w:pPr>
        <w:jc w:val="both"/>
        <w:rPr>
          <w:lang w:val="de-DE"/>
        </w:rPr>
      </w:pPr>
    </w:p>
    <w:p w14:paraId="7765596A" w14:textId="77777777" w:rsidR="005934A4" w:rsidRPr="005934A4" w:rsidRDefault="005934A4" w:rsidP="005934A4">
      <w:pPr>
        <w:jc w:val="both"/>
        <w:rPr>
          <w:lang w:val="de-DE"/>
        </w:rPr>
      </w:pPr>
    </w:p>
    <w:p w14:paraId="062433E5" w14:textId="77777777" w:rsidR="005934A4" w:rsidRPr="005934A4" w:rsidRDefault="005934A4" w:rsidP="005934A4">
      <w:pPr>
        <w:ind w:firstLine="720"/>
        <w:jc w:val="both"/>
        <w:rPr>
          <w:lang w:val="de-DE"/>
        </w:rPr>
      </w:pPr>
      <w:r w:rsidRPr="005934A4">
        <w:rPr>
          <w:lang w:val="de-DE"/>
        </w:rPr>
        <w:t>Gegeben zu Brüssel, den 28. Juni 2023</w:t>
      </w:r>
    </w:p>
    <w:p w14:paraId="35E77963" w14:textId="77777777" w:rsidR="005934A4" w:rsidRPr="005934A4" w:rsidRDefault="005934A4" w:rsidP="005934A4">
      <w:pPr>
        <w:jc w:val="both"/>
        <w:rPr>
          <w:lang w:val="de-DE"/>
        </w:rPr>
      </w:pPr>
    </w:p>
    <w:p w14:paraId="0C28905A" w14:textId="77777777" w:rsidR="005934A4" w:rsidRPr="005934A4" w:rsidRDefault="005934A4" w:rsidP="008F5335">
      <w:pPr>
        <w:rPr>
          <w:lang w:val="de-DE"/>
        </w:rPr>
      </w:pPr>
    </w:p>
    <w:p w14:paraId="0B3687D1" w14:textId="77777777" w:rsidR="005934A4" w:rsidRPr="005934A4" w:rsidRDefault="005934A4" w:rsidP="00BC5A99">
      <w:pPr>
        <w:jc w:val="center"/>
        <w:rPr>
          <w:lang w:val="de-DE"/>
        </w:rPr>
      </w:pPr>
      <w:r w:rsidRPr="005934A4">
        <w:rPr>
          <w:lang w:val="de-DE"/>
        </w:rPr>
        <w:t>PHILIPPE</w:t>
      </w:r>
    </w:p>
    <w:p w14:paraId="46051C77" w14:textId="77777777" w:rsidR="005934A4" w:rsidRPr="005934A4" w:rsidRDefault="005934A4" w:rsidP="00BC5A99">
      <w:pPr>
        <w:jc w:val="center"/>
        <w:rPr>
          <w:lang w:val="de-DE"/>
        </w:rPr>
      </w:pPr>
    </w:p>
    <w:p w14:paraId="4D21DC45" w14:textId="77777777" w:rsidR="005934A4" w:rsidRPr="005934A4" w:rsidRDefault="005934A4" w:rsidP="00BC5A99">
      <w:pPr>
        <w:jc w:val="center"/>
        <w:rPr>
          <w:lang w:val="de-DE"/>
        </w:rPr>
      </w:pPr>
      <w:r w:rsidRPr="005934A4">
        <w:rPr>
          <w:lang w:val="de-DE"/>
        </w:rPr>
        <w:t>Von Königs wegen:</w:t>
      </w:r>
    </w:p>
    <w:p w14:paraId="270C1125" w14:textId="77777777" w:rsidR="005934A4" w:rsidRPr="005934A4" w:rsidRDefault="005934A4" w:rsidP="00BC5A99">
      <w:pPr>
        <w:jc w:val="center"/>
        <w:rPr>
          <w:lang w:val="de-DE"/>
        </w:rPr>
      </w:pPr>
    </w:p>
    <w:p w14:paraId="14FA7643" w14:textId="77777777" w:rsidR="005934A4" w:rsidRPr="005934A4" w:rsidRDefault="005934A4" w:rsidP="00BC5A99">
      <w:pPr>
        <w:jc w:val="center"/>
        <w:rPr>
          <w:lang w:val="de-DE"/>
        </w:rPr>
      </w:pPr>
      <w:r w:rsidRPr="005934A4">
        <w:rPr>
          <w:lang w:val="de-DE"/>
        </w:rPr>
        <w:t>Der Minister der Mobilität</w:t>
      </w:r>
    </w:p>
    <w:p w14:paraId="67979632" w14:textId="77777777" w:rsidR="005934A4" w:rsidRPr="005934A4" w:rsidRDefault="005934A4" w:rsidP="00BC5A99">
      <w:pPr>
        <w:jc w:val="center"/>
        <w:rPr>
          <w:lang w:val="de-DE"/>
        </w:rPr>
      </w:pPr>
      <w:r w:rsidRPr="005934A4">
        <w:rPr>
          <w:lang w:val="de-DE"/>
        </w:rPr>
        <w:t>G. GILKINET</w:t>
      </w:r>
    </w:p>
    <w:p w14:paraId="3D69DC4C" w14:textId="77777777" w:rsidR="005934A4" w:rsidRPr="005934A4" w:rsidRDefault="005934A4" w:rsidP="00BC5A99">
      <w:pPr>
        <w:jc w:val="center"/>
        <w:rPr>
          <w:lang w:val="de-DE"/>
        </w:rPr>
      </w:pPr>
    </w:p>
    <w:p w14:paraId="21352B2D" w14:textId="77777777" w:rsidR="005934A4" w:rsidRPr="005934A4" w:rsidRDefault="005934A4" w:rsidP="00BC5A99">
      <w:pPr>
        <w:jc w:val="center"/>
        <w:rPr>
          <w:lang w:val="de-DE"/>
        </w:rPr>
      </w:pPr>
      <w:r w:rsidRPr="005934A4">
        <w:rPr>
          <w:lang w:val="de-DE"/>
        </w:rPr>
        <w:t>Die Staatssekretärin für Gendergleichstellung,</w:t>
      </w:r>
    </w:p>
    <w:p w14:paraId="0FC60F7A" w14:textId="77777777" w:rsidR="005934A4" w:rsidRPr="005934A4" w:rsidRDefault="005934A4" w:rsidP="00BC5A99">
      <w:pPr>
        <w:jc w:val="center"/>
        <w:rPr>
          <w:lang w:val="de-DE"/>
        </w:rPr>
      </w:pPr>
      <w:r w:rsidRPr="005934A4">
        <w:rPr>
          <w:lang w:val="de-DE"/>
        </w:rPr>
        <w:t>Chancengleichheit und Diversität</w:t>
      </w:r>
    </w:p>
    <w:p w14:paraId="3C4C82A7" w14:textId="77777777" w:rsidR="005934A4" w:rsidRPr="005934A4" w:rsidRDefault="005934A4" w:rsidP="00BC5A99">
      <w:pPr>
        <w:jc w:val="center"/>
        <w:rPr>
          <w:lang w:val="de-DE"/>
        </w:rPr>
      </w:pPr>
      <w:r w:rsidRPr="005934A4">
        <w:rPr>
          <w:lang w:val="de-DE"/>
        </w:rPr>
        <w:t>M.-C. LEROY</w:t>
      </w:r>
    </w:p>
    <w:p w14:paraId="5E3D1782" w14:textId="77777777" w:rsidR="005934A4" w:rsidRPr="005934A4" w:rsidRDefault="005934A4" w:rsidP="00BC5A99">
      <w:pPr>
        <w:jc w:val="center"/>
        <w:rPr>
          <w:lang w:val="de-DE"/>
        </w:rPr>
      </w:pPr>
    </w:p>
    <w:p w14:paraId="68BBC412" w14:textId="77777777" w:rsidR="005934A4" w:rsidRPr="005934A4" w:rsidRDefault="005934A4" w:rsidP="00BC5A99">
      <w:pPr>
        <w:jc w:val="center"/>
        <w:rPr>
          <w:lang w:val="de-DE"/>
        </w:rPr>
      </w:pPr>
      <w:r w:rsidRPr="005934A4">
        <w:rPr>
          <w:lang w:val="de-DE"/>
        </w:rPr>
        <w:t>Mit dem Staatssiegel versehen:</w:t>
      </w:r>
    </w:p>
    <w:p w14:paraId="065DCB52" w14:textId="77777777" w:rsidR="005934A4" w:rsidRPr="005934A4" w:rsidRDefault="005934A4" w:rsidP="00BC5A99">
      <w:pPr>
        <w:jc w:val="center"/>
        <w:rPr>
          <w:lang w:val="de-DE"/>
        </w:rPr>
      </w:pPr>
    </w:p>
    <w:p w14:paraId="574DC807" w14:textId="77777777" w:rsidR="005934A4" w:rsidRPr="005934A4" w:rsidRDefault="005934A4" w:rsidP="00BC5A99">
      <w:pPr>
        <w:jc w:val="center"/>
        <w:rPr>
          <w:lang w:val="de-DE"/>
        </w:rPr>
      </w:pPr>
      <w:r w:rsidRPr="005934A4">
        <w:rPr>
          <w:lang w:val="de-DE"/>
        </w:rPr>
        <w:t>Der Minister der Justiz</w:t>
      </w:r>
    </w:p>
    <w:p w14:paraId="5DFF9A12" w14:textId="77777777" w:rsidR="005934A4" w:rsidRPr="001F6836" w:rsidRDefault="005934A4" w:rsidP="00BC5A99">
      <w:pPr>
        <w:jc w:val="center"/>
      </w:pPr>
      <w:r>
        <w:t>V. VAN QUICKENBORNE</w:t>
      </w:r>
    </w:p>
    <w:p w14:paraId="72E8A5CA" w14:textId="77777777" w:rsidR="00233F36" w:rsidRPr="00C80000" w:rsidRDefault="00233F36" w:rsidP="00E1687C">
      <w:pPr>
        <w:jc w:val="both"/>
        <w:rPr>
          <w:lang w:val="de-DE"/>
        </w:rPr>
      </w:pPr>
    </w:p>
    <w:sectPr w:rsidR="00233F36" w:rsidRPr="00C80000" w:rsidSect="005934A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3199883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934A4"/>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C07A5"/>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E0987D"/>
  <w15:docId w15:val="{4F2583E9-8E51-4676-865B-A70F5B67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5172</Words>
  <Characters>31300</Characters>
  <Application>Microsoft Office Word</Application>
  <DocSecurity>0</DocSecurity>
  <Lines>260</Lines>
  <Paragraphs>72</Paragraphs>
  <ScaleCrop>false</ScaleCrop>
  <Company/>
  <LinksUpToDate>false</LinksUpToDate>
  <CharactersWithSpaces>36400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2024-03-13T14:44:00Z</dcterms:created>
  <dcterms:modified xsi:type="dcterms:W3CDTF">2024-03-13T14:53:00Z</dcterms:modified>
</cp:coreProperties>
</file>