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4F78C" w14:textId="77777777" w:rsidR="00A8418B" w:rsidRPr="00A8418B" w:rsidRDefault="00A8418B" w:rsidP="00A8418B">
      <w:pPr>
        <w:jc w:val="both"/>
        <w:rPr>
          <w:b/>
          <w:lang w:val="de-DE"/>
        </w:rPr>
      </w:pPr>
      <w:r w:rsidRPr="00A8418B">
        <w:rPr>
          <w:b/>
          <w:lang w:val="de-DE"/>
        </w:rPr>
        <w:t>26. APRIL 2023 - Gesetz zur Abänderung des Gesetzes vom 29. April 1999 über die Organisation des Elektrizitätsmarktes im Hinblick auf die Einführung einer Analyse der Rentabilität nachhaltigerer Heizmittel in die aktuelle Energienorm</w:t>
      </w:r>
    </w:p>
    <w:p w14:paraId="5CBC723D" w14:textId="77777777" w:rsidR="00233F36" w:rsidRPr="00A8418B" w:rsidRDefault="00233F36" w:rsidP="00127CA8">
      <w:pPr>
        <w:jc w:val="both"/>
        <w:rPr>
          <w:lang w:val="de-DE"/>
        </w:rPr>
      </w:pPr>
    </w:p>
    <w:p w14:paraId="44778885" w14:textId="77777777" w:rsidR="00233F36" w:rsidRPr="00A8418B" w:rsidRDefault="00233F36">
      <w:pPr>
        <w:rPr>
          <w:lang w:val="de-DE"/>
        </w:rPr>
      </w:pPr>
    </w:p>
    <w:p w14:paraId="38BD218C" w14:textId="333AE46E" w:rsidR="00233F36" w:rsidRPr="00A8418B" w:rsidRDefault="00233F36" w:rsidP="000F5F44">
      <w:pPr>
        <w:jc w:val="center"/>
        <w:rPr>
          <w:i/>
          <w:lang w:val="de-DE"/>
        </w:rPr>
      </w:pPr>
      <w:r w:rsidRPr="00A8418B">
        <w:rPr>
          <w:lang w:val="de-DE"/>
        </w:rPr>
        <w:t>(</w:t>
      </w:r>
      <w:r w:rsidRPr="00A8418B">
        <w:rPr>
          <w:i/>
          <w:lang w:val="de-DE"/>
        </w:rPr>
        <w:t xml:space="preserve">Belgisches Staatsblatt </w:t>
      </w:r>
      <w:r w:rsidRPr="00A8418B">
        <w:rPr>
          <w:lang w:val="de-DE"/>
        </w:rPr>
        <w:t xml:space="preserve">vom </w:t>
      </w:r>
      <w:r w:rsidR="00A8418B" w:rsidRPr="00A8418B">
        <w:rPr>
          <w:lang w:val="de-DE"/>
        </w:rPr>
        <w:t>22. August 2025</w:t>
      </w:r>
      <w:r w:rsidRPr="00A8418B">
        <w:rPr>
          <w:lang w:val="de-DE"/>
        </w:rPr>
        <w:t>)</w:t>
      </w:r>
    </w:p>
    <w:p w14:paraId="4ABCB96C" w14:textId="77777777" w:rsidR="00233F36" w:rsidRPr="00A8418B" w:rsidRDefault="00233F36" w:rsidP="000F5F44">
      <w:pPr>
        <w:jc w:val="center"/>
        <w:rPr>
          <w:lang w:val="de-DE"/>
        </w:rPr>
      </w:pPr>
    </w:p>
    <w:p w14:paraId="45223B9A" w14:textId="77777777" w:rsidR="00233F36" w:rsidRPr="00A8418B" w:rsidRDefault="00233F36" w:rsidP="00CA081B">
      <w:pPr>
        <w:jc w:val="center"/>
        <w:rPr>
          <w:lang w:val="de-DE"/>
        </w:rPr>
      </w:pPr>
    </w:p>
    <w:p w14:paraId="4D5554D7" w14:textId="77777777" w:rsidR="00233F36" w:rsidRPr="00A8418B" w:rsidRDefault="00233F36" w:rsidP="00CA081B">
      <w:pPr>
        <w:jc w:val="both"/>
        <w:rPr>
          <w:lang w:val="de-DE"/>
        </w:rPr>
      </w:pPr>
      <w:r w:rsidRPr="00A8418B">
        <w:rPr>
          <w:lang w:val="de-DE"/>
        </w:rPr>
        <w:t>Diese deutsche Übersetzung ist von der Zentralen Dienststelle für Deutsche Übersetzungen in Malmedy erstellt worden.</w:t>
      </w:r>
    </w:p>
    <w:p w14:paraId="5DA4AA66" w14:textId="77777777" w:rsidR="00E1687C" w:rsidRPr="00A8418B" w:rsidRDefault="00E1687C" w:rsidP="00CA081B">
      <w:pPr>
        <w:jc w:val="both"/>
        <w:rPr>
          <w:lang w:val="de-DE"/>
        </w:rPr>
      </w:pPr>
    </w:p>
    <w:p w14:paraId="1129F348" w14:textId="77777777" w:rsidR="00E1687C" w:rsidRPr="00A8418B" w:rsidRDefault="00E1687C" w:rsidP="00CA081B">
      <w:pPr>
        <w:jc w:val="both"/>
        <w:rPr>
          <w:lang w:val="de-DE"/>
        </w:rPr>
      </w:pPr>
    </w:p>
    <w:p w14:paraId="1166DE09" w14:textId="77777777" w:rsidR="00233F36" w:rsidRPr="00A8418B" w:rsidRDefault="00233F36" w:rsidP="006F4381">
      <w:pPr>
        <w:jc w:val="both"/>
        <w:rPr>
          <w:lang w:val="de-DE"/>
        </w:rPr>
        <w:sectPr w:rsidR="00233F36" w:rsidRPr="00A8418B" w:rsidSect="0051470C">
          <w:pgSz w:w="11906" w:h="16838" w:code="9"/>
          <w:pgMar w:top="1418" w:right="1418" w:bottom="1418" w:left="1418" w:header="709" w:footer="709" w:gutter="0"/>
          <w:cols w:space="708"/>
          <w:vAlign w:val="center"/>
          <w:docGrid w:linePitch="360"/>
        </w:sectPr>
      </w:pPr>
    </w:p>
    <w:p w14:paraId="3999F16B" w14:textId="77777777" w:rsidR="00A8418B" w:rsidRPr="00A8418B" w:rsidRDefault="00A8418B" w:rsidP="00BF7A42">
      <w:pPr>
        <w:jc w:val="center"/>
        <w:rPr>
          <w:b/>
          <w:lang w:val="de-DE"/>
        </w:rPr>
      </w:pPr>
      <w:r w:rsidRPr="00A8418B">
        <w:rPr>
          <w:b/>
          <w:lang w:val="de-DE"/>
        </w:rPr>
        <w:lastRenderedPageBreak/>
        <w:t>FÖDERALER ÖFFENTLICHER DIENST WIRTSCHAFT, KMB, MITTELSTAND UND ENERGIE</w:t>
      </w:r>
    </w:p>
    <w:p w14:paraId="61CF77CD" w14:textId="77777777" w:rsidR="00A8418B" w:rsidRPr="00A8418B" w:rsidRDefault="00A8418B" w:rsidP="00BF7A42">
      <w:pPr>
        <w:rPr>
          <w:lang w:val="de-DE"/>
        </w:rPr>
      </w:pPr>
    </w:p>
    <w:p w14:paraId="6F33DCD2" w14:textId="77777777" w:rsidR="00A8418B" w:rsidRPr="00A8418B" w:rsidRDefault="00A8418B" w:rsidP="00A8418B">
      <w:pPr>
        <w:jc w:val="both"/>
        <w:rPr>
          <w:lang w:val="de-DE"/>
        </w:rPr>
      </w:pPr>
    </w:p>
    <w:p w14:paraId="33AB4CF7" w14:textId="77777777" w:rsidR="00A8418B" w:rsidRPr="00A8418B" w:rsidRDefault="00A8418B" w:rsidP="00A8418B">
      <w:pPr>
        <w:jc w:val="both"/>
        <w:rPr>
          <w:b/>
          <w:lang w:val="de-DE"/>
        </w:rPr>
      </w:pPr>
      <w:r w:rsidRPr="00A8418B">
        <w:rPr>
          <w:b/>
          <w:lang w:val="de-DE"/>
        </w:rPr>
        <w:t>26. APRIL 2023 - Gesetz zur Abänderung des Gesetzes vom 29. April 1999 über die Organisation des Elektrizitätsmarktes im Hinblick auf die Einführung einer Analyse der Rentabilität nachhaltigerer Heizmittel in die aktuelle Energienorm</w:t>
      </w:r>
    </w:p>
    <w:p w14:paraId="4DB47021" w14:textId="77777777" w:rsidR="00A8418B" w:rsidRPr="00A8418B" w:rsidRDefault="00A8418B" w:rsidP="00A8418B">
      <w:pPr>
        <w:jc w:val="both"/>
        <w:rPr>
          <w:b/>
          <w:lang w:val="de-DE"/>
        </w:rPr>
      </w:pPr>
    </w:p>
    <w:p w14:paraId="1E3E7802" w14:textId="77777777" w:rsidR="00A8418B" w:rsidRPr="00A8418B" w:rsidRDefault="00A8418B" w:rsidP="00A8418B">
      <w:pPr>
        <w:jc w:val="both"/>
        <w:rPr>
          <w:b/>
          <w:lang w:val="de-DE"/>
        </w:rPr>
      </w:pPr>
    </w:p>
    <w:p w14:paraId="5D8EAC48" w14:textId="77777777" w:rsidR="00A8418B" w:rsidRPr="00A8418B" w:rsidRDefault="00A8418B" w:rsidP="00A8418B">
      <w:pPr>
        <w:ind w:left="1416" w:firstLine="708"/>
        <w:jc w:val="both"/>
        <w:rPr>
          <w:lang w:val="de-DE"/>
        </w:rPr>
      </w:pPr>
      <w:r w:rsidRPr="00A8418B">
        <w:rPr>
          <w:lang w:val="de-DE"/>
        </w:rPr>
        <w:t>PHILIPPE, König der Belgier,</w:t>
      </w:r>
    </w:p>
    <w:p w14:paraId="457431E7" w14:textId="77777777" w:rsidR="00A8418B" w:rsidRPr="00A8418B" w:rsidRDefault="00A8418B" w:rsidP="00A8418B">
      <w:pPr>
        <w:ind w:left="1416" w:firstLine="708"/>
        <w:jc w:val="both"/>
        <w:rPr>
          <w:lang w:val="de-DE"/>
        </w:rPr>
      </w:pPr>
    </w:p>
    <w:p w14:paraId="15AB4C67" w14:textId="77777777" w:rsidR="00A8418B" w:rsidRPr="00A8418B" w:rsidRDefault="00A8418B" w:rsidP="00A8418B">
      <w:pPr>
        <w:ind w:left="708" w:firstLine="708"/>
        <w:jc w:val="both"/>
        <w:rPr>
          <w:lang w:val="de-DE"/>
        </w:rPr>
      </w:pPr>
      <w:r w:rsidRPr="00A8418B">
        <w:rPr>
          <w:lang w:val="de-DE"/>
        </w:rPr>
        <w:t>Allen Gegenwärtigen und Zukünftigen, Unser Gruß!</w:t>
      </w:r>
    </w:p>
    <w:p w14:paraId="679ECAF4" w14:textId="77777777" w:rsidR="00A8418B" w:rsidRPr="00A8418B" w:rsidRDefault="00A8418B" w:rsidP="00A8418B">
      <w:pPr>
        <w:ind w:left="708" w:firstLine="708"/>
        <w:jc w:val="both"/>
        <w:rPr>
          <w:lang w:val="de-DE"/>
        </w:rPr>
      </w:pPr>
    </w:p>
    <w:p w14:paraId="51DCF40B" w14:textId="77777777" w:rsidR="00A8418B" w:rsidRPr="00A8418B" w:rsidRDefault="00A8418B" w:rsidP="00A8418B">
      <w:pPr>
        <w:ind w:left="708" w:firstLine="708"/>
        <w:jc w:val="both"/>
        <w:rPr>
          <w:lang w:val="de-DE"/>
        </w:rPr>
      </w:pPr>
    </w:p>
    <w:p w14:paraId="248B1813" w14:textId="77777777" w:rsidR="00A8418B" w:rsidRPr="00A8418B" w:rsidRDefault="00A8418B" w:rsidP="00A8418B">
      <w:pPr>
        <w:ind w:firstLine="708"/>
        <w:jc w:val="both"/>
        <w:rPr>
          <w:lang w:val="de-DE"/>
        </w:rPr>
      </w:pPr>
      <w:r w:rsidRPr="00A8418B">
        <w:rPr>
          <w:lang w:val="de-DE"/>
        </w:rPr>
        <w:t>Die Abgeordnetenkammer hat das Folgende angenommen und Wir sanktionieren es:</w:t>
      </w:r>
    </w:p>
    <w:p w14:paraId="07274EB9" w14:textId="77777777" w:rsidR="00A8418B" w:rsidRPr="00A8418B" w:rsidRDefault="00A8418B" w:rsidP="00A8418B">
      <w:pPr>
        <w:ind w:firstLine="708"/>
        <w:jc w:val="both"/>
        <w:rPr>
          <w:lang w:val="de-DE"/>
        </w:rPr>
      </w:pPr>
    </w:p>
    <w:p w14:paraId="0A03BD11" w14:textId="77777777" w:rsidR="00A8418B" w:rsidRPr="00A8418B" w:rsidRDefault="00A8418B" w:rsidP="00A8418B">
      <w:pPr>
        <w:ind w:firstLine="708"/>
        <w:jc w:val="both"/>
        <w:rPr>
          <w:lang w:val="de-DE"/>
        </w:rPr>
      </w:pPr>
    </w:p>
    <w:p w14:paraId="4C78EEF2" w14:textId="77777777" w:rsidR="00A8418B" w:rsidRPr="00A8418B" w:rsidRDefault="00A8418B" w:rsidP="00A8418B">
      <w:pPr>
        <w:ind w:firstLine="708"/>
        <w:jc w:val="both"/>
        <w:rPr>
          <w:lang w:val="de-DE"/>
        </w:rPr>
      </w:pPr>
      <w:r w:rsidRPr="00A8418B">
        <w:rPr>
          <w:b/>
          <w:lang w:val="de-DE"/>
        </w:rPr>
        <w:t xml:space="preserve">Artikel 1 </w:t>
      </w:r>
      <w:r w:rsidRPr="00A8418B">
        <w:rPr>
          <w:lang w:val="de-DE"/>
        </w:rPr>
        <w:t>- Vorliegendes Gesetz regelt eine in Artikel 74 der Verfassung erwähnte Angelegenheit.</w:t>
      </w:r>
    </w:p>
    <w:p w14:paraId="5673957A" w14:textId="77777777" w:rsidR="00A8418B" w:rsidRPr="00A8418B" w:rsidRDefault="00A8418B" w:rsidP="00A8418B">
      <w:pPr>
        <w:ind w:firstLine="708"/>
        <w:jc w:val="both"/>
        <w:rPr>
          <w:lang w:val="de-DE"/>
        </w:rPr>
      </w:pPr>
    </w:p>
    <w:p w14:paraId="2B3A41D0" w14:textId="77777777" w:rsidR="00A8418B" w:rsidRPr="00A8418B" w:rsidRDefault="00A8418B" w:rsidP="00A8418B">
      <w:pPr>
        <w:ind w:firstLine="708"/>
        <w:jc w:val="both"/>
        <w:rPr>
          <w:lang w:val="de-DE"/>
        </w:rPr>
      </w:pPr>
    </w:p>
    <w:p w14:paraId="74FB8FE4" w14:textId="77777777" w:rsidR="00A8418B" w:rsidRPr="00A8418B" w:rsidRDefault="00A8418B" w:rsidP="00A8418B">
      <w:pPr>
        <w:ind w:firstLine="708"/>
        <w:jc w:val="both"/>
        <w:rPr>
          <w:lang w:val="de-DE"/>
        </w:rPr>
      </w:pPr>
      <w:r w:rsidRPr="00A8418B">
        <w:rPr>
          <w:b/>
          <w:lang w:val="de-DE"/>
        </w:rPr>
        <w:t>Art. 2</w:t>
      </w:r>
      <w:r w:rsidRPr="00A8418B">
        <w:rPr>
          <w:lang w:val="de-DE"/>
        </w:rPr>
        <w:t> - In Kapitel 5</w:t>
      </w:r>
      <w:r w:rsidRPr="00A8418B">
        <w:rPr>
          <w:i/>
          <w:iCs/>
          <w:lang w:val="de-DE"/>
        </w:rPr>
        <w:t>bis</w:t>
      </w:r>
      <w:r w:rsidRPr="00A8418B">
        <w:rPr>
          <w:lang w:val="de-DE"/>
        </w:rPr>
        <w:t xml:space="preserve"> des Gesetzes vom 29. April 1999 über die Organisation des Elektrizitätsmarktes wird ein Artikel 22</w:t>
      </w:r>
      <w:r w:rsidRPr="00A8418B">
        <w:rPr>
          <w:i/>
          <w:iCs/>
          <w:lang w:val="de-DE"/>
        </w:rPr>
        <w:t>bis</w:t>
      </w:r>
      <w:r w:rsidRPr="00A8418B">
        <w:rPr>
          <w:lang w:val="de-DE"/>
        </w:rPr>
        <w:t>/1 mit folgendem Wortlaut eingefügt:</w:t>
      </w:r>
    </w:p>
    <w:p w14:paraId="71CC1B08" w14:textId="77777777" w:rsidR="00A8418B" w:rsidRPr="00A8418B" w:rsidRDefault="00A8418B" w:rsidP="00A8418B">
      <w:pPr>
        <w:ind w:firstLine="708"/>
        <w:jc w:val="both"/>
        <w:rPr>
          <w:lang w:val="de-DE"/>
        </w:rPr>
      </w:pPr>
    </w:p>
    <w:p w14:paraId="3E35EFD4" w14:textId="77777777" w:rsidR="00A8418B" w:rsidRPr="00A8418B" w:rsidRDefault="00A8418B" w:rsidP="00A8418B">
      <w:pPr>
        <w:ind w:firstLine="708"/>
        <w:jc w:val="both"/>
        <w:rPr>
          <w:lang w:val="de-DE"/>
        </w:rPr>
      </w:pPr>
      <w:r w:rsidRPr="00A8418B">
        <w:rPr>
          <w:lang w:val="de-DE"/>
        </w:rPr>
        <w:t>"Art. 22</w:t>
      </w:r>
      <w:r w:rsidRPr="00A8418B">
        <w:rPr>
          <w:i/>
          <w:iCs/>
          <w:lang w:val="de-DE"/>
        </w:rPr>
        <w:t>bis</w:t>
      </w:r>
      <w:r w:rsidRPr="00A8418B">
        <w:rPr>
          <w:lang w:val="de-DE"/>
        </w:rPr>
        <w:t>/1 - § 1 ­ Spätestens am 15. Mai jeden Jahres veröffentlicht die Kommission eine Analyse über das Verhältnis zwischen den Kosten für die Beheizung mit einer Wärmepumpe und anderen nachhaltigeren Technologien und den Kosten für die Beheizung mit fossilen Brennstoffen (Erdgas, Heizöl, Propangas als Massengut und Steinkohle) im Rahmen der in Artikel 22</w:t>
      </w:r>
      <w:r w:rsidRPr="00A8418B">
        <w:rPr>
          <w:i/>
          <w:iCs/>
          <w:lang w:val="de-DE"/>
        </w:rPr>
        <w:t>bis</w:t>
      </w:r>
      <w:r w:rsidRPr="00A8418B">
        <w:rPr>
          <w:lang w:val="de-DE"/>
        </w:rPr>
        <w:t xml:space="preserve"> § 1 des vorliegenden Gesetzes erwähnten Studie. Die Kommission erfüllt diese Aufgabe, soweit möglich, in Zusammenarbeit mit den regionalen Energieregulierungsbehörden und unter besonderer Berücksichtigung der in Artikel 20 des vorliegenden Gesetzes erwähnten Begünstigten der Höchstpreise. </w:t>
      </w:r>
    </w:p>
    <w:p w14:paraId="363E5D7A" w14:textId="77777777" w:rsidR="00A8418B" w:rsidRPr="00A8418B" w:rsidRDefault="00A8418B" w:rsidP="00A8418B">
      <w:pPr>
        <w:ind w:firstLine="708"/>
        <w:jc w:val="both"/>
        <w:rPr>
          <w:lang w:val="de-DE"/>
        </w:rPr>
      </w:pPr>
    </w:p>
    <w:p w14:paraId="1CA5A471" w14:textId="77777777" w:rsidR="00A8418B" w:rsidRPr="00A8418B" w:rsidRDefault="00A8418B" w:rsidP="00A8418B">
      <w:pPr>
        <w:ind w:firstLine="708"/>
        <w:jc w:val="both"/>
        <w:rPr>
          <w:lang w:val="de-DE"/>
        </w:rPr>
      </w:pPr>
      <w:r w:rsidRPr="00A8418B">
        <w:rPr>
          <w:lang w:val="de-DE"/>
        </w:rPr>
        <w:t>§ 2 ­ Unbeschadet der in Artikel 12 erwähnten Zuständigkeiten der Kommission, spätestens am 1. Juli desselben Jahres und nach Einholung der Stellungnahme des Beirats für Gas und Elektrizität und des Zentralen Wirtschaftsrats gibt die Kommission dem Minister eine Stellungnahme mit Empfehlungen für Maßnahmen zur Erhaltung und Förderung der Rentabilität nachhaltigerer Technologien, einschließlich Wärmepumpen, ab. Diese Empfehlungen beziehen sich auf die Kostenkomponenten der Energierechnung, insbesondere auf diejenigen, die in die föderale Zuständigkeit im Bereich Energie fallen."</w:t>
      </w:r>
    </w:p>
    <w:p w14:paraId="19A2352E" w14:textId="77777777" w:rsidR="00A8418B" w:rsidRPr="00A8418B" w:rsidRDefault="00A8418B" w:rsidP="00A8418B">
      <w:pPr>
        <w:ind w:firstLine="708"/>
        <w:jc w:val="both"/>
        <w:rPr>
          <w:lang w:val="de-DE"/>
        </w:rPr>
      </w:pPr>
    </w:p>
    <w:p w14:paraId="7EDEED0A" w14:textId="77777777" w:rsidR="00A8418B" w:rsidRPr="00A8418B" w:rsidRDefault="00A8418B" w:rsidP="00A8418B">
      <w:pPr>
        <w:ind w:firstLine="708"/>
        <w:jc w:val="both"/>
        <w:rPr>
          <w:lang w:val="de-DE"/>
        </w:rPr>
      </w:pPr>
    </w:p>
    <w:p w14:paraId="14B5DF80" w14:textId="77777777" w:rsidR="00A8418B" w:rsidRDefault="00A8418B">
      <w:pPr>
        <w:rPr>
          <w:lang w:val="de-DE"/>
        </w:rPr>
      </w:pPr>
      <w:r>
        <w:rPr>
          <w:lang w:val="de-DE"/>
        </w:rPr>
        <w:br w:type="page"/>
      </w:r>
    </w:p>
    <w:p w14:paraId="493895D6" w14:textId="5B1A22CC" w:rsidR="00A8418B" w:rsidRPr="00A8418B" w:rsidRDefault="00A8418B" w:rsidP="00A8418B">
      <w:pPr>
        <w:ind w:firstLine="708"/>
        <w:jc w:val="both"/>
        <w:rPr>
          <w:lang w:val="de-DE"/>
        </w:rPr>
      </w:pPr>
      <w:r w:rsidRPr="00A8418B">
        <w:rPr>
          <w:lang w:val="de-DE"/>
        </w:rPr>
        <w:lastRenderedPageBreak/>
        <w:t xml:space="preserve">Wir fertigen das vorliegende Gesetz aus und ordnen an, dass es mit dem Staatssiegel versehen und durch das </w:t>
      </w:r>
      <w:r w:rsidRPr="00A8418B">
        <w:rPr>
          <w:i/>
          <w:iCs/>
          <w:lang w:val="de-DE"/>
        </w:rPr>
        <w:t>Belgische Staatsblatt</w:t>
      </w:r>
      <w:r w:rsidRPr="00A8418B">
        <w:rPr>
          <w:lang w:val="de-DE"/>
        </w:rPr>
        <w:t xml:space="preserve"> veröffentlicht wird.</w:t>
      </w:r>
    </w:p>
    <w:p w14:paraId="1AD920AA" w14:textId="77777777" w:rsidR="00A8418B" w:rsidRPr="00A8418B" w:rsidRDefault="00A8418B" w:rsidP="00A8418B">
      <w:pPr>
        <w:jc w:val="both"/>
        <w:rPr>
          <w:lang w:val="de-DE"/>
        </w:rPr>
      </w:pPr>
    </w:p>
    <w:p w14:paraId="16C6DF25" w14:textId="77777777" w:rsidR="00A8418B" w:rsidRPr="00A8418B" w:rsidRDefault="00A8418B" w:rsidP="00A8418B">
      <w:pPr>
        <w:jc w:val="both"/>
        <w:rPr>
          <w:lang w:val="de-DE"/>
        </w:rPr>
      </w:pPr>
    </w:p>
    <w:p w14:paraId="666B498F" w14:textId="77777777" w:rsidR="00A8418B" w:rsidRPr="00A8418B" w:rsidRDefault="00A8418B" w:rsidP="00A8418B">
      <w:pPr>
        <w:ind w:firstLine="708"/>
        <w:jc w:val="both"/>
        <w:rPr>
          <w:lang w:val="de-DE"/>
        </w:rPr>
      </w:pPr>
      <w:r w:rsidRPr="00A8418B">
        <w:rPr>
          <w:lang w:val="de-DE"/>
        </w:rPr>
        <w:t>Gegeben zu Brüssel, den 26. April 2023</w:t>
      </w:r>
    </w:p>
    <w:p w14:paraId="3CF1D8DA" w14:textId="77777777" w:rsidR="00A8418B" w:rsidRPr="00A8418B" w:rsidRDefault="00A8418B" w:rsidP="00A8418B">
      <w:pPr>
        <w:ind w:firstLine="708"/>
        <w:jc w:val="both"/>
        <w:rPr>
          <w:lang w:val="de-DE"/>
        </w:rPr>
      </w:pPr>
    </w:p>
    <w:p w14:paraId="2518FE3C" w14:textId="77777777" w:rsidR="00A8418B" w:rsidRPr="00A8418B" w:rsidRDefault="00A8418B" w:rsidP="0056559E">
      <w:pPr>
        <w:ind w:firstLine="708"/>
        <w:rPr>
          <w:lang w:val="de-DE"/>
        </w:rPr>
      </w:pPr>
    </w:p>
    <w:p w14:paraId="4ADE11DF" w14:textId="77777777" w:rsidR="00A8418B" w:rsidRPr="00A8418B" w:rsidRDefault="00A8418B" w:rsidP="0056559E">
      <w:pPr>
        <w:jc w:val="center"/>
        <w:rPr>
          <w:lang w:val="de-DE"/>
        </w:rPr>
      </w:pPr>
      <w:r w:rsidRPr="00A8418B">
        <w:rPr>
          <w:lang w:val="de-DE"/>
        </w:rPr>
        <w:t>PHILIPPE</w:t>
      </w:r>
    </w:p>
    <w:p w14:paraId="44607C31" w14:textId="77777777" w:rsidR="00A8418B" w:rsidRPr="00A8418B" w:rsidRDefault="00A8418B" w:rsidP="0056559E">
      <w:pPr>
        <w:ind w:firstLine="708"/>
        <w:jc w:val="center"/>
        <w:rPr>
          <w:lang w:val="de-DE"/>
        </w:rPr>
      </w:pPr>
    </w:p>
    <w:p w14:paraId="44893805" w14:textId="77777777" w:rsidR="00A8418B" w:rsidRPr="00A8418B" w:rsidRDefault="00A8418B" w:rsidP="0056559E">
      <w:pPr>
        <w:jc w:val="center"/>
        <w:rPr>
          <w:lang w:val="de-DE"/>
        </w:rPr>
      </w:pPr>
      <w:r w:rsidRPr="00A8418B">
        <w:rPr>
          <w:lang w:val="de-DE"/>
        </w:rPr>
        <w:t>Von Königs wegen:</w:t>
      </w:r>
    </w:p>
    <w:p w14:paraId="5F36F7F3" w14:textId="77777777" w:rsidR="00A8418B" w:rsidRPr="00A8418B" w:rsidRDefault="00A8418B" w:rsidP="0056559E">
      <w:pPr>
        <w:rPr>
          <w:lang w:val="de-DE"/>
        </w:rPr>
      </w:pPr>
    </w:p>
    <w:p w14:paraId="5AD300D7" w14:textId="77777777" w:rsidR="00A8418B" w:rsidRPr="00A8418B" w:rsidRDefault="00A8418B" w:rsidP="0056559E">
      <w:pPr>
        <w:jc w:val="center"/>
        <w:rPr>
          <w:lang w:val="de-DE"/>
        </w:rPr>
      </w:pPr>
      <w:r w:rsidRPr="00A8418B">
        <w:rPr>
          <w:lang w:val="de-DE"/>
        </w:rPr>
        <w:t>Die Ministerin der Energie</w:t>
      </w:r>
    </w:p>
    <w:p w14:paraId="6BD41098" w14:textId="77777777" w:rsidR="00A8418B" w:rsidRPr="00A8418B" w:rsidRDefault="00A8418B" w:rsidP="0056559E">
      <w:pPr>
        <w:jc w:val="center"/>
        <w:rPr>
          <w:lang w:val="de-DE"/>
        </w:rPr>
      </w:pPr>
      <w:r w:rsidRPr="00A8418B">
        <w:rPr>
          <w:lang w:val="de-DE"/>
        </w:rPr>
        <w:t>T. VAN DER STRAETEN</w:t>
      </w:r>
    </w:p>
    <w:p w14:paraId="418D84EA" w14:textId="77777777" w:rsidR="00A8418B" w:rsidRPr="00A8418B" w:rsidRDefault="00A8418B" w:rsidP="0056559E">
      <w:pPr>
        <w:ind w:firstLine="708"/>
        <w:jc w:val="center"/>
        <w:rPr>
          <w:lang w:val="de-DE"/>
        </w:rPr>
      </w:pPr>
    </w:p>
    <w:p w14:paraId="6D30DBD9" w14:textId="77777777" w:rsidR="00A8418B" w:rsidRPr="00A8418B" w:rsidRDefault="00A8418B" w:rsidP="0056559E">
      <w:pPr>
        <w:jc w:val="center"/>
        <w:rPr>
          <w:lang w:val="de-DE"/>
        </w:rPr>
      </w:pPr>
      <w:r w:rsidRPr="00A8418B">
        <w:rPr>
          <w:lang w:val="de-DE"/>
        </w:rPr>
        <w:t>Mit dem Staatssiegel versehen:</w:t>
      </w:r>
    </w:p>
    <w:p w14:paraId="066F01AE" w14:textId="77777777" w:rsidR="00A8418B" w:rsidRPr="00A8418B" w:rsidRDefault="00A8418B" w:rsidP="0056559E">
      <w:pPr>
        <w:jc w:val="center"/>
        <w:rPr>
          <w:lang w:val="de-DE"/>
        </w:rPr>
      </w:pPr>
    </w:p>
    <w:p w14:paraId="6BA02EC6" w14:textId="77777777" w:rsidR="00A8418B" w:rsidRPr="00A8418B" w:rsidRDefault="00A8418B" w:rsidP="0056559E">
      <w:pPr>
        <w:jc w:val="center"/>
        <w:rPr>
          <w:lang w:val="de-DE"/>
        </w:rPr>
      </w:pPr>
      <w:r w:rsidRPr="00A8418B">
        <w:rPr>
          <w:lang w:val="de-DE"/>
        </w:rPr>
        <w:t>Der Minister der Justiz</w:t>
      </w:r>
    </w:p>
    <w:p w14:paraId="7B2F5577" w14:textId="77777777" w:rsidR="00A8418B" w:rsidRPr="00A8418B" w:rsidRDefault="00A8418B" w:rsidP="0056559E">
      <w:pPr>
        <w:jc w:val="center"/>
        <w:rPr>
          <w:lang w:val="de-DE"/>
        </w:rPr>
      </w:pPr>
      <w:r w:rsidRPr="00A8418B">
        <w:rPr>
          <w:lang w:val="de-DE"/>
        </w:rPr>
        <w:t>V. VAN QUICKENBORNE</w:t>
      </w:r>
    </w:p>
    <w:p w14:paraId="3260C0AF" w14:textId="77777777" w:rsidR="00233F36" w:rsidRPr="00A8418B" w:rsidRDefault="00233F36" w:rsidP="00E1687C">
      <w:pPr>
        <w:jc w:val="both"/>
        <w:rPr>
          <w:lang w:val="de-DE"/>
        </w:rPr>
      </w:pPr>
    </w:p>
    <w:sectPr w:rsidR="00233F36" w:rsidRPr="00A8418B" w:rsidSect="00A8418B">
      <w:pgSz w:w="11906" w:h="16838" w:code="9"/>
      <w:pgMar w:top="1702"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53523636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60D4B"/>
    <w:rsid w:val="003725C6"/>
    <w:rsid w:val="00385261"/>
    <w:rsid w:val="00413FEC"/>
    <w:rsid w:val="004F0197"/>
    <w:rsid w:val="0051470C"/>
    <w:rsid w:val="005D55BA"/>
    <w:rsid w:val="006F4381"/>
    <w:rsid w:val="00786C4F"/>
    <w:rsid w:val="007A515C"/>
    <w:rsid w:val="007D5F55"/>
    <w:rsid w:val="00800E1A"/>
    <w:rsid w:val="008C2124"/>
    <w:rsid w:val="00A8418B"/>
    <w:rsid w:val="00AA413E"/>
    <w:rsid w:val="00AB18C3"/>
    <w:rsid w:val="00B27BE9"/>
    <w:rsid w:val="00B56114"/>
    <w:rsid w:val="00C43D43"/>
    <w:rsid w:val="00C80000"/>
    <w:rsid w:val="00CA081B"/>
    <w:rsid w:val="00D86339"/>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6D906B"/>
  <w15:docId w15:val="{29ECC45E-7977-4FE0-815F-4E465840E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18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372</Words>
  <Characters>2357</Characters>
  <Application>Microsoft Office Word</Application>
  <DocSecurity>0</DocSecurity>
  <Lines>19</Lines>
  <Paragraphs>5</Paragraphs>
  <ScaleCrop>false</ScaleCrop>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2025-08-22T08:50:00Z</dcterms:created>
  <dcterms:modified xsi:type="dcterms:W3CDTF">2025-08-22T08:53:00Z</dcterms:modified>
</cp:coreProperties>
</file>