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CC2F9" w14:textId="277397FD" w:rsidR="00233F36" w:rsidRPr="000A562A" w:rsidRDefault="0024042C" w:rsidP="00786C4F">
      <w:pPr>
        <w:jc w:val="both"/>
        <w:rPr>
          <w:lang w:val="de-DE"/>
        </w:rPr>
      </w:pPr>
      <w:r w:rsidRPr="0024042C">
        <w:rPr>
          <w:b/>
          <w:lang w:val="de-DE"/>
        </w:rPr>
        <w:t>15. DEZEMBER 2022 - Gesetz über den Zugang zum Nationalregister der natürlichen Personen und die Benutzung der Nationalregisternummer zur Durchführung der Personal- und Lohnverwaltung der Behörden und öffentlichen Einrichtungen</w:t>
      </w:r>
    </w:p>
    <w:p w14:paraId="3FC09BAE" w14:textId="77777777" w:rsidR="00233F36" w:rsidRPr="00C80000" w:rsidRDefault="00233F36" w:rsidP="00127CA8">
      <w:pPr>
        <w:jc w:val="both"/>
        <w:rPr>
          <w:lang w:val="de-DE"/>
        </w:rPr>
      </w:pPr>
    </w:p>
    <w:p w14:paraId="5B213827" w14:textId="77777777" w:rsidR="00233F36" w:rsidRPr="00C80000" w:rsidRDefault="00233F36">
      <w:pPr>
        <w:rPr>
          <w:lang w:val="de-DE"/>
        </w:rPr>
      </w:pPr>
    </w:p>
    <w:p w14:paraId="2474171F" w14:textId="60877D1E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24042C">
        <w:rPr>
          <w:lang w:val="de-DE"/>
        </w:rPr>
        <w:t>20. Februar 2023</w:t>
      </w:r>
      <w:r w:rsidRPr="00C80000">
        <w:rPr>
          <w:lang w:val="de-DE"/>
        </w:rPr>
        <w:t>)</w:t>
      </w:r>
    </w:p>
    <w:p w14:paraId="14A7C9C5" w14:textId="77777777" w:rsidR="00233F36" w:rsidRPr="00127CA8" w:rsidRDefault="00233F36" w:rsidP="000F5F44">
      <w:pPr>
        <w:jc w:val="center"/>
        <w:rPr>
          <w:lang w:val="de-DE"/>
        </w:rPr>
      </w:pPr>
    </w:p>
    <w:p w14:paraId="03F44550" w14:textId="77777777" w:rsidR="00233F36" w:rsidRPr="00C80000" w:rsidRDefault="00233F36" w:rsidP="00CA081B">
      <w:pPr>
        <w:jc w:val="center"/>
        <w:rPr>
          <w:lang w:val="de-DE"/>
        </w:rPr>
      </w:pPr>
    </w:p>
    <w:p w14:paraId="4D13D11F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0C4A81E9" w14:textId="77777777" w:rsidR="00E1687C" w:rsidRDefault="00E1687C" w:rsidP="00CA081B">
      <w:pPr>
        <w:jc w:val="both"/>
        <w:rPr>
          <w:lang w:val="de-DE"/>
        </w:rPr>
      </w:pPr>
    </w:p>
    <w:p w14:paraId="21666D7C" w14:textId="77777777" w:rsidR="00E1687C" w:rsidRPr="00C80000" w:rsidRDefault="00E1687C" w:rsidP="00CA081B">
      <w:pPr>
        <w:jc w:val="both"/>
        <w:rPr>
          <w:lang w:val="de-DE"/>
        </w:rPr>
      </w:pPr>
    </w:p>
    <w:p w14:paraId="7182FD78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7FA7DB86" w14:textId="77777777" w:rsidR="0024042C" w:rsidRPr="0024042C" w:rsidRDefault="0024042C" w:rsidP="00B906A0">
      <w:pPr>
        <w:jc w:val="center"/>
        <w:rPr>
          <w:b/>
          <w:lang w:val="de-DE"/>
        </w:rPr>
      </w:pPr>
      <w:r w:rsidRPr="0024042C">
        <w:rPr>
          <w:b/>
          <w:lang w:val="de-DE"/>
        </w:rPr>
        <w:lastRenderedPageBreak/>
        <w:t>FÖDERALER ÖFFENTLICHER DIENST POLITIK UND UNTERSTÜTZUNG</w:t>
      </w:r>
    </w:p>
    <w:p w14:paraId="659D986A" w14:textId="77777777" w:rsidR="0024042C" w:rsidRPr="0024042C" w:rsidRDefault="0024042C" w:rsidP="00B906A0">
      <w:pPr>
        <w:jc w:val="both"/>
        <w:rPr>
          <w:lang w:val="de-DE"/>
        </w:rPr>
      </w:pPr>
    </w:p>
    <w:p w14:paraId="69ED1AB5" w14:textId="77777777" w:rsidR="0024042C" w:rsidRPr="0024042C" w:rsidRDefault="0024042C" w:rsidP="00B906A0">
      <w:pPr>
        <w:jc w:val="both"/>
        <w:rPr>
          <w:lang w:val="de-DE"/>
        </w:rPr>
      </w:pPr>
    </w:p>
    <w:p w14:paraId="482689CA" w14:textId="77777777" w:rsidR="0024042C" w:rsidRPr="0024042C" w:rsidRDefault="0024042C" w:rsidP="00B906A0">
      <w:pPr>
        <w:jc w:val="both"/>
        <w:rPr>
          <w:b/>
          <w:lang w:val="de-DE"/>
        </w:rPr>
      </w:pPr>
      <w:r w:rsidRPr="0024042C">
        <w:rPr>
          <w:b/>
          <w:lang w:val="de-DE"/>
        </w:rPr>
        <w:t>15. DEZEMBER 2022 - Gesetz über den Zugang zum Nationalregister der natürlichen Personen und die Benutzung der Nationalregisternummer zur Durchführung der Personal- und Lohnverwaltung der Behörden und öffentlichen Einrichtungen</w:t>
      </w:r>
    </w:p>
    <w:p w14:paraId="0980E3C7" w14:textId="77777777" w:rsidR="0024042C" w:rsidRPr="0024042C" w:rsidRDefault="0024042C" w:rsidP="00B906A0">
      <w:pPr>
        <w:jc w:val="both"/>
        <w:rPr>
          <w:lang w:val="de-DE"/>
        </w:rPr>
      </w:pPr>
    </w:p>
    <w:p w14:paraId="30AEF128" w14:textId="77777777" w:rsidR="0024042C" w:rsidRPr="0024042C" w:rsidRDefault="0024042C" w:rsidP="00B906A0">
      <w:pPr>
        <w:jc w:val="both"/>
        <w:rPr>
          <w:lang w:val="de-DE"/>
        </w:rPr>
      </w:pPr>
    </w:p>
    <w:p w14:paraId="42665749" w14:textId="77777777" w:rsidR="0024042C" w:rsidRPr="0024042C" w:rsidRDefault="0024042C" w:rsidP="00B906A0">
      <w:pPr>
        <w:ind w:left="1416" w:firstLine="708"/>
        <w:jc w:val="both"/>
        <w:rPr>
          <w:lang w:val="de-DE"/>
        </w:rPr>
      </w:pPr>
      <w:r w:rsidRPr="0024042C">
        <w:rPr>
          <w:lang w:val="de-DE"/>
        </w:rPr>
        <w:t>PHILIPPE, König der Belgier,</w:t>
      </w:r>
    </w:p>
    <w:p w14:paraId="6B2F577F" w14:textId="77777777" w:rsidR="0024042C" w:rsidRPr="0024042C" w:rsidRDefault="0024042C" w:rsidP="00B906A0">
      <w:pPr>
        <w:jc w:val="both"/>
        <w:rPr>
          <w:lang w:val="de-DE"/>
        </w:rPr>
      </w:pPr>
    </w:p>
    <w:p w14:paraId="123C8406" w14:textId="77777777" w:rsidR="0024042C" w:rsidRPr="0024042C" w:rsidRDefault="0024042C" w:rsidP="00B906A0">
      <w:pPr>
        <w:ind w:left="708" w:firstLine="708"/>
        <w:jc w:val="both"/>
        <w:rPr>
          <w:lang w:val="de-DE"/>
        </w:rPr>
      </w:pPr>
      <w:r w:rsidRPr="0024042C">
        <w:rPr>
          <w:lang w:val="de-DE"/>
        </w:rPr>
        <w:t>Allen Gegenwärtigen und Zukünftigen, Unser Gruß!</w:t>
      </w:r>
    </w:p>
    <w:p w14:paraId="36A18869" w14:textId="77777777" w:rsidR="0024042C" w:rsidRPr="0024042C" w:rsidRDefault="0024042C" w:rsidP="00B906A0">
      <w:pPr>
        <w:jc w:val="both"/>
        <w:rPr>
          <w:lang w:val="de-DE"/>
        </w:rPr>
      </w:pPr>
    </w:p>
    <w:p w14:paraId="6DFB00C1" w14:textId="77777777" w:rsidR="0024042C" w:rsidRPr="0024042C" w:rsidRDefault="0024042C" w:rsidP="00B906A0">
      <w:pPr>
        <w:jc w:val="both"/>
        <w:rPr>
          <w:lang w:val="de-DE"/>
        </w:rPr>
      </w:pPr>
    </w:p>
    <w:p w14:paraId="5158D96F" w14:textId="77777777" w:rsidR="0024042C" w:rsidRPr="0024042C" w:rsidRDefault="0024042C" w:rsidP="00B906A0">
      <w:pPr>
        <w:ind w:firstLine="708"/>
        <w:jc w:val="both"/>
        <w:rPr>
          <w:lang w:val="de-DE"/>
        </w:rPr>
      </w:pPr>
      <w:r w:rsidRPr="0024042C">
        <w:rPr>
          <w:lang w:val="de-DE"/>
        </w:rPr>
        <w:t>Die Abgeordnetenkammer hat das Folgende angenommen und Wir sanktionieren es:</w:t>
      </w:r>
    </w:p>
    <w:p w14:paraId="589A51C3" w14:textId="77777777" w:rsidR="0024042C" w:rsidRPr="0024042C" w:rsidRDefault="0024042C" w:rsidP="00B906A0">
      <w:pPr>
        <w:jc w:val="both"/>
        <w:rPr>
          <w:lang w:val="de-DE"/>
        </w:rPr>
      </w:pPr>
    </w:p>
    <w:p w14:paraId="333F88E5" w14:textId="77777777" w:rsidR="0024042C" w:rsidRPr="0024042C" w:rsidRDefault="0024042C" w:rsidP="00B906A0">
      <w:pPr>
        <w:jc w:val="both"/>
        <w:rPr>
          <w:lang w:val="de-DE"/>
        </w:rPr>
      </w:pPr>
    </w:p>
    <w:p w14:paraId="277397FA" w14:textId="77777777" w:rsidR="0024042C" w:rsidRPr="0024042C" w:rsidRDefault="0024042C" w:rsidP="00B906A0">
      <w:pPr>
        <w:ind w:firstLine="708"/>
        <w:jc w:val="both"/>
        <w:rPr>
          <w:lang w:val="de-DE"/>
        </w:rPr>
      </w:pPr>
      <w:r w:rsidRPr="0024042C">
        <w:rPr>
          <w:b/>
          <w:lang w:val="de-DE"/>
        </w:rPr>
        <w:t>Artikel 1 -</w:t>
      </w:r>
      <w:r w:rsidRPr="0024042C">
        <w:rPr>
          <w:lang w:val="de-DE"/>
        </w:rPr>
        <w:t xml:space="preserve"> Vorliegender Gesetzentwurf regelt eine in Artikel 74 der Verfassung erwähnte Angelegenheit.</w:t>
      </w:r>
    </w:p>
    <w:p w14:paraId="189A230C" w14:textId="77777777" w:rsidR="0024042C" w:rsidRPr="0024042C" w:rsidRDefault="0024042C" w:rsidP="00B906A0">
      <w:pPr>
        <w:jc w:val="both"/>
        <w:rPr>
          <w:lang w:val="de-DE"/>
        </w:rPr>
      </w:pPr>
    </w:p>
    <w:p w14:paraId="6C3F32F0" w14:textId="77777777" w:rsidR="0024042C" w:rsidRPr="0024042C" w:rsidRDefault="0024042C" w:rsidP="00B906A0">
      <w:pPr>
        <w:jc w:val="both"/>
        <w:rPr>
          <w:lang w:val="de-DE"/>
        </w:rPr>
      </w:pPr>
    </w:p>
    <w:p w14:paraId="4F920823" w14:textId="77777777" w:rsidR="0024042C" w:rsidRPr="0024042C" w:rsidRDefault="0024042C" w:rsidP="00B906A0">
      <w:pPr>
        <w:ind w:firstLine="708"/>
        <w:jc w:val="both"/>
        <w:rPr>
          <w:lang w:val="de-DE"/>
        </w:rPr>
      </w:pPr>
      <w:r w:rsidRPr="0024042C">
        <w:rPr>
          <w:b/>
          <w:bCs/>
          <w:lang w:val="de-DE"/>
        </w:rPr>
        <w:t>Art. 2 -</w:t>
      </w:r>
      <w:r w:rsidRPr="0024042C">
        <w:rPr>
          <w:lang w:val="de-DE"/>
        </w:rPr>
        <w:t xml:space="preserve"> Vorliegender Gesetzentwurf ist anwendbar auf die Durchführung der Personal- und Lohnverwaltung von Behörden und öffentlichen Einrichtungen.</w:t>
      </w:r>
    </w:p>
    <w:p w14:paraId="304F16BC" w14:textId="77777777" w:rsidR="0024042C" w:rsidRPr="0024042C" w:rsidRDefault="0024042C" w:rsidP="00B906A0">
      <w:pPr>
        <w:jc w:val="both"/>
        <w:rPr>
          <w:lang w:val="de-DE"/>
        </w:rPr>
      </w:pPr>
    </w:p>
    <w:p w14:paraId="6527F2FA" w14:textId="77777777" w:rsidR="0024042C" w:rsidRPr="0024042C" w:rsidRDefault="0024042C" w:rsidP="00B906A0">
      <w:pPr>
        <w:jc w:val="both"/>
        <w:rPr>
          <w:lang w:val="de-DE"/>
        </w:rPr>
      </w:pPr>
    </w:p>
    <w:p w14:paraId="48A14201" w14:textId="77777777" w:rsidR="0024042C" w:rsidRPr="0024042C" w:rsidRDefault="0024042C" w:rsidP="00B906A0">
      <w:pPr>
        <w:ind w:firstLine="708"/>
        <w:jc w:val="both"/>
        <w:rPr>
          <w:lang w:val="de-DE"/>
        </w:rPr>
      </w:pPr>
      <w:r w:rsidRPr="0024042C">
        <w:rPr>
          <w:b/>
          <w:bCs/>
          <w:lang w:val="de-DE"/>
        </w:rPr>
        <w:t>Art. 3 -</w:t>
      </w:r>
      <w:r w:rsidRPr="0024042C">
        <w:rPr>
          <w:lang w:val="de-DE"/>
        </w:rPr>
        <w:t xml:space="preserve"> § 1 ­ Um die Personal- und Lohnverwaltung der Behörden und öffentlichen Einrichtungen durchzuführen, hat der Föderale Öffentliche Dienst Politik und Unterstützung oder die Organisation, die diesem Dienst nachfolgt, Zugang zu den in Artikel 3 Absatz 1 Nr. 1 bis 9, 13, 15 und 16 und Absatz 2 des Gesetzes vom 8. August 1983 zur Organisation eines Nationalregisters der natürlichen Personen erwähnten Informationen und kann die Erkennungsnummer des Nationalregisters der betreffenden Personen benutzen.</w:t>
      </w:r>
    </w:p>
    <w:p w14:paraId="6D6DEA64" w14:textId="77777777" w:rsidR="0024042C" w:rsidRPr="0024042C" w:rsidRDefault="0024042C" w:rsidP="00B906A0">
      <w:pPr>
        <w:jc w:val="both"/>
        <w:rPr>
          <w:lang w:val="de-DE"/>
        </w:rPr>
      </w:pPr>
    </w:p>
    <w:p w14:paraId="2CC5E9DA" w14:textId="77777777" w:rsidR="0024042C" w:rsidRPr="0024042C" w:rsidRDefault="0024042C" w:rsidP="00B906A0">
      <w:pPr>
        <w:ind w:firstLine="708"/>
        <w:jc w:val="both"/>
        <w:rPr>
          <w:lang w:val="de-DE"/>
        </w:rPr>
      </w:pPr>
      <w:r w:rsidRPr="0024042C">
        <w:rPr>
          <w:lang w:val="de-DE"/>
        </w:rPr>
        <w:t>§ 2 - Bei der Verarbeitung der in § 1 erwähnten Informationen handelt die Behörde oder öffentliche Einrichtung, die die betreffende Person beschäftigt, als für die Verarbeitung Verantwortlicher. Der Föderale Öffentliche Dienst Politik und Unterstützung handelt als Auftragsverarbeiter.</w:t>
      </w:r>
    </w:p>
    <w:p w14:paraId="3FA91CD9" w14:textId="77777777" w:rsidR="0024042C" w:rsidRPr="0024042C" w:rsidRDefault="0024042C" w:rsidP="00B906A0">
      <w:pPr>
        <w:jc w:val="both"/>
        <w:rPr>
          <w:lang w:val="de-DE"/>
        </w:rPr>
      </w:pPr>
    </w:p>
    <w:p w14:paraId="55C483B4" w14:textId="77777777" w:rsidR="0024042C" w:rsidRPr="0024042C" w:rsidRDefault="0024042C" w:rsidP="00B906A0">
      <w:pPr>
        <w:jc w:val="both"/>
        <w:rPr>
          <w:lang w:val="de-DE"/>
        </w:rPr>
      </w:pPr>
    </w:p>
    <w:p w14:paraId="6EFD662E" w14:textId="77777777" w:rsidR="0024042C" w:rsidRPr="0024042C" w:rsidRDefault="0024042C" w:rsidP="00B906A0">
      <w:pPr>
        <w:ind w:firstLine="708"/>
        <w:jc w:val="both"/>
        <w:rPr>
          <w:lang w:val="de-DE"/>
        </w:rPr>
      </w:pPr>
      <w:r w:rsidRPr="0024042C">
        <w:rPr>
          <w:b/>
          <w:bCs/>
          <w:lang w:val="de-DE"/>
        </w:rPr>
        <w:t>Art. 4 -</w:t>
      </w:r>
      <w:r w:rsidRPr="0024042C">
        <w:rPr>
          <w:lang w:val="de-DE"/>
        </w:rPr>
        <w:t xml:space="preserve"> § 1 ­ Die in Anwendung von Artikel 3 erhaltenen Informationen sowie die Erkennungsnummer des Nationalregisters dürfen Dritten nicht mitgeteilt werden.</w:t>
      </w:r>
    </w:p>
    <w:p w14:paraId="0A45F218" w14:textId="77777777" w:rsidR="0024042C" w:rsidRPr="0024042C" w:rsidRDefault="0024042C" w:rsidP="00B906A0">
      <w:pPr>
        <w:jc w:val="both"/>
        <w:rPr>
          <w:lang w:val="de-DE"/>
        </w:rPr>
      </w:pPr>
    </w:p>
    <w:p w14:paraId="38652E1A" w14:textId="77777777" w:rsidR="0024042C" w:rsidRPr="0024042C" w:rsidRDefault="0024042C" w:rsidP="00B906A0">
      <w:pPr>
        <w:ind w:firstLine="708"/>
        <w:jc w:val="both"/>
        <w:rPr>
          <w:lang w:val="de-DE"/>
        </w:rPr>
      </w:pPr>
      <w:r w:rsidRPr="0024042C">
        <w:rPr>
          <w:lang w:val="de-DE"/>
        </w:rPr>
        <w:t>Für die Anwendung von Absatz 1 gelten nicht als Dritte:</w:t>
      </w:r>
    </w:p>
    <w:p w14:paraId="1CA67BCE" w14:textId="77777777" w:rsidR="0024042C" w:rsidRPr="0024042C" w:rsidRDefault="0024042C" w:rsidP="00B906A0">
      <w:pPr>
        <w:jc w:val="both"/>
        <w:rPr>
          <w:lang w:val="de-DE"/>
        </w:rPr>
      </w:pPr>
    </w:p>
    <w:p w14:paraId="39E857F1" w14:textId="77777777" w:rsidR="0024042C" w:rsidRPr="0024042C" w:rsidRDefault="0024042C" w:rsidP="00B906A0">
      <w:pPr>
        <w:ind w:firstLine="708"/>
        <w:jc w:val="both"/>
        <w:rPr>
          <w:lang w:val="de-DE"/>
        </w:rPr>
      </w:pPr>
      <w:r w:rsidRPr="0024042C">
        <w:rPr>
          <w:lang w:val="de-DE"/>
        </w:rPr>
        <w:t>1. natürliche Personen, auf die sich die Informationen beziehen, sowie ihre gesetzlichen Vertreter,</w:t>
      </w:r>
    </w:p>
    <w:p w14:paraId="218284AE" w14:textId="77777777" w:rsidR="0024042C" w:rsidRPr="0024042C" w:rsidRDefault="0024042C" w:rsidP="00B906A0">
      <w:pPr>
        <w:jc w:val="both"/>
        <w:rPr>
          <w:lang w:val="de-DE"/>
        </w:rPr>
      </w:pPr>
    </w:p>
    <w:p w14:paraId="2728CFAB" w14:textId="77777777" w:rsidR="0024042C" w:rsidRPr="0024042C" w:rsidRDefault="0024042C" w:rsidP="00B906A0">
      <w:pPr>
        <w:ind w:firstLine="708"/>
        <w:jc w:val="both"/>
        <w:rPr>
          <w:lang w:val="de-DE"/>
        </w:rPr>
      </w:pPr>
      <w:r w:rsidRPr="0024042C">
        <w:rPr>
          <w:lang w:val="de-DE"/>
        </w:rPr>
        <w:t>2. Behörden, öffentliche Einrichtungen und Personen, die aufgrund von Artikel 5 des Gesetzes vom 8. August 1983 zur Organisation eines Nationalregisters der natürlichen Personen ermächtigt sind, Informationen zu erhalten oder die Nationalregisternummer zu benutzen,</w:t>
      </w:r>
    </w:p>
    <w:p w14:paraId="63B39F65" w14:textId="77777777" w:rsidR="0024042C" w:rsidRPr="0024042C" w:rsidRDefault="0024042C" w:rsidP="00B906A0">
      <w:pPr>
        <w:jc w:val="both"/>
        <w:rPr>
          <w:lang w:val="de-DE"/>
        </w:rPr>
      </w:pPr>
    </w:p>
    <w:p w14:paraId="7CF6E272" w14:textId="77777777" w:rsidR="0024042C" w:rsidRPr="0024042C" w:rsidRDefault="0024042C" w:rsidP="00B906A0">
      <w:pPr>
        <w:ind w:firstLine="708"/>
        <w:jc w:val="both"/>
        <w:rPr>
          <w:lang w:val="de-DE"/>
        </w:rPr>
      </w:pPr>
      <w:r w:rsidRPr="0024042C">
        <w:rPr>
          <w:lang w:val="de-DE"/>
        </w:rPr>
        <w:lastRenderedPageBreak/>
        <w:t>3. die Behörde oder öffentliche Einrichtung, die die betreffende Person beschäftigt, und dies ausschließlich zum Zweck der Personal- und Lohnverwaltung.</w:t>
      </w:r>
    </w:p>
    <w:p w14:paraId="265A19D0" w14:textId="77777777" w:rsidR="0024042C" w:rsidRPr="0024042C" w:rsidRDefault="0024042C" w:rsidP="00B906A0">
      <w:pPr>
        <w:jc w:val="both"/>
        <w:rPr>
          <w:lang w:val="de-DE"/>
        </w:rPr>
      </w:pPr>
    </w:p>
    <w:p w14:paraId="699D17B4" w14:textId="77777777" w:rsidR="0024042C" w:rsidRPr="0024042C" w:rsidRDefault="0024042C" w:rsidP="00B906A0">
      <w:pPr>
        <w:ind w:firstLine="708"/>
        <w:jc w:val="both"/>
        <w:rPr>
          <w:lang w:val="de-DE"/>
        </w:rPr>
      </w:pPr>
      <w:r w:rsidRPr="0024042C">
        <w:rPr>
          <w:lang w:val="de-DE"/>
        </w:rPr>
        <w:t>§ 2 - Die Informationen dürfen vom Föderalen Öffentlichen Dienst Politik und Unterstützung nur aufbewahrt werden, sofern dies für die Ausübung der Personal- und Lohnverwaltung in Bezug auf die betreffende Person erforderlich ist, mit einer Aufbewahrungsfrist von höchstens zehn Jahren nach Ende des Arbeitsverhältnisses der betreffenden Person, vorbehaltlich anderslautender Bestimmungen in besonderen Gesetzen.</w:t>
      </w:r>
    </w:p>
    <w:p w14:paraId="4AA337BF" w14:textId="77777777" w:rsidR="0024042C" w:rsidRPr="0024042C" w:rsidRDefault="0024042C" w:rsidP="00B906A0">
      <w:pPr>
        <w:jc w:val="both"/>
        <w:rPr>
          <w:lang w:val="de-DE"/>
        </w:rPr>
      </w:pPr>
    </w:p>
    <w:p w14:paraId="729E6EAE" w14:textId="77777777" w:rsidR="0024042C" w:rsidRPr="0024042C" w:rsidRDefault="0024042C" w:rsidP="00B906A0">
      <w:pPr>
        <w:jc w:val="both"/>
        <w:rPr>
          <w:lang w:val="de-DE"/>
        </w:rPr>
      </w:pPr>
    </w:p>
    <w:p w14:paraId="4308F050" w14:textId="77777777" w:rsidR="0024042C" w:rsidRPr="0024042C" w:rsidRDefault="0024042C" w:rsidP="00B906A0">
      <w:pPr>
        <w:ind w:firstLine="708"/>
        <w:jc w:val="both"/>
        <w:rPr>
          <w:lang w:val="de-DE"/>
        </w:rPr>
      </w:pPr>
      <w:r w:rsidRPr="0024042C">
        <w:rPr>
          <w:lang w:val="de-DE"/>
        </w:rPr>
        <w:t xml:space="preserve">Wir fertigen das vorliegende Gesetz aus und ordnen an, dass es mit dem Staatssiegel versehen und durch das </w:t>
      </w:r>
      <w:r w:rsidRPr="0024042C">
        <w:rPr>
          <w:i/>
          <w:iCs/>
          <w:lang w:val="de-DE"/>
        </w:rPr>
        <w:t>Belgische Staatsblatt</w:t>
      </w:r>
      <w:r w:rsidRPr="0024042C">
        <w:rPr>
          <w:lang w:val="de-DE"/>
        </w:rPr>
        <w:t xml:space="preserve"> veröffentlicht wird.</w:t>
      </w:r>
    </w:p>
    <w:p w14:paraId="48F80481" w14:textId="77777777" w:rsidR="0024042C" w:rsidRPr="0024042C" w:rsidRDefault="0024042C" w:rsidP="00B906A0">
      <w:pPr>
        <w:jc w:val="both"/>
        <w:rPr>
          <w:lang w:val="de-DE"/>
        </w:rPr>
      </w:pPr>
    </w:p>
    <w:p w14:paraId="6DD1A1BA" w14:textId="77777777" w:rsidR="0024042C" w:rsidRPr="0024042C" w:rsidRDefault="0024042C" w:rsidP="00B906A0">
      <w:pPr>
        <w:jc w:val="both"/>
        <w:rPr>
          <w:lang w:val="de-DE"/>
        </w:rPr>
      </w:pPr>
    </w:p>
    <w:p w14:paraId="1E3646BF" w14:textId="77777777" w:rsidR="0024042C" w:rsidRPr="0024042C" w:rsidRDefault="0024042C" w:rsidP="00B906A0">
      <w:pPr>
        <w:ind w:firstLine="708"/>
        <w:jc w:val="both"/>
        <w:rPr>
          <w:lang w:val="de-DE"/>
        </w:rPr>
      </w:pPr>
      <w:r w:rsidRPr="0024042C">
        <w:rPr>
          <w:lang w:val="de-DE"/>
        </w:rPr>
        <w:t>Gegeben zu Brüssel, den 15. Dezember 2022</w:t>
      </w:r>
    </w:p>
    <w:p w14:paraId="2344CFB3" w14:textId="77777777" w:rsidR="0024042C" w:rsidRPr="0024042C" w:rsidRDefault="0024042C" w:rsidP="00B906A0">
      <w:pPr>
        <w:jc w:val="both"/>
        <w:rPr>
          <w:lang w:val="de-DE"/>
        </w:rPr>
      </w:pPr>
    </w:p>
    <w:p w14:paraId="21E0D65A" w14:textId="77777777" w:rsidR="0024042C" w:rsidRPr="0024042C" w:rsidRDefault="0024042C" w:rsidP="00B906A0">
      <w:pPr>
        <w:jc w:val="both"/>
        <w:rPr>
          <w:lang w:val="de-DE"/>
        </w:rPr>
      </w:pPr>
    </w:p>
    <w:p w14:paraId="498C09BF" w14:textId="77777777" w:rsidR="0024042C" w:rsidRPr="0024042C" w:rsidRDefault="0024042C" w:rsidP="00B906A0">
      <w:pPr>
        <w:jc w:val="center"/>
        <w:rPr>
          <w:lang w:val="de-DE"/>
        </w:rPr>
      </w:pPr>
      <w:r w:rsidRPr="0024042C">
        <w:rPr>
          <w:lang w:val="de-DE"/>
        </w:rPr>
        <w:t>PHILIPPE</w:t>
      </w:r>
    </w:p>
    <w:p w14:paraId="1C5EB011" w14:textId="77777777" w:rsidR="0024042C" w:rsidRPr="0024042C" w:rsidRDefault="0024042C" w:rsidP="00B906A0">
      <w:pPr>
        <w:jc w:val="center"/>
        <w:rPr>
          <w:lang w:val="de-DE"/>
        </w:rPr>
      </w:pPr>
    </w:p>
    <w:p w14:paraId="7795412F" w14:textId="77777777" w:rsidR="0024042C" w:rsidRPr="0024042C" w:rsidRDefault="0024042C" w:rsidP="00B906A0">
      <w:pPr>
        <w:jc w:val="center"/>
        <w:rPr>
          <w:lang w:val="de-DE"/>
        </w:rPr>
      </w:pPr>
      <w:r w:rsidRPr="0024042C">
        <w:rPr>
          <w:lang w:val="de-DE"/>
        </w:rPr>
        <w:t>Von Königs wegen:</w:t>
      </w:r>
    </w:p>
    <w:p w14:paraId="33F28D14" w14:textId="77777777" w:rsidR="0024042C" w:rsidRPr="0024042C" w:rsidRDefault="0024042C" w:rsidP="00B906A0">
      <w:pPr>
        <w:jc w:val="center"/>
        <w:rPr>
          <w:lang w:val="de-DE"/>
        </w:rPr>
      </w:pPr>
    </w:p>
    <w:p w14:paraId="7B1B0C68" w14:textId="77777777" w:rsidR="0024042C" w:rsidRPr="0024042C" w:rsidRDefault="0024042C" w:rsidP="00B906A0">
      <w:pPr>
        <w:jc w:val="center"/>
        <w:rPr>
          <w:lang w:val="de-DE"/>
        </w:rPr>
      </w:pPr>
      <w:r w:rsidRPr="0024042C">
        <w:rPr>
          <w:lang w:val="de-DE"/>
        </w:rPr>
        <w:t>Die Ministerin des Öffentlichen Dienstes</w:t>
      </w:r>
    </w:p>
    <w:p w14:paraId="57B7F14F" w14:textId="77777777" w:rsidR="0024042C" w:rsidRPr="0024042C" w:rsidRDefault="0024042C" w:rsidP="00B906A0">
      <w:pPr>
        <w:jc w:val="center"/>
        <w:rPr>
          <w:lang w:val="de-DE"/>
        </w:rPr>
      </w:pPr>
      <w:r w:rsidRPr="0024042C">
        <w:rPr>
          <w:lang w:val="de-DE"/>
        </w:rPr>
        <w:t>P. DE SUTTER</w:t>
      </w:r>
    </w:p>
    <w:p w14:paraId="46B14388" w14:textId="77777777" w:rsidR="0024042C" w:rsidRPr="0024042C" w:rsidRDefault="0024042C" w:rsidP="00B906A0">
      <w:pPr>
        <w:jc w:val="center"/>
        <w:rPr>
          <w:lang w:val="de-DE"/>
        </w:rPr>
      </w:pPr>
    </w:p>
    <w:p w14:paraId="19789E76" w14:textId="77777777" w:rsidR="0024042C" w:rsidRPr="0024042C" w:rsidRDefault="0024042C" w:rsidP="00B906A0">
      <w:pPr>
        <w:jc w:val="center"/>
        <w:rPr>
          <w:lang w:val="de-DE"/>
        </w:rPr>
      </w:pPr>
      <w:r w:rsidRPr="0024042C">
        <w:rPr>
          <w:lang w:val="de-DE"/>
        </w:rPr>
        <w:t>Mit dem Staatssiegel versehen:</w:t>
      </w:r>
    </w:p>
    <w:p w14:paraId="4363D77B" w14:textId="77777777" w:rsidR="0024042C" w:rsidRPr="0024042C" w:rsidRDefault="0024042C" w:rsidP="00B906A0">
      <w:pPr>
        <w:jc w:val="center"/>
        <w:rPr>
          <w:lang w:val="de-DE"/>
        </w:rPr>
      </w:pPr>
    </w:p>
    <w:p w14:paraId="684E4F84" w14:textId="77777777" w:rsidR="0024042C" w:rsidRPr="0024042C" w:rsidRDefault="0024042C" w:rsidP="00B906A0">
      <w:pPr>
        <w:jc w:val="center"/>
        <w:rPr>
          <w:lang w:val="de-DE"/>
        </w:rPr>
      </w:pPr>
      <w:r w:rsidRPr="0024042C">
        <w:rPr>
          <w:lang w:val="de-DE"/>
        </w:rPr>
        <w:t>Der Minister der Justiz</w:t>
      </w:r>
    </w:p>
    <w:p w14:paraId="1F4D5FE2" w14:textId="77777777" w:rsidR="0024042C" w:rsidRPr="0024042C" w:rsidRDefault="0024042C" w:rsidP="00B906A0">
      <w:pPr>
        <w:jc w:val="center"/>
        <w:rPr>
          <w:lang w:val="de-DE"/>
        </w:rPr>
      </w:pPr>
      <w:r w:rsidRPr="0024042C">
        <w:rPr>
          <w:lang w:val="de-DE"/>
        </w:rPr>
        <w:t>V. VAN QUICKENBORNE</w:t>
      </w:r>
    </w:p>
    <w:p w14:paraId="4942D31D" w14:textId="77777777"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3E210C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918052694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4042C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13AD3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920EB8"/>
  <w15:docId w15:val="{E2AD5DF9-4D56-48DA-9BB1-0C23A4055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458</Words>
  <Characters>2955</Characters>
  <Application>Microsoft Office Word</Application>
  <DocSecurity>0</DocSecurity>
  <Lines>24</Lines>
  <Paragraphs>6</Paragraphs>
  <ScaleCrop>false</ScaleCrop>
  <Company/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cp:lastPrinted>2023-03-24T08:17:00Z</cp:lastPrinted>
  <dcterms:created xsi:type="dcterms:W3CDTF">2023-03-24T08:16:00Z</dcterms:created>
  <dcterms:modified xsi:type="dcterms:W3CDTF">2023-03-24T08:17:00Z</dcterms:modified>
</cp:coreProperties>
</file>