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C3197" w14:textId="02D7327E" w:rsidR="008A0A25" w:rsidRPr="008A0A25" w:rsidRDefault="008A0A25" w:rsidP="00786C4F">
      <w:pPr>
        <w:jc w:val="both"/>
        <w:rPr>
          <w:b/>
          <w:lang w:val="de-DE"/>
        </w:rPr>
      </w:pPr>
      <w:r w:rsidRPr="008A0A25">
        <w:rPr>
          <w:b/>
          <w:lang w:val="de-DE"/>
        </w:rPr>
        <w:t>5. DEZEMBER 2022 - Gesetz zur Abänderung des Gesetzes vom 15. April 1994 über den Schutz der Bevölkerung und der Umwelt gegen die Gefahren ionisierender Strahlungen und über die Föderalagentur für Nuklearkontrolle</w:t>
      </w:r>
    </w:p>
    <w:p w14:paraId="2287946C" w14:textId="77777777" w:rsidR="00233F36" w:rsidRPr="00C80000" w:rsidRDefault="00233F36" w:rsidP="00127CA8">
      <w:pPr>
        <w:jc w:val="both"/>
        <w:rPr>
          <w:lang w:val="de-DE"/>
        </w:rPr>
      </w:pPr>
    </w:p>
    <w:p w14:paraId="4655C402" w14:textId="77777777" w:rsidR="00233F36" w:rsidRPr="00C80000" w:rsidRDefault="00233F36">
      <w:pPr>
        <w:rPr>
          <w:lang w:val="de-DE"/>
        </w:rPr>
      </w:pPr>
    </w:p>
    <w:p w14:paraId="634D5339" w14:textId="264492E4"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A0A25">
        <w:rPr>
          <w:lang w:val="de-DE"/>
        </w:rPr>
        <w:t>23. Februar 2023</w:t>
      </w:r>
      <w:r w:rsidRPr="00C80000">
        <w:rPr>
          <w:lang w:val="de-DE"/>
        </w:rPr>
        <w:t>)</w:t>
      </w:r>
    </w:p>
    <w:p w14:paraId="287E8B06" w14:textId="77777777" w:rsidR="00233F36" w:rsidRPr="00127CA8" w:rsidRDefault="00233F36" w:rsidP="000F5F44">
      <w:pPr>
        <w:jc w:val="center"/>
        <w:rPr>
          <w:lang w:val="de-DE"/>
        </w:rPr>
      </w:pPr>
    </w:p>
    <w:p w14:paraId="19A82C70" w14:textId="77777777" w:rsidR="00233F36" w:rsidRPr="00C80000" w:rsidRDefault="00233F36" w:rsidP="00CA081B">
      <w:pPr>
        <w:jc w:val="center"/>
        <w:rPr>
          <w:lang w:val="de-DE"/>
        </w:rPr>
      </w:pPr>
    </w:p>
    <w:p w14:paraId="63BD948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AF923E9" w14:textId="77777777" w:rsidR="00E1687C" w:rsidRDefault="00E1687C" w:rsidP="00CA081B">
      <w:pPr>
        <w:jc w:val="both"/>
        <w:rPr>
          <w:lang w:val="de-DE"/>
        </w:rPr>
      </w:pPr>
    </w:p>
    <w:p w14:paraId="42E3AC69" w14:textId="77777777" w:rsidR="00E1687C" w:rsidRPr="00C80000" w:rsidRDefault="00E1687C" w:rsidP="00CA081B">
      <w:pPr>
        <w:jc w:val="both"/>
        <w:rPr>
          <w:lang w:val="de-DE"/>
        </w:rPr>
      </w:pPr>
    </w:p>
    <w:p w14:paraId="335A214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466E23F" w14:textId="77777777" w:rsidR="008A0A25" w:rsidRPr="008A0A25" w:rsidRDefault="008A0A25" w:rsidP="00A9148E">
      <w:pPr>
        <w:jc w:val="center"/>
        <w:rPr>
          <w:b/>
          <w:lang w:val="de-DE"/>
        </w:rPr>
      </w:pPr>
      <w:r w:rsidRPr="008A0A25">
        <w:rPr>
          <w:b/>
          <w:lang w:val="de-DE"/>
        </w:rPr>
        <w:lastRenderedPageBreak/>
        <w:t>FÖDERALER ÖFFENTLICHER DIENST INNERES</w:t>
      </w:r>
    </w:p>
    <w:p w14:paraId="6A02476D" w14:textId="77777777" w:rsidR="008A0A25" w:rsidRPr="008A0A25" w:rsidRDefault="008A0A25" w:rsidP="00A9148E">
      <w:pPr>
        <w:rPr>
          <w:lang w:val="de-DE"/>
        </w:rPr>
      </w:pPr>
    </w:p>
    <w:p w14:paraId="747B17CE" w14:textId="77777777" w:rsidR="008A0A25" w:rsidRPr="008A0A25" w:rsidRDefault="008A0A25" w:rsidP="00A9148E">
      <w:pPr>
        <w:rPr>
          <w:lang w:val="de-DE"/>
        </w:rPr>
      </w:pPr>
    </w:p>
    <w:p w14:paraId="314D39AA" w14:textId="77777777" w:rsidR="008A0A25" w:rsidRPr="008A0A25" w:rsidRDefault="008A0A25" w:rsidP="008A0A25">
      <w:pPr>
        <w:jc w:val="both"/>
        <w:rPr>
          <w:b/>
          <w:lang w:val="de-DE"/>
        </w:rPr>
      </w:pPr>
      <w:r w:rsidRPr="008A0A25">
        <w:rPr>
          <w:b/>
          <w:lang w:val="de-DE"/>
        </w:rPr>
        <w:t>5. DEZEMBER 2022 - Gesetz zur Abänderung des Gesetzes vom 15. April 1994 über den Schutz der Bevölkerung und der Umwelt gegen die Gefahren ionisierender Strahlungen und über die Föderalagentur für Nuklearkontrolle</w:t>
      </w:r>
    </w:p>
    <w:p w14:paraId="7AAA0419" w14:textId="77777777" w:rsidR="008A0A25" w:rsidRPr="008A0A25" w:rsidRDefault="008A0A25" w:rsidP="008A0A25">
      <w:pPr>
        <w:jc w:val="both"/>
        <w:rPr>
          <w:lang w:val="de-DE"/>
        </w:rPr>
      </w:pPr>
    </w:p>
    <w:p w14:paraId="676C2F03" w14:textId="77777777" w:rsidR="008A0A25" w:rsidRPr="008A0A25" w:rsidRDefault="008A0A25" w:rsidP="008A0A25">
      <w:pPr>
        <w:jc w:val="both"/>
        <w:rPr>
          <w:lang w:val="de-DE"/>
        </w:rPr>
      </w:pPr>
    </w:p>
    <w:p w14:paraId="3C5470B7" w14:textId="77777777" w:rsidR="008A0A25" w:rsidRPr="008A0A25" w:rsidRDefault="008A0A25" w:rsidP="008A0A25">
      <w:pPr>
        <w:jc w:val="both"/>
        <w:rPr>
          <w:lang w:val="de-DE"/>
        </w:rPr>
      </w:pPr>
      <w:r w:rsidRPr="008A0A25">
        <w:rPr>
          <w:lang w:val="de-DE"/>
        </w:rPr>
        <w:tab/>
      </w:r>
      <w:r w:rsidRPr="008A0A25">
        <w:rPr>
          <w:lang w:val="de-DE"/>
        </w:rPr>
        <w:tab/>
      </w:r>
      <w:r w:rsidRPr="008A0A25">
        <w:rPr>
          <w:lang w:val="de-DE"/>
        </w:rPr>
        <w:tab/>
        <w:t>PHILIPPE, König der Belgier,</w:t>
      </w:r>
    </w:p>
    <w:p w14:paraId="0E74E22B" w14:textId="77777777" w:rsidR="008A0A25" w:rsidRPr="008A0A25" w:rsidRDefault="008A0A25" w:rsidP="008A0A25">
      <w:pPr>
        <w:jc w:val="both"/>
        <w:rPr>
          <w:lang w:val="de-DE"/>
        </w:rPr>
      </w:pPr>
    </w:p>
    <w:p w14:paraId="35153C40" w14:textId="77777777" w:rsidR="008A0A25" w:rsidRPr="008A0A25" w:rsidRDefault="008A0A25" w:rsidP="008A0A25">
      <w:pPr>
        <w:jc w:val="both"/>
        <w:rPr>
          <w:lang w:val="de-DE"/>
        </w:rPr>
      </w:pPr>
      <w:r w:rsidRPr="008A0A25">
        <w:rPr>
          <w:lang w:val="de-DE"/>
        </w:rPr>
        <w:tab/>
      </w:r>
      <w:r w:rsidRPr="008A0A25">
        <w:rPr>
          <w:lang w:val="de-DE"/>
        </w:rPr>
        <w:tab/>
        <w:t>Allen Gegenwärtigen und Zukünftigen, Unser Gruß!</w:t>
      </w:r>
    </w:p>
    <w:p w14:paraId="0AB538AC" w14:textId="77777777" w:rsidR="008A0A25" w:rsidRPr="008A0A25" w:rsidRDefault="008A0A25" w:rsidP="008A0A25">
      <w:pPr>
        <w:jc w:val="both"/>
        <w:rPr>
          <w:lang w:val="de-DE"/>
        </w:rPr>
      </w:pPr>
    </w:p>
    <w:p w14:paraId="654BD4A8" w14:textId="77777777" w:rsidR="008A0A25" w:rsidRPr="008A0A25" w:rsidRDefault="008A0A25" w:rsidP="008A0A25">
      <w:pPr>
        <w:ind w:firstLine="708"/>
        <w:jc w:val="both"/>
        <w:rPr>
          <w:lang w:val="de-DE"/>
        </w:rPr>
      </w:pPr>
      <w:r w:rsidRPr="008A0A25">
        <w:rPr>
          <w:lang w:val="de-DE"/>
        </w:rPr>
        <w:t>Die Abgeordnetenkammer hat das Folgende angenommen und Wir sanktionieren es:</w:t>
      </w:r>
    </w:p>
    <w:p w14:paraId="292A1763" w14:textId="77777777" w:rsidR="008A0A25" w:rsidRPr="008A0A25" w:rsidRDefault="008A0A25" w:rsidP="008A0A25">
      <w:pPr>
        <w:jc w:val="both"/>
        <w:rPr>
          <w:lang w:val="de-DE"/>
        </w:rPr>
      </w:pPr>
    </w:p>
    <w:p w14:paraId="4ECFE916" w14:textId="77777777" w:rsidR="008A0A25" w:rsidRPr="008A0A25" w:rsidRDefault="008A0A25" w:rsidP="008A0A25">
      <w:pPr>
        <w:jc w:val="both"/>
        <w:rPr>
          <w:lang w:val="de-DE"/>
        </w:rPr>
      </w:pPr>
    </w:p>
    <w:p w14:paraId="192DCCB5" w14:textId="77777777" w:rsidR="008A0A25" w:rsidRPr="008A0A25" w:rsidRDefault="008A0A25" w:rsidP="008A0A25">
      <w:pPr>
        <w:jc w:val="both"/>
        <w:rPr>
          <w:lang w:val="de-DE"/>
        </w:rPr>
      </w:pPr>
      <w:r w:rsidRPr="008A0A25">
        <w:rPr>
          <w:lang w:val="de-DE"/>
        </w:rPr>
        <w:tab/>
      </w:r>
      <w:r w:rsidRPr="008A0A25">
        <w:rPr>
          <w:b/>
          <w:lang w:val="de-DE"/>
        </w:rPr>
        <w:t>Artikel 1 -</w:t>
      </w:r>
      <w:r w:rsidRPr="008A0A25">
        <w:rPr>
          <w:lang w:val="de-DE"/>
        </w:rPr>
        <w:t xml:space="preserve"> Vorliegendes Gesetz regelt eine in Artikel 74 der Verfassung erwähnte Angelegenheit.</w:t>
      </w:r>
    </w:p>
    <w:p w14:paraId="0D12FBD2" w14:textId="77777777" w:rsidR="008A0A25" w:rsidRPr="008A0A25" w:rsidRDefault="008A0A25" w:rsidP="008A0A25">
      <w:pPr>
        <w:jc w:val="both"/>
        <w:rPr>
          <w:lang w:val="de-DE" w:eastAsia="fr-BE"/>
        </w:rPr>
      </w:pPr>
    </w:p>
    <w:p w14:paraId="2C536661" w14:textId="77777777" w:rsidR="008A0A25" w:rsidRPr="008A0A25" w:rsidRDefault="008A0A25" w:rsidP="008A0A25">
      <w:pPr>
        <w:jc w:val="both"/>
        <w:rPr>
          <w:lang w:val="de-DE" w:eastAsia="fr-BE"/>
        </w:rPr>
      </w:pPr>
    </w:p>
    <w:p w14:paraId="168B6ED5" w14:textId="77777777" w:rsidR="008A0A25" w:rsidRPr="008A0A25" w:rsidRDefault="008A0A25" w:rsidP="008A0A25">
      <w:pPr>
        <w:jc w:val="both"/>
        <w:rPr>
          <w:lang w:val="de-DE"/>
        </w:rPr>
      </w:pPr>
      <w:r w:rsidRPr="008A0A25">
        <w:rPr>
          <w:lang w:val="de-DE"/>
        </w:rPr>
        <w:tab/>
      </w:r>
      <w:r w:rsidRPr="008A0A25">
        <w:rPr>
          <w:b/>
          <w:lang w:val="de-DE"/>
        </w:rPr>
        <w:t>Art. 2 -</w:t>
      </w:r>
      <w:r w:rsidRPr="008A0A25">
        <w:rPr>
          <w:lang w:val="de-DE"/>
        </w:rPr>
        <w:t xml:space="preserve"> In Artikel 30</w:t>
      </w:r>
      <w:r w:rsidRPr="008A0A25">
        <w:rPr>
          <w:i/>
          <w:iCs/>
          <w:lang w:val="de-DE"/>
        </w:rPr>
        <w:t>bis</w:t>
      </w:r>
      <w:r w:rsidRPr="008A0A25">
        <w:rPr>
          <w:lang w:val="de-DE"/>
        </w:rPr>
        <w:t>/1 § 3 des Gesetzes vom 15. April 1994 über den Schutz der Bevölkerung und der Umwelt gegen die Gefahren ionisierender Strahlungen und über die Föderalagentur für Nuklearkontrolle, eingefügt durch das Gesetz vom 22. Dezember 2008 und abgeändert durch das Gesetz vom 30. März 2011, wird Absatz 4 wie folgt ersetzt:</w:t>
      </w:r>
    </w:p>
    <w:p w14:paraId="7E27A1D0" w14:textId="77777777" w:rsidR="008A0A25" w:rsidRPr="008A0A25" w:rsidRDefault="008A0A25" w:rsidP="008A0A25">
      <w:pPr>
        <w:jc w:val="both"/>
        <w:rPr>
          <w:lang w:val="de-DE" w:eastAsia="fr-BE"/>
        </w:rPr>
      </w:pPr>
    </w:p>
    <w:p w14:paraId="5177B0DB" w14:textId="77777777" w:rsidR="008A0A25" w:rsidRPr="008A0A25" w:rsidRDefault="008A0A25" w:rsidP="008A0A25">
      <w:pPr>
        <w:jc w:val="both"/>
        <w:rPr>
          <w:lang w:val="de-DE"/>
        </w:rPr>
      </w:pPr>
      <w:r w:rsidRPr="008A0A25">
        <w:rPr>
          <w:lang w:val="de-DE"/>
        </w:rPr>
        <w:tab/>
        <w:t>"Ab 2023 werden die in Euro angegebenen Beträge, die in Absatz 1 festgelegt sind, während eines Zeitraums von fünf Jahren jährlich um 3 Prozent indexiert.</w:t>
      </w:r>
    </w:p>
    <w:p w14:paraId="77C8AAFB" w14:textId="77777777" w:rsidR="008A0A25" w:rsidRPr="008A0A25" w:rsidRDefault="008A0A25" w:rsidP="008A0A25">
      <w:pPr>
        <w:jc w:val="both"/>
        <w:rPr>
          <w:lang w:val="de-DE" w:eastAsia="fr-BE"/>
        </w:rPr>
      </w:pPr>
    </w:p>
    <w:p w14:paraId="68544ED3" w14:textId="77777777" w:rsidR="008A0A25" w:rsidRPr="008A0A25" w:rsidRDefault="008A0A25" w:rsidP="008A0A25">
      <w:pPr>
        <w:jc w:val="both"/>
        <w:rPr>
          <w:lang w:val="de-DE"/>
        </w:rPr>
      </w:pPr>
      <w:r w:rsidRPr="008A0A25">
        <w:rPr>
          <w:lang w:val="de-DE"/>
        </w:rPr>
        <w:tab/>
        <w:t>Sobald die Genehmigung im Rahmen der in vorliegendem Paragraphen erwähnten Projekte erteilt ist, wird die jährliche Abgabe, wie in Artikel 30</w:t>
      </w:r>
      <w:r w:rsidRPr="008A0A25">
        <w:rPr>
          <w:i/>
          <w:iCs/>
          <w:lang w:val="de-DE"/>
        </w:rPr>
        <w:t>bis</w:t>
      </w:r>
      <w:r w:rsidRPr="008A0A25">
        <w:rPr>
          <w:lang w:val="de-DE"/>
        </w:rPr>
        <w:t>/4 vorgesehen, geschuldet.</w:t>
      </w:r>
    </w:p>
    <w:p w14:paraId="0560E75F" w14:textId="77777777" w:rsidR="008A0A25" w:rsidRPr="008A0A25" w:rsidRDefault="008A0A25" w:rsidP="008A0A25">
      <w:pPr>
        <w:jc w:val="both"/>
        <w:rPr>
          <w:lang w:val="de-DE" w:eastAsia="fr-BE"/>
        </w:rPr>
      </w:pPr>
    </w:p>
    <w:p w14:paraId="7198DE82" w14:textId="77777777" w:rsidR="008A0A25" w:rsidRPr="008A0A25" w:rsidRDefault="008A0A25" w:rsidP="008A0A25">
      <w:pPr>
        <w:jc w:val="both"/>
        <w:rPr>
          <w:lang w:val="de-DE"/>
        </w:rPr>
      </w:pPr>
      <w:r w:rsidRPr="008A0A25">
        <w:rPr>
          <w:lang w:val="de-DE"/>
        </w:rPr>
        <w:tab/>
        <w:t>Die aufgrund von Artikel 30</w:t>
      </w:r>
      <w:r w:rsidRPr="008A0A25">
        <w:rPr>
          <w:i/>
          <w:iCs/>
          <w:lang w:val="de-DE"/>
        </w:rPr>
        <w:t>bis</w:t>
      </w:r>
      <w:r w:rsidRPr="008A0A25">
        <w:rPr>
          <w:lang w:val="de-DE"/>
        </w:rPr>
        <w:t>/4 für die in vorliegendem Paragraphen erwähnten Projekte geschuldete jährliche Abgabe wird in dem Jahr, in dem die Genehmigung ausgestellt wird, pro rata temporis für den Teil des Haushaltsjahrs geschuldet, der zum Zeitpunkt der Erteilung der Genehmigung noch nicht abgelaufen ist."</w:t>
      </w:r>
    </w:p>
    <w:p w14:paraId="109D0782" w14:textId="77777777" w:rsidR="008A0A25" w:rsidRPr="008A0A25" w:rsidRDefault="008A0A25" w:rsidP="008A0A25">
      <w:pPr>
        <w:jc w:val="both"/>
        <w:rPr>
          <w:lang w:val="de-DE" w:eastAsia="fr-BE"/>
        </w:rPr>
      </w:pPr>
    </w:p>
    <w:p w14:paraId="7335B774" w14:textId="77777777" w:rsidR="008A0A25" w:rsidRPr="008A0A25" w:rsidRDefault="008A0A25" w:rsidP="008A0A25">
      <w:pPr>
        <w:jc w:val="both"/>
        <w:rPr>
          <w:lang w:val="de-DE" w:eastAsia="fr-BE"/>
        </w:rPr>
      </w:pPr>
    </w:p>
    <w:p w14:paraId="6ECBC3F1" w14:textId="77777777" w:rsidR="008A0A25" w:rsidRPr="008A0A25" w:rsidRDefault="008A0A25" w:rsidP="008A0A25">
      <w:pPr>
        <w:jc w:val="both"/>
        <w:rPr>
          <w:lang w:val="de-DE"/>
        </w:rPr>
      </w:pPr>
      <w:r w:rsidRPr="008A0A25">
        <w:rPr>
          <w:lang w:val="de-DE"/>
        </w:rPr>
        <w:tab/>
      </w:r>
      <w:r w:rsidRPr="008A0A25">
        <w:rPr>
          <w:b/>
          <w:lang w:val="de-DE"/>
        </w:rPr>
        <w:t>Art. 3 -</w:t>
      </w:r>
      <w:r w:rsidRPr="008A0A25">
        <w:rPr>
          <w:lang w:val="de-DE"/>
        </w:rPr>
        <w:t xml:space="preserve"> Artikel 30</w:t>
      </w:r>
      <w:r w:rsidRPr="008A0A25">
        <w:rPr>
          <w:i/>
          <w:iCs/>
          <w:lang w:val="de-DE"/>
        </w:rPr>
        <w:t>bis</w:t>
      </w:r>
      <w:r w:rsidRPr="008A0A25">
        <w:rPr>
          <w:lang w:val="de-DE"/>
        </w:rPr>
        <w:t>/4 desselben Gesetzes, eingefügt durch das Gesetz vom 13. Dezember 2017 und abgeändert durch das Gesetz vom 19. Dezember 2021, wird wie folgt abgeändert:</w:t>
      </w:r>
    </w:p>
    <w:p w14:paraId="1A28D67C" w14:textId="77777777" w:rsidR="008A0A25" w:rsidRPr="008A0A25" w:rsidRDefault="008A0A25" w:rsidP="008A0A25">
      <w:pPr>
        <w:jc w:val="both"/>
        <w:rPr>
          <w:lang w:val="de-DE" w:eastAsia="fr-BE"/>
        </w:rPr>
      </w:pPr>
    </w:p>
    <w:p w14:paraId="2BB9161C" w14:textId="77777777" w:rsidR="008A0A25" w:rsidRPr="008A0A25" w:rsidRDefault="008A0A25" w:rsidP="008A0A25">
      <w:pPr>
        <w:jc w:val="both"/>
        <w:rPr>
          <w:lang w:val="de-DE"/>
        </w:rPr>
      </w:pPr>
      <w:r w:rsidRPr="008A0A25">
        <w:rPr>
          <w:lang w:val="de-DE"/>
        </w:rPr>
        <w:tab/>
        <w:t>1. In der Tabelle in Absatz 1 wird nach der Zeile</w:t>
      </w:r>
    </w:p>
    <w:p w14:paraId="7691F973" w14:textId="77777777" w:rsidR="008A0A25" w:rsidRPr="008A0A25" w:rsidRDefault="008A0A25" w:rsidP="008A0A25">
      <w:pPr>
        <w:jc w:val="both"/>
        <w:rPr>
          <w:lang w:val="de-DE"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72"/>
        <w:gridCol w:w="788"/>
      </w:tblGrid>
      <w:tr w:rsidR="008A0A25" w:rsidRPr="001C52CD" w14:paraId="4A7468B8" w14:textId="77777777" w:rsidTr="002641DD">
        <w:tc>
          <w:tcPr>
            <w:tcW w:w="0" w:type="auto"/>
            <w:hideMark/>
          </w:tcPr>
          <w:p w14:paraId="591BA357" w14:textId="77777777" w:rsidR="008A0A25" w:rsidRPr="008A0A25" w:rsidRDefault="008A0A25" w:rsidP="008A0A25">
            <w:pPr>
              <w:jc w:val="both"/>
              <w:rPr>
                <w:lang w:val="de-DE"/>
              </w:rPr>
            </w:pPr>
            <w:r w:rsidRPr="008A0A25">
              <w:rPr>
                <w:lang w:val="de-DE"/>
              </w:rPr>
              <w:t>"Kernreaktoren für Forschungszwecke, mit einer thermischen Leistung von über fünf Megawatt</w:t>
            </w:r>
          </w:p>
        </w:tc>
        <w:tc>
          <w:tcPr>
            <w:tcW w:w="0" w:type="auto"/>
            <w:hideMark/>
          </w:tcPr>
          <w:p w14:paraId="14563678" w14:textId="77777777" w:rsidR="008A0A25" w:rsidRPr="001C52CD" w:rsidRDefault="008A0A25" w:rsidP="008A0A25">
            <w:pPr>
              <w:jc w:val="both"/>
            </w:pPr>
            <w:r>
              <w:t>33.801"</w:t>
            </w:r>
          </w:p>
        </w:tc>
      </w:tr>
    </w:tbl>
    <w:p w14:paraId="6EE22D7D" w14:textId="77777777" w:rsidR="008A0A25" w:rsidRDefault="008A0A25" w:rsidP="008A0A25">
      <w:pPr>
        <w:jc w:val="both"/>
        <w:rPr>
          <w:lang w:eastAsia="fr-BE"/>
        </w:rPr>
      </w:pPr>
    </w:p>
    <w:p w14:paraId="75F7FBA9" w14:textId="77777777" w:rsidR="008A0A25" w:rsidRDefault="008A0A25" w:rsidP="008A0A25">
      <w:pPr>
        <w:jc w:val="both"/>
      </w:pPr>
      <w:r>
        <w:tab/>
        <w:t>folgende Zeile eingefügt:</w:t>
      </w:r>
    </w:p>
    <w:p w14:paraId="457E67EC" w14:textId="77777777" w:rsidR="008A0A25" w:rsidRPr="001C52CD" w:rsidRDefault="008A0A25" w:rsidP="008A0A25">
      <w:pPr>
        <w:jc w:val="both"/>
        <w:rPr>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63"/>
        <w:gridCol w:w="897"/>
      </w:tblGrid>
      <w:tr w:rsidR="008A0A25" w:rsidRPr="001C52CD" w14:paraId="2FEF324C" w14:textId="77777777" w:rsidTr="002641DD">
        <w:tc>
          <w:tcPr>
            <w:tcW w:w="0" w:type="auto"/>
            <w:hideMark/>
          </w:tcPr>
          <w:p w14:paraId="1D65A75F" w14:textId="77777777" w:rsidR="008A0A25" w:rsidRPr="008A0A25" w:rsidRDefault="008A0A25" w:rsidP="008A0A25">
            <w:pPr>
              <w:jc w:val="both"/>
              <w:rPr>
                <w:lang w:val="de-DE"/>
              </w:rPr>
            </w:pPr>
            <w:r w:rsidRPr="008A0A25">
              <w:rPr>
                <w:lang w:val="de-DE"/>
              </w:rPr>
              <w:t>"In Betrieb befindliche Anlagen für die oberirdische endgültige Ablagerung radioaktiver Abfälle</w:t>
            </w:r>
          </w:p>
        </w:tc>
        <w:tc>
          <w:tcPr>
            <w:tcW w:w="0" w:type="auto"/>
            <w:hideMark/>
          </w:tcPr>
          <w:p w14:paraId="5FD2AACC" w14:textId="77777777" w:rsidR="008A0A25" w:rsidRPr="001C52CD" w:rsidRDefault="008A0A25" w:rsidP="008A0A25">
            <w:pPr>
              <w:jc w:val="both"/>
            </w:pPr>
            <w:r>
              <w:t>800.000''</w:t>
            </w:r>
          </w:p>
        </w:tc>
      </w:tr>
    </w:tbl>
    <w:p w14:paraId="06694D74" w14:textId="77777777" w:rsidR="008A0A25" w:rsidRDefault="008A0A25" w:rsidP="008A0A25">
      <w:pPr>
        <w:jc w:val="both"/>
        <w:rPr>
          <w:lang w:eastAsia="fr-BE"/>
        </w:rPr>
      </w:pPr>
    </w:p>
    <w:p w14:paraId="10CD0554" w14:textId="77777777" w:rsidR="008A0A25" w:rsidRPr="008A0A25" w:rsidRDefault="008A0A25" w:rsidP="008A0A25">
      <w:pPr>
        <w:jc w:val="both"/>
        <w:rPr>
          <w:lang w:val="de-DE"/>
        </w:rPr>
      </w:pPr>
      <w:r w:rsidRPr="008A0A25">
        <w:rPr>
          <w:lang w:val="de-DE"/>
        </w:rPr>
        <w:lastRenderedPageBreak/>
        <w:tab/>
        <w:t>2. In der Tabelle in Absatz 1 wird die Zeile</w:t>
      </w:r>
    </w:p>
    <w:p w14:paraId="2452251C" w14:textId="77777777" w:rsidR="008A0A25" w:rsidRPr="008A0A25" w:rsidRDefault="008A0A25" w:rsidP="008A0A25">
      <w:pPr>
        <w:jc w:val="both"/>
        <w:rPr>
          <w:lang w:val="de-DE"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72"/>
        <w:gridCol w:w="788"/>
      </w:tblGrid>
      <w:tr w:rsidR="008A0A25" w:rsidRPr="001C52CD" w14:paraId="15767DF0" w14:textId="77777777" w:rsidTr="00D40193">
        <w:tc>
          <w:tcPr>
            <w:tcW w:w="0" w:type="auto"/>
            <w:hideMark/>
          </w:tcPr>
          <w:p w14:paraId="7E66627C" w14:textId="77777777" w:rsidR="008A0A25" w:rsidRPr="008A0A25" w:rsidRDefault="008A0A25" w:rsidP="008A0A25">
            <w:pPr>
              <w:jc w:val="both"/>
              <w:rPr>
                <w:lang w:val="de-DE"/>
              </w:rPr>
            </w:pPr>
            <w:r w:rsidRPr="008A0A25">
              <w:rPr>
                <w:lang w:val="de-DE"/>
              </w:rPr>
              <w:t>"Betriebe der Klasse I, mit Ausnahme der Kernreaktoren für die Stromerzeugung und für Forschungszwecke</w:t>
            </w:r>
          </w:p>
        </w:tc>
        <w:tc>
          <w:tcPr>
            <w:tcW w:w="0" w:type="auto"/>
            <w:hideMark/>
          </w:tcPr>
          <w:p w14:paraId="38DD1B8B" w14:textId="77777777" w:rsidR="008A0A25" w:rsidRPr="001C52CD" w:rsidRDefault="008A0A25" w:rsidP="008A0A25">
            <w:pPr>
              <w:jc w:val="both"/>
            </w:pPr>
            <w:r>
              <w:t>33.801"</w:t>
            </w:r>
          </w:p>
        </w:tc>
      </w:tr>
    </w:tbl>
    <w:p w14:paraId="7DCA1CE0" w14:textId="77777777" w:rsidR="008A0A25" w:rsidRDefault="008A0A25" w:rsidP="008A0A25">
      <w:pPr>
        <w:jc w:val="both"/>
        <w:rPr>
          <w:lang w:eastAsia="fr-BE"/>
        </w:rPr>
      </w:pPr>
    </w:p>
    <w:p w14:paraId="4DC2C286" w14:textId="77777777" w:rsidR="008A0A25" w:rsidRDefault="008A0A25" w:rsidP="008A0A25">
      <w:pPr>
        <w:jc w:val="both"/>
      </w:pPr>
      <w:r>
        <w:tab/>
        <w:t>wie folgt ersetzt:</w:t>
      </w:r>
    </w:p>
    <w:p w14:paraId="43AD5FFA" w14:textId="77777777" w:rsidR="008A0A25" w:rsidRPr="001C52CD" w:rsidRDefault="008A0A25" w:rsidP="008A0A25">
      <w:pPr>
        <w:jc w:val="both"/>
        <w:rPr>
          <w:lang w:eastAsia="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72"/>
        <w:gridCol w:w="788"/>
      </w:tblGrid>
      <w:tr w:rsidR="008A0A25" w:rsidRPr="001C52CD" w14:paraId="0BDB7729" w14:textId="77777777" w:rsidTr="00D40193">
        <w:tc>
          <w:tcPr>
            <w:tcW w:w="0" w:type="auto"/>
            <w:hideMark/>
          </w:tcPr>
          <w:p w14:paraId="6D47D6BB" w14:textId="77777777" w:rsidR="008A0A25" w:rsidRPr="008A0A25" w:rsidRDefault="008A0A25" w:rsidP="008A0A25">
            <w:pPr>
              <w:jc w:val="both"/>
              <w:rPr>
                <w:lang w:val="de-DE"/>
              </w:rPr>
            </w:pPr>
            <w:r w:rsidRPr="008A0A25">
              <w:rPr>
                <w:lang w:val="de-DE"/>
              </w:rPr>
              <w:t>"Betriebe der Klasse I, mit Ausnahme der Kernreaktoren für die Stromerzeugung oder für Forschungszwecke und der in Betrieb befindlichen Anlagen für die oberirdische endgültige Ablagerung radioaktiver Abfälle</w:t>
            </w:r>
          </w:p>
        </w:tc>
        <w:tc>
          <w:tcPr>
            <w:tcW w:w="0" w:type="auto"/>
            <w:hideMark/>
          </w:tcPr>
          <w:p w14:paraId="7805A6C3" w14:textId="77777777" w:rsidR="008A0A25" w:rsidRPr="001C52CD" w:rsidRDefault="008A0A25" w:rsidP="008A0A25">
            <w:pPr>
              <w:jc w:val="both"/>
            </w:pPr>
            <w:r>
              <w:t>33.801"</w:t>
            </w:r>
          </w:p>
        </w:tc>
      </w:tr>
    </w:tbl>
    <w:p w14:paraId="7D771E28" w14:textId="77777777" w:rsidR="008A0A25" w:rsidRDefault="008A0A25" w:rsidP="008A0A25">
      <w:pPr>
        <w:jc w:val="both"/>
        <w:rPr>
          <w:lang w:eastAsia="fr-BE"/>
        </w:rPr>
      </w:pPr>
    </w:p>
    <w:p w14:paraId="5DCCE28F" w14:textId="77777777" w:rsidR="008A0A25" w:rsidRPr="008A0A25" w:rsidRDefault="008A0A25" w:rsidP="008A0A25">
      <w:pPr>
        <w:jc w:val="both"/>
        <w:rPr>
          <w:lang w:val="de-DE"/>
        </w:rPr>
      </w:pPr>
      <w:r w:rsidRPr="008A0A25">
        <w:rPr>
          <w:lang w:val="de-DE"/>
        </w:rPr>
        <w:tab/>
        <w:t>3. Zwischen Absatz 2 und Absatz 3 wird ein Absatz mit folgendem Wortlaut eingefügt:</w:t>
      </w:r>
    </w:p>
    <w:p w14:paraId="181C75DF" w14:textId="77777777" w:rsidR="008A0A25" w:rsidRPr="008A0A25" w:rsidRDefault="008A0A25" w:rsidP="008A0A25">
      <w:pPr>
        <w:jc w:val="both"/>
        <w:rPr>
          <w:lang w:val="de-DE" w:eastAsia="fr-BE"/>
        </w:rPr>
      </w:pPr>
    </w:p>
    <w:p w14:paraId="16E2B166" w14:textId="77777777" w:rsidR="008A0A25" w:rsidRPr="008A0A25" w:rsidRDefault="008A0A25" w:rsidP="008A0A25">
      <w:pPr>
        <w:jc w:val="both"/>
        <w:rPr>
          <w:lang w:val="de-DE"/>
        </w:rPr>
      </w:pPr>
      <w:r w:rsidRPr="008A0A25">
        <w:rPr>
          <w:lang w:val="de-DE"/>
        </w:rPr>
        <w:t>"Ab 2023 werden die in Euro angegebenen Beträge, die in Absatz 1 festgelegt sind, während eines Zeitraums von fünf Jahren jährlich um 6 Prozent indexiert."</w:t>
      </w:r>
    </w:p>
    <w:p w14:paraId="11BC512D" w14:textId="77777777" w:rsidR="008A0A25" w:rsidRPr="008A0A25" w:rsidRDefault="008A0A25" w:rsidP="008A0A25">
      <w:pPr>
        <w:jc w:val="both"/>
        <w:rPr>
          <w:lang w:val="de-DE"/>
        </w:rPr>
      </w:pPr>
    </w:p>
    <w:p w14:paraId="0082EAE4" w14:textId="77777777" w:rsidR="008A0A25" w:rsidRPr="008A0A25" w:rsidRDefault="008A0A25" w:rsidP="008A0A25">
      <w:pPr>
        <w:jc w:val="both"/>
        <w:rPr>
          <w:lang w:val="de-DE"/>
        </w:rPr>
      </w:pPr>
    </w:p>
    <w:p w14:paraId="3979E181" w14:textId="77777777" w:rsidR="008A0A25" w:rsidRPr="008A0A25" w:rsidRDefault="008A0A25" w:rsidP="008A0A25">
      <w:pPr>
        <w:jc w:val="both"/>
        <w:rPr>
          <w:lang w:val="de-DE"/>
        </w:rPr>
      </w:pPr>
      <w:r w:rsidRPr="008A0A25">
        <w:rPr>
          <w:lang w:val="de-DE"/>
        </w:rPr>
        <w:tab/>
        <w:t xml:space="preserve">Wir fertigen das vorliegende Gesetz aus und ordnen an, dass es mit dem Staatssiegel versehen und durch das </w:t>
      </w:r>
      <w:r w:rsidRPr="008A0A25">
        <w:rPr>
          <w:i/>
          <w:iCs/>
          <w:lang w:val="de-DE"/>
        </w:rPr>
        <w:t>Belgische Staatsblatt</w:t>
      </w:r>
      <w:r w:rsidRPr="008A0A25">
        <w:rPr>
          <w:lang w:val="de-DE"/>
        </w:rPr>
        <w:t xml:space="preserve"> veröffentlicht wird.</w:t>
      </w:r>
    </w:p>
    <w:p w14:paraId="13CCDFF1" w14:textId="77777777" w:rsidR="008A0A25" w:rsidRPr="008A0A25" w:rsidRDefault="008A0A25" w:rsidP="008A0A25">
      <w:pPr>
        <w:jc w:val="both"/>
        <w:rPr>
          <w:lang w:val="de-DE"/>
        </w:rPr>
      </w:pPr>
    </w:p>
    <w:p w14:paraId="35B7E9D5" w14:textId="77777777" w:rsidR="008A0A25" w:rsidRPr="008A0A25" w:rsidRDefault="008A0A25" w:rsidP="008A0A25">
      <w:pPr>
        <w:jc w:val="both"/>
        <w:rPr>
          <w:lang w:val="de-DE"/>
        </w:rPr>
      </w:pPr>
    </w:p>
    <w:p w14:paraId="6B925C94" w14:textId="77777777" w:rsidR="008A0A25" w:rsidRPr="008A0A25" w:rsidRDefault="008A0A25" w:rsidP="008A0A25">
      <w:pPr>
        <w:jc w:val="both"/>
        <w:rPr>
          <w:lang w:val="de-DE"/>
        </w:rPr>
      </w:pPr>
      <w:r w:rsidRPr="008A0A25">
        <w:rPr>
          <w:lang w:val="de-DE"/>
        </w:rPr>
        <w:tab/>
        <w:t>Gegeben zu Brüssel, den 5. Dezember 2022</w:t>
      </w:r>
    </w:p>
    <w:p w14:paraId="68F68F8D" w14:textId="77777777" w:rsidR="008A0A25" w:rsidRPr="008A0A25" w:rsidRDefault="008A0A25" w:rsidP="008A0A25">
      <w:pPr>
        <w:jc w:val="both"/>
        <w:rPr>
          <w:lang w:val="de-DE"/>
        </w:rPr>
      </w:pPr>
    </w:p>
    <w:p w14:paraId="55EE02BE" w14:textId="77777777" w:rsidR="008A0A25" w:rsidRPr="008A0A25" w:rsidRDefault="008A0A25" w:rsidP="00A9148E">
      <w:pPr>
        <w:rPr>
          <w:lang w:val="de-DE"/>
        </w:rPr>
      </w:pPr>
    </w:p>
    <w:p w14:paraId="26EC09CB" w14:textId="77777777" w:rsidR="008A0A25" w:rsidRPr="008A0A25" w:rsidRDefault="008A0A25" w:rsidP="00916714">
      <w:pPr>
        <w:jc w:val="center"/>
        <w:rPr>
          <w:lang w:val="de-DE"/>
        </w:rPr>
      </w:pPr>
      <w:r w:rsidRPr="008A0A25">
        <w:rPr>
          <w:lang w:val="de-DE"/>
        </w:rPr>
        <w:t>PHILIPPE</w:t>
      </w:r>
    </w:p>
    <w:p w14:paraId="48407142" w14:textId="77777777" w:rsidR="008A0A25" w:rsidRPr="008A0A25" w:rsidRDefault="008A0A25" w:rsidP="00916714">
      <w:pPr>
        <w:jc w:val="center"/>
        <w:rPr>
          <w:lang w:val="de-DE"/>
        </w:rPr>
      </w:pPr>
    </w:p>
    <w:p w14:paraId="6B45D9E0" w14:textId="77777777" w:rsidR="008A0A25" w:rsidRPr="008A0A25" w:rsidRDefault="008A0A25" w:rsidP="00916714">
      <w:pPr>
        <w:jc w:val="center"/>
        <w:rPr>
          <w:lang w:val="de-DE"/>
        </w:rPr>
      </w:pPr>
      <w:r w:rsidRPr="008A0A25">
        <w:rPr>
          <w:lang w:val="de-DE"/>
        </w:rPr>
        <w:t>Von Königs wegen:</w:t>
      </w:r>
    </w:p>
    <w:p w14:paraId="71C44B9A" w14:textId="77777777" w:rsidR="008A0A25" w:rsidRPr="008A0A25" w:rsidRDefault="008A0A25" w:rsidP="00916714">
      <w:pPr>
        <w:jc w:val="center"/>
        <w:rPr>
          <w:lang w:val="de-DE"/>
        </w:rPr>
      </w:pPr>
    </w:p>
    <w:p w14:paraId="12953C13" w14:textId="77777777" w:rsidR="008A0A25" w:rsidRPr="008A0A25" w:rsidRDefault="008A0A25" w:rsidP="00916714">
      <w:pPr>
        <w:jc w:val="center"/>
        <w:rPr>
          <w:lang w:val="de-DE"/>
        </w:rPr>
      </w:pPr>
      <w:r w:rsidRPr="008A0A25">
        <w:rPr>
          <w:lang w:val="de-DE"/>
        </w:rPr>
        <w:t>Die Ministerin des Innern</w:t>
      </w:r>
    </w:p>
    <w:p w14:paraId="022E5263" w14:textId="77777777" w:rsidR="008A0A25" w:rsidRPr="008A0A25" w:rsidRDefault="008A0A25" w:rsidP="00916714">
      <w:pPr>
        <w:jc w:val="center"/>
        <w:rPr>
          <w:lang w:val="de-DE"/>
        </w:rPr>
      </w:pPr>
      <w:r w:rsidRPr="008A0A25">
        <w:rPr>
          <w:lang w:val="de-DE"/>
        </w:rPr>
        <w:t>A. VERLINDEN</w:t>
      </w:r>
    </w:p>
    <w:p w14:paraId="461B5D42" w14:textId="77777777" w:rsidR="008A0A25" w:rsidRPr="008A0A25" w:rsidRDefault="008A0A25" w:rsidP="00916714">
      <w:pPr>
        <w:jc w:val="center"/>
        <w:rPr>
          <w:lang w:val="de-DE"/>
        </w:rPr>
      </w:pPr>
    </w:p>
    <w:p w14:paraId="22D576C9" w14:textId="77777777" w:rsidR="008A0A25" w:rsidRPr="008A0A25" w:rsidRDefault="008A0A25" w:rsidP="007B274A">
      <w:pPr>
        <w:jc w:val="center"/>
        <w:rPr>
          <w:lang w:val="de-DE"/>
        </w:rPr>
      </w:pPr>
      <w:r w:rsidRPr="008A0A25">
        <w:rPr>
          <w:lang w:val="de-DE"/>
        </w:rPr>
        <w:t>Mit dem Staatssiegel versehen:</w:t>
      </w:r>
    </w:p>
    <w:p w14:paraId="723AC446" w14:textId="77777777" w:rsidR="008A0A25" w:rsidRPr="008A0A25" w:rsidRDefault="008A0A25" w:rsidP="007B274A">
      <w:pPr>
        <w:jc w:val="center"/>
        <w:rPr>
          <w:lang w:val="de-DE"/>
        </w:rPr>
      </w:pPr>
    </w:p>
    <w:p w14:paraId="5388A7AA" w14:textId="77777777" w:rsidR="008A0A25" w:rsidRPr="008A0A25" w:rsidRDefault="008A0A25" w:rsidP="007B274A">
      <w:pPr>
        <w:jc w:val="center"/>
        <w:rPr>
          <w:lang w:val="de-DE"/>
        </w:rPr>
      </w:pPr>
      <w:r w:rsidRPr="008A0A25">
        <w:rPr>
          <w:lang w:val="de-DE"/>
        </w:rPr>
        <w:t>Der Minister der Justiz</w:t>
      </w:r>
    </w:p>
    <w:p w14:paraId="3C9516E0" w14:textId="77777777" w:rsidR="008A0A25" w:rsidRPr="008A0A25" w:rsidRDefault="008A0A25" w:rsidP="007B274A">
      <w:pPr>
        <w:jc w:val="center"/>
        <w:rPr>
          <w:lang w:val="de-DE"/>
        </w:rPr>
      </w:pPr>
      <w:r w:rsidRPr="008A0A25">
        <w:rPr>
          <w:lang w:val="de-DE"/>
        </w:rPr>
        <w:t>V. VAN QUICKENBORNE</w:t>
      </w:r>
    </w:p>
    <w:p w14:paraId="23BB27D7" w14:textId="77777777" w:rsidR="00233F36" w:rsidRPr="00C80000" w:rsidRDefault="00233F36" w:rsidP="00E1687C">
      <w:pPr>
        <w:jc w:val="both"/>
        <w:rPr>
          <w:lang w:val="de-DE"/>
        </w:rPr>
      </w:pPr>
    </w:p>
    <w:sectPr w:rsidR="00233F36" w:rsidRPr="00C80000" w:rsidSect="00BE5EB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4149884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A0A25"/>
    <w:rsid w:val="008C2124"/>
    <w:rsid w:val="00AA413E"/>
    <w:rsid w:val="00AB18C3"/>
    <w:rsid w:val="00B27BE9"/>
    <w:rsid w:val="00B56114"/>
    <w:rsid w:val="00C43D43"/>
    <w:rsid w:val="00C80000"/>
    <w:rsid w:val="00CA081B"/>
    <w:rsid w:val="00DC56FB"/>
    <w:rsid w:val="00DD5F2F"/>
    <w:rsid w:val="00DD7277"/>
    <w:rsid w:val="00DF41CA"/>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05EE2"/>
  <w15:docId w15:val="{005401B3-974C-4779-BD13-C2A2BFB8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A2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483</Words>
  <Characters>2862</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2023-03-28T09:23:00Z</cp:lastPrinted>
  <dcterms:created xsi:type="dcterms:W3CDTF">2023-03-28T09:21:00Z</dcterms:created>
  <dcterms:modified xsi:type="dcterms:W3CDTF">2023-03-28T09:23:00Z</dcterms:modified>
</cp:coreProperties>
</file>