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9EE75" w14:textId="528AE135" w:rsidR="00233F36" w:rsidRPr="00232181" w:rsidRDefault="00232181" w:rsidP="00786C4F">
      <w:pPr>
        <w:contextualSpacing/>
        <w:jc w:val="both"/>
        <w:rPr>
          <w:b/>
          <w:bCs/>
          <w:lang w:val="de-DE"/>
        </w:rPr>
      </w:pPr>
      <w:r w:rsidRPr="00232181">
        <w:rPr>
          <w:b/>
          <w:bCs/>
          <w:lang w:val="de-DE"/>
        </w:rPr>
        <w:t>16. NOVEMBER 2022 -</w:t>
      </w:r>
      <w:r w:rsidRPr="00232181">
        <w:rPr>
          <w:b/>
          <w:lang w:val="de-DE"/>
        </w:rPr>
        <w:t xml:space="preserve"> Gesetz zur Abänderung des Gesetzes vom 2. Mai 2019 über Petitionen an die Abgeordnetenkammer, um im Ausland ansässigen Belgiern die Unterstützung einer Petition zu ermöglichen</w:t>
      </w:r>
    </w:p>
    <w:p w14:paraId="1A8DECF3" w14:textId="77777777" w:rsidR="00233F36" w:rsidRPr="00C80000" w:rsidRDefault="00233F36" w:rsidP="00127CA8">
      <w:pPr>
        <w:jc w:val="both"/>
        <w:rPr>
          <w:lang w:val="de-DE"/>
        </w:rPr>
      </w:pPr>
    </w:p>
    <w:p w14:paraId="51C7F613" w14:textId="77777777" w:rsidR="00233F36" w:rsidRPr="00C80000" w:rsidRDefault="00233F36">
      <w:pPr>
        <w:rPr>
          <w:lang w:val="de-DE"/>
        </w:rPr>
      </w:pPr>
    </w:p>
    <w:p w14:paraId="7F3821E5" w14:textId="3F99D29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32181">
        <w:rPr>
          <w:lang w:val="de-DE"/>
        </w:rPr>
        <w:t>12. Mai 2023</w:t>
      </w:r>
      <w:r w:rsidRPr="00C80000">
        <w:rPr>
          <w:lang w:val="de-DE"/>
        </w:rPr>
        <w:t>)</w:t>
      </w:r>
    </w:p>
    <w:p w14:paraId="27795D15" w14:textId="77777777" w:rsidR="00233F36" w:rsidRPr="00127CA8" w:rsidRDefault="00233F36" w:rsidP="000F5F44">
      <w:pPr>
        <w:jc w:val="center"/>
        <w:rPr>
          <w:lang w:val="de-DE"/>
        </w:rPr>
      </w:pPr>
    </w:p>
    <w:p w14:paraId="75F4B116" w14:textId="77777777" w:rsidR="00233F36" w:rsidRPr="00C80000" w:rsidRDefault="00233F36" w:rsidP="00CA081B">
      <w:pPr>
        <w:jc w:val="center"/>
        <w:rPr>
          <w:lang w:val="de-DE"/>
        </w:rPr>
      </w:pPr>
    </w:p>
    <w:p w14:paraId="473A9D9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EBD7D5B" w14:textId="77777777" w:rsidR="00E1687C" w:rsidRDefault="00E1687C" w:rsidP="00CA081B">
      <w:pPr>
        <w:jc w:val="both"/>
        <w:rPr>
          <w:lang w:val="de-DE"/>
        </w:rPr>
      </w:pPr>
    </w:p>
    <w:p w14:paraId="367EE66C" w14:textId="77777777" w:rsidR="00E1687C" w:rsidRPr="00C80000" w:rsidRDefault="00E1687C" w:rsidP="00CA081B">
      <w:pPr>
        <w:jc w:val="both"/>
        <w:rPr>
          <w:lang w:val="de-DE"/>
        </w:rPr>
      </w:pPr>
    </w:p>
    <w:p w14:paraId="3D5A995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D651952" w14:textId="77777777" w:rsidR="00232181" w:rsidRPr="00232181" w:rsidRDefault="00232181" w:rsidP="002C031D">
      <w:pPr>
        <w:contextualSpacing/>
        <w:jc w:val="center"/>
        <w:rPr>
          <w:b/>
          <w:bCs/>
          <w:lang w:val="de-DE"/>
        </w:rPr>
      </w:pPr>
      <w:r w:rsidRPr="00232181">
        <w:rPr>
          <w:b/>
          <w:lang w:val="de-DE"/>
        </w:rPr>
        <w:lastRenderedPageBreak/>
        <w:t>FÖDERALER ÖFFENTLICHER DIENST INNERES</w:t>
      </w:r>
    </w:p>
    <w:p w14:paraId="7A890CB8" w14:textId="77777777" w:rsidR="00232181" w:rsidRPr="00232181" w:rsidRDefault="00232181" w:rsidP="002C031D">
      <w:pPr>
        <w:contextualSpacing/>
        <w:jc w:val="both"/>
        <w:rPr>
          <w:lang w:val="de-DE"/>
        </w:rPr>
      </w:pPr>
    </w:p>
    <w:p w14:paraId="76B9D5F1" w14:textId="77777777" w:rsidR="00232181" w:rsidRPr="00232181" w:rsidRDefault="00232181" w:rsidP="002C031D">
      <w:pPr>
        <w:contextualSpacing/>
        <w:jc w:val="both"/>
        <w:rPr>
          <w:lang w:val="de-DE"/>
        </w:rPr>
      </w:pPr>
    </w:p>
    <w:p w14:paraId="52517C5B" w14:textId="77777777" w:rsidR="00232181" w:rsidRPr="00232181" w:rsidRDefault="00232181" w:rsidP="002C031D">
      <w:pPr>
        <w:contextualSpacing/>
        <w:jc w:val="both"/>
        <w:rPr>
          <w:b/>
          <w:bCs/>
          <w:lang w:val="de-DE"/>
        </w:rPr>
      </w:pPr>
      <w:r w:rsidRPr="00232181">
        <w:rPr>
          <w:b/>
          <w:bCs/>
          <w:lang w:val="de-DE"/>
        </w:rPr>
        <w:t>16. NOVEMBER 2022 -</w:t>
      </w:r>
      <w:r w:rsidRPr="00232181">
        <w:rPr>
          <w:b/>
          <w:lang w:val="de-DE"/>
        </w:rPr>
        <w:t xml:space="preserve"> Gesetz zur Abänderung des Gesetzes vom 2. Mai 2019 über Petitionen an die Abgeordnetenkammer, um im Ausland ansässigen Belgiern die Unterstützung einer Petition zu ermöglichen</w:t>
      </w:r>
    </w:p>
    <w:p w14:paraId="1B1C8800" w14:textId="77777777" w:rsidR="00232181" w:rsidRPr="00232181" w:rsidRDefault="00232181" w:rsidP="002C031D">
      <w:pPr>
        <w:contextualSpacing/>
        <w:jc w:val="both"/>
        <w:rPr>
          <w:lang w:val="de-DE"/>
        </w:rPr>
      </w:pPr>
    </w:p>
    <w:p w14:paraId="309A32C8" w14:textId="77777777" w:rsidR="00232181" w:rsidRPr="00232181" w:rsidRDefault="00232181" w:rsidP="002C031D">
      <w:pPr>
        <w:contextualSpacing/>
        <w:jc w:val="both"/>
        <w:rPr>
          <w:lang w:val="de-DE"/>
        </w:rPr>
      </w:pPr>
    </w:p>
    <w:p w14:paraId="269AE0C6" w14:textId="77777777" w:rsidR="00232181" w:rsidRPr="00232181" w:rsidRDefault="00232181" w:rsidP="002C031D">
      <w:pPr>
        <w:ind w:left="1416" w:firstLine="708"/>
        <w:contextualSpacing/>
        <w:jc w:val="both"/>
        <w:rPr>
          <w:lang w:val="de-DE"/>
        </w:rPr>
      </w:pPr>
      <w:r w:rsidRPr="00232181">
        <w:rPr>
          <w:lang w:val="de-DE"/>
        </w:rPr>
        <w:t>PHILIPPE, König der Belgier,</w:t>
      </w:r>
    </w:p>
    <w:p w14:paraId="1EADD5A9" w14:textId="77777777" w:rsidR="00232181" w:rsidRPr="00232181" w:rsidRDefault="00232181" w:rsidP="002C031D">
      <w:pPr>
        <w:contextualSpacing/>
        <w:jc w:val="both"/>
        <w:rPr>
          <w:lang w:val="de-DE"/>
        </w:rPr>
      </w:pPr>
    </w:p>
    <w:p w14:paraId="0DEA840C" w14:textId="77777777" w:rsidR="00232181" w:rsidRPr="00232181" w:rsidRDefault="00232181" w:rsidP="002C031D">
      <w:pPr>
        <w:ind w:left="708" w:firstLine="708"/>
        <w:contextualSpacing/>
        <w:jc w:val="both"/>
        <w:rPr>
          <w:lang w:val="de-DE"/>
        </w:rPr>
      </w:pPr>
      <w:r w:rsidRPr="00232181">
        <w:rPr>
          <w:lang w:val="de-DE"/>
        </w:rPr>
        <w:t>Allen Gegenwärtigen und Zukünftigen, Unser Gruß!</w:t>
      </w:r>
    </w:p>
    <w:p w14:paraId="78D8770E" w14:textId="77777777" w:rsidR="00232181" w:rsidRPr="00232181" w:rsidRDefault="00232181" w:rsidP="002C031D">
      <w:pPr>
        <w:contextualSpacing/>
        <w:jc w:val="both"/>
        <w:rPr>
          <w:lang w:val="de-DE"/>
        </w:rPr>
      </w:pPr>
    </w:p>
    <w:p w14:paraId="235C44DB" w14:textId="77777777" w:rsidR="00232181" w:rsidRPr="00232181" w:rsidRDefault="00232181" w:rsidP="002C031D">
      <w:pPr>
        <w:contextualSpacing/>
        <w:jc w:val="both"/>
        <w:rPr>
          <w:lang w:val="de-DE"/>
        </w:rPr>
      </w:pPr>
    </w:p>
    <w:p w14:paraId="25CA4746" w14:textId="77777777" w:rsidR="00232181" w:rsidRPr="00232181" w:rsidRDefault="00232181" w:rsidP="002C031D">
      <w:pPr>
        <w:ind w:firstLine="708"/>
        <w:contextualSpacing/>
        <w:jc w:val="both"/>
        <w:rPr>
          <w:lang w:val="de-DE"/>
        </w:rPr>
      </w:pPr>
      <w:r w:rsidRPr="00232181">
        <w:rPr>
          <w:lang w:val="de-DE"/>
        </w:rPr>
        <w:t>Die Abgeordnetenkammer hat das Folgende angenommen und Wir sanktionieren es:</w:t>
      </w:r>
    </w:p>
    <w:p w14:paraId="5C1D075E" w14:textId="77777777" w:rsidR="00232181" w:rsidRPr="00232181" w:rsidRDefault="00232181" w:rsidP="002C031D">
      <w:pPr>
        <w:contextualSpacing/>
        <w:jc w:val="both"/>
        <w:rPr>
          <w:lang w:val="de-DE"/>
        </w:rPr>
      </w:pPr>
    </w:p>
    <w:p w14:paraId="60B0912A" w14:textId="77777777" w:rsidR="00232181" w:rsidRPr="00232181" w:rsidRDefault="00232181" w:rsidP="002C031D">
      <w:pPr>
        <w:contextualSpacing/>
        <w:jc w:val="both"/>
        <w:rPr>
          <w:lang w:val="de-DE"/>
        </w:rPr>
      </w:pPr>
    </w:p>
    <w:p w14:paraId="70BDE74D" w14:textId="77777777" w:rsidR="00232181" w:rsidRPr="00232181" w:rsidRDefault="00232181" w:rsidP="002C031D">
      <w:pPr>
        <w:ind w:firstLine="708"/>
        <w:contextualSpacing/>
        <w:jc w:val="both"/>
        <w:rPr>
          <w:lang w:val="de-DE"/>
        </w:rPr>
      </w:pPr>
      <w:r w:rsidRPr="00232181">
        <w:rPr>
          <w:b/>
          <w:lang w:val="de-DE"/>
        </w:rPr>
        <w:t>Artikel 1 -</w:t>
      </w:r>
      <w:r w:rsidRPr="00232181">
        <w:rPr>
          <w:lang w:val="de-DE"/>
        </w:rPr>
        <w:t xml:space="preserve"> Vorliegendes Gesetz regelt eine in Artikel 74 der Verfassung erwähnte Angelegenheit.</w:t>
      </w:r>
    </w:p>
    <w:p w14:paraId="405F5628" w14:textId="77777777" w:rsidR="00232181" w:rsidRPr="00232181" w:rsidRDefault="00232181" w:rsidP="002C031D">
      <w:pPr>
        <w:contextualSpacing/>
        <w:jc w:val="both"/>
        <w:rPr>
          <w:lang w:val="de-DE"/>
        </w:rPr>
      </w:pPr>
    </w:p>
    <w:p w14:paraId="247906A3" w14:textId="77777777" w:rsidR="00232181" w:rsidRPr="00232181" w:rsidRDefault="00232181" w:rsidP="002C031D">
      <w:pPr>
        <w:contextualSpacing/>
        <w:jc w:val="both"/>
        <w:rPr>
          <w:lang w:val="de-DE"/>
        </w:rPr>
      </w:pPr>
    </w:p>
    <w:p w14:paraId="52006757" w14:textId="77777777" w:rsidR="00232181" w:rsidRPr="00232181" w:rsidRDefault="00232181" w:rsidP="002C031D">
      <w:pPr>
        <w:ind w:firstLine="708"/>
        <w:contextualSpacing/>
        <w:jc w:val="both"/>
        <w:rPr>
          <w:lang w:val="de-DE"/>
        </w:rPr>
      </w:pPr>
      <w:r w:rsidRPr="00232181">
        <w:rPr>
          <w:b/>
          <w:bCs/>
          <w:lang w:val="de-DE"/>
        </w:rPr>
        <w:t>Art. 2 -</w:t>
      </w:r>
      <w:r w:rsidRPr="00232181">
        <w:rPr>
          <w:lang w:val="de-DE"/>
        </w:rPr>
        <w:t xml:space="preserve"> In das Gesetz vom 2. Mai 2019 über Petitionen an die Abgeordnetenkammer wird ein Artikel 4/1 mit folgendem Wortlaut eingefügt:</w:t>
      </w:r>
    </w:p>
    <w:p w14:paraId="7489636C" w14:textId="77777777" w:rsidR="00232181" w:rsidRPr="00232181" w:rsidRDefault="00232181" w:rsidP="002C031D">
      <w:pPr>
        <w:contextualSpacing/>
        <w:jc w:val="both"/>
        <w:rPr>
          <w:lang w:val="de-DE"/>
        </w:rPr>
      </w:pPr>
    </w:p>
    <w:p w14:paraId="55B818E0" w14:textId="77777777" w:rsidR="00232181" w:rsidRPr="00232181" w:rsidRDefault="00232181" w:rsidP="002C031D">
      <w:pPr>
        <w:ind w:firstLine="708"/>
        <w:contextualSpacing/>
        <w:jc w:val="both"/>
        <w:rPr>
          <w:lang w:val="de-DE"/>
        </w:rPr>
      </w:pPr>
      <w:r w:rsidRPr="00232181">
        <w:rPr>
          <w:lang w:val="de-DE"/>
        </w:rPr>
        <w:t>"Art. 4/1 - Jede natürliche Person mit belgischer Staatsangehörigkeit, die in den Bevölkerungsregistern, die in den belgischen berufskonsularischen Vertretungen im Ausland geführt werden, eingetragen ist, und das sechzehnte Lebensjahr vollendet hat, kann eine an die Abgeordnetenkammer gerichtete Petition unterstützen.</w:t>
      </w:r>
    </w:p>
    <w:p w14:paraId="129F1FEC" w14:textId="77777777" w:rsidR="00232181" w:rsidRPr="00232181" w:rsidRDefault="00232181" w:rsidP="002C031D">
      <w:pPr>
        <w:contextualSpacing/>
        <w:jc w:val="both"/>
        <w:rPr>
          <w:lang w:val="de-DE"/>
        </w:rPr>
      </w:pPr>
    </w:p>
    <w:p w14:paraId="7D984C57" w14:textId="77777777" w:rsidR="00232181" w:rsidRPr="00232181" w:rsidRDefault="00232181" w:rsidP="002C031D">
      <w:pPr>
        <w:ind w:firstLine="708"/>
        <w:contextualSpacing/>
        <w:jc w:val="both"/>
        <w:rPr>
          <w:lang w:val="de-DE"/>
        </w:rPr>
      </w:pPr>
      <w:r w:rsidRPr="00232181">
        <w:rPr>
          <w:lang w:val="de-DE"/>
        </w:rPr>
        <w:t>Für die Anwendung von Artikel 4 Absatz 1 Nr. 1 werden die in Absatz 1 erwähnten Personen der Gemeinde angegliedert, in der sie im Wählerregister eingetragen sind, und in Ermangelung dieser Möglichkeit einer der folgenden Gemeinden:</w:t>
      </w:r>
    </w:p>
    <w:p w14:paraId="56B59ADE" w14:textId="77777777" w:rsidR="00232181" w:rsidRPr="00232181" w:rsidRDefault="00232181" w:rsidP="002C031D">
      <w:pPr>
        <w:contextualSpacing/>
        <w:jc w:val="both"/>
        <w:rPr>
          <w:lang w:val="de-DE"/>
        </w:rPr>
      </w:pPr>
    </w:p>
    <w:p w14:paraId="10031AD5" w14:textId="77777777" w:rsidR="00232181" w:rsidRPr="00232181" w:rsidRDefault="00232181" w:rsidP="002C031D">
      <w:pPr>
        <w:ind w:firstLine="708"/>
        <w:contextualSpacing/>
        <w:jc w:val="both"/>
        <w:rPr>
          <w:lang w:val="de-DE"/>
        </w:rPr>
      </w:pPr>
      <w:r w:rsidRPr="00232181">
        <w:rPr>
          <w:lang w:val="de-DE"/>
        </w:rPr>
        <w:t>1. der belgischen Gemeinde, in der die betreffende Person zu irgendeinem Zeitpunkt in den Bevölkerungsregistern eingetragen war,</w:t>
      </w:r>
    </w:p>
    <w:p w14:paraId="62290B3C" w14:textId="77777777" w:rsidR="00232181" w:rsidRPr="00232181" w:rsidRDefault="00232181" w:rsidP="002C031D">
      <w:pPr>
        <w:contextualSpacing/>
        <w:jc w:val="both"/>
        <w:rPr>
          <w:lang w:val="de-DE"/>
        </w:rPr>
      </w:pPr>
    </w:p>
    <w:p w14:paraId="5BA0DCEE" w14:textId="77777777" w:rsidR="00232181" w:rsidRPr="00232181" w:rsidRDefault="00232181" w:rsidP="002C031D">
      <w:pPr>
        <w:ind w:firstLine="708"/>
        <w:contextualSpacing/>
        <w:jc w:val="both"/>
        <w:rPr>
          <w:lang w:val="de-DE"/>
        </w:rPr>
      </w:pPr>
      <w:r w:rsidRPr="00232181">
        <w:rPr>
          <w:lang w:val="de-DE"/>
        </w:rPr>
        <w:t>2. in Ermangelung dieser Möglichkeit der belgischen Gemeinde ihres Geburtsortes,</w:t>
      </w:r>
    </w:p>
    <w:p w14:paraId="45487206" w14:textId="77777777" w:rsidR="00232181" w:rsidRPr="00232181" w:rsidRDefault="00232181" w:rsidP="002C031D">
      <w:pPr>
        <w:contextualSpacing/>
        <w:jc w:val="both"/>
        <w:rPr>
          <w:lang w:val="de-DE"/>
        </w:rPr>
      </w:pPr>
    </w:p>
    <w:p w14:paraId="074B28AC" w14:textId="77777777" w:rsidR="00232181" w:rsidRPr="00232181" w:rsidRDefault="00232181" w:rsidP="002C031D">
      <w:pPr>
        <w:ind w:firstLine="708"/>
        <w:contextualSpacing/>
        <w:jc w:val="both"/>
        <w:rPr>
          <w:lang w:val="de-DE"/>
        </w:rPr>
      </w:pPr>
      <w:r w:rsidRPr="00232181">
        <w:rPr>
          <w:lang w:val="de-DE"/>
        </w:rPr>
        <w:t>3. in Ermangelung dieser Möglichkeit der belgischen Gemeinde, in der der Vater oder die Mutter der betreffenden Person in den Bevölkerungsregistern eingetragen ist oder zuletzt eingetragen war,</w:t>
      </w:r>
    </w:p>
    <w:p w14:paraId="696415D0" w14:textId="77777777" w:rsidR="00232181" w:rsidRPr="00232181" w:rsidRDefault="00232181" w:rsidP="002C031D">
      <w:pPr>
        <w:contextualSpacing/>
        <w:jc w:val="both"/>
        <w:rPr>
          <w:lang w:val="de-DE"/>
        </w:rPr>
      </w:pPr>
    </w:p>
    <w:p w14:paraId="3FA5C9C5" w14:textId="77777777" w:rsidR="00232181" w:rsidRPr="00232181" w:rsidRDefault="00232181" w:rsidP="002C031D">
      <w:pPr>
        <w:ind w:firstLine="708"/>
        <w:contextualSpacing/>
        <w:jc w:val="both"/>
        <w:rPr>
          <w:lang w:val="de-DE"/>
        </w:rPr>
      </w:pPr>
      <w:r w:rsidRPr="00232181">
        <w:rPr>
          <w:lang w:val="de-DE"/>
        </w:rPr>
        <w:t>4. in Ermangelung dieser Möglichkeit der belgischen Gemeinde, in der der Ehemann, die Ehefrau, der frühere Ehemann, die frühere Ehefrau oder der Lebenspartner/die Lebenspartnerin in einem eingetragenen Zusammenwohnen in den Bevölkerungsregistern eingetragen ist oder eingetragen war,</w:t>
      </w:r>
    </w:p>
    <w:p w14:paraId="563A520C" w14:textId="77777777" w:rsidR="00232181" w:rsidRPr="00232181" w:rsidRDefault="00232181" w:rsidP="002C031D">
      <w:pPr>
        <w:contextualSpacing/>
        <w:jc w:val="both"/>
        <w:rPr>
          <w:lang w:val="de-DE"/>
        </w:rPr>
      </w:pPr>
    </w:p>
    <w:p w14:paraId="166A7B24" w14:textId="77777777" w:rsidR="00232181" w:rsidRPr="00232181" w:rsidRDefault="00232181" w:rsidP="002C031D">
      <w:pPr>
        <w:ind w:firstLine="708"/>
        <w:contextualSpacing/>
        <w:jc w:val="both"/>
        <w:rPr>
          <w:lang w:val="de-DE"/>
        </w:rPr>
      </w:pPr>
      <w:r w:rsidRPr="00232181">
        <w:rPr>
          <w:lang w:val="de-DE"/>
        </w:rPr>
        <w:t>5. in Ermangelung dieser Möglichkeit der belgischen Gemeinde, in der ein Verwandter bis zum dritten Grad in den Bevölkerungsregistern eingetragen ist oder zuletzt eingetragen war, oder der belgischen Gemeinde, in der ein Verwandter in aufsteigender Linie geboren ist oder in den Bevölkerungsregistern eingetragen ist oder war,</w:t>
      </w:r>
    </w:p>
    <w:p w14:paraId="0E02D352" w14:textId="77777777" w:rsidR="00232181" w:rsidRPr="00232181" w:rsidRDefault="00232181" w:rsidP="002C031D">
      <w:pPr>
        <w:contextualSpacing/>
        <w:jc w:val="both"/>
        <w:rPr>
          <w:lang w:val="de-DE"/>
        </w:rPr>
      </w:pPr>
    </w:p>
    <w:p w14:paraId="1D71AFF5" w14:textId="77777777" w:rsidR="00232181" w:rsidRPr="00232181" w:rsidRDefault="00232181" w:rsidP="002C031D">
      <w:pPr>
        <w:ind w:firstLine="708"/>
        <w:contextualSpacing/>
        <w:jc w:val="both"/>
        <w:rPr>
          <w:lang w:val="de-DE"/>
        </w:rPr>
      </w:pPr>
      <w:r w:rsidRPr="00232181">
        <w:rPr>
          <w:lang w:val="de-DE"/>
        </w:rPr>
        <w:t>6. in Ermangelung dieser Möglichkeit der Gemeinde Brüssel."</w:t>
      </w:r>
    </w:p>
    <w:p w14:paraId="2D780234" w14:textId="77777777" w:rsidR="00232181" w:rsidRPr="00232181" w:rsidRDefault="00232181" w:rsidP="002C031D">
      <w:pPr>
        <w:contextualSpacing/>
        <w:jc w:val="both"/>
        <w:rPr>
          <w:lang w:val="de-DE"/>
        </w:rPr>
      </w:pPr>
    </w:p>
    <w:p w14:paraId="6FF94135" w14:textId="77777777" w:rsidR="00232181" w:rsidRPr="00232181" w:rsidRDefault="00232181" w:rsidP="002C031D">
      <w:pPr>
        <w:contextualSpacing/>
        <w:jc w:val="both"/>
        <w:rPr>
          <w:lang w:val="de-DE"/>
        </w:rPr>
      </w:pPr>
    </w:p>
    <w:p w14:paraId="4847708F" w14:textId="77777777" w:rsidR="00232181" w:rsidRPr="00232181" w:rsidRDefault="00232181" w:rsidP="002C031D">
      <w:pPr>
        <w:ind w:firstLine="708"/>
        <w:contextualSpacing/>
        <w:jc w:val="both"/>
        <w:rPr>
          <w:lang w:val="de-DE"/>
        </w:rPr>
      </w:pPr>
      <w:r w:rsidRPr="00232181">
        <w:rPr>
          <w:lang w:val="de-DE"/>
        </w:rPr>
        <w:t xml:space="preserve">Wir fertigen das vorliegende Gesetz aus und ordnen an, dass es mit dem Staatssiegel versehen und durch das </w:t>
      </w:r>
      <w:r w:rsidRPr="00232181">
        <w:rPr>
          <w:i/>
          <w:iCs/>
          <w:lang w:val="de-DE"/>
        </w:rPr>
        <w:t>Belgische Staatsblatt</w:t>
      </w:r>
      <w:r w:rsidRPr="00232181">
        <w:rPr>
          <w:lang w:val="de-DE"/>
        </w:rPr>
        <w:t xml:space="preserve"> veröffentlicht wird.</w:t>
      </w:r>
    </w:p>
    <w:p w14:paraId="77B603C6" w14:textId="77777777" w:rsidR="00232181" w:rsidRPr="00232181" w:rsidRDefault="00232181" w:rsidP="002C031D">
      <w:pPr>
        <w:contextualSpacing/>
        <w:jc w:val="both"/>
        <w:rPr>
          <w:lang w:val="de-DE"/>
        </w:rPr>
      </w:pPr>
    </w:p>
    <w:p w14:paraId="1CBBBD5D" w14:textId="77777777" w:rsidR="00232181" w:rsidRPr="00232181" w:rsidRDefault="00232181" w:rsidP="002C031D">
      <w:pPr>
        <w:contextualSpacing/>
        <w:jc w:val="both"/>
        <w:rPr>
          <w:lang w:val="de-DE"/>
        </w:rPr>
      </w:pPr>
    </w:p>
    <w:p w14:paraId="695C6B21" w14:textId="77777777" w:rsidR="00232181" w:rsidRPr="00232181" w:rsidRDefault="00232181" w:rsidP="002C031D">
      <w:pPr>
        <w:ind w:firstLine="708"/>
        <w:contextualSpacing/>
        <w:jc w:val="both"/>
        <w:rPr>
          <w:lang w:val="de-DE"/>
        </w:rPr>
      </w:pPr>
      <w:r w:rsidRPr="00232181">
        <w:rPr>
          <w:lang w:val="de-DE"/>
        </w:rPr>
        <w:t>Gegeben zu Brüssel, den 16. November 2022</w:t>
      </w:r>
    </w:p>
    <w:p w14:paraId="1986C2BB" w14:textId="77777777" w:rsidR="00232181" w:rsidRPr="00232181" w:rsidRDefault="00232181" w:rsidP="002C031D">
      <w:pPr>
        <w:contextualSpacing/>
        <w:jc w:val="both"/>
        <w:rPr>
          <w:lang w:val="de-DE"/>
        </w:rPr>
      </w:pPr>
    </w:p>
    <w:p w14:paraId="61E94F6E" w14:textId="77777777" w:rsidR="00232181" w:rsidRPr="00232181" w:rsidRDefault="00232181" w:rsidP="002C031D">
      <w:pPr>
        <w:contextualSpacing/>
        <w:jc w:val="both"/>
        <w:rPr>
          <w:lang w:val="de-DE"/>
        </w:rPr>
      </w:pPr>
    </w:p>
    <w:p w14:paraId="4E992473" w14:textId="77777777" w:rsidR="00232181" w:rsidRPr="00232181" w:rsidRDefault="00232181" w:rsidP="002C031D">
      <w:pPr>
        <w:contextualSpacing/>
        <w:jc w:val="center"/>
        <w:rPr>
          <w:lang w:val="de-DE"/>
        </w:rPr>
      </w:pPr>
      <w:r w:rsidRPr="00232181">
        <w:rPr>
          <w:lang w:val="de-DE"/>
        </w:rPr>
        <w:t>PHILIPPE</w:t>
      </w:r>
    </w:p>
    <w:p w14:paraId="6418226C" w14:textId="77777777" w:rsidR="00232181" w:rsidRPr="00232181" w:rsidRDefault="00232181" w:rsidP="002C031D">
      <w:pPr>
        <w:contextualSpacing/>
        <w:jc w:val="center"/>
        <w:rPr>
          <w:lang w:val="de-DE"/>
        </w:rPr>
      </w:pPr>
    </w:p>
    <w:p w14:paraId="0CED707D" w14:textId="77777777" w:rsidR="00232181" w:rsidRPr="00232181" w:rsidRDefault="00232181" w:rsidP="002C031D">
      <w:pPr>
        <w:contextualSpacing/>
        <w:jc w:val="center"/>
        <w:rPr>
          <w:lang w:val="de-DE"/>
        </w:rPr>
      </w:pPr>
      <w:r w:rsidRPr="00232181">
        <w:rPr>
          <w:lang w:val="de-DE"/>
        </w:rPr>
        <w:t>Von Königs wegen:</w:t>
      </w:r>
    </w:p>
    <w:p w14:paraId="0C012A6E" w14:textId="77777777" w:rsidR="00232181" w:rsidRPr="00232181" w:rsidRDefault="00232181" w:rsidP="002C031D">
      <w:pPr>
        <w:contextualSpacing/>
        <w:jc w:val="center"/>
        <w:rPr>
          <w:lang w:val="de-DE"/>
        </w:rPr>
      </w:pPr>
    </w:p>
    <w:p w14:paraId="23C56839" w14:textId="77777777" w:rsidR="00232181" w:rsidRPr="00232181" w:rsidRDefault="00232181" w:rsidP="002C031D">
      <w:pPr>
        <w:contextualSpacing/>
        <w:jc w:val="center"/>
        <w:rPr>
          <w:lang w:val="de-DE"/>
        </w:rPr>
      </w:pPr>
      <w:r w:rsidRPr="00232181">
        <w:rPr>
          <w:lang w:val="de-DE"/>
        </w:rPr>
        <w:t>Der Minister der Demokratischen Erneuerung</w:t>
      </w:r>
    </w:p>
    <w:p w14:paraId="673C1744" w14:textId="77777777" w:rsidR="00232181" w:rsidRPr="00232181" w:rsidRDefault="00232181" w:rsidP="002C031D">
      <w:pPr>
        <w:contextualSpacing/>
        <w:jc w:val="center"/>
        <w:rPr>
          <w:lang w:val="de-DE"/>
        </w:rPr>
      </w:pPr>
      <w:r w:rsidRPr="00232181">
        <w:rPr>
          <w:lang w:val="de-DE"/>
        </w:rPr>
        <w:t>D. CLARINVAL</w:t>
      </w:r>
    </w:p>
    <w:p w14:paraId="07556D43" w14:textId="77777777" w:rsidR="00232181" w:rsidRPr="00232181" w:rsidRDefault="00232181" w:rsidP="002C031D">
      <w:pPr>
        <w:contextualSpacing/>
        <w:jc w:val="center"/>
        <w:rPr>
          <w:lang w:val="de-DE"/>
        </w:rPr>
      </w:pPr>
    </w:p>
    <w:p w14:paraId="734D69D8" w14:textId="77777777" w:rsidR="00232181" w:rsidRPr="00232181" w:rsidRDefault="00232181" w:rsidP="002C031D">
      <w:pPr>
        <w:contextualSpacing/>
        <w:jc w:val="center"/>
        <w:rPr>
          <w:lang w:val="de-DE"/>
        </w:rPr>
      </w:pPr>
      <w:r w:rsidRPr="00232181">
        <w:rPr>
          <w:lang w:val="de-DE"/>
        </w:rPr>
        <w:t>Die Ministerin der Demokratischen Erneuerung</w:t>
      </w:r>
    </w:p>
    <w:p w14:paraId="7BE280BF" w14:textId="77777777" w:rsidR="00232181" w:rsidRPr="00232181" w:rsidRDefault="00232181" w:rsidP="002C031D">
      <w:pPr>
        <w:contextualSpacing/>
        <w:jc w:val="center"/>
        <w:rPr>
          <w:lang w:val="de-DE"/>
        </w:rPr>
      </w:pPr>
      <w:r w:rsidRPr="00232181">
        <w:rPr>
          <w:lang w:val="de-DE"/>
        </w:rPr>
        <w:t>A. VERLINDEN</w:t>
      </w:r>
    </w:p>
    <w:p w14:paraId="3B721433" w14:textId="77777777" w:rsidR="00232181" w:rsidRPr="00232181" w:rsidRDefault="00232181" w:rsidP="002C031D">
      <w:pPr>
        <w:contextualSpacing/>
        <w:jc w:val="center"/>
        <w:rPr>
          <w:lang w:val="de-DE"/>
        </w:rPr>
      </w:pPr>
    </w:p>
    <w:p w14:paraId="227DC943" w14:textId="77777777" w:rsidR="00232181" w:rsidRPr="00232181" w:rsidRDefault="00232181" w:rsidP="002C031D">
      <w:pPr>
        <w:contextualSpacing/>
        <w:jc w:val="center"/>
        <w:rPr>
          <w:lang w:val="de-DE"/>
        </w:rPr>
      </w:pPr>
      <w:r w:rsidRPr="00232181">
        <w:rPr>
          <w:lang w:val="de-DE"/>
        </w:rPr>
        <w:t>Mit dem Staatssiegel versehen:</w:t>
      </w:r>
    </w:p>
    <w:p w14:paraId="4E9ED5EC" w14:textId="77777777" w:rsidR="00232181" w:rsidRPr="00232181" w:rsidRDefault="00232181" w:rsidP="002C031D">
      <w:pPr>
        <w:contextualSpacing/>
        <w:jc w:val="center"/>
        <w:rPr>
          <w:lang w:val="de-DE"/>
        </w:rPr>
      </w:pPr>
    </w:p>
    <w:p w14:paraId="3E819C9F" w14:textId="77777777" w:rsidR="00232181" w:rsidRPr="00232181" w:rsidRDefault="00232181" w:rsidP="002C031D">
      <w:pPr>
        <w:contextualSpacing/>
        <w:jc w:val="center"/>
        <w:rPr>
          <w:lang w:val="de-DE"/>
        </w:rPr>
      </w:pPr>
      <w:r w:rsidRPr="00232181">
        <w:rPr>
          <w:lang w:val="de-DE"/>
        </w:rPr>
        <w:t>Der Minister der Justiz</w:t>
      </w:r>
    </w:p>
    <w:p w14:paraId="0D624A18" w14:textId="77777777" w:rsidR="00232181" w:rsidRPr="00232181" w:rsidRDefault="00232181" w:rsidP="002C031D">
      <w:pPr>
        <w:contextualSpacing/>
        <w:jc w:val="center"/>
        <w:rPr>
          <w:lang w:val="de-DE"/>
        </w:rPr>
      </w:pPr>
      <w:r w:rsidRPr="00232181">
        <w:rPr>
          <w:lang w:val="de-DE"/>
        </w:rPr>
        <w:t>V. VAN QUICKENBORNE</w:t>
      </w:r>
    </w:p>
    <w:p w14:paraId="57B8C1B1" w14:textId="77777777" w:rsidR="00233F36" w:rsidRPr="00C80000" w:rsidRDefault="00233F36" w:rsidP="00E1687C">
      <w:pPr>
        <w:jc w:val="both"/>
        <w:rPr>
          <w:lang w:val="de-DE"/>
        </w:rPr>
      </w:pPr>
    </w:p>
    <w:sectPr w:rsidR="00233F36" w:rsidRPr="00C80000" w:rsidSect="005F380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0605950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96747"/>
    <w:rsid w:val="000A562A"/>
    <w:rsid w:val="000F40A2"/>
    <w:rsid w:val="000F5F44"/>
    <w:rsid w:val="00127CA8"/>
    <w:rsid w:val="001D5744"/>
    <w:rsid w:val="00217221"/>
    <w:rsid w:val="0023218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936D0F"/>
  <w15:docId w15:val="{6D4E9222-D4BD-40E1-9EF3-7E8FFF9B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18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417</Words>
  <Characters>2633</Characters>
  <Application>Microsoft Office Word</Application>
  <DocSecurity>0</DocSecurity>
  <Lines>87</Lines>
  <Paragraphs>29</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2023-08-03T11:19:00Z</dcterms:created>
  <dcterms:modified xsi:type="dcterms:W3CDTF">2023-08-03T11:20:00Z</dcterms:modified>
</cp:coreProperties>
</file>