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8AC30" w14:textId="77777777" w:rsidR="0005145D" w:rsidRPr="0005145D" w:rsidRDefault="0005145D" w:rsidP="0005145D">
      <w:pPr>
        <w:jc w:val="center"/>
        <w:rPr>
          <w:b/>
          <w:lang w:val="de-DE"/>
        </w:rPr>
      </w:pPr>
      <w:r w:rsidRPr="0005145D">
        <w:rPr>
          <w:b/>
          <w:lang w:val="de-DE"/>
        </w:rPr>
        <w:t>20. JULI 2022 - Gesetz zur Abänderung des Gesetzes vom 31. Dezember 1851 über die Lotterien im Hinblick auf die Legalisierung lokaler Tombolas und Lotterien</w:t>
      </w:r>
    </w:p>
    <w:p w14:paraId="040F31D4" w14:textId="77777777" w:rsidR="00233F36" w:rsidRPr="00C80000" w:rsidRDefault="00233F36" w:rsidP="00127CA8">
      <w:pPr>
        <w:jc w:val="both"/>
        <w:rPr>
          <w:lang w:val="de-DE"/>
        </w:rPr>
      </w:pPr>
    </w:p>
    <w:p w14:paraId="55F733CF" w14:textId="77777777" w:rsidR="00233F36" w:rsidRPr="00C80000" w:rsidRDefault="00233F36">
      <w:pPr>
        <w:rPr>
          <w:lang w:val="de-DE"/>
        </w:rPr>
      </w:pPr>
    </w:p>
    <w:p w14:paraId="078B62F8" w14:textId="7C3BF38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5145D">
        <w:rPr>
          <w:lang w:val="de-DE"/>
        </w:rPr>
        <w:t>9. Februar 2023</w:t>
      </w:r>
      <w:r w:rsidRPr="00C80000">
        <w:rPr>
          <w:lang w:val="de-DE"/>
        </w:rPr>
        <w:t>)</w:t>
      </w:r>
    </w:p>
    <w:p w14:paraId="0960849C" w14:textId="77777777" w:rsidR="00233F36" w:rsidRPr="00127CA8" w:rsidRDefault="00233F36" w:rsidP="000F5F44">
      <w:pPr>
        <w:jc w:val="center"/>
        <w:rPr>
          <w:lang w:val="de-DE"/>
        </w:rPr>
      </w:pPr>
    </w:p>
    <w:p w14:paraId="56CC1735" w14:textId="77777777" w:rsidR="00233F36" w:rsidRPr="00C80000" w:rsidRDefault="00233F36" w:rsidP="00CA081B">
      <w:pPr>
        <w:jc w:val="center"/>
        <w:rPr>
          <w:lang w:val="de-DE"/>
        </w:rPr>
      </w:pPr>
    </w:p>
    <w:p w14:paraId="6EA3317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5AE24BD" w14:textId="77777777" w:rsidR="00E1687C" w:rsidRDefault="00E1687C" w:rsidP="00CA081B">
      <w:pPr>
        <w:jc w:val="both"/>
        <w:rPr>
          <w:lang w:val="de-DE"/>
        </w:rPr>
      </w:pPr>
    </w:p>
    <w:p w14:paraId="04C40D41" w14:textId="77777777" w:rsidR="00E1687C" w:rsidRPr="00C80000" w:rsidRDefault="00E1687C" w:rsidP="00CA081B">
      <w:pPr>
        <w:jc w:val="both"/>
        <w:rPr>
          <w:lang w:val="de-DE"/>
        </w:rPr>
      </w:pPr>
    </w:p>
    <w:p w14:paraId="703D18A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856D527" w14:textId="77777777" w:rsidR="0005145D" w:rsidRPr="0005145D" w:rsidRDefault="0005145D" w:rsidP="00CD0949">
      <w:pPr>
        <w:jc w:val="center"/>
        <w:rPr>
          <w:b/>
          <w:lang w:val="de-DE"/>
        </w:rPr>
      </w:pPr>
      <w:bookmarkStart w:id="0" w:name="_GoBack"/>
      <w:bookmarkEnd w:id="0"/>
      <w:r w:rsidRPr="0005145D">
        <w:rPr>
          <w:b/>
          <w:lang w:val="de-DE"/>
        </w:rPr>
        <w:lastRenderedPageBreak/>
        <w:t>FÖDERALER ÖFFENTLICHER DIENST FINANZEN</w:t>
      </w:r>
    </w:p>
    <w:p w14:paraId="663C188D" w14:textId="77777777" w:rsidR="0005145D" w:rsidRPr="0005145D" w:rsidRDefault="0005145D" w:rsidP="00CD0949">
      <w:pPr>
        <w:jc w:val="both"/>
        <w:rPr>
          <w:lang w:val="de-DE"/>
        </w:rPr>
      </w:pPr>
    </w:p>
    <w:p w14:paraId="2A86BBD4" w14:textId="77777777" w:rsidR="0005145D" w:rsidRPr="0005145D" w:rsidRDefault="0005145D" w:rsidP="00CD0949">
      <w:pPr>
        <w:jc w:val="both"/>
        <w:rPr>
          <w:lang w:val="de-DE"/>
        </w:rPr>
      </w:pPr>
    </w:p>
    <w:p w14:paraId="0DE08F5B" w14:textId="77777777" w:rsidR="0005145D" w:rsidRPr="0005145D" w:rsidRDefault="0005145D" w:rsidP="00CD0949">
      <w:pPr>
        <w:jc w:val="center"/>
        <w:rPr>
          <w:b/>
          <w:lang w:val="de-DE"/>
        </w:rPr>
      </w:pPr>
      <w:r w:rsidRPr="0005145D">
        <w:rPr>
          <w:b/>
          <w:lang w:val="de-DE"/>
        </w:rPr>
        <w:t>20. JULI 2022 - Gesetz zur Abänderung des Gesetzes vom 31. Dezember 1851 über die Lotterien im Hinblick auf die Legalisierung lokaler Tombolas und Lotterien</w:t>
      </w:r>
    </w:p>
    <w:p w14:paraId="7AE859A4" w14:textId="77777777" w:rsidR="0005145D" w:rsidRPr="0005145D" w:rsidRDefault="0005145D" w:rsidP="00CD0949">
      <w:pPr>
        <w:jc w:val="both"/>
        <w:rPr>
          <w:lang w:val="de-DE"/>
        </w:rPr>
      </w:pPr>
    </w:p>
    <w:p w14:paraId="3EC3E2A3" w14:textId="77777777" w:rsidR="0005145D" w:rsidRPr="0005145D" w:rsidRDefault="0005145D" w:rsidP="00CD0949">
      <w:pPr>
        <w:jc w:val="both"/>
        <w:rPr>
          <w:lang w:val="de-DE"/>
        </w:rPr>
      </w:pPr>
    </w:p>
    <w:p w14:paraId="7BDA5D01" w14:textId="77777777" w:rsidR="0005145D" w:rsidRPr="0005145D" w:rsidRDefault="0005145D" w:rsidP="00CD0949">
      <w:pPr>
        <w:jc w:val="both"/>
        <w:rPr>
          <w:lang w:val="de-DE"/>
        </w:rPr>
      </w:pPr>
      <w:r w:rsidRPr="0005145D">
        <w:rPr>
          <w:lang w:val="de-DE"/>
        </w:rPr>
        <w:tab/>
      </w:r>
      <w:r w:rsidRPr="0005145D">
        <w:rPr>
          <w:lang w:val="de-DE"/>
        </w:rPr>
        <w:tab/>
      </w:r>
      <w:r w:rsidRPr="0005145D">
        <w:rPr>
          <w:lang w:val="de-DE"/>
        </w:rPr>
        <w:tab/>
        <w:t>PHILIPPE, König der Belgier,</w:t>
      </w:r>
    </w:p>
    <w:p w14:paraId="032EEEBF" w14:textId="77777777" w:rsidR="0005145D" w:rsidRPr="0005145D" w:rsidRDefault="0005145D" w:rsidP="00CD0949">
      <w:pPr>
        <w:jc w:val="both"/>
        <w:rPr>
          <w:lang w:val="de-DE"/>
        </w:rPr>
      </w:pPr>
    </w:p>
    <w:p w14:paraId="3A89C0C5" w14:textId="77777777" w:rsidR="0005145D" w:rsidRPr="0005145D" w:rsidRDefault="0005145D" w:rsidP="00CD0949">
      <w:pPr>
        <w:jc w:val="both"/>
        <w:rPr>
          <w:lang w:val="de-DE"/>
        </w:rPr>
      </w:pPr>
      <w:r w:rsidRPr="0005145D">
        <w:rPr>
          <w:lang w:val="de-DE"/>
        </w:rPr>
        <w:tab/>
      </w:r>
      <w:r w:rsidRPr="0005145D">
        <w:rPr>
          <w:lang w:val="de-DE"/>
        </w:rPr>
        <w:tab/>
        <w:t>Allen Gegenwärtigen und Zukünftigen, Unser Gruß!</w:t>
      </w:r>
    </w:p>
    <w:p w14:paraId="51B525ED" w14:textId="77777777" w:rsidR="0005145D" w:rsidRPr="0005145D" w:rsidRDefault="0005145D" w:rsidP="00CD0949">
      <w:pPr>
        <w:jc w:val="both"/>
        <w:rPr>
          <w:lang w:val="de-DE"/>
        </w:rPr>
      </w:pPr>
    </w:p>
    <w:p w14:paraId="2D7CD635" w14:textId="77777777" w:rsidR="0005145D" w:rsidRPr="0005145D" w:rsidRDefault="0005145D" w:rsidP="00CD0949">
      <w:pPr>
        <w:jc w:val="both"/>
        <w:rPr>
          <w:lang w:val="de-DE"/>
        </w:rPr>
      </w:pPr>
    </w:p>
    <w:p w14:paraId="29327251" w14:textId="77777777" w:rsidR="0005145D" w:rsidRPr="0005145D" w:rsidRDefault="0005145D" w:rsidP="00CD0949">
      <w:pPr>
        <w:jc w:val="both"/>
        <w:rPr>
          <w:lang w:val="de-DE"/>
        </w:rPr>
      </w:pPr>
      <w:r w:rsidRPr="0005145D">
        <w:rPr>
          <w:lang w:val="de-DE"/>
        </w:rPr>
        <w:tab/>
        <w:t>Die Abgeordnetenkammer hat das Folgende angenommen und Wir sanktionieren es:</w:t>
      </w:r>
    </w:p>
    <w:p w14:paraId="0F5856B5" w14:textId="77777777" w:rsidR="0005145D" w:rsidRPr="0005145D" w:rsidRDefault="0005145D" w:rsidP="00CD0949">
      <w:pPr>
        <w:jc w:val="both"/>
        <w:rPr>
          <w:lang w:val="de-DE"/>
        </w:rPr>
      </w:pPr>
    </w:p>
    <w:p w14:paraId="4B0329F5" w14:textId="77777777" w:rsidR="0005145D" w:rsidRPr="0005145D" w:rsidRDefault="0005145D" w:rsidP="00CD0949">
      <w:pPr>
        <w:jc w:val="both"/>
        <w:rPr>
          <w:lang w:val="de-DE"/>
        </w:rPr>
      </w:pPr>
    </w:p>
    <w:p w14:paraId="536D6B6D" w14:textId="77777777" w:rsidR="0005145D" w:rsidRPr="0005145D" w:rsidRDefault="0005145D" w:rsidP="00CD0949">
      <w:pPr>
        <w:jc w:val="both"/>
        <w:rPr>
          <w:lang w:val="de-DE"/>
        </w:rPr>
      </w:pPr>
      <w:r w:rsidRPr="0005145D">
        <w:rPr>
          <w:lang w:val="de-DE"/>
        </w:rPr>
        <w:tab/>
      </w:r>
      <w:r w:rsidRPr="0005145D">
        <w:rPr>
          <w:b/>
          <w:bCs/>
          <w:lang w:val="de-DE"/>
        </w:rPr>
        <w:t>Artikel 1 -</w:t>
      </w:r>
      <w:r w:rsidRPr="0005145D">
        <w:rPr>
          <w:lang w:val="de-DE"/>
        </w:rPr>
        <w:t xml:space="preserve"> Vorliegendes Gesetz regelt eine in Artikel 74 der Verfassung erwähnte Angelegenheit.</w:t>
      </w:r>
    </w:p>
    <w:p w14:paraId="27BF231E" w14:textId="77777777" w:rsidR="0005145D" w:rsidRPr="0005145D" w:rsidRDefault="0005145D" w:rsidP="00CD0949">
      <w:pPr>
        <w:jc w:val="both"/>
        <w:rPr>
          <w:lang w:val="de-DE"/>
        </w:rPr>
      </w:pPr>
    </w:p>
    <w:p w14:paraId="6AB30CAA" w14:textId="77777777" w:rsidR="0005145D" w:rsidRPr="0005145D" w:rsidRDefault="0005145D" w:rsidP="00CD0949">
      <w:pPr>
        <w:jc w:val="both"/>
        <w:rPr>
          <w:lang w:val="de-DE"/>
        </w:rPr>
      </w:pPr>
    </w:p>
    <w:p w14:paraId="71F9BCA2" w14:textId="77777777" w:rsidR="0005145D" w:rsidRPr="0005145D" w:rsidRDefault="0005145D" w:rsidP="00CD0949">
      <w:pPr>
        <w:jc w:val="both"/>
        <w:rPr>
          <w:lang w:val="de-DE"/>
        </w:rPr>
      </w:pPr>
      <w:r w:rsidRPr="0005145D">
        <w:rPr>
          <w:lang w:val="de-DE"/>
        </w:rPr>
        <w:tab/>
      </w:r>
      <w:r w:rsidRPr="0005145D">
        <w:rPr>
          <w:b/>
          <w:lang w:val="de-DE"/>
        </w:rPr>
        <w:t>Art. 2 -</w:t>
      </w:r>
      <w:r w:rsidRPr="0005145D">
        <w:rPr>
          <w:lang w:val="de-DE"/>
        </w:rPr>
        <w:t xml:space="preserve"> Artikel 7 des Gesetzes vom 31. Dezember 1851 über die Lotterien wird wie folgt ersetzt:</w:t>
      </w:r>
    </w:p>
    <w:p w14:paraId="14C67BC1" w14:textId="77777777" w:rsidR="0005145D" w:rsidRPr="0005145D" w:rsidRDefault="0005145D" w:rsidP="00CD0949">
      <w:pPr>
        <w:jc w:val="both"/>
        <w:rPr>
          <w:lang w:val="de-DE"/>
        </w:rPr>
      </w:pPr>
    </w:p>
    <w:p w14:paraId="1D8659FB" w14:textId="77777777" w:rsidR="0005145D" w:rsidRPr="0005145D" w:rsidRDefault="0005145D" w:rsidP="00CD0949">
      <w:pPr>
        <w:jc w:val="both"/>
        <w:rPr>
          <w:lang w:val="de-DE"/>
        </w:rPr>
      </w:pPr>
    </w:p>
    <w:p w14:paraId="4636B4DF" w14:textId="77777777" w:rsidR="0005145D" w:rsidRPr="0005145D" w:rsidRDefault="0005145D" w:rsidP="00CD0949">
      <w:pPr>
        <w:jc w:val="both"/>
        <w:rPr>
          <w:lang w:val="de-DE"/>
        </w:rPr>
      </w:pPr>
      <w:r w:rsidRPr="0005145D">
        <w:rPr>
          <w:lang w:val="de-DE"/>
        </w:rPr>
        <w:tab/>
        <w:t>"Art. 7 - Die Bestimmungen des vorliegenden Gesetzes gelten nicht für Lotterien, die ausschließlich zu Wohltätigkeitszwecken, zur Förderung des Gewerbes oder der Künste oder zum Nutzen der Allgemeinheit bestimmt sind, wenn sie zugelassen worden sind:</w:t>
      </w:r>
    </w:p>
    <w:p w14:paraId="3BC59BD0" w14:textId="77777777" w:rsidR="0005145D" w:rsidRPr="0005145D" w:rsidRDefault="0005145D" w:rsidP="00CD0949">
      <w:pPr>
        <w:jc w:val="both"/>
        <w:rPr>
          <w:lang w:val="de-DE"/>
        </w:rPr>
      </w:pPr>
    </w:p>
    <w:p w14:paraId="26F75B5F" w14:textId="77777777" w:rsidR="0005145D" w:rsidRPr="0005145D" w:rsidRDefault="0005145D" w:rsidP="00CD0949">
      <w:pPr>
        <w:jc w:val="both"/>
        <w:rPr>
          <w:lang w:val="de-DE"/>
        </w:rPr>
      </w:pPr>
      <w:r w:rsidRPr="0005145D">
        <w:rPr>
          <w:lang w:val="de-DE"/>
        </w:rPr>
        <w:tab/>
        <w:t>1. vom Bürgermeister- und Schöffenkollegium, wenn die Ausgabe von Losen nur in der Gemeinde geschieht und angekündigt wird; unbeschadet des vorhergehenden Satzteils kann eine vom Bürgermeister- und Schöffenkollegium anerkannte Vereinigung höchstens viermal pro Jahr eine Tombola zugunsten eines sozialen oder philanthropischen Werkes veranstalten, sofern diese Tombola nur einen sehr begrenzten Einsatz erfordert und den Teilnehmern nur einen begrenzten materiellen Vorteil von geringem Wert verschaffen kann; der König bestimmt die Begriffe "sehr begrenzter Einsatz" und "begrenzter materieller Vorteil von geringem Wert"; der König legt die Höhe des Einsatzes, den Vorteil, der gewährt werden kann, die Höchstanzahl Lose, aus denen die Tombola bestehen darf, und den Prozentsatz des Wertes der verkauften Lose, der dem Zweck der Tombola zugutekommt, fest,</w:t>
      </w:r>
    </w:p>
    <w:p w14:paraId="7A79190F" w14:textId="77777777" w:rsidR="0005145D" w:rsidRPr="0005145D" w:rsidRDefault="0005145D" w:rsidP="00CD0949">
      <w:pPr>
        <w:jc w:val="both"/>
        <w:rPr>
          <w:lang w:val="de-DE"/>
        </w:rPr>
      </w:pPr>
    </w:p>
    <w:p w14:paraId="12C35494" w14:textId="77777777" w:rsidR="0005145D" w:rsidRPr="0005145D" w:rsidRDefault="0005145D" w:rsidP="00CD0949">
      <w:pPr>
        <w:jc w:val="both"/>
        <w:rPr>
          <w:lang w:val="de-DE"/>
        </w:rPr>
      </w:pPr>
      <w:r w:rsidRPr="0005145D">
        <w:rPr>
          <w:lang w:val="de-DE"/>
        </w:rPr>
        <w:tab/>
        <w:t>2. vom Ständigen Ausschuss des Provinzialrates, wenn die Ausgabe von Losen in verschiedenen Gemeinden der Provinz geschieht und angekündigt wird,</w:t>
      </w:r>
    </w:p>
    <w:p w14:paraId="6A907C9E" w14:textId="77777777" w:rsidR="0005145D" w:rsidRPr="0005145D" w:rsidRDefault="0005145D" w:rsidP="00CD0949">
      <w:pPr>
        <w:jc w:val="both"/>
        <w:rPr>
          <w:lang w:val="de-DE"/>
        </w:rPr>
      </w:pPr>
    </w:p>
    <w:p w14:paraId="4409A4D8" w14:textId="77777777" w:rsidR="0005145D" w:rsidRPr="0005145D" w:rsidRDefault="0005145D" w:rsidP="00CD0949">
      <w:pPr>
        <w:jc w:val="both"/>
        <w:rPr>
          <w:lang w:val="de-DE"/>
        </w:rPr>
      </w:pPr>
      <w:r w:rsidRPr="0005145D">
        <w:rPr>
          <w:lang w:val="de-DE"/>
        </w:rPr>
        <w:tab/>
        <w:t>3. von der Regierung, wenn die Ausgabe von Losen in mehreren Provinzen geschieht und angekündigt oder veröffentlicht wird oder über Instrumente der Informationsgesellschaft angekündigt wird."</w:t>
      </w:r>
    </w:p>
    <w:p w14:paraId="4105DE71" w14:textId="77777777" w:rsidR="0005145D" w:rsidRPr="0005145D" w:rsidRDefault="0005145D" w:rsidP="00CD0949">
      <w:pPr>
        <w:jc w:val="both"/>
        <w:rPr>
          <w:lang w:val="de-DE"/>
        </w:rPr>
      </w:pPr>
    </w:p>
    <w:p w14:paraId="19336514" w14:textId="77777777" w:rsidR="0005145D" w:rsidRPr="0005145D" w:rsidRDefault="0005145D" w:rsidP="00CD0949">
      <w:pPr>
        <w:jc w:val="both"/>
        <w:rPr>
          <w:lang w:val="de-DE"/>
        </w:rPr>
      </w:pPr>
    </w:p>
    <w:p w14:paraId="01CD80E8" w14:textId="77777777" w:rsidR="0005145D" w:rsidRDefault="0005145D">
      <w:pPr>
        <w:rPr>
          <w:lang w:val="de-DE"/>
        </w:rPr>
      </w:pPr>
      <w:r>
        <w:rPr>
          <w:lang w:val="de-DE"/>
        </w:rPr>
        <w:br w:type="page"/>
      </w:r>
    </w:p>
    <w:p w14:paraId="63B96371" w14:textId="22FA925B" w:rsidR="0005145D" w:rsidRPr="0005145D" w:rsidRDefault="0005145D" w:rsidP="00CD0949">
      <w:pPr>
        <w:jc w:val="both"/>
        <w:rPr>
          <w:lang w:val="de-DE"/>
        </w:rPr>
      </w:pPr>
      <w:r w:rsidRPr="0005145D">
        <w:rPr>
          <w:lang w:val="de-DE"/>
        </w:rPr>
        <w:lastRenderedPageBreak/>
        <w:tab/>
        <w:t xml:space="preserve">Wir fertigen das vorliegende Gesetz aus und ordnen an, dass es mit dem Staatssiegel versehen und durch das </w:t>
      </w:r>
      <w:r w:rsidRPr="0005145D">
        <w:rPr>
          <w:i/>
          <w:iCs/>
          <w:lang w:val="de-DE"/>
        </w:rPr>
        <w:t>Belgische Staatsblatt</w:t>
      </w:r>
      <w:r w:rsidRPr="0005145D">
        <w:rPr>
          <w:lang w:val="de-DE"/>
        </w:rPr>
        <w:t xml:space="preserve"> veröffentlicht wird.</w:t>
      </w:r>
    </w:p>
    <w:p w14:paraId="5A28C236" w14:textId="77777777" w:rsidR="0005145D" w:rsidRPr="0005145D" w:rsidRDefault="0005145D" w:rsidP="00CD0949">
      <w:pPr>
        <w:jc w:val="both"/>
        <w:rPr>
          <w:lang w:val="de-DE"/>
        </w:rPr>
      </w:pPr>
    </w:p>
    <w:p w14:paraId="68AF7B7D" w14:textId="77777777" w:rsidR="0005145D" w:rsidRPr="0005145D" w:rsidRDefault="0005145D" w:rsidP="00CD0949">
      <w:pPr>
        <w:jc w:val="both"/>
        <w:rPr>
          <w:lang w:val="de-DE"/>
        </w:rPr>
      </w:pPr>
    </w:p>
    <w:p w14:paraId="2F215D80" w14:textId="77777777" w:rsidR="0005145D" w:rsidRPr="0005145D" w:rsidRDefault="0005145D" w:rsidP="00CD0949">
      <w:pPr>
        <w:jc w:val="both"/>
        <w:rPr>
          <w:lang w:val="de-DE"/>
        </w:rPr>
      </w:pPr>
      <w:r w:rsidRPr="0005145D">
        <w:rPr>
          <w:lang w:val="de-DE"/>
        </w:rPr>
        <w:tab/>
        <w:t>Gegeben zu Brüssel, den 20. Juli 2022</w:t>
      </w:r>
    </w:p>
    <w:p w14:paraId="2E0CD157" w14:textId="77777777" w:rsidR="0005145D" w:rsidRPr="0005145D" w:rsidRDefault="0005145D" w:rsidP="00CD0949">
      <w:pPr>
        <w:jc w:val="both"/>
        <w:rPr>
          <w:lang w:val="de-DE"/>
        </w:rPr>
      </w:pPr>
    </w:p>
    <w:p w14:paraId="3CC7C847" w14:textId="77777777" w:rsidR="0005145D" w:rsidRPr="0005145D" w:rsidRDefault="0005145D" w:rsidP="00CD0949">
      <w:pPr>
        <w:jc w:val="both"/>
        <w:rPr>
          <w:lang w:val="de-DE"/>
        </w:rPr>
      </w:pPr>
    </w:p>
    <w:p w14:paraId="575B252E" w14:textId="77777777" w:rsidR="0005145D" w:rsidRPr="0005145D" w:rsidRDefault="0005145D" w:rsidP="00CD0949">
      <w:pPr>
        <w:jc w:val="center"/>
        <w:rPr>
          <w:lang w:val="de-DE"/>
        </w:rPr>
      </w:pPr>
      <w:r w:rsidRPr="0005145D">
        <w:rPr>
          <w:lang w:val="de-DE"/>
        </w:rPr>
        <w:t>PHILIPPE</w:t>
      </w:r>
    </w:p>
    <w:p w14:paraId="5EAE4A4C" w14:textId="77777777" w:rsidR="0005145D" w:rsidRPr="0005145D" w:rsidRDefault="0005145D" w:rsidP="00CD0949">
      <w:pPr>
        <w:jc w:val="center"/>
        <w:rPr>
          <w:lang w:val="de-DE"/>
        </w:rPr>
      </w:pPr>
    </w:p>
    <w:p w14:paraId="5F6537B9" w14:textId="77777777" w:rsidR="0005145D" w:rsidRPr="0005145D" w:rsidRDefault="0005145D" w:rsidP="00CD0949">
      <w:pPr>
        <w:jc w:val="center"/>
        <w:rPr>
          <w:lang w:val="de-DE"/>
        </w:rPr>
      </w:pPr>
      <w:r w:rsidRPr="0005145D">
        <w:rPr>
          <w:lang w:val="de-DE"/>
        </w:rPr>
        <w:t>Von Königs wegen:</w:t>
      </w:r>
    </w:p>
    <w:p w14:paraId="4917A68C" w14:textId="77777777" w:rsidR="0005145D" w:rsidRPr="0005145D" w:rsidRDefault="0005145D" w:rsidP="00CD0949">
      <w:pPr>
        <w:jc w:val="center"/>
        <w:rPr>
          <w:lang w:val="de-DE"/>
        </w:rPr>
      </w:pPr>
    </w:p>
    <w:p w14:paraId="2B5D29BE" w14:textId="77777777" w:rsidR="0005145D" w:rsidRPr="0005145D" w:rsidRDefault="0005145D" w:rsidP="00CD0949">
      <w:pPr>
        <w:jc w:val="center"/>
        <w:rPr>
          <w:lang w:val="de-DE"/>
        </w:rPr>
      </w:pPr>
      <w:r w:rsidRPr="0005145D">
        <w:rPr>
          <w:lang w:val="de-DE"/>
        </w:rPr>
        <w:t>Der Minister, beauftragt mit der Nationallotterie</w:t>
      </w:r>
    </w:p>
    <w:p w14:paraId="3017328B" w14:textId="77777777" w:rsidR="0005145D" w:rsidRPr="0005145D" w:rsidRDefault="0005145D" w:rsidP="00CD0949">
      <w:pPr>
        <w:jc w:val="center"/>
        <w:rPr>
          <w:lang w:val="de-DE"/>
        </w:rPr>
      </w:pPr>
      <w:r w:rsidRPr="0005145D">
        <w:rPr>
          <w:lang w:val="de-DE"/>
        </w:rPr>
        <w:t>V. VAN PETEGHEM</w:t>
      </w:r>
    </w:p>
    <w:p w14:paraId="04FAD425" w14:textId="77777777" w:rsidR="0005145D" w:rsidRPr="0005145D" w:rsidRDefault="0005145D" w:rsidP="00CD0949">
      <w:pPr>
        <w:jc w:val="center"/>
        <w:rPr>
          <w:lang w:val="de-DE"/>
        </w:rPr>
      </w:pPr>
    </w:p>
    <w:p w14:paraId="25A93429" w14:textId="77777777" w:rsidR="0005145D" w:rsidRPr="0005145D" w:rsidRDefault="0005145D" w:rsidP="00CD0949">
      <w:pPr>
        <w:jc w:val="center"/>
        <w:rPr>
          <w:lang w:val="de-DE"/>
        </w:rPr>
      </w:pPr>
      <w:r w:rsidRPr="0005145D">
        <w:rPr>
          <w:lang w:val="de-DE"/>
        </w:rPr>
        <w:t>Mit dem Staatssiegel versehen:</w:t>
      </w:r>
    </w:p>
    <w:p w14:paraId="6742BC85" w14:textId="77777777" w:rsidR="0005145D" w:rsidRPr="0005145D" w:rsidRDefault="0005145D" w:rsidP="00CD0949">
      <w:pPr>
        <w:jc w:val="center"/>
        <w:rPr>
          <w:lang w:val="de-DE"/>
        </w:rPr>
      </w:pPr>
    </w:p>
    <w:p w14:paraId="064719EE" w14:textId="77777777" w:rsidR="0005145D" w:rsidRPr="0005145D" w:rsidRDefault="0005145D" w:rsidP="00CD0949">
      <w:pPr>
        <w:jc w:val="center"/>
        <w:rPr>
          <w:lang w:val="de-DE"/>
        </w:rPr>
      </w:pPr>
      <w:r w:rsidRPr="0005145D">
        <w:rPr>
          <w:lang w:val="de-DE"/>
        </w:rPr>
        <w:t>Der Minister der Justiz</w:t>
      </w:r>
    </w:p>
    <w:p w14:paraId="70BA6A3E" w14:textId="77777777" w:rsidR="0005145D" w:rsidRPr="0005145D" w:rsidRDefault="0005145D" w:rsidP="00CD0949">
      <w:pPr>
        <w:jc w:val="center"/>
        <w:rPr>
          <w:lang w:val="de-DE"/>
        </w:rPr>
      </w:pPr>
      <w:r w:rsidRPr="0005145D">
        <w:rPr>
          <w:lang w:val="de-DE"/>
        </w:rPr>
        <w:t>V. VAN QUICKENBORNE</w:t>
      </w:r>
    </w:p>
    <w:p w14:paraId="3A8AC1DD" w14:textId="77777777" w:rsidR="0005145D" w:rsidRDefault="0005145D" w:rsidP="00CD0949">
      <w:pPr>
        <w:jc w:val="center"/>
      </w:pPr>
      <w:r>
        <w:t>_______</w:t>
      </w:r>
    </w:p>
    <w:p w14:paraId="72E6C428" w14:textId="77777777" w:rsidR="00233F36" w:rsidRPr="00C80000" w:rsidRDefault="00233F36" w:rsidP="00E1687C">
      <w:pPr>
        <w:jc w:val="both"/>
        <w:rPr>
          <w:lang w:val="de-DE"/>
        </w:rPr>
      </w:pPr>
    </w:p>
    <w:sectPr w:rsidR="00233F36" w:rsidRPr="00C80000" w:rsidSect="00B4108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8693421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145D"/>
    <w:rsid w:val="00053927"/>
    <w:rsid w:val="0008442B"/>
    <w:rsid w:val="0008689C"/>
    <w:rsid w:val="000A562A"/>
    <w:rsid w:val="000F40A2"/>
    <w:rsid w:val="000F5F44"/>
    <w:rsid w:val="00127CA8"/>
    <w:rsid w:val="001D5744"/>
    <w:rsid w:val="001D57F5"/>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C3E6C1"/>
  <w15:docId w15:val="{D4FC7688-5186-4047-8C84-780524A50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45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378</Words>
  <Characters>2347</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2023-03-15T13:35:00Z</dcterms:created>
  <dcterms:modified xsi:type="dcterms:W3CDTF">2023-03-15T13:36:00Z</dcterms:modified>
</cp:coreProperties>
</file>