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25D53" w14:textId="295D236B" w:rsidR="00AA0401" w:rsidRPr="00FA17E2" w:rsidRDefault="00FA17E2" w:rsidP="00FA17E2">
      <w:pPr>
        <w:jc w:val="center"/>
        <w:rPr>
          <w:i/>
          <w:sz w:val="20"/>
          <w:szCs w:val="20"/>
          <w:lang w:val="de-DE"/>
        </w:rPr>
      </w:pPr>
      <w:r w:rsidRPr="00FA17E2">
        <w:rPr>
          <w:b/>
          <w:lang w:val="de-DE"/>
        </w:rPr>
        <w:t>23. JUNI 2022 - Gesetz zur Festlegung von Haushaltsbestimmungen im Bereich Gesundheit</w:t>
      </w:r>
      <w:r w:rsidR="00AA0401" w:rsidRPr="00FA17E2">
        <w:rPr>
          <w:lang w:val="de-DE"/>
        </w:rPr>
        <w:t xml:space="preserve"> </w:t>
      </w:r>
      <w:r w:rsidR="00AA0401" w:rsidRPr="00FA17E2">
        <w:rPr>
          <w:b/>
          <w:lang w:val="de-DE"/>
        </w:rPr>
        <w:t>(Artikel</w:t>
      </w:r>
      <w:r w:rsidRPr="00FA17E2">
        <w:rPr>
          <w:b/>
          <w:lang w:val="de-DE"/>
        </w:rPr>
        <w:t> 1, 3 und 4</w:t>
      </w:r>
      <w:r w:rsidR="00AA0401" w:rsidRPr="00FA17E2">
        <w:rPr>
          <w:b/>
          <w:lang w:val="de-DE"/>
        </w:rPr>
        <w:t>)</w:t>
      </w:r>
    </w:p>
    <w:p w14:paraId="5F931550" w14:textId="77777777" w:rsidR="00AA0401" w:rsidRPr="00FA17E2" w:rsidRDefault="00AA0401">
      <w:pPr>
        <w:rPr>
          <w:lang w:val="de-DE"/>
        </w:rPr>
      </w:pPr>
    </w:p>
    <w:p w14:paraId="28A587F0" w14:textId="77777777" w:rsidR="00AA0401" w:rsidRPr="00FA17E2" w:rsidRDefault="00AA0401" w:rsidP="00A94F33">
      <w:pPr>
        <w:jc w:val="both"/>
        <w:rPr>
          <w:lang w:val="de-DE"/>
        </w:rPr>
      </w:pPr>
    </w:p>
    <w:p w14:paraId="715CCEE9" w14:textId="610C4B62" w:rsidR="00AA0401" w:rsidRPr="00FA17E2" w:rsidRDefault="00AA0401" w:rsidP="00682997">
      <w:pPr>
        <w:jc w:val="center"/>
        <w:rPr>
          <w:i/>
          <w:lang w:val="de-DE"/>
        </w:rPr>
      </w:pPr>
      <w:r w:rsidRPr="00FA17E2">
        <w:rPr>
          <w:lang w:val="de-DE"/>
        </w:rPr>
        <w:t>(</w:t>
      </w:r>
      <w:r w:rsidRPr="00FA17E2">
        <w:rPr>
          <w:i/>
          <w:lang w:val="de-DE"/>
        </w:rPr>
        <w:t xml:space="preserve">Belgisches Staatsblatt </w:t>
      </w:r>
      <w:r w:rsidRPr="00FA17E2">
        <w:rPr>
          <w:lang w:val="de-DE"/>
        </w:rPr>
        <w:t xml:space="preserve">vom </w:t>
      </w:r>
      <w:r w:rsidR="00FA17E2" w:rsidRPr="00FA17E2">
        <w:rPr>
          <w:lang w:val="de-DE"/>
        </w:rPr>
        <w:t>30. Januar 2025</w:t>
      </w:r>
      <w:r w:rsidRPr="00FA17E2">
        <w:rPr>
          <w:lang w:val="de-DE"/>
        </w:rPr>
        <w:t>)</w:t>
      </w:r>
    </w:p>
    <w:p w14:paraId="1C5DF1BB" w14:textId="77777777" w:rsidR="00AA0401" w:rsidRPr="00FA17E2" w:rsidRDefault="00AA0401" w:rsidP="00A94F33">
      <w:pPr>
        <w:jc w:val="both"/>
        <w:rPr>
          <w:lang w:val="de-DE"/>
        </w:rPr>
      </w:pPr>
    </w:p>
    <w:p w14:paraId="5B0F5F0F" w14:textId="77777777" w:rsidR="00AA0401" w:rsidRPr="00FA17E2" w:rsidRDefault="00AA0401" w:rsidP="00A94F33">
      <w:pPr>
        <w:jc w:val="both"/>
        <w:rPr>
          <w:lang w:val="de-DE"/>
        </w:rPr>
      </w:pPr>
    </w:p>
    <w:p w14:paraId="77BEB144" w14:textId="77777777" w:rsidR="00B2139D" w:rsidRPr="00FA17E2" w:rsidRDefault="00B2139D" w:rsidP="00B2139D">
      <w:pPr>
        <w:jc w:val="both"/>
        <w:rPr>
          <w:lang w:val="de-DE"/>
        </w:rPr>
      </w:pPr>
      <w:r w:rsidRPr="00FA17E2">
        <w:rPr>
          <w:lang w:val="de-DE"/>
        </w:rPr>
        <w:t>Diese deutsche Übersetzung ist von der Zentralen Dienststelle für Deutsche Übersetzungen in Malmedy erstellt worden.</w:t>
      </w:r>
    </w:p>
    <w:p w14:paraId="69A37057" w14:textId="77777777" w:rsidR="00AA0401" w:rsidRPr="00FA17E2" w:rsidRDefault="00AA0401" w:rsidP="00A94F33">
      <w:pPr>
        <w:jc w:val="both"/>
        <w:rPr>
          <w:lang w:val="de-DE"/>
        </w:rPr>
      </w:pPr>
    </w:p>
    <w:p w14:paraId="3E19B683" w14:textId="77777777" w:rsidR="00AA0401" w:rsidRPr="00FA17E2" w:rsidRDefault="00AA0401" w:rsidP="00A94F33">
      <w:pPr>
        <w:jc w:val="both"/>
        <w:rPr>
          <w:lang w:val="de-DE"/>
        </w:rPr>
        <w:sectPr w:rsidR="00AA0401" w:rsidRPr="00FA17E2" w:rsidSect="002855B4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09FA9261" w14:textId="77777777" w:rsidR="00FA17E2" w:rsidRPr="00FA17E2" w:rsidRDefault="00FA17E2" w:rsidP="00CF07B3">
      <w:pPr>
        <w:jc w:val="center"/>
        <w:rPr>
          <w:b/>
          <w:bCs/>
          <w:lang w:val="de-DE"/>
        </w:rPr>
      </w:pPr>
      <w:r w:rsidRPr="00FA17E2">
        <w:rPr>
          <w:b/>
          <w:lang w:val="de-DE"/>
        </w:rPr>
        <w:lastRenderedPageBreak/>
        <w:t>FÖDERALER ÖFFENTLICHER DIENST SOZIALE SICHERHEIT</w:t>
      </w:r>
    </w:p>
    <w:p w14:paraId="6CCE3D58" w14:textId="77777777" w:rsidR="00FA17E2" w:rsidRPr="00FA17E2" w:rsidRDefault="00FA17E2" w:rsidP="00CF07B3">
      <w:pPr>
        <w:jc w:val="both"/>
        <w:rPr>
          <w:lang w:val="de-DE"/>
        </w:rPr>
      </w:pPr>
    </w:p>
    <w:p w14:paraId="3F145C52" w14:textId="77777777" w:rsidR="00FA17E2" w:rsidRPr="00FA17E2" w:rsidRDefault="00FA17E2" w:rsidP="00CF07B3">
      <w:pPr>
        <w:jc w:val="both"/>
        <w:rPr>
          <w:lang w:val="de-DE"/>
        </w:rPr>
      </w:pPr>
    </w:p>
    <w:p w14:paraId="0B26794E" w14:textId="77777777" w:rsidR="00FA17E2" w:rsidRPr="00FA17E2" w:rsidRDefault="00FA17E2" w:rsidP="00CF07B3">
      <w:pPr>
        <w:jc w:val="center"/>
        <w:rPr>
          <w:b/>
          <w:bCs/>
          <w:lang w:val="de-DE"/>
        </w:rPr>
      </w:pPr>
      <w:r w:rsidRPr="00FA17E2">
        <w:rPr>
          <w:b/>
          <w:lang w:val="de-DE"/>
        </w:rPr>
        <w:t>23. JUNI 2022 - Gesetz zur Festlegung von Haushaltsbestimmungen im Bereich Gesundheit</w:t>
      </w:r>
    </w:p>
    <w:p w14:paraId="5E084BB3" w14:textId="77777777" w:rsidR="00FA17E2" w:rsidRPr="00FA17E2" w:rsidRDefault="00FA17E2" w:rsidP="00CF07B3">
      <w:pPr>
        <w:jc w:val="both"/>
        <w:rPr>
          <w:lang w:val="de-DE"/>
        </w:rPr>
      </w:pPr>
    </w:p>
    <w:p w14:paraId="7F4CEBDD" w14:textId="77777777" w:rsidR="00FA17E2" w:rsidRPr="00FA17E2" w:rsidRDefault="00FA17E2" w:rsidP="00CF07B3">
      <w:pPr>
        <w:jc w:val="both"/>
        <w:rPr>
          <w:lang w:val="de-DE"/>
        </w:rPr>
      </w:pPr>
    </w:p>
    <w:p w14:paraId="45017552" w14:textId="77777777" w:rsidR="00FA17E2" w:rsidRPr="00FA17E2" w:rsidRDefault="00FA17E2" w:rsidP="00CF07B3">
      <w:pPr>
        <w:ind w:left="1416" w:firstLine="708"/>
        <w:jc w:val="both"/>
        <w:rPr>
          <w:lang w:val="de-DE"/>
        </w:rPr>
      </w:pPr>
      <w:r w:rsidRPr="00FA17E2">
        <w:rPr>
          <w:lang w:val="de-DE"/>
        </w:rPr>
        <w:t>PHILIPPE, König der Belgier,</w:t>
      </w:r>
    </w:p>
    <w:p w14:paraId="63FEA454" w14:textId="77777777" w:rsidR="00FA17E2" w:rsidRPr="00FA17E2" w:rsidRDefault="00FA17E2" w:rsidP="00CF07B3">
      <w:pPr>
        <w:jc w:val="both"/>
        <w:rPr>
          <w:lang w:val="de-DE"/>
        </w:rPr>
      </w:pPr>
    </w:p>
    <w:p w14:paraId="3AF306AE" w14:textId="77777777" w:rsidR="00FA17E2" w:rsidRPr="00FA17E2" w:rsidRDefault="00FA17E2" w:rsidP="00CF07B3">
      <w:pPr>
        <w:ind w:left="708" w:firstLine="708"/>
        <w:jc w:val="both"/>
        <w:rPr>
          <w:lang w:val="de-DE"/>
        </w:rPr>
      </w:pPr>
      <w:r w:rsidRPr="00FA17E2">
        <w:rPr>
          <w:lang w:val="de-DE"/>
        </w:rPr>
        <w:t>Allen Gegenwärtigen und Zukünftigen, Unser Gruß!</w:t>
      </w:r>
    </w:p>
    <w:p w14:paraId="185404B9" w14:textId="77777777" w:rsidR="00FA17E2" w:rsidRPr="00FA17E2" w:rsidRDefault="00FA17E2" w:rsidP="00CF07B3">
      <w:pPr>
        <w:jc w:val="both"/>
        <w:rPr>
          <w:lang w:val="de-DE"/>
        </w:rPr>
      </w:pPr>
    </w:p>
    <w:p w14:paraId="6A45F9EE" w14:textId="77777777" w:rsidR="00FA17E2" w:rsidRPr="00FA17E2" w:rsidRDefault="00FA17E2" w:rsidP="00CF07B3">
      <w:pPr>
        <w:jc w:val="both"/>
        <w:rPr>
          <w:lang w:val="de-DE"/>
        </w:rPr>
      </w:pPr>
    </w:p>
    <w:p w14:paraId="19921FAA" w14:textId="77777777" w:rsidR="00FA17E2" w:rsidRPr="00FA17E2" w:rsidRDefault="00FA17E2" w:rsidP="00CF07B3">
      <w:pPr>
        <w:ind w:firstLine="708"/>
        <w:jc w:val="both"/>
        <w:rPr>
          <w:lang w:val="de-DE"/>
        </w:rPr>
      </w:pPr>
      <w:r w:rsidRPr="00FA17E2">
        <w:rPr>
          <w:lang w:val="de-DE"/>
        </w:rPr>
        <w:t>Die Abgeordnetenkammer hat das Folgende angenommen und Wir sanktionieren es:</w:t>
      </w:r>
    </w:p>
    <w:p w14:paraId="15D58E6F" w14:textId="77777777" w:rsidR="00FA17E2" w:rsidRPr="00FA17E2" w:rsidRDefault="00FA17E2" w:rsidP="00CF07B3">
      <w:pPr>
        <w:jc w:val="both"/>
        <w:rPr>
          <w:lang w:val="de-DE"/>
        </w:rPr>
      </w:pPr>
    </w:p>
    <w:p w14:paraId="3CC5EB5A" w14:textId="77777777" w:rsidR="00FA17E2" w:rsidRPr="00FA17E2" w:rsidRDefault="00FA17E2" w:rsidP="00CF07B3">
      <w:pPr>
        <w:jc w:val="both"/>
        <w:rPr>
          <w:lang w:val="de-DE"/>
        </w:rPr>
      </w:pPr>
    </w:p>
    <w:p w14:paraId="0FE2A9EC" w14:textId="77777777" w:rsidR="00FA17E2" w:rsidRPr="00FA17E2" w:rsidRDefault="00FA17E2" w:rsidP="00CF07B3">
      <w:pPr>
        <w:jc w:val="center"/>
        <w:rPr>
          <w:b/>
          <w:bCs/>
          <w:lang w:val="de-DE"/>
        </w:rPr>
      </w:pPr>
      <w:r w:rsidRPr="00FA17E2">
        <w:rPr>
          <w:b/>
          <w:lang w:val="de-DE"/>
        </w:rPr>
        <w:t xml:space="preserve">TITEL 1 - </w:t>
      </w:r>
      <w:r w:rsidRPr="00FA17E2">
        <w:rPr>
          <w:b/>
          <w:i/>
          <w:lang w:val="de-DE"/>
        </w:rPr>
        <w:t>Einleitende Bestimmung</w:t>
      </w:r>
    </w:p>
    <w:p w14:paraId="059D8E7E" w14:textId="77777777" w:rsidR="00FA17E2" w:rsidRPr="00FA17E2" w:rsidRDefault="00FA17E2" w:rsidP="00CF07B3">
      <w:pPr>
        <w:jc w:val="both"/>
        <w:rPr>
          <w:lang w:val="de-DE"/>
        </w:rPr>
      </w:pPr>
    </w:p>
    <w:p w14:paraId="08701D64" w14:textId="77777777" w:rsidR="00FA17E2" w:rsidRPr="00FA17E2" w:rsidRDefault="00FA17E2" w:rsidP="00CF07B3">
      <w:pPr>
        <w:jc w:val="both"/>
        <w:rPr>
          <w:lang w:val="de-DE"/>
        </w:rPr>
      </w:pPr>
    </w:p>
    <w:p w14:paraId="50243FD9" w14:textId="77777777" w:rsidR="00FA17E2" w:rsidRPr="00FA17E2" w:rsidRDefault="00FA17E2" w:rsidP="00CF07B3">
      <w:pPr>
        <w:ind w:firstLine="708"/>
        <w:jc w:val="both"/>
        <w:rPr>
          <w:lang w:val="de-DE"/>
        </w:rPr>
      </w:pPr>
      <w:r w:rsidRPr="00FA17E2">
        <w:rPr>
          <w:b/>
          <w:lang w:val="de-DE"/>
        </w:rPr>
        <w:t>Artikel 1 -</w:t>
      </w:r>
      <w:r w:rsidRPr="00FA17E2">
        <w:rPr>
          <w:lang w:val="de-DE"/>
        </w:rPr>
        <w:t xml:space="preserve"> Vorliegendes Gesetz regelt eine in Artikel 74 der Verfassung erwähnte Angelegenheit.</w:t>
      </w:r>
    </w:p>
    <w:p w14:paraId="19B23C5B" w14:textId="77777777" w:rsidR="00FA17E2" w:rsidRPr="00FA17E2" w:rsidRDefault="00FA17E2" w:rsidP="00CF07B3">
      <w:pPr>
        <w:jc w:val="both"/>
        <w:rPr>
          <w:lang w:val="de-DE"/>
        </w:rPr>
      </w:pPr>
    </w:p>
    <w:p w14:paraId="65C21E56" w14:textId="77777777" w:rsidR="00FA17E2" w:rsidRPr="00FA17E2" w:rsidRDefault="00FA17E2" w:rsidP="00CF07B3">
      <w:pPr>
        <w:jc w:val="both"/>
        <w:rPr>
          <w:lang w:val="de-DE"/>
        </w:rPr>
      </w:pPr>
    </w:p>
    <w:p w14:paraId="6312BAAF" w14:textId="77777777" w:rsidR="00FA17E2" w:rsidRPr="00FA17E2" w:rsidRDefault="00FA17E2" w:rsidP="00CF07B3">
      <w:pPr>
        <w:jc w:val="center"/>
        <w:rPr>
          <w:b/>
          <w:bCs/>
          <w:lang w:val="de-DE"/>
        </w:rPr>
      </w:pPr>
      <w:r w:rsidRPr="00FA17E2">
        <w:rPr>
          <w:b/>
          <w:bCs/>
          <w:lang w:val="de-DE"/>
        </w:rPr>
        <w:t>TITEL 2</w:t>
      </w:r>
      <w:r w:rsidRPr="00FA17E2">
        <w:rPr>
          <w:b/>
          <w:lang w:val="de-DE"/>
        </w:rPr>
        <w:t xml:space="preserve"> - </w:t>
      </w:r>
      <w:r w:rsidRPr="00FA17E2">
        <w:rPr>
          <w:b/>
          <w:i/>
          <w:lang w:val="de-DE"/>
        </w:rPr>
        <w:t>Bestimmungen über die Gesundheitspflege- und Entschädigungspflichtversicherung</w:t>
      </w:r>
    </w:p>
    <w:p w14:paraId="6090A590" w14:textId="77777777" w:rsidR="00FA17E2" w:rsidRPr="00FA17E2" w:rsidRDefault="00FA17E2" w:rsidP="00CF07B3">
      <w:pPr>
        <w:jc w:val="both"/>
        <w:rPr>
          <w:lang w:val="de-DE"/>
        </w:rPr>
      </w:pPr>
    </w:p>
    <w:p w14:paraId="282C64EC" w14:textId="77777777" w:rsidR="00FA17E2" w:rsidRPr="00FA17E2" w:rsidRDefault="00FA17E2" w:rsidP="00CF07B3">
      <w:pPr>
        <w:jc w:val="both"/>
        <w:rPr>
          <w:lang w:val="de-DE"/>
        </w:rPr>
      </w:pPr>
    </w:p>
    <w:p w14:paraId="4A2882E2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t>(…)</w:t>
      </w:r>
    </w:p>
    <w:p w14:paraId="0F31E714" w14:textId="77777777" w:rsidR="00FA17E2" w:rsidRPr="00FA17E2" w:rsidRDefault="00FA17E2" w:rsidP="00CF07B3">
      <w:pPr>
        <w:jc w:val="both"/>
        <w:rPr>
          <w:lang w:val="de-DE"/>
        </w:rPr>
      </w:pPr>
    </w:p>
    <w:p w14:paraId="087AAEFB" w14:textId="77777777" w:rsidR="00FA17E2" w:rsidRPr="00FA17E2" w:rsidRDefault="00FA17E2" w:rsidP="00CF07B3">
      <w:pPr>
        <w:jc w:val="both"/>
        <w:rPr>
          <w:lang w:val="de-DE"/>
        </w:rPr>
      </w:pPr>
    </w:p>
    <w:p w14:paraId="659775F3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t xml:space="preserve">KAPITEL 2 - </w:t>
      </w:r>
      <w:r w:rsidRPr="00FA17E2">
        <w:rPr>
          <w:i/>
          <w:lang w:val="de-DE"/>
        </w:rPr>
        <w:t>Abänderung des am 14. Juli 1994 koordinierten Gesetzes über die Gesundheitspflege- und Entschädigungspflichtversicherung</w:t>
      </w:r>
    </w:p>
    <w:p w14:paraId="7E94CFE7" w14:textId="77777777" w:rsidR="00FA17E2" w:rsidRPr="00FA17E2" w:rsidRDefault="00FA17E2" w:rsidP="00CF07B3">
      <w:pPr>
        <w:jc w:val="both"/>
        <w:rPr>
          <w:lang w:val="de-DE"/>
        </w:rPr>
      </w:pPr>
    </w:p>
    <w:p w14:paraId="2DF8CEF3" w14:textId="77777777" w:rsidR="00FA17E2" w:rsidRPr="00FA17E2" w:rsidRDefault="00FA17E2" w:rsidP="00CF07B3">
      <w:pPr>
        <w:jc w:val="both"/>
        <w:rPr>
          <w:lang w:val="de-DE"/>
        </w:rPr>
      </w:pPr>
    </w:p>
    <w:p w14:paraId="3D2807D6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i/>
          <w:lang w:val="de-DE"/>
        </w:rPr>
        <w:t>Einziger Abschnitt -</w:t>
      </w:r>
      <w:r w:rsidRPr="00FA17E2">
        <w:rPr>
          <w:lang w:val="de-DE"/>
        </w:rPr>
        <w:t xml:space="preserve"> Anpassung des Haushaltsziels</w:t>
      </w:r>
    </w:p>
    <w:p w14:paraId="43C16220" w14:textId="77777777" w:rsidR="00FA17E2" w:rsidRPr="00FA17E2" w:rsidRDefault="00FA17E2" w:rsidP="00CF07B3">
      <w:pPr>
        <w:jc w:val="both"/>
        <w:rPr>
          <w:lang w:val="de-DE"/>
        </w:rPr>
      </w:pPr>
    </w:p>
    <w:p w14:paraId="6CDE471B" w14:textId="77777777" w:rsidR="00FA17E2" w:rsidRPr="00FA17E2" w:rsidRDefault="00FA17E2" w:rsidP="00CF07B3">
      <w:pPr>
        <w:jc w:val="both"/>
        <w:rPr>
          <w:lang w:val="de-DE"/>
        </w:rPr>
      </w:pPr>
    </w:p>
    <w:p w14:paraId="265ABCB7" w14:textId="77777777" w:rsidR="00FA17E2" w:rsidRPr="00FA17E2" w:rsidRDefault="00FA17E2" w:rsidP="00CF07B3">
      <w:pPr>
        <w:ind w:firstLine="708"/>
        <w:jc w:val="both"/>
        <w:rPr>
          <w:lang w:val="de-DE"/>
        </w:rPr>
      </w:pPr>
      <w:r w:rsidRPr="00FA17E2">
        <w:rPr>
          <w:b/>
          <w:bCs/>
          <w:lang w:val="de-DE"/>
        </w:rPr>
        <w:t>Art. 3 -</w:t>
      </w:r>
      <w:r w:rsidRPr="00FA17E2">
        <w:rPr>
          <w:lang w:val="de-DE"/>
        </w:rPr>
        <w:t xml:space="preserve"> Artikel 40 § 1 Absatz 5 des am 14. Juli 1994 koordinierten Gesetzes über die Gesundheitspflege- und Entschädigungspflichtversicherung, eingefügt durch das Gesetz vom 20. Dezember 2020 und abgeändert durch das Gesetz vom 21. Juni 2021, wird durch folgende Sätze ergänzt:</w:t>
      </w:r>
    </w:p>
    <w:p w14:paraId="02066D29" w14:textId="77777777" w:rsidR="00FA17E2" w:rsidRPr="00FA17E2" w:rsidRDefault="00FA17E2" w:rsidP="00CF07B3">
      <w:pPr>
        <w:jc w:val="both"/>
        <w:rPr>
          <w:lang w:val="de-DE"/>
        </w:rPr>
      </w:pPr>
    </w:p>
    <w:p w14:paraId="4B96659B" w14:textId="77777777" w:rsidR="00FA17E2" w:rsidRPr="00FA17E2" w:rsidRDefault="00FA17E2" w:rsidP="00CF07B3">
      <w:pPr>
        <w:ind w:firstLine="708"/>
        <w:jc w:val="both"/>
        <w:rPr>
          <w:lang w:val="de-DE"/>
        </w:rPr>
      </w:pPr>
      <w:r w:rsidRPr="00FA17E2">
        <w:rPr>
          <w:lang w:val="de-DE"/>
        </w:rPr>
        <w:t>"Für das Jahr 2022 wird der Betrag des jährlichen Globalhaushaltszieles noch zusätzlich um 207.000.000 EUR erhöht. Diese zusätzliche Erhöhung ist integraler Bestandteil des jährlichen Globalhaushaltszieles für das Jahr 2022."</w:t>
      </w:r>
    </w:p>
    <w:p w14:paraId="63C4CF7D" w14:textId="77777777" w:rsidR="00FA17E2" w:rsidRPr="00FA17E2" w:rsidRDefault="00FA17E2" w:rsidP="00CF07B3">
      <w:pPr>
        <w:jc w:val="both"/>
        <w:rPr>
          <w:lang w:val="de-DE"/>
        </w:rPr>
      </w:pPr>
    </w:p>
    <w:p w14:paraId="1058D9A3" w14:textId="77777777" w:rsidR="00FA17E2" w:rsidRPr="00FA17E2" w:rsidRDefault="00FA17E2" w:rsidP="00CF07B3">
      <w:pPr>
        <w:jc w:val="both"/>
        <w:rPr>
          <w:lang w:val="de-DE"/>
        </w:rPr>
      </w:pPr>
    </w:p>
    <w:p w14:paraId="3BA1F2EB" w14:textId="77777777" w:rsidR="00FA17E2" w:rsidRPr="00FA17E2" w:rsidRDefault="00FA17E2">
      <w:pPr>
        <w:rPr>
          <w:lang w:val="de-DE"/>
        </w:rPr>
      </w:pPr>
      <w:r w:rsidRPr="00FA17E2">
        <w:rPr>
          <w:lang w:val="de-DE"/>
        </w:rPr>
        <w:br w:type="page"/>
      </w:r>
    </w:p>
    <w:p w14:paraId="4EF0FDC2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lastRenderedPageBreak/>
        <w:t xml:space="preserve">KAPITEL 3 - </w:t>
      </w:r>
      <w:r w:rsidRPr="00FA17E2">
        <w:rPr>
          <w:i/>
          <w:lang w:val="de-DE"/>
        </w:rPr>
        <w:t>Inkrafttreten</w:t>
      </w:r>
    </w:p>
    <w:p w14:paraId="0E43D3E5" w14:textId="77777777" w:rsidR="00FA17E2" w:rsidRPr="00FA17E2" w:rsidRDefault="00FA17E2" w:rsidP="00CF07B3">
      <w:pPr>
        <w:jc w:val="both"/>
        <w:rPr>
          <w:lang w:val="de-DE"/>
        </w:rPr>
      </w:pPr>
    </w:p>
    <w:p w14:paraId="5B24B88E" w14:textId="77777777" w:rsidR="00FA17E2" w:rsidRPr="00FA17E2" w:rsidRDefault="00FA17E2" w:rsidP="00CF07B3">
      <w:pPr>
        <w:jc w:val="both"/>
        <w:rPr>
          <w:lang w:val="de-DE"/>
        </w:rPr>
      </w:pPr>
    </w:p>
    <w:p w14:paraId="2AC8FA8D" w14:textId="77777777" w:rsidR="00FA17E2" w:rsidRPr="00FA17E2" w:rsidRDefault="00FA17E2" w:rsidP="00CF07B3">
      <w:pPr>
        <w:ind w:firstLine="708"/>
        <w:jc w:val="both"/>
        <w:rPr>
          <w:lang w:val="de-DE"/>
        </w:rPr>
      </w:pPr>
      <w:r w:rsidRPr="00FA17E2">
        <w:rPr>
          <w:b/>
          <w:bCs/>
          <w:lang w:val="de-DE"/>
        </w:rPr>
        <w:t>Art. 4 -</w:t>
      </w:r>
      <w:r w:rsidRPr="00FA17E2">
        <w:rPr>
          <w:lang w:val="de-DE"/>
        </w:rPr>
        <w:t xml:space="preserve"> Die Artikel 2 und 3 treten am Tag nach ihrer Veröffentlichung im </w:t>
      </w:r>
      <w:r w:rsidRPr="00FA17E2">
        <w:rPr>
          <w:i/>
          <w:iCs/>
          <w:lang w:val="de-DE"/>
        </w:rPr>
        <w:t>Belgischen Staatsblatt</w:t>
      </w:r>
      <w:r w:rsidRPr="00FA17E2">
        <w:rPr>
          <w:lang w:val="de-DE"/>
        </w:rPr>
        <w:t xml:space="preserve"> in Kraft.</w:t>
      </w:r>
    </w:p>
    <w:p w14:paraId="7B40BA54" w14:textId="77777777" w:rsidR="00FA17E2" w:rsidRPr="00FA17E2" w:rsidRDefault="00FA17E2" w:rsidP="00CF07B3">
      <w:pPr>
        <w:jc w:val="both"/>
        <w:rPr>
          <w:lang w:val="de-DE"/>
        </w:rPr>
      </w:pPr>
    </w:p>
    <w:p w14:paraId="7D3910D0" w14:textId="77777777" w:rsidR="00FA17E2" w:rsidRPr="00FA17E2" w:rsidRDefault="00FA17E2" w:rsidP="00CF07B3">
      <w:pPr>
        <w:jc w:val="both"/>
        <w:rPr>
          <w:lang w:val="de-DE"/>
        </w:rPr>
      </w:pPr>
    </w:p>
    <w:p w14:paraId="1146F5C6" w14:textId="77777777" w:rsidR="00FA17E2" w:rsidRPr="00FA17E2" w:rsidRDefault="00FA17E2" w:rsidP="00CF07B3">
      <w:pPr>
        <w:ind w:firstLine="708"/>
        <w:jc w:val="both"/>
        <w:rPr>
          <w:lang w:val="de-DE"/>
        </w:rPr>
      </w:pPr>
      <w:r w:rsidRPr="00FA17E2">
        <w:rPr>
          <w:lang w:val="de-DE"/>
        </w:rPr>
        <w:t xml:space="preserve">Wir fertigen das vorliegende Gesetz aus und ordnen an, dass es mit dem Staatssiegel versehen und durch das </w:t>
      </w:r>
      <w:r w:rsidRPr="00FA17E2">
        <w:rPr>
          <w:i/>
          <w:iCs/>
          <w:lang w:val="de-DE"/>
        </w:rPr>
        <w:t>Belgische Staatsblatt</w:t>
      </w:r>
      <w:r w:rsidRPr="00FA17E2">
        <w:rPr>
          <w:lang w:val="de-DE"/>
        </w:rPr>
        <w:t xml:space="preserve"> veröffentlicht wird.</w:t>
      </w:r>
    </w:p>
    <w:p w14:paraId="6A4F6A4B" w14:textId="77777777" w:rsidR="00FA17E2" w:rsidRPr="00FA17E2" w:rsidRDefault="00FA17E2" w:rsidP="00CF07B3">
      <w:pPr>
        <w:jc w:val="both"/>
        <w:rPr>
          <w:lang w:val="de-DE"/>
        </w:rPr>
      </w:pPr>
    </w:p>
    <w:p w14:paraId="03ADB663" w14:textId="77777777" w:rsidR="00FA17E2" w:rsidRPr="00FA17E2" w:rsidRDefault="00FA17E2" w:rsidP="00CF07B3">
      <w:pPr>
        <w:jc w:val="both"/>
        <w:rPr>
          <w:lang w:val="de-DE"/>
        </w:rPr>
      </w:pPr>
    </w:p>
    <w:p w14:paraId="3A3AA019" w14:textId="77777777" w:rsidR="00FA17E2" w:rsidRPr="00FA17E2" w:rsidRDefault="00FA17E2" w:rsidP="00CF07B3">
      <w:pPr>
        <w:ind w:firstLine="708"/>
        <w:jc w:val="both"/>
        <w:rPr>
          <w:lang w:val="de-DE"/>
        </w:rPr>
      </w:pPr>
      <w:r w:rsidRPr="00FA17E2">
        <w:rPr>
          <w:lang w:val="de-DE"/>
        </w:rPr>
        <w:t>Gegeben zu Brüssel, den 23. Juni 2022</w:t>
      </w:r>
    </w:p>
    <w:p w14:paraId="761CB865" w14:textId="77777777" w:rsidR="00FA17E2" w:rsidRPr="00FA17E2" w:rsidRDefault="00FA17E2" w:rsidP="00CF07B3">
      <w:pPr>
        <w:jc w:val="both"/>
        <w:rPr>
          <w:lang w:val="de-DE"/>
        </w:rPr>
      </w:pPr>
    </w:p>
    <w:p w14:paraId="46DAE850" w14:textId="77777777" w:rsidR="00FA17E2" w:rsidRPr="00FA17E2" w:rsidRDefault="00FA17E2" w:rsidP="00CF07B3">
      <w:pPr>
        <w:jc w:val="both"/>
        <w:rPr>
          <w:lang w:val="de-DE"/>
        </w:rPr>
      </w:pPr>
    </w:p>
    <w:p w14:paraId="570F1503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t>PHILIPPE</w:t>
      </w:r>
    </w:p>
    <w:p w14:paraId="78A5E6A8" w14:textId="77777777" w:rsidR="00FA17E2" w:rsidRPr="00FA17E2" w:rsidRDefault="00FA17E2" w:rsidP="00CF07B3">
      <w:pPr>
        <w:jc w:val="center"/>
        <w:rPr>
          <w:lang w:val="de-DE"/>
        </w:rPr>
      </w:pPr>
    </w:p>
    <w:p w14:paraId="0F8EC1AE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t>Von Königs wegen:</w:t>
      </w:r>
    </w:p>
    <w:p w14:paraId="72A8F36B" w14:textId="77777777" w:rsidR="00FA17E2" w:rsidRPr="00FA17E2" w:rsidRDefault="00FA17E2" w:rsidP="00CF07B3">
      <w:pPr>
        <w:jc w:val="center"/>
        <w:rPr>
          <w:lang w:val="de-DE"/>
        </w:rPr>
      </w:pPr>
    </w:p>
    <w:p w14:paraId="568F4D73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t>Der Minister der Sozialen Angelegenheiten</w:t>
      </w:r>
    </w:p>
    <w:p w14:paraId="529B1F1A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t>F. VANDENBROUCKE</w:t>
      </w:r>
    </w:p>
    <w:p w14:paraId="2404F89F" w14:textId="77777777" w:rsidR="00FA17E2" w:rsidRPr="00FA17E2" w:rsidRDefault="00FA17E2" w:rsidP="00CF07B3">
      <w:pPr>
        <w:jc w:val="center"/>
        <w:rPr>
          <w:lang w:val="de-DE"/>
        </w:rPr>
      </w:pPr>
    </w:p>
    <w:p w14:paraId="6DC2ACDF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t>Mit dem Staatssiegel versehen:</w:t>
      </w:r>
    </w:p>
    <w:p w14:paraId="606EE14B" w14:textId="77777777" w:rsidR="00FA17E2" w:rsidRPr="00FA17E2" w:rsidRDefault="00FA17E2" w:rsidP="00CF07B3">
      <w:pPr>
        <w:jc w:val="center"/>
        <w:rPr>
          <w:lang w:val="de-DE"/>
        </w:rPr>
      </w:pPr>
    </w:p>
    <w:p w14:paraId="18C5E4DF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t>Der Minister der Justiz</w:t>
      </w:r>
    </w:p>
    <w:p w14:paraId="7AEA04B1" w14:textId="77777777" w:rsidR="00FA17E2" w:rsidRPr="00FA17E2" w:rsidRDefault="00FA17E2" w:rsidP="00CF07B3">
      <w:pPr>
        <w:jc w:val="center"/>
        <w:rPr>
          <w:lang w:val="de-DE"/>
        </w:rPr>
      </w:pPr>
      <w:r w:rsidRPr="00FA17E2">
        <w:rPr>
          <w:lang w:val="de-DE"/>
        </w:rPr>
        <w:t>V. VAN QUICKENBORNE</w:t>
      </w:r>
    </w:p>
    <w:p w14:paraId="7B7B918F" w14:textId="77777777" w:rsidR="00AA0401" w:rsidRPr="00FA17E2" w:rsidRDefault="00AA0401" w:rsidP="00A94F33">
      <w:pPr>
        <w:jc w:val="both"/>
        <w:rPr>
          <w:lang w:val="de-DE"/>
        </w:rPr>
      </w:pPr>
    </w:p>
    <w:sectPr w:rsidR="00AA0401" w:rsidRPr="00FA17E2" w:rsidSect="00FA17E2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9324D"/>
    <w:rsid w:val="000C2A98"/>
    <w:rsid w:val="000F5F44"/>
    <w:rsid w:val="0022531C"/>
    <w:rsid w:val="00266D2A"/>
    <w:rsid w:val="002855B4"/>
    <w:rsid w:val="003333CD"/>
    <w:rsid w:val="004E04FC"/>
    <w:rsid w:val="0051470C"/>
    <w:rsid w:val="00682997"/>
    <w:rsid w:val="006F4381"/>
    <w:rsid w:val="007C7CFE"/>
    <w:rsid w:val="007D5F55"/>
    <w:rsid w:val="007E5F80"/>
    <w:rsid w:val="008327E5"/>
    <w:rsid w:val="00A879AE"/>
    <w:rsid w:val="00A94F33"/>
    <w:rsid w:val="00AA0401"/>
    <w:rsid w:val="00B2139D"/>
    <w:rsid w:val="00C41227"/>
    <w:rsid w:val="00C849A9"/>
    <w:rsid w:val="00C91F73"/>
    <w:rsid w:val="00D04F82"/>
    <w:rsid w:val="00D16752"/>
    <w:rsid w:val="00F24CD9"/>
    <w:rsid w:val="00FA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52555"/>
  <w15:docId w15:val="{0360DA31-5E13-4BE2-85E0-AD595C68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17E2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272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2025-02-25T14:47:00Z</dcterms:created>
  <dcterms:modified xsi:type="dcterms:W3CDTF">2025-02-25T15:06:00Z</dcterms:modified>
</cp:coreProperties>
</file>