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C8005" w14:textId="77777777" w:rsidR="001A3DB4" w:rsidRPr="001A3DB4" w:rsidRDefault="001A3DB4" w:rsidP="001A3DB4">
      <w:pPr>
        <w:jc w:val="both"/>
        <w:rPr>
          <w:b/>
          <w:lang w:val="de-DE"/>
        </w:rPr>
      </w:pPr>
      <w:r w:rsidRPr="001A3DB4">
        <w:rPr>
          <w:b/>
          <w:lang w:val="de-DE"/>
        </w:rPr>
        <w:t>1. JUNI 2022 - Gesetz zur Abänderung des Gesetzes vom 23. März 1989 über die Wahl des Europäischen Parlaments zur Eröffnung der Möglichkeit für Bürger, ihre Stimme ab dem Alter von sechzehn Jahren abzugeben</w:t>
      </w:r>
    </w:p>
    <w:p w14:paraId="427D7303" w14:textId="77777777" w:rsidR="00233F36" w:rsidRPr="00C80000" w:rsidRDefault="00233F36" w:rsidP="00127CA8">
      <w:pPr>
        <w:jc w:val="both"/>
        <w:rPr>
          <w:lang w:val="de-DE"/>
        </w:rPr>
      </w:pPr>
    </w:p>
    <w:p w14:paraId="61B21BCB" w14:textId="77777777" w:rsidR="00233F36" w:rsidRPr="00C80000" w:rsidRDefault="00233F36">
      <w:pPr>
        <w:rPr>
          <w:lang w:val="de-DE"/>
        </w:rPr>
      </w:pPr>
    </w:p>
    <w:p w14:paraId="08E1358F" w14:textId="3654183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A3DB4">
        <w:rPr>
          <w:lang w:val="de-DE"/>
        </w:rPr>
        <w:t>15. Dezember 2022</w:t>
      </w:r>
      <w:r w:rsidRPr="00C80000">
        <w:rPr>
          <w:lang w:val="de-DE"/>
        </w:rPr>
        <w:t>)</w:t>
      </w:r>
    </w:p>
    <w:p w14:paraId="42D05743" w14:textId="77777777" w:rsidR="00233F36" w:rsidRPr="00127CA8" w:rsidRDefault="00233F36" w:rsidP="000F5F44">
      <w:pPr>
        <w:jc w:val="center"/>
        <w:rPr>
          <w:lang w:val="de-DE"/>
        </w:rPr>
      </w:pPr>
    </w:p>
    <w:p w14:paraId="4DB0748A" w14:textId="77777777" w:rsidR="00233F36" w:rsidRPr="00C80000" w:rsidRDefault="00233F36" w:rsidP="00CA081B">
      <w:pPr>
        <w:jc w:val="center"/>
        <w:rPr>
          <w:lang w:val="de-DE"/>
        </w:rPr>
      </w:pPr>
    </w:p>
    <w:p w14:paraId="0573ABC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190A184" w14:textId="77777777" w:rsidR="00E1687C" w:rsidRDefault="00E1687C" w:rsidP="00CA081B">
      <w:pPr>
        <w:jc w:val="both"/>
        <w:rPr>
          <w:lang w:val="de-DE"/>
        </w:rPr>
      </w:pPr>
    </w:p>
    <w:p w14:paraId="64912AB4" w14:textId="77777777" w:rsidR="00E1687C" w:rsidRPr="00C80000" w:rsidRDefault="00E1687C" w:rsidP="00CA081B">
      <w:pPr>
        <w:jc w:val="both"/>
        <w:rPr>
          <w:lang w:val="de-DE"/>
        </w:rPr>
      </w:pPr>
    </w:p>
    <w:p w14:paraId="30202ED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51250E" w14:textId="77777777" w:rsidR="001A3DB4" w:rsidRPr="001A3DB4" w:rsidRDefault="001A3DB4" w:rsidP="003D3318">
      <w:pPr>
        <w:jc w:val="center"/>
        <w:rPr>
          <w:b/>
          <w:lang w:val="de-DE"/>
        </w:rPr>
      </w:pPr>
      <w:bookmarkStart w:id="0" w:name="_GoBack"/>
      <w:bookmarkEnd w:id="0"/>
      <w:r w:rsidRPr="001A3DB4">
        <w:rPr>
          <w:b/>
          <w:lang w:val="de-DE"/>
        </w:rPr>
        <w:lastRenderedPageBreak/>
        <w:t>FÖDERALER ÖFFENTLICHER DIENST INNERES</w:t>
      </w:r>
    </w:p>
    <w:p w14:paraId="64073ADD" w14:textId="77777777" w:rsidR="001A3DB4" w:rsidRPr="001A3DB4" w:rsidRDefault="001A3DB4" w:rsidP="00381EF7">
      <w:pPr>
        <w:jc w:val="both"/>
        <w:rPr>
          <w:lang w:val="de-DE"/>
        </w:rPr>
      </w:pPr>
    </w:p>
    <w:p w14:paraId="046A13A5" w14:textId="77777777" w:rsidR="001A3DB4" w:rsidRPr="001A3DB4" w:rsidRDefault="001A3DB4" w:rsidP="00381EF7">
      <w:pPr>
        <w:jc w:val="both"/>
        <w:rPr>
          <w:lang w:val="de-DE"/>
        </w:rPr>
      </w:pPr>
    </w:p>
    <w:p w14:paraId="74804EDF" w14:textId="77777777" w:rsidR="001A3DB4" w:rsidRPr="001A3DB4" w:rsidRDefault="001A3DB4" w:rsidP="00EA4EAB">
      <w:pPr>
        <w:jc w:val="both"/>
        <w:rPr>
          <w:b/>
          <w:lang w:val="de-DE"/>
        </w:rPr>
      </w:pPr>
      <w:r w:rsidRPr="001A3DB4">
        <w:rPr>
          <w:b/>
          <w:lang w:val="de-DE"/>
        </w:rPr>
        <w:t>1. JUNI 2022 - Gesetz zur Abänderung des Gesetzes vom 23. März 1989 über die Wahl des Europäischen Parlaments zur Eröffnung der Möglichkeit für Bürger, ihre Stimme ab dem Alter von sechzehn Jahren abzugeben</w:t>
      </w:r>
    </w:p>
    <w:p w14:paraId="795EA81C" w14:textId="77777777" w:rsidR="001A3DB4" w:rsidRPr="001A3DB4" w:rsidRDefault="001A3DB4" w:rsidP="00381EF7">
      <w:pPr>
        <w:jc w:val="both"/>
        <w:rPr>
          <w:lang w:val="de-DE"/>
        </w:rPr>
      </w:pPr>
    </w:p>
    <w:p w14:paraId="3F6437FA" w14:textId="77777777" w:rsidR="001A3DB4" w:rsidRPr="001A3DB4" w:rsidRDefault="001A3DB4" w:rsidP="00381EF7">
      <w:pPr>
        <w:jc w:val="both"/>
        <w:rPr>
          <w:lang w:val="de-DE"/>
        </w:rPr>
      </w:pPr>
    </w:p>
    <w:p w14:paraId="02C44AC4" w14:textId="77777777" w:rsidR="001A3DB4" w:rsidRPr="001A3DB4" w:rsidRDefault="001A3DB4" w:rsidP="00381EF7">
      <w:pPr>
        <w:jc w:val="both"/>
        <w:rPr>
          <w:lang w:val="de-DE"/>
        </w:rPr>
      </w:pPr>
      <w:r w:rsidRPr="001A3DB4">
        <w:rPr>
          <w:lang w:val="de-DE"/>
        </w:rPr>
        <w:tab/>
      </w:r>
      <w:r w:rsidRPr="001A3DB4">
        <w:rPr>
          <w:lang w:val="de-DE"/>
        </w:rPr>
        <w:tab/>
      </w:r>
      <w:r w:rsidRPr="001A3DB4">
        <w:rPr>
          <w:lang w:val="de-DE"/>
        </w:rPr>
        <w:tab/>
        <w:t>PHILIPPE, König der Belgier,</w:t>
      </w:r>
    </w:p>
    <w:p w14:paraId="3F74E59E" w14:textId="77777777" w:rsidR="001A3DB4" w:rsidRPr="001A3DB4" w:rsidRDefault="001A3DB4" w:rsidP="00381EF7">
      <w:pPr>
        <w:jc w:val="both"/>
        <w:rPr>
          <w:lang w:val="de-DE"/>
        </w:rPr>
      </w:pPr>
    </w:p>
    <w:p w14:paraId="0299C2E2" w14:textId="77777777" w:rsidR="001A3DB4" w:rsidRPr="001A3DB4" w:rsidRDefault="001A3DB4" w:rsidP="00381EF7">
      <w:pPr>
        <w:jc w:val="both"/>
        <w:rPr>
          <w:lang w:val="de-DE"/>
        </w:rPr>
      </w:pPr>
      <w:r w:rsidRPr="001A3DB4">
        <w:rPr>
          <w:lang w:val="de-DE"/>
        </w:rPr>
        <w:tab/>
      </w:r>
      <w:r w:rsidRPr="001A3DB4">
        <w:rPr>
          <w:lang w:val="de-DE"/>
        </w:rPr>
        <w:tab/>
        <w:t>Allen Gegenwärtigen und Zukünftigen, Unser Gruß!</w:t>
      </w:r>
    </w:p>
    <w:p w14:paraId="5FD61278" w14:textId="77777777" w:rsidR="001A3DB4" w:rsidRPr="001A3DB4" w:rsidRDefault="001A3DB4" w:rsidP="00381EF7">
      <w:pPr>
        <w:jc w:val="both"/>
        <w:rPr>
          <w:lang w:val="de-DE"/>
        </w:rPr>
      </w:pPr>
    </w:p>
    <w:p w14:paraId="328F728B" w14:textId="77777777" w:rsidR="001A3DB4" w:rsidRPr="001A3DB4" w:rsidRDefault="001A3DB4" w:rsidP="00381EF7">
      <w:pPr>
        <w:jc w:val="both"/>
        <w:rPr>
          <w:lang w:val="de-DE"/>
        </w:rPr>
      </w:pPr>
    </w:p>
    <w:p w14:paraId="442A0D05" w14:textId="77777777" w:rsidR="001A3DB4" w:rsidRPr="001A3DB4" w:rsidRDefault="001A3DB4" w:rsidP="00381EF7">
      <w:pPr>
        <w:jc w:val="both"/>
        <w:rPr>
          <w:lang w:val="de-DE"/>
        </w:rPr>
      </w:pPr>
      <w:r w:rsidRPr="001A3DB4">
        <w:rPr>
          <w:lang w:val="de-DE"/>
        </w:rPr>
        <w:tab/>
        <w:t>Die Abgeordnetenkammer hat das Folgende angenommen und Wir sanktionieren es:</w:t>
      </w:r>
    </w:p>
    <w:p w14:paraId="1C426072" w14:textId="77777777" w:rsidR="001A3DB4" w:rsidRPr="001A3DB4" w:rsidRDefault="001A3DB4" w:rsidP="00381EF7">
      <w:pPr>
        <w:jc w:val="both"/>
        <w:rPr>
          <w:lang w:val="de-DE"/>
        </w:rPr>
      </w:pPr>
    </w:p>
    <w:p w14:paraId="397AB0E8" w14:textId="77777777" w:rsidR="001A3DB4" w:rsidRPr="001A3DB4" w:rsidRDefault="001A3DB4" w:rsidP="00381EF7">
      <w:pPr>
        <w:jc w:val="both"/>
        <w:rPr>
          <w:lang w:val="de-DE"/>
        </w:rPr>
      </w:pPr>
    </w:p>
    <w:p w14:paraId="32E196AA" w14:textId="77777777" w:rsidR="001A3DB4" w:rsidRPr="001A3DB4" w:rsidRDefault="001A3DB4" w:rsidP="00381EF7">
      <w:pPr>
        <w:jc w:val="both"/>
        <w:rPr>
          <w:lang w:val="de-DE"/>
        </w:rPr>
      </w:pPr>
      <w:r w:rsidRPr="001A3DB4">
        <w:rPr>
          <w:lang w:val="de-DE"/>
        </w:rPr>
        <w:tab/>
      </w:r>
      <w:r w:rsidRPr="001A3DB4">
        <w:rPr>
          <w:b/>
          <w:lang w:val="de-DE"/>
        </w:rPr>
        <w:t>Artikel 1 -</w:t>
      </w:r>
      <w:r w:rsidRPr="001A3DB4">
        <w:rPr>
          <w:lang w:val="de-DE"/>
        </w:rPr>
        <w:t xml:space="preserve"> Vorliegendes Gesetz regelt eine in Artikel 74 der Verfassung erwähnte Angelegenheit.</w:t>
      </w:r>
    </w:p>
    <w:p w14:paraId="135DBE32" w14:textId="77777777" w:rsidR="001A3DB4" w:rsidRPr="001A3DB4" w:rsidRDefault="001A3DB4" w:rsidP="00381EF7">
      <w:pPr>
        <w:jc w:val="both"/>
        <w:rPr>
          <w:lang w:val="de-DE"/>
        </w:rPr>
      </w:pPr>
    </w:p>
    <w:p w14:paraId="0E562DC1" w14:textId="77777777" w:rsidR="001A3DB4" w:rsidRPr="001A3DB4" w:rsidRDefault="001A3DB4" w:rsidP="00381EF7">
      <w:pPr>
        <w:jc w:val="both"/>
        <w:rPr>
          <w:lang w:val="de-DE"/>
        </w:rPr>
      </w:pPr>
    </w:p>
    <w:p w14:paraId="1B25F153" w14:textId="77777777" w:rsidR="001A3DB4" w:rsidRPr="001A3DB4" w:rsidRDefault="001A3DB4" w:rsidP="00381EF7">
      <w:pPr>
        <w:jc w:val="both"/>
        <w:rPr>
          <w:lang w:val="de-DE"/>
        </w:rPr>
      </w:pPr>
      <w:r w:rsidRPr="001A3DB4">
        <w:rPr>
          <w:lang w:val="de-DE"/>
        </w:rPr>
        <w:tab/>
      </w:r>
      <w:r w:rsidRPr="001A3DB4">
        <w:rPr>
          <w:b/>
          <w:lang w:val="de-DE"/>
        </w:rPr>
        <w:t>Art. 2 -</w:t>
      </w:r>
      <w:r w:rsidRPr="001A3DB4">
        <w:rPr>
          <w:lang w:val="de-DE"/>
        </w:rPr>
        <w:t xml:space="preserve"> Artikel 1 des Gesetzes vom 23. März 1989 über die Wahl des Europäischen Parlaments, zuletzt abgeändert durch das Gesetz vom 17. November 2016, wird wie folgt abgeändert:</w:t>
      </w:r>
    </w:p>
    <w:p w14:paraId="19A7B713" w14:textId="77777777" w:rsidR="001A3DB4" w:rsidRPr="001A3DB4" w:rsidRDefault="001A3DB4" w:rsidP="00381EF7">
      <w:pPr>
        <w:jc w:val="both"/>
        <w:rPr>
          <w:lang w:val="de-DE"/>
        </w:rPr>
      </w:pPr>
    </w:p>
    <w:p w14:paraId="5227170A" w14:textId="77777777" w:rsidR="001A3DB4" w:rsidRPr="001A3DB4" w:rsidRDefault="001A3DB4" w:rsidP="00381EF7">
      <w:pPr>
        <w:jc w:val="both"/>
        <w:rPr>
          <w:lang w:val="de-DE"/>
        </w:rPr>
      </w:pPr>
      <w:r w:rsidRPr="001A3DB4">
        <w:rPr>
          <w:lang w:val="de-DE"/>
        </w:rPr>
        <w:tab/>
        <w:t>1. In § 2 Absatz 1 Nr. 1 werden die Wörter "die die in § 1 Absatz 1 Nr. 2 und 4 erwähnten Wahlberechtigungsbedingungen erfüllen" durch die Wörter "die am Wahltag das sechzehnte Lebensjahr vollendet haben und sich in keinem der in den Artikeln 6 bis 8 des Wahlgesetzbuches vorgesehenen Ausschluss- oder Aussetzungsfälle befinden" ersetzt.</w:t>
      </w:r>
    </w:p>
    <w:p w14:paraId="40ABAAE2" w14:textId="77777777" w:rsidR="001A3DB4" w:rsidRPr="001A3DB4" w:rsidRDefault="001A3DB4" w:rsidP="00381EF7">
      <w:pPr>
        <w:jc w:val="both"/>
        <w:rPr>
          <w:lang w:val="de-DE"/>
        </w:rPr>
      </w:pPr>
    </w:p>
    <w:p w14:paraId="14C7682F" w14:textId="77777777" w:rsidR="001A3DB4" w:rsidRPr="001A3DB4" w:rsidRDefault="001A3DB4" w:rsidP="00381EF7">
      <w:pPr>
        <w:jc w:val="both"/>
        <w:rPr>
          <w:lang w:val="de-DE"/>
        </w:rPr>
      </w:pPr>
      <w:r w:rsidRPr="001A3DB4">
        <w:rPr>
          <w:lang w:val="de-DE"/>
        </w:rPr>
        <w:tab/>
        <w:t>2. In § 2 Absatz 1 werden Nummern 1/1 und 1/2 mit folgendem Wortlaut eingefügt:</w:t>
      </w:r>
    </w:p>
    <w:p w14:paraId="40F4A2E0" w14:textId="77777777" w:rsidR="001A3DB4" w:rsidRPr="001A3DB4" w:rsidRDefault="001A3DB4" w:rsidP="00381EF7">
      <w:pPr>
        <w:jc w:val="both"/>
        <w:rPr>
          <w:lang w:val="de-DE"/>
        </w:rPr>
      </w:pPr>
    </w:p>
    <w:p w14:paraId="04193003" w14:textId="77777777" w:rsidR="001A3DB4" w:rsidRPr="001A3DB4" w:rsidRDefault="001A3DB4" w:rsidP="00381EF7">
      <w:pPr>
        <w:jc w:val="both"/>
        <w:rPr>
          <w:lang w:val="de-DE"/>
        </w:rPr>
      </w:pPr>
      <w:r w:rsidRPr="001A3DB4">
        <w:rPr>
          <w:lang w:val="de-DE"/>
        </w:rPr>
        <w:tab/>
        <w:t>"1/1. minderjährige Belgier, die in den Bevölkerungsregistern einer belgischen Gemeinde eingetragen sind, die am Wahltag das sechzehnte Lebensjahr vollendet haben und sich in keinem der in den Artikeln 6 bis 8 des Wahlgesetzbuches vorgesehenen Ausschluss- oder Aussetzungsfälle befinden und die gemäß § 3/1 den entsprechenden Antrag bei der Gemeinde, in der sie in den Bevölkerungsregistern eingetragen sind, einreichen,</w:t>
      </w:r>
    </w:p>
    <w:p w14:paraId="5553A540" w14:textId="77777777" w:rsidR="001A3DB4" w:rsidRPr="001A3DB4" w:rsidRDefault="001A3DB4" w:rsidP="00381EF7">
      <w:pPr>
        <w:jc w:val="both"/>
        <w:rPr>
          <w:lang w:val="de-DE"/>
        </w:rPr>
      </w:pPr>
    </w:p>
    <w:p w14:paraId="04F77101" w14:textId="77777777" w:rsidR="001A3DB4" w:rsidRPr="001A3DB4" w:rsidRDefault="001A3DB4" w:rsidP="00381EF7">
      <w:pPr>
        <w:jc w:val="both"/>
        <w:rPr>
          <w:lang w:val="de-DE"/>
        </w:rPr>
      </w:pPr>
      <w:r w:rsidRPr="001A3DB4">
        <w:rPr>
          <w:lang w:val="de-DE"/>
        </w:rPr>
        <w:tab/>
        <w:t>1/2. minderjährige Belgier, die in den Bevölkerungsregistern eingetragen sind, die in einer der berufskonsularischen Vertretungen in einem Staat, der nicht Mitglied der Europäischen Union ist, geführt werden, die am Wahltag das sechzehnte Lebensjahr vollendet haben und sich in keinem der in den Artikeln 6 bis 8 des Wahlgesetzbuches vorgesehenen Ausschluss- oder Aussetzungsfälle befinden und die gemäß Kapitel 2 Abschnitt 2 des vorliegenden Titels den entsprechenden Antrag bei der für sie zuständigen belgischen konsularischen Vertretung einreichen,".</w:t>
      </w:r>
    </w:p>
    <w:p w14:paraId="23B6E44B" w14:textId="77777777" w:rsidR="001A3DB4" w:rsidRPr="001A3DB4" w:rsidRDefault="001A3DB4" w:rsidP="00381EF7">
      <w:pPr>
        <w:jc w:val="both"/>
        <w:rPr>
          <w:lang w:val="de-DE"/>
        </w:rPr>
      </w:pPr>
    </w:p>
    <w:p w14:paraId="3A60DC2D" w14:textId="77777777" w:rsidR="001A3DB4" w:rsidRPr="001A3DB4" w:rsidRDefault="001A3DB4" w:rsidP="00381EF7">
      <w:pPr>
        <w:jc w:val="both"/>
        <w:rPr>
          <w:lang w:val="de-DE"/>
        </w:rPr>
      </w:pPr>
      <w:r w:rsidRPr="001A3DB4">
        <w:rPr>
          <w:lang w:val="de-DE"/>
        </w:rPr>
        <w:tab/>
        <w:t xml:space="preserve">3. In § 2 Absatz 1 Nr. 2 werden die Wörter "die bis auf die Staatsangehörigkeit die in § 1 erwähnten Bedingungen erfüllen und gemäß § 3 ihren Willen geäußert haben, ihr Stimmrecht in Belgien auszuüben" durch die Wörter "die in den Bevölkerungsregistern einer belgischen Gemeinde eingetragen sind, die am Wahltag das sechzehnte Lebensjahr vollendet haben und sich in keinem der in den Artikeln 6 bis 8 des Wahlgesetzbuches vorgesehenen </w:t>
      </w:r>
      <w:r w:rsidRPr="001A3DB4">
        <w:rPr>
          <w:lang w:val="de-DE"/>
        </w:rPr>
        <w:lastRenderedPageBreak/>
        <w:t>Ausschluss- oder Aussetzungsfälle befinden und die gemäß § 3 den entsprechenden Antrag einreichen" ersetzt.</w:t>
      </w:r>
    </w:p>
    <w:p w14:paraId="30EB7667" w14:textId="77777777" w:rsidR="001A3DB4" w:rsidRPr="001A3DB4" w:rsidRDefault="001A3DB4" w:rsidP="00381EF7">
      <w:pPr>
        <w:jc w:val="both"/>
        <w:rPr>
          <w:lang w:val="de-DE"/>
        </w:rPr>
      </w:pPr>
    </w:p>
    <w:p w14:paraId="542A0EE8" w14:textId="77777777" w:rsidR="001A3DB4" w:rsidRPr="001A3DB4" w:rsidRDefault="001A3DB4" w:rsidP="00381EF7">
      <w:pPr>
        <w:jc w:val="both"/>
        <w:rPr>
          <w:lang w:val="de-DE"/>
        </w:rPr>
      </w:pPr>
      <w:r w:rsidRPr="001A3DB4">
        <w:rPr>
          <w:lang w:val="de-DE"/>
        </w:rPr>
        <w:tab/>
        <w:t>4. Paragraph 2 wird durch einen Absatz mit folgendem Wortlaut ergänzt:</w:t>
      </w:r>
    </w:p>
    <w:p w14:paraId="6C8AAAAD" w14:textId="77777777" w:rsidR="001A3DB4" w:rsidRPr="001A3DB4" w:rsidRDefault="001A3DB4" w:rsidP="00381EF7">
      <w:pPr>
        <w:jc w:val="both"/>
        <w:rPr>
          <w:lang w:val="de-DE"/>
        </w:rPr>
      </w:pPr>
    </w:p>
    <w:p w14:paraId="1EC2AB3B" w14:textId="77777777" w:rsidR="001A3DB4" w:rsidRPr="001A3DB4" w:rsidRDefault="001A3DB4" w:rsidP="00381EF7">
      <w:pPr>
        <w:jc w:val="both"/>
        <w:rPr>
          <w:lang w:val="de-DE"/>
        </w:rPr>
      </w:pPr>
      <w:r w:rsidRPr="001A3DB4">
        <w:rPr>
          <w:lang w:val="de-DE"/>
        </w:rPr>
        <w:tab/>
        <w:t>"Minderjährige können einen in Absatz 1 Nr. 1 bis 2 erwähnten Antrag nur einreichen, wenn sie das vierzehnte Lebensjahr vollendet haben."</w:t>
      </w:r>
    </w:p>
    <w:p w14:paraId="2D2FBDFE" w14:textId="77777777" w:rsidR="001A3DB4" w:rsidRPr="001A3DB4" w:rsidRDefault="001A3DB4" w:rsidP="00381EF7">
      <w:pPr>
        <w:jc w:val="both"/>
        <w:rPr>
          <w:lang w:val="de-DE"/>
        </w:rPr>
      </w:pPr>
    </w:p>
    <w:p w14:paraId="1B987EA9" w14:textId="77777777" w:rsidR="001A3DB4" w:rsidRPr="001A3DB4" w:rsidRDefault="001A3DB4" w:rsidP="00381EF7">
      <w:pPr>
        <w:jc w:val="both"/>
        <w:rPr>
          <w:lang w:val="de-DE"/>
        </w:rPr>
      </w:pPr>
      <w:r w:rsidRPr="001A3DB4">
        <w:rPr>
          <w:lang w:val="de-DE"/>
        </w:rPr>
        <w:tab/>
        <w:t>5. Ein § 3/1 mit folgendem Wortlaut wird eingefügt:</w:t>
      </w:r>
    </w:p>
    <w:p w14:paraId="443FD483" w14:textId="77777777" w:rsidR="001A3DB4" w:rsidRPr="001A3DB4" w:rsidRDefault="001A3DB4" w:rsidP="00381EF7">
      <w:pPr>
        <w:jc w:val="both"/>
        <w:rPr>
          <w:lang w:val="de-DE"/>
        </w:rPr>
      </w:pPr>
    </w:p>
    <w:p w14:paraId="5FC88B7E" w14:textId="77777777" w:rsidR="001A3DB4" w:rsidRPr="001A3DB4" w:rsidRDefault="001A3DB4" w:rsidP="00381EF7">
      <w:pPr>
        <w:jc w:val="both"/>
        <w:rPr>
          <w:lang w:val="de-DE"/>
        </w:rPr>
      </w:pPr>
      <w:r w:rsidRPr="001A3DB4">
        <w:rPr>
          <w:lang w:val="de-DE"/>
        </w:rPr>
        <w:tab/>
        <w:t>"§ 3/1 - Um in die in Artikel 3 erwähnte Wählerliste eingetragen werden zu können, müssen die in § 2 Absatz 1 Nr. 1/1 erwähnten Minderjährigen, die in den Bevöl</w:t>
      </w:r>
      <w:r w:rsidRPr="001A3DB4">
        <w:rPr>
          <w:lang w:val="de-DE"/>
        </w:rPr>
        <w:softHyphen/>
        <w:t>kerungsregistern einer belgischen Gemeinde eingetragen sind, bei dieser Gemeinde einen schriftlichen Antrag einreichen, der dem vom Minister des Innern festgelegten Muster entspricht.</w:t>
      </w:r>
    </w:p>
    <w:p w14:paraId="2B9C3BD0" w14:textId="77777777" w:rsidR="001A3DB4" w:rsidRPr="001A3DB4" w:rsidRDefault="001A3DB4" w:rsidP="00381EF7">
      <w:pPr>
        <w:jc w:val="both"/>
        <w:rPr>
          <w:lang w:val="de-DE"/>
        </w:rPr>
      </w:pPr>
    </w:p>
    <w:p w14:paraId="23AF68A4" w14:textId="77777777" w:rsidR="001A3DB4" w:rsidRPr="001A3DB4" w:rsidRDefault="001A3DB4" w:rsidP="00381EF7">
      <w:pPr>
        <w:jc w:val="both"/>
        <w:rPr>
          <w:lang w:val="de-DE"/>
        </w:rPr>
      </w:pPr>
      <w:r w:rsidRPr="001A3DB4">
        <w:rPr>
          <w:lang w:val="de-DE"/>
        </w:rPr>
        <w:tab/>
        <w:t>Die Artikel 7</w:t>
      </w:r>
      <w:r w:rsidRPr="001A3DB4">
        <w:rPr>
          <w:i/>
          <w:iCs/>
          <w:lang w:val="de-DE"/>
        </w:rPr>
        <w:t>bis</w:t>
      </w:r>
      <w:r w:rsidRPr="001A3DB4">
        <w:rPr>
          <w:lang w:val="de-DE"/>
        </w:rPr>
        <w:t xml:space="preserve"> und 13 des Wahlgesetzbuches sind anwendbar.</w:t>
      </w:r>
    </w:p>
    <w:p w14:paraId="1B4E1966" w14:textId="77777777" w:rsidR="001A3DB4" w:rsidRPr="001A3DB4" w:rsidRDefault="001A3DB4" w:rsidP="00381EF7">
      <w:pPr>
        <w:jc w:val="both"/>
        <w:rPr>
          <w:lang w:val="de-DE"/>
        </w:rPr>
      </w:pPr>
    </w:p>
    <w:p w14:paraId="1E310BEA" w14:textId="77777777" w:rsidR="001A3DB4" w:rsidRPr="001A3DB4" w:rsidRDefault="001A3DB4" w:rsidP="00381EF7">
      <w:pPr>
        <w:jc w:val="both"/>
        <w:rPr>
          <w:lang w:val="de-DE"/>
        </w:rPr>
      </w:pPr>
      <w:r w:rsidRPr="001A3DB4">
        <w:rPr>
          <w:lang w:val="de-DE"/>
        </w:rPr>
        <w:tab/>
        <w:t>Die in Artikel 13 des Wahlgesetzbuches erwähnten Notifizierungen werden jedoch von den betreffenden Staatsanwaltschaften beziehungsweise Kanzleien der Gerichtshöfe und Gerichte auf ausdrücklichen Wunsch der Gemeindebehörden vorgenommen, wenn diese festgestellt haben, dass derjenige, der seine Eintragung in die Wählerliste beantragt hat, unter die Anwendung der in den Artikeln 6 und 7 des Wahlgesetzbuches erwähnten Ausschluss- beziehungsweise Aussetzungsmaßnahmen fallen könnte.</w:t>
      </w:r>
    </w:p>
    <w:p w14:paraId="5AA2C9C7" w14:textId="77777777" w:rsidR="001A3DB4" w:rsidRPr="001A3DB4" w:rsidRDefault="001A3DB4" w:rsidP="00381EF7">
      <w:pPr>
        <w:jc w:val="both"/>
        <w:rPr>
          <w:lang w:val="de-DE"/>
        </w:rPr>
      </w:pPr>
    </w:p>
    <w:p w14:paraId="3223B2DB" w14:textId="77777777" w:rsidR="001A3DB4" w:rsidRPr="001A3DB4" w:rsidRDefault="001A3DB4" w:rsidP="00381EF7">
      <w:pPr>
        <w:jc w:val="both"/>
        <w:rPr>
          <w:lang w:val="de-DE"/>
        </w:rPr>
      </w:pPr>
      <w:r w:rsidRPr="001A3DB4">
        <w:rPr>
          <w:lang w:val="de-DE"/>
        </w:rPr>
        <w:tab/>
        <w:t>Diese Notifizierungen werden binnen zehn Tagen nach Erhalt des Antrags der Gemeindebehörden übermittelt. Wenn kein Anlass zu einer Notifizierung besteht, werden die Gemeindebehörden innerhalb derselben Frist davon in Kenntnis gesetzt.</w:t>
      </w:r>
    </w:p>
    <w:p w14:paraId="1E91540D" w14:textId="77777777" w:rsidR="001A3DB4" w:rsidRPr="001A3DB4" w:rsidRDefault="001A3DB4" w:rsidP="00381EF7">
      <w:pPr>
        <w:jc w:val="both"/>
        <w:rPr>
          <w:lang w:val="de-DE"/>
        </w:rPr>
      </w:pPr>
    </w:p>
    <w:p w14:paraId="48523E0E" w14:textId="77777777" w:rsidR="001A3DB4" w:rsidRPr="001A3DB4" w:rsidRDefault="001A3DB4" w:rsidP="00381EF7">
      <w:pPr>
        <w:jc w:val="both"/>
        <w:rPr>
          <w:lang w:val="de-DE"/>
        </w:rPr>
      </w:pPr>
      <w:r w:rsidRPr="001A3DB4">
        <w:rPr>
          <w:lang w:val="de-DE"/>
        </w:rPr>
        <w:tab/>
        <w:t>Erfolgt die Notifizierung nach Erstellung der Wählerliste, wird der Betreffende aus dieser Liste gestrichen.</w:t>
      </w:r>
    </w:p>
    <w:p w14:paraId="162375EE" w14:textId="77777777" w:rsidR="001A3DB4" w:rsidRPr="001A3DB4" w:rsidRDefault="001A3DB4" w:rsidP="00381EF7">
      <w:pPr>
        <w:jc w:val="both"/>
        <w:rPr>
          <w:lang w:val="de-DE"/>
        </w:rPr>
      </w:pPr>
    </w:p>
    <w:p w14:paraId="696FF2F1" w14:textId="77777777" w:rsidR="001A3DB4" w:rsidRPr="001A3DB4" w:rsidRDefault="001A3DB4" w:rsidP="00381EF7">
      <w:pPr>
        <w:jc w:val="both"/>
        <w:rPr>
          <w:lang w:val="de-DE"/>
        </w:rPr>
      </w:pPr>
      <w:r w:rsidRPr="001A3DB4">
        <w:rPr>
          <w:lang w:val="de-DE"/>
        </w:rPr>
        <w:tab/>
        <w:t>Nachdem das Bürgermeister- und Schöffenkollegium der Gemeinde des Wohnortes sich vergewissert hat, dass der Betreffende die Wahlberechtigungsbedingungen erfüllt, notifiziert es ihm anhand der vom Minister des Innern festgelegten Muster seinen mit Gründen versehenen Beschluss zur Zulassung oder Ablehnung dieses Antrags. Im Falle der Ablehnung erfolgt die Notifizierung per Einschreibesendung.</w:t>
      </w:r>
    </w:p>
    <w:p w14:paraId="06C7EC55" w14:textId="77777777" w:rsidR="001A3DB4" w:rsidRPr="001A3DB4" w:rsidRDefault="001A3DB4" w:rsidP="00381EF7">
      <w:pPr>
        <w:jc w:val="both"/>
        <w:rPr>
          <w:lang w:val="de-DE"/>
        </w:rPr>
      </w:pPr>
    </w:p>
    <w:p w14:paraId="3EC2381E" w14:textId="77777777" w:rsidR="001A3DB4" w:rsidRPr="001A3DB4" w:rsidRDefault="001A3DB4" w:rsidP="00381EF7">
      <w:pPr>
        <w:jc w:val="both"/>
        <w:rPr>
          <w:lang w:val="de-DE"/>
        </w:rPr>
      </w:pPr>
      <w:r w:rsidRPr="001A3DB4">
        <w:rPr>
          <w:lang w:val="de-DE"/>
        </w:rPr>
        <w:tab/>
        <w:t>Als unzulässig werden Anträge erklärt, die während des Zeitraums ab dem Tag der Erstellung der Wählerliste bis zum Tag der Wahl, für die sie erstellt wird, einschließlich eingereicht werden.</w:t>
      </w:r>
    </w:p>
    <w:p w14:paraId="3BEFBC6D" w14:textId="77777777" w:rsidR="001A3DB4" w:rsidRPr="001A3DB4" w:rsidRDefault="001A3DB4" w:rsidP="00381EF7">
      <w:pPr>
        <w:jc w:val="both"/>
        <w:rPr>
          <w:lang w:val="de-DE"/>
        </w:rPr>
      </w:pPr>
    </w:p>
    <w:p w14:paraId="771C8027" w14:textId="77777777" w:rsidR="001A3DB4" w:rsidRPr="001A3DB4" w:rsidRDefault="001A3DB4" w:rsidP="00381EF7">
      <w:pPr>
        <w:jc w:val="both"/>
        <w:rPr>
          <w:lang w:val="de-DE"/>
        </w:rPr>
      </w:pPr>
      <w:r w:rsidRPr="001A3DB4">
        <w:rPr>
          <w:lang w:val="de-DE"/>
        </w:rPr>
        <w:tab/>
        <w:t>Außerhalb des in Absatz 7 erwähnten Zeitraums kann jede als Wähler zugelassene Person die Rücknahme dieser Zulassung bei der Gemeinde beantragen, in der sie ihren Hauptwohnort hat.</w:t>
      </w:r>
    </w:p>
    <w:p w14:paraId="1B6D6137" w14:textId="77777777" w:rsidR="001A3DB4" w:rsidRPr="001A3DB4" w:rsidRDefault="001A3DB4" w:rsidP="00381EF7">
      <w:pPr>
        <w:jc w:val="both"/>
        <w:rPr>
          <w:lang w:val="de-DE"/>
        </w:rPr>
      </w:pPr>
    </w:p>
    <w:p w14:paraId="4E3736FF" w14:textId="77777777" w:rsidR="001A3DB4" w:rsidRPr="001A3DB4" w:rsidRDefault="001A3DB4" w:rsidP="00381EF7">
      <w:pPr>
        <w:jc w:val="both"/>
        <w:rPr>
          <w:lang w:val="de-DE"/>
        </w:rPr>
      </w:pPr>
      <w:r w:rsidRPr="001A3DB4">
        <w:rPr>
          <w:lang w:val="de-DE"/>
        </w:rPr>
        <w:tab/>
        <w:t>Die in Absatz 6 erwähnte Zulassung bleibt bis zum Alter von achtzehn Jahren gültig, solange der Betreffende die Wahlberechtigungsbedingungen erfüllt beziehungsweise die Rücknahme der ihm erteilten Zulassung nicht beantragt hat."</w:t>
      </w:r>
    </w:p>
    <w:p w14:paraId="3745C16F" w14:textId="77777777" w:rsidR="001A3DB4" w:rsidRPr="001A3DB4" w:rsidRDefault="001A3DB4" w:rsidP="00381EF7">
      <w:pPr>
        <w:jc w:val="both"/>
        <w:rPr>
          <w:lang w:val="de-DE"/>
        </w:rPr>
      </w:pPr>
    </w:p>
    <w:p w14:paraId="0A1A8F47" w14:textId="77777777" w:rsidR="001A3DB4" w:rsidRPr="001A3DB4" w:rsidRDefault="001A3DB4" w:rsidP="00381EF7">
      <w:pPr>
        <w:jc w:val="both"/>
        <w:rPr>
          <w:lang w:val="de-DE"/>
        </w:rPr>
      </w:pPr>
    </w:p>
    <w:p w14:paraId="37F74300" w14:textId="77777777" w:rsidR="001A3DB4" w:rsidRPr="001A3DB4" w:rsidRDefault="001A3DB4" w:rsidP="00381EF7">
      <w:pPr>
        <w:jc w:val="both"/>
        <w:rPr>
          <w:lang w:val="de-DE"/>
        </w:rPr>
      </w:pPr>
      <w:r w:rsidRPr="001A3DB4">
        <w:rPr>
          <w:lang w:val="de-DE"/>
        </w:rPr>
        <w:tab/>
      </w:r>
      <w:r w:rsidRPr="001A3DB4">
        <w:rPr>
          <w:b/>
          <w:lang w:val="de-DE"/>
        </w:rPr>
        <w:t>Art. 3 -</w:t>
      </w:r>
      <w:r w:rsidRPr="001A3DB4">
        <w:rPr>
          <w:lang w:val="de-DE"/>
        </w:rPr>
        <w:t xml:space="preserve"> In Artikel 3 Absatz 1 desselben Gesetzes, abgeändert durch das Gesetz vom 17. November 2016, werden die Wörter "Artikel 1 § 2 Absatz 1 Nr. 2" durch die Wörter "Artikel 1 § 2 Absatz 1 Nr. 1/1 und 2" ersetzt.</w:t>
      </w:r>
    </w:p>
    <w:p w14:paraId="23D23749" w14:textId="77777777" w:rsidR="001A3DB4" w:rsidRPr="001A3DB4" w:rsidRDefault="001A3DB4" w:rsidP="00381EF7">
      <w:pPr>
        <w:jc w:val="both"/>
        <w:rPr>
          <w:lang w:val="de-DE"/>
        </w:rPr>
      </w:pPr>
    </w:p>
    <w:p w14:paraId="529FAEA8" w14:textId="77777777" w:rsidR="001A3DB4" w:rsidRPr="001A3DB4" w:rsidRDefault="001A3DB4" w:rsidP="00381EF7">
      <w:pPr>
        <w:jc w:val="both"/>
        <w:rPr>
          <w:lang w:val="de-DE"/>
        </w:rPr>
      </w:pPr>
    </w:p>
    <w:p w14:paraId="52FC3347" w14:textId="77777777" w:rsidR="001A3DB4" w:rsidRPr="001A3DB4" w:rsidRDefault="001A3DB4" w:rsidP="00381EF7">
      <w:pPr>
        <w:jc w:val="both"/>
        <w:rPr>
          <w:lang w:val="de-DE"/>
        </w:rPr>
      </w:pPr>
      <w:r w:rsidRPr="001A3DB4">
        <w:rPr>
          <w:lang w:val="de-DE"/>
        </w:rPr>
        <w:tab/>
      </w:r>
      <w:r w:rsidRPr="001A3DB4">
        <w:rPr>
          <w:b/>
          <w:lang w:val="de-DE"/>
        </w:rPr>
        <w:t>Art. 4 -</w:t>
      </w:r>
      <w:r w:rsidRPr="001A3DB4">
        <w:rPr>
          <w:lang w:val="de-DE"/>
        </w:rPr>
        <w:t xml:space="preserve"> In Artikel 4 § 1 desselben Gesetzes, abgeändert durch das Gesetz vom 17. November 2016, werden die Wörter "Artikel 1 § 2 Absatz 1 Nr. 2" durch die Wörter "Artikel 1 § 2 Absatz 1 Nr. 1/1 und 2" ersetzt.</w:t>
      </w:r>
    </w:p>
    <w:p w14:paraId="3048193D" w14:textId="77777777" w:rsidR="001A3DB4" w:rsidRPr="001A3DB4" w:rsidRDefault="001A3DB4" w:rsidP="00381EF7">
      <w:pPr>
        <w:jc w:val="both"/>
        <w:rPr>
          <w:lang w:val="de-DE"/>
        </w:rPr>
      </w:pPr>
    </w:p>
    <w:p w14:paraId="58FD08F5" w14:textId="77777777" w:rsidR="001A3DB4" w:rsidRPr="001A3DB4" w:rsidRDefault="001A3DB4" w:rsidP="00381EF7">
      <w:pPr>
        <w:jc w:val="both"/>
        <w:rPr>
          <w:lang w:val="de-DE"/>
        </w:rPr>
      </w:pPr>
    </w:p>
    <w:p w14:paraId="7E4D89FF" w14:textId="77777777" w:rsidR="001A3DB4" w:rsidRPr="001A3DB4" w:rsidRDefault="001A3DB4" w:rsidP="00381EF7">
      <w:pPr>
        <w:jc w:val="both"/>
        <w:rPr>
          <w:lang w:val="de-DE"/>
        </w:rPr>
      </w:pPr>
      <w:r w:rsidRPr="001A3DB4">
        <w:rPr>
          <w:lang w:val="de-DE"/>
        </w:rPr>
        <w:tab/>
      </w:r>
      <w:r w:rsidRPr="001A3DB4">
        <w:rPr>
          <w:b/>
          <w:lang w:val="de-DE"/>
        </w:rPr>
        <w:t>Art. 5 -</w:t>
      </w:r>
      <w:r w:rsidRPr="001A3DB4">
        <w:rPr>
          <w:lang w:val="de-DE"/>
        </w:rPr>
        <w:t xml:space="preserve"> Artikel 5 desselben Gesetzes, abgeändert durch das Gesetz vom 17. November 2016, wird wie folgt abgeändert:</w:t>
      </w:r>
    </w:p>
    <w:p w14:paraId="7FB40A85" w14:textId="77777777" w:rsidR="001A3DB4" w:rsidRPr="001A3DB4" w:rsidRDefault="001A3DB4" w:rsidP="00381EF7">
      <w:pPr>
        <w:jc w:val="both"/>
        <w:rPr>
          <w:lang w:val="de-DE"/>
        </w:rPr>
      </w:pPr>
    </w:p>
    <w:p w14:paraId="39049F81" w14:textId="77777777" w:rsidR="001A3DB4" w:rsidRPr="001A3DB4" w:rsidRDefault="001A3DB4" w:rsidP="00381EF7">
      <w:pPr>
        <w:jc w:val="both"/>
        <w:rPr>
          <w:lang w:val="de-DE"/>
        </w:rPr>
      </w:pPr>
      <w:r w:rsidRPr="001A3DB4">
        <w:rPr>
          <w:lang w:val="de-DE"/>
        </w:rPr>
        <w:tab/>
        <w:t>1. In § 1 Absatz 1 wird vor dem Wort "Belgier" das Wort "Volljährige" eingefügt.</w:t>
      </w:r>
    </w:p>
    <w:p w14:paraId="0167F634" w14:textId="77777777" w:rsidR="001A3DB4" w:rsidRPr="001A3DB4" w:rsidRDefault="001A3DB4" w:rsidP="00381EF7">
      <w:pPr>
        <w:jc w:val="both"/>
        <w:rPr>
          <w:lang w:val="de-DE"/>
        </w:rPr>
      </w:pPr>
    </w:p>
    <w:p w14:paraId="0C5CD04E" w14:textId="77777777" w:rsidR="001A3DB4" w:rsidRPr="001A3DB4" w:rsidRDefault="001A3DB4" w:rsidP="00381EF7">
      <w:pPr>
        <w:jc w:val="both"/>
        <w:rPr>
          <w:lang w:val="de-DE"/>
        </w:rPr>
      </w:pPr>
      <w:r w:rsidRPr="001A3DB4">
        <w:rPr>
          <w:lang w:val="de-DE"/>
        </w:rPr>
        <w:tab/>
        <w:t>2. In § 1 Absatz 2 werden die Wörter "Artikel 1 § 2 Absatz 1 Nr. 1" durch die Wörter "Artikel 1 § 2 Absatz 1 Nr. 1 und 1/2" ersetzt.</w:t>
      </w:r>
    </w:p>
    <w:p w14:paraId="5FB008A4" w14:textId="77777777" w:rsidR="001A3DB4" w:rsidRPr="001A3DB4" w:rsidRDefault="001A3DB4" w:rsidP="00381EF7">
      <w:pPr>
        <w:jc w:val="both"/>
        <w:rPr>
          <w:lang w:val="de-DE"/>
        </w:rPr>
      </w:pPr>
    </w:p>
    <w:p w14:paraId="7F486BC8" w14:textId="77777777" w:rsidR="001A3DB4" w:rsidRPr="001A3DB4" w:rsidRDefault="001A3DB4" w:rsidP="00381EF7">
      <w:pPr>
        <w:jc w:val="both"/>
        <w:rPr>
          <w:lang w:val="de-DE"/>
        </w:rPr>
      </w:pPr>
      <w:r w:rsidRPr="001A3DB4">
        <w:rPr>
          <w:lang w:val="de-DE"/>
        </w:rPr>
        <w:tab/>
        <w:t>3. Paragraph 1 wird durch einen Absatz mit folgendem Wortlaut ergänzt:</w:t>
      </w:r>
    </w:p>
    <w:p w14:paraId="185BC4E8" w14:textId="77777777" w:rsidR="001A3DB4" w:rsidRPr="001A3DB4" w:rsidRDefault="001A3DB4" w:rsidP="00381EF7">
      <w:pPr>
        <w:jc w:val="both"/>
        <w:rPr>
          <w:lang w:val="de-DE"/>
        </w:rPr>
      </w:pPr>
    </w:p>
    <w:p w14:paraId="139DA577" w14:textId="77777777" w:rsidR="001A3DB4" w:rsidRPr="001A3DB4" w:rsidRDefault="001A3DB4" w:rsidP="00381EF7">
      <w:pPr>
        <w:jc w:val="both"/>
        <w:rPr>
          <w:lang w:val="de-DE"/>
        </w:rPr>
      </w:pPr>
      <w:r w:rsidRPr="001A3DB4">
        <w:rPr>
          <w:lang w:val="de-DE"/>
        </w:rPr>
        <w:tab/>
        <w:t>"Minderjährige können einen in Absatz 2 erwähnten Antrag auf Teilnahme nur einreichen, wenn sie das vierzehnte Lebensjahr vollendet haben."</w:t>
      </w:r>
    </w:p>
    <w:p w14:paraId="21E18E04" w14:textId="77777777" w:rsidR="001A3DB4" w:rsidRPr="001A3DB4" w:rsidRDefault="001A3DB4" w:rsidP="00381EF7">
      <w:pPr>
        <w:jc w:val="both"/>
        <w:rPr>
          <w:lang w:val="de-DE"/>
        </w:rPr>
      </w:pPr>
    </w:p>
    <w:p w14:paraId="6511E360" w14:textId="77777777" w:rsidR="001A3DB4" w:rsidRPr="001A3DB4" w:rsidRDefault="001A3DB4" w:rsidP="00381EF7">
      <w:pPr>
        <w:jc w:val="both"/>
        <w:rPr>
          <w:lang w:val="de-DE"/>
        </w:rPr>
      </w:pPr>
      <w:r w:rsidRPr="001A3DB4">
        <w:rPr>
          <w:lang w:val="de-DE"/>
        </w:rPr>
        <w:tab/>
        <w:t>4. In § 2 Absatz 2 zweiter Satz wird das Wort "jedoch" durch die Wörter "jedoch und nur in Bezug auf volljährige Wähler" ersetzt.</w:t>
      </w:r>
    </w:p>
    <w:p w14:paraId="7A4CD55B" w14:textId="77777777" w:rsidR="001A3DB4" w:rsidRPr="001A3DB4" w:rsidRDefault="001A3DB4" w:rsidP="00381EF7">
      <w:pPr>
        <w:jc w:val="both"/>
        <w:rPr>
          <w:lang w:val="de-DE"/>
        </w:rPr>
      </w:pPr>
    </w:p>
    <w:p w14:paraId="70A1EB15" w14:textId="77777777" w:rsidR="001A3DB4" w:rsidRPr="001A3DB4" w:rsidRDefault="001A3DB4" w:rsidP="00381EF7">
      <w:pPr>
        <w:jc w:val="both"/>
        <w:rPr>
          <w:lang w:val="de-DE"/>
        </w:rPr>
      </w:pPr>
    </w:p>
    <w:p w14:paraId="0EC47B8B" w14:textId="77777777" w:rsidR="001A3DB4" w:rsidRPr="001A3DB4" w:rsidRDefault="001A3DB4" w:rsidP="00381EF7">
      <w:pPr>
        <w:jc w:val="both"/>
        <w:rPr>
          <w:lang w:val="de-DE"/>
        </w:rPr>
      </w:pPr>
      <w:r w:rsidRPr="001A3DB4">
        <w:rPr>
          <w:lang w:val="de-DE"/>
        </w:rPr>
        <w:tab/>
      </w:r>
      <w:r w:rsidRPr="001A3DB4">
        <w:rPr>
          <w:b/>
          <w:lang w:val="de-DE"/>
        </w:rPr>
        <w:t>Art. 6 -</w:t>
      </w:r>
      <w:r w:rsidRPr="001A3DB4">
        <w:rPr>
          <w:lang w:val="de-DE"/>
        </w:rPr>
        <w:t xml:space="preserve"> Artikel 6 § 1 desselben Gesetzes, ersetzt durch das Gesetz vom 17. November 2016, wird wie folgt abgeändert:</w:t>
      </w:r>
    </w:p>
    <w:p w14:paraId="22C4412A" w14:textId="77777777" w:rsidR="001A3DB4" w:rsidRPr="001A3DB4" w:rsidRDefault="001A3DB4" w:rsidP="00381EF7">
      <w:pPr>
        <w:jc w:val="both"/>
        <w:rPr>
          <w:lang w:val="de-DE"/>
        </w:rPr>
      </w:pPr>
    </w:p>
    <w:p w14:paraId="5E04AE8A" w14:textId="77777777" w:rsidR="001A3DB4" w:rsidRPr="001A3DB4" w:rsidRDefault="001A3DB4" w:rsidP="00381EF7">
      <w:pPr>
        <w:jc w:val="both"/>
        <w:rPr>
          <w:lang w:val="de-DE"/>
        </w:rPr>
      </w:pPr>
      <w:r w:rsidRPr="001A3DB4">
        <w:rPr>
          <w:lang w:val="de-DE"/>
        </w:rPr>
        <w:tab/>
        <w:t>1. In Absatz 1 wird zwischen dem Wort "ein" und dem Wort "Belgier" das Wort "volljähriger" und zwischen dem Wort "übermittelt" und dem Wort "Belgiern" das Wort "volljährigen" eingefügt.</w:t>
      </w:r>
    </w:p>
    <w:p w14:paraId="74A8CC81" w14:textId="77777777" w:rsidR="001A3DB4" w:rsidRPr="001A3DB4" w:rsidRDefault="001A3DB4" w:rsidP="00381EF7">
      <w:pPr>
        <w:jc w:val="both"/>
        <w:rPr>
          <w:lang w:val="de-DE"/>
        </w:rPr>
      </w:pPr>
    </w:p>
    <w:p w14:paraId="0ABA720B" w14:textId="77777777" w:rsidR="001A3DB4" w:rsidRPr="001A3DB4" w:rsidRDefault="001A3DB4" w:rsidP="00381EF7">
      <w:pPr>
        <w:jc w:val="both"/>
        <w:rPr>
          <w:lang w:val="de-DE"/>
        </w:rPr>
      </w:pPr>
      <w:r w:rsidRPr="001A3DB4">
        <w:rPr>
          <w:lang w:val="de-DE"/>
        </w:rPr>
        <w:tab/>
        <w:t>2. In Absatz 2 werden zwischen dem Wort "Belgiers" und dem Wort "das" die Wörter ", der mindestens das vierzehnte Lebensjahr vollendet hat," eingefügt.</w:t>
      </w:r>
    </w:p>
    <w:p w14:paraId="2DB5C92B" w14:textId="77777777" w:rsidR="001A3DB4" w:rsidRPr="001A3DB4" w:rsidRDefault="001A3DB4" w:rsidP="00381EF7">
      <w:pPr>
        <w:jc w:val="both"/>
        <w:rPr>
          <w:lang w:val="de-DE"/>
        </w:rPr>
      </w:pPr>
    </w:p>
    <w:p w14:paraId="31F340CD" w14:textId="77777777" w:rsidR="001A3DB4" w:rsidRPr="001A3DB4" w:rsidRDefault="001A3DB4" w:rsidP="00381EF7">
      <w:pPr>
        <w:jc w:val="both"/>
        <w:rPr>
          <w:lang w:val="de-DE"/>
        </w:rPr>
      </w:pPr>
      <w:r w:rsidRPr="001A3DB4">
        <w:rPr>
          <w:lang w:val="de-DE"/>
        </w:rPr>
        <w:tab/>
        <w:t>3. Zwischen Absatz 2 und Absatz 3 wird ein Absatz mit folgendem Wortlaut eingefügt:</w:t>
      </w:r>
    </w:p>
    <w:p w14:paraId="5C09CB91" w14:textId="77777777" w:rsidR="001A3DB4" w:rsidRPr="001A3DB4" w:rsidRDefault="001A3DB4" w:rsidP="00381EF7">
      <w:pPr>
        <w:jc w:val="both"/>
        <w:rPr>
          <w:lang w:val="de-DE"/>
        </w:rPr>
      </w:pPr>
    </w:p>
    <w:p w14:paraId="7ED3645F" w14:textId="77777777" w:rsidR="001A3DB4" w:rsidRPr="001A3DB4" w:rsidRDefault="001A3DB4" w:rsidP="00381EF7">
      <w:pPr>
        <w:jc w:val="both"/>
        <w:rPr>
          <w:lang w:val="de-DE"/>
        </w:rPr>
      </w:pPr>
      <w:r w:rsidRPr="001A3DB4">
        <w:rPr>
          <w:lang w:val="de-DE"/>
        </w:rPr>
        <w:tab/>
        <w:t>"Die berufskonsularische Vertretung in einem Staat, der nicht Mitglied der Europäischen Union ist, übermittelt auf einfachen Antrag des minderjährigen Belgiers, der mindestens das vierzehnte Lebensjahr vollendet hat, das in Artikel 5 § 1 Absatz 2 erwähnte Formular für den Antrag auf Eintragung."</w:t>
      </w:r>
    </w:p>
    <w:p w14:paraId="0EBE8388" w14:textId="77777777" w:rsidR="001A3DB4" w:rsidRPr="001A3DB4" w:rsidRDefault="001A3DB4" w:rsidP="00381EF7">
      <w:pPr>
        <w:jc w:val="both"/>
        <w:rPr>
          <w:lang w:val="de-DE"/>
        </w:rPr>
      </w:pPr>
    </w:p>
    <w:p w14:paraId="26363D1C" w14:textId="77777777" w:rsidR="001A3DB4" w:rsidRDefault="001A3DB4">
      <w:pPr>
        <w:rPr>
          <w:lang w:val="de-DE"/>
        </w:rPr>
      </w:pPr>
      <w:r>
        <w:rPr>
          <w:lang w:val="de-DE"/>
        </w:rPr>
        <w:br w:type="page"/>
      </w:r>
    </w:p>
    <w:p w14:paraId="3DC8A4FD" w14:textId="163C6688" w:rsidR="001A3DB4" w:rsidRPr="001A3DB4" w:rsidRDefault="001A3DB4" w:rsidP="00381EF7">
      <w:pPr>
        <w:jc w:val="both"/>
        <w:rPr>
          <w:lang w:val="de-DE"/>
        </w:rPr>
      </w:pPr>
      <w:r w:rsidRPr="001A3DB4">
        <w:rPr>
          <w:lang w:val="de-DE"/>
        </w:rPr>
        <w:lastRenderedPageBreak/>
        <w:tab/>
        <w:t>4. In Absatz 3, der Absatz 4 wird, wird der Satz "Ein im Ausland ansässiger Belgier, der in einem Mitgliedstaat der Europäischen Union wohnt, kann die Rücknahme seiner Eintragung beantragen." durch den Satz "Im Ausland ansässige Belgier, die in einem Mitgliedstaat der Europäischen Union wohnen, und im Ausland ansässige minderjährige Belgier, die in einem Staat wohnen, der nicht Mitglied der Europäischen Union ist, können die Rücknahme ihrer Eintragung beantragen." ersetzt.</w:t>
      </w:r>
    </w:p>
    <w:p w14:paraId="556E5AAC" w14:textId="77777777" w:rsidR="001A3DB4" w:rsidRPr="001A3DB4" w:rsidRDefault="001A3DB4" w:rsidP="00381EF7">
      <w:pPr>
        <w:jc w:val="both"/>
        <w:rPr>
          <w:lang w:val="de-DE"/>
        </w:rPr>
      </w:pPr>
    </w:p>
    <w:p w14:paraId="05994D62" w14:textId="77777777" w:rsidR="001A3DB4" w:rsidRPr="001A3DB4" w:rsidRDefault="001A3DB4" w:rsidP="00381EF7">
      <w:pPr>
        <w:jc w:val="both"/>
        <w:rPr>
          <w:lang w:val="de-DE"/>
        </w:rPr>
      </w:pPr>
    </w:p>
    <w:p w14:paraId="653A545C" w14:textId="77777777" w:rsidR="001A3DB4" w:rsidRPr="001A3DB4" w:rsidRDefault="001A3DB4" w:rsidP="00381EF7">
      <w:pPr>
        <w:jc w:val="both"/>
        <w:rPr>
          <w:lang w:val="de-DE"/>
        </w:rPr>
      </w:pPr>
      <w:r w:rsidRPr="001A3DB4">
        <w:rPr>
          <w:lang w:val="de-DE"/>
        </w:rPr>
        <w:tab/>
      </w:r>
      <w:r w:rsidRPr="001A3DB4">
        <w:rPr>
          <w:b/>
          <w:lang w:val="de-DE"/>
        </w:rPr>
        <w:t>Art. 7 -</w:t>
      </w:r>
      <w:r w:rsidRPr="001A3DB4">
        <w:rPr>
          <w:lang w:val="de-DE"/>
        </w:rPr>
        <w:t xml:space="preserve"> In Artikel 7 § 2 Nr. 2 desselben Gesetzes, ersetzt durch das Gesetz vom 17. November 2016 und abgeändert durch das Gesetz vom 19. März 2019, wird zwischen dem Wort "erwähnten" und dem Wort "Belgier" das Wort "volljährigen" eingefügt.</w:t>
      </w:r>
    </w:p>
    <w:p w14:paraId="09C32A43" w14:textId="77777777" w:rsidR="001A3DB4" w:rsidRPr="001A3DB4" w:rsidRDefault="001A3DB4" w:rsidP="00381EF7">
      <w:pPr>
        <w:jc w:val="both"/>
        <w:rPr>
          <w:lang w:val="de-DE"/>
        </w:rPr>
      </w:pPr>
    </w:p>
    <w:p w14:paraId="1F3901D7" w14:textId="77777777" w:rsidR="001A3DB4" w:rsidRPr="001A3DB4" w:rsidRDefault="001A3DB4" w:rsidP="00381EF7">
      <w:pPr>
        <w:jc w:val="both"/>
        <w:rPr>
          <w:lang w:val="de-DE"/>
        </w:rPr>
      </w:pPr>
    </w:p>
    <w:p w14:paraId="6908631B" w14:textId="77777777" w:rsidR="001A3DB4" w:rsidRPr="001A3DB4" w:rsidRDefault="001A3DB4" w:rsidP="00381EF7">
      <w:pPr>
        <w:jc w:val="both"/>
        <w:rPr>
          <w:lang w:val="de-DE"/>
        </w:rPr>
      </w:pPr>
      <w:r w:rsidRPr="001A3DB4">
        <w:rPr>
          <w:lang w:val="de-DE"/>
        </w:rPr>
        <w:tab/>
      </w:r>
      <w:r w:rsidRPr="001A3DB4">
        <w:rPr>
          <w:b/>
          <w:lang w:val="de-DE"/>
        </w:rPr>
        <w:t>Art. 8 -</w:t>
      </w:r>
      <w:r w:rsidRPr="001A3DB4">
        <w:rPr>
          <w:lang w:val="de-DE"/>
        </w:rPr>
        <w:t xml:space="preserve"> In Artikel 16 Absatz 1 desselben Gesetzes, zuletzt abgeändert durch das Gesetz vom 17. November 2016, werden die Wörter "Artikel 1 § 2 Absatz 1 Nr. 2" durch die Wörter "Artikel 1 § 2 Absatz 1 Nr. 1/1 und 2" ersetzt.</w:t>
      </w:r>
    </w:p>
    <w:p w14:paraId="01CEE006" w14:textId="77777777" w:rsidR="001A3DB4" w:rsidRPr="001A3DB4" w:rsidRDefault="001A3DB4" w:rsidP="00381EF7">
      <w:pPr>
        <w:jc w:val="both"/>
        <w:rPr>
          <w:lang w:val="de-DE"/>
        </w:rPr>
      </w:pPr>
    </w:p>
    <w:p w14:paraId="7874F827" w14:textId="77777777" w:rsidR="001A3DB4" w:rsidRPr="001A3DB4" w:rsidRDefault="001A3DB4" w:rsidP="00381EF7">
      <w:pPr>
        <w:jc w:val="both"/>
        <w:rPr>
          <w:lang w:val="de-DE"/>
        </w:rPr>
      </w:pPr>
    </w:p>
    <w:p w14:paraId="3A60F64B" w14:textId="77777777" w:rsidR="001A3DB4" w:rsidRPr="001A3DB4" w:rsidRDefault="001A3DB4" w:rsidP="00381EF7">
      <w:pPr>
        <w:jc w:val="both"/>
        <w:rPr>
          <w:lang w:val="de-DE"/>
        </w:rPr>
      </w:pPr>
      <w:r w:rsidRPr="001A3DB4">
        <w:rPr>
          <w:lang w:val="de-DE"/>
        </w:rPr>
        <w:tab/>
      </w:r>
      <w:r w:rsidRPr="001A3DB4">
        <w:rPr>
          <w:b/>
          <w:lang w:val="de-DE"/>
        </w:rPr>
        <w:t>Art. 9 -</w:t>
      </w:r>
      <w:r w:rsidRPr="001A3DB4">
        <w:rPr>
          <w:lang w:val="de-DE"/>
        </w:rPr>
        <w:t xml:space="preserve"> Artikel 21 § 1 desselben Gesetzes, zuletzt abgeändert durch das Gesetz vom 19. April 2018, wird durch einen Absatz mit folgendem Wortlaut ergänzt:</w:t>
      </w:r>
    </w:p>
    <w:p w14:paraId="34D56B0C" w14:textId="77777777" w:rsidR="001A3DB4" w:rsidRPr="001A3DB4" w:rsidRDefault="001A3DB4" w:rsidP="00381EF7">
      <w:pPr>
        <w:jc w:val="both"/>
        <w:rPr>
          <w:lang w:val="de-DE"/>
        </w:rPr>
      </w:pPr>
    </w:p>
    <w:p w14:paraId="7A786FFE" w14:textId="77777777" w:rsidR="001A3DB4" w:rsidRPr="001A3DB4" w:rsidRDefault="001A3DB4" w:rsidP="00381EF7">
      <w:pPr>
        <w:jc w:val="both"/>
        <w:rPr>
          <w:lang w:val="de-DE"/>
        </w:rPr>
      </w:pPr>
      <w:r w:rsidRPr="001A3DB4">
        <w:rPr>
          <w:lang w:val="de-DE"/>
        </w:rPr>
        <w:tab/>
        <w:t>"Wenn ein minderjähriger Wähler einen Wahlvorschlag unterzeichnet, muss er zum Zeitpunkt dieser Unterzeichnung mindestens das sechzehnte Lebensjahr vollendet haben."</w:t>
      </w:r>
    </w:p>
    <w:p w14:paraId="796D4BCC" w14:textId="77777777" w:rsidR="001A3DB4" w:rsidRPr="001A3DB4" w:rsidRDefault="001A3DB4" w:rsidP="00381EF7">
      <w:pPr>
        <w:jc w:val="both"/>
        <w:rPr>
          <w:lang w:val="de-DE"/>
        </w:rPr>
      </w:pPr>
    </w:p>
    <w:p w14:paraId="7101B9EE" w14:textId="77777777" w:rsidR="001A3DB4" w:rsidRPr="001A3DB4" w:rsidRDefault="001A3DB4" w:rsidP="00381EF7">
      <w:pPr>
        <w:jc w:val="both"/>
        <w:rPr>
          <w:lang w:val="de-DE"/>
        </w:rPr>
      </w:pPr>
    </w:p>
    <w:p w14:paraId="6A46E428" w14:textId="77777777" w:rsidR="001A3DB4" w:rsidRPr="001A3DB4" w:rsidRDefault="001A3DB4" w:rsidP="00381EF7">
      <w:pPr>
        <w:jc w:val="both"/>
        <w:rPr>
          <w:lang w:val="de-DE"/>
        </w:rPr>
      </w:pPr>
      <w:r w:rsidRPr="001A3DB4">
        <w:rPr>
          <w:lang w:val="de-DE"/>
        </w:rPr>
        <w:tab/>
      </w:r>
      <w:r w:rsidRPr="001A3DB4">
        <w:rPr>
          <w:b/>
          <w:lang w:val="de-DE"/>
        </w:rPr>
        <w:t>Art. 10 -</w:t>
      </w:r>
      <w:r w:rsidRPr="001A3DB4">
        <w:rPr>
          <w:lang w:val="de-DE"/>
        </w:rPr>
        <w:t xml:space="preserve"> In Artikel 27 Absatz 5 desselben Gesetzes, zuletzt abgeändert durch das Gesetz vom 17. November 2016, werden die Wörter "Artikel 1 § 1 und Artikel 1 § 2 Nr. 2" durch die Wörter "Artikel 1 § 1 und § 2 Absatz 1 Nr. 1/1 und 2" ersetzt.</w:t>
      </w:r>
    </w:p>
    <w:p w14:paraId="3CABC6BF" w14:textId="77777777" w:rsidR="001A3DB4" w:rsidRPr="001A3DB4" w:rsidRDefault="001A3DB4" w:rsidP="00381EF7">
      <w:pPr>
        <w:jc w:val="both"/>
        <w:rPr>
          <w:lang w:val="de-DE"/>
        </w:rPr>
      </w:pPr>
    </w:p>
    <w:p w14:paraId="24F45CAA" w14:textId="77777777" w:rsidR="001A3DB4" w:rsidRPr="001A3DB4" w:rsidRDefault="001A3DB4" w:rsidP="00381EF7">
      <w:pPr>
        <w:jc w:val="both"/>
        <w:rPr>
          <w:lang w:val="de-DE"/>
        </w:rPr>
      </w:pPr>
    </w:p>
    <w:p w14:paraId="4D939FFA" w14:textId="77777777" w:rsidR="001A3DB4" w:rsidRPr="001A3DB4" w:rsidRDefault="001A3DB4" w:rsidP="00381EF7">
      <w:pPr>
        <w:jc w:val="both"/>
        <w:rPr>
          <w:lang w:val="de-DE"/>
        </w:rPr>
      </w:pPr>
      <w:r w:rsidRPr="001A3DB4">
        <w:rPr>
          <w:lang w:val="de-DE"/>
        </w:rPr>
        <w:tab/>
      </w:r>
      <w:r w:rsidRPr="001A3DB4">
        <w:rPr>
          <w:b/>
          <w:lang w:val="de-DE"/>
        </w:rPr>
        <w:t>Art. 11 -</w:t>
      </w:r>
      <w:r w:rsidRPr="001A3DB4">
        <w:rPr>
          <w:lang w:val="de-DE"/>
        </w:rPr>
        <w:t xml:space="preserve"> In Artikel 30 desselben Gesetzes, abgeändert durch das Gesetz vom 5. April 1995, werden die Wörter "Artikel 1 § 1 und § 2 Nr. 2" durch die Wörter "Artikel 1 § 1 und § 2 Absatz 1 Nr. 1/1 und 2" ersetzt.</w:t>
      </w:r>
    </w:p>
    <w:p w14:paraId="336D18D5" w14:textId="77777777" w:rsidR="001A3DB4" w:rsidRPr="001A3DB4" w:rsidRDefault="001A3DB4" w:rsidP="00381EF7">
      <w:pPr>
        <w:jc w:val="both"/>
        <w:rPr>
          <w:lang w:val="de-DE"/>
        </w:rPr>
      </w:pPr>
    </w:p>
    <w:p w14:paraId="7B5E6324" w14:textId="77777777" w:rsidR="001A3DB4" w:rsidRPr="001A3DB4" w:rsidRDefault="001A3DB4" w:rsidP="00381EF7">
      <w:pPr>
        <w:jc w:val="both"/>
        <w:rPr>
          <w:lang w:val="de-DE"/>
        </w:rPr>
      </w:pPr>
    </w:p>
    <w:p w14:paraId="6F0E4C05" w14:textId="77777777" w:rsidR="001A3DB4" w:rsidRPr="001A3DB4" w:rsidRDefault="001A3DB4" w:rsidP="00381EF7">
      <w:pPr>
        <w:jc w:val="both"/>
        <w:rPr>
          <w:lang w:val="de-DE"/>
        </w:rPr>
      </w:pPr>
      <w:r w:rsidRPr="001A3DB4">
        <w:rPr>
          <w:lang w:val="de-DE"/>
        </w:rPr>
        <w:tab/>
      </w:r>
      <w:r w:rsidRPr="001A3DB4">
        <w:rPr>
          <w:b/>
          <w:lang w:val="de-DE"/>
        </w:rPr>
        <w:t>Art. 12 -</w:t>
      </w:r>
      <w:r w:rsidRPr="001A3DB4">
        <w:rPr>
          <w:lang w:val="de-DE"/>
        </w:rPr>
        <w:t xml:space="preserve"> In Artikel 31/1 Absatz 2 desselben Gesetzes, eingefügt durch das Gesetz vom 17. November 2016, werden die Wörter "Für diese Anwendung" durch die Wörter "Für diese Anwendung und nur in Bezug auf die im Ausland ansässigen volljährigen Wähler" ersetzt.</w:t>
      </w:r>
    </w:p>
    <w:p w14:paraId="1287440B" w14:textId="77777777" w:rsidR="001A3DB4" w:rsidRPr="001A3DB4" w:rsidRDefault="001A3DB4" w:rsidP="00381EF7">
      <w:pPr>
        <w:jc w:val="both"/>
        <w:rPr>
          <w:lang w:val="de-DE"/>
        </w:rPr>
      </w:pPr>
    </w:p>
    <w:p w14:paraId="6A4A26F2" w14:textId="77777777" w:rsidR="001A3DB4" w:rsidRPr="001A3DB4" w:rsidRDefault="001A3DB4" w:rsidP="00381EF7">
      <w:pPr>
        <w:jc w:val="both"/>
        <w:rPr>
          <w:lang w:val="de-DE"/>
        </w:rPr>
      </w:pPr>
    </w:p>
    <w:p w14:paraId="39C500A9" w14:textId="77777777" w:rsidR="001A3DB4" w:rsidRPr="001A3DB4" w:rsidRDefault="001A3DB4" w:rsidP="00381EF7">
      <w:pPr>
        <w:jc w:val="both"/>
        <w:rPr>
          <w:lang w:val="de-DE"/>
        </w:rPr>
      </w:pPr>
      <w:r w:rsidRPr="001A3DB4">
        <w:rPr>
          <w:lang w:val="de-DE"/>
        </w:rPr>
        <w:tab/>
      </w:r>
      <w:r w:rsidRPr="001A3DB4">
        <w:rPr>
          <w:b/>
          <w:lang w:val="de-DE"/>
        </w:rPr>
        <w:t>Art. 13 -</w:t>
      </w:r>
      <w:r w:rsidRPr="001A3DB4">
        <w:rPr>
          <w:lang w:val="de-DE"/>
        </w:rPr>
        <w:t xml:space="preserve"> In Artikel 31/3 Absatz 2 desselben Gesetzes, eingefügt durch das Gesetz vom 17. November 2016, werden die Wörter "Für diese Anwendung" durch die Wörter "Für diese Anwendung und nur in Bezug auf die im Ausland ansässigen volljährigen Wähler" ersetzt.</w:t>
      </w:r>
    </w:p>
    <w:p w14:paraId="55B718B4" w14:textId="77777777" w:rsidR="001A3DB4" w:rsidRPr="001A3DB4" w:rsidRDefault="001A3DB4" w:rsidP="00381EF7">
      <w:pPr>
        <w:jc w:val="both"/>
        <w:rPr>
          <w:lang w:val="de-DE"/>
        </w:rPr>
      </w:pPr>
    </w:p>
    <w:p w14:paraId="6C3B8BE7" w14:textId="77777777" w:rsidR="001A3DB4" w:rsidRPr="001A3DB4" w:rsidRDefault="001A3DB4" w:rsidP="00381EF7">
      <w:pPr>
        <w:jc w:val="both"/>
        <w:rPr>
          <w:lang w:val="de-DE"/>
        </w:rPr>
      </w:pPr>
    </w:p>
    <w:p w14:paraId="437306F1" w14:textId="77777777" w:rsidR="001A3DB4" w:rsidRPr="001A3DB4" w:rsidRDefault="001A3DB4" w:rsidP="00381EF7">
      <w:pPr>
        <w:jc w:val="both"/>
        <w:rPr>
          <w:lang w:val="de-DE"/>
        </w:rPr>
      </w:pPr>
      <w:r w:rsidRPr="001A3DB4">
        <w:rPr>
          <w:lang w:val="de-DE"/>
        </w:rPr>
        <w:tab/>
      </w:r>
      <w:r w:rsidRPr="001A3DB4">
        <w:rPr>
          <w:b/>
          <w:lang w:val="de-DE"/>
        </w:rPr>
        <w:t>Art. 14 -</w:t>
      </w:r>
      <w:r w:rsidRPr="001A3DB4">
        <w:rPr>
          <w:lang w:val="de-DE"/>
        </w:rPr>
        <w:t xml:space="preserve"> In Artikel 31/4 § 3 Absatz 1 desselben Gesetzes, eingefügt durch das Gesetz vom 17. November 2016 und abgeändert durch das Gesetz vom 19. April 2018, werden zwischen dem Wort "Übermittlung" und dem Wort "gleichzeitig" die Wörter "nur in Bezug auf volljährige Wähler" eingefügt.</w:t>
      </w:r>
    </w:p>
    <w:p w14:paraId="2EDE264A" w14:textId="77777777" w:rsidR="001A3DB4" w:rsidRPr="001A3DB4" w:rsidRDefault="001A3DB4" w:rsidP="00381EF7">
      <w:pPr>
        <w:jc w:val="both"/>
        <w:rPr>
          <w:lang w:val="de-DE"/>
        </w:rPr>
      </w:pPr>
    </w:p>
    <w:p w14:paraId="5A5A9CBC" w14:textId="09D31C83" w:rsidR="001A3DB4" w:rsidRDefault="001A3DB4">
      <w:pPr>
        <w:rPr>
          <w:lang w:val="de-DE"/>
        </w:rPr>
      </w:pPr>
    </w:p>
    <w:p w14:paraId="28C3B314" w14:textId="5332AE6E" w:rsidR="001A3DB4" w:rsidRPr="001A3DB4" w:rsidRDefault="001A3DB4" w:rsidP="00381EF7">
      <w:pPr>
        <w:jc w:val="both"/>
        <w:rPr>
          <w:lang w:val="de-DE"/>
        </w:rPr>
      </w:pPr>
      <w:r w:rsidRPr="001A3DB4">
        <w:rPr>
          <w:lang w:val="de-DE"/>
        </w:rPr>
        <w:tab/>
      </w:r>
      <w:r w:rsidRPr="001A3DB4">
        <w:rPr>
          <w:b/>
          <w:lang w:val="de-DE"/>
        </w:rPr>
        <w:t>Art. 15 -</w:t>
      </w:r>
      <w:r w:rsidRPr="001A3DB4">
        <w:rPr>
          <w:lang w:val="de-DE"/>
        </w:rPr>
        <w:t xml:space="preserve"> Artikel 39 Absatz 1 desselben Gesetzes, zuletzt abgeändert durch das Gesetz vom 17. November 2016, wird wie folgt ersetzt:</w:t>
      </w:r>
    </w:p>
    <w:p w14:paraId="76B9D8FC" w14:textId="77777777" w:rsidR="001A3DB4" w:rsidRPr="001A3DB4" w:rsidRDefault="001A3DB4" w:rsidP="00381EF7">
      <w:pPr>
        <w:jc w:val="both"/>
        <w:rPr>
          <w:lang w:val="de-DE"/>
        </w:rPr>
      </w:pPr>
    </w:p>
    <w:p w14:paraId="52C629C4" w14:textId="77777777" w:rsidR="001A3DB4" w:rsidRPr="001A3DB4" w:rsidRDefault="001A3DB4" w:rsidP="00381EF7">
      <w:pPr>
        <w:jc w:val="both"/>
        <w:rPr>
          <w:lang w:val="de-DE"/>
        </w:rPr>
      </w:pPr>
      <w:r w:rsidRPr="001A3DB4">
        <w:rPr>
          <w:lang w:val="de-DE"/>
        </w:rPr>
        <w:tab/>
        <w:t>"Die Teilnahme an der Wahl ist Pflicht:</w:t>
      </w:r>
    </w:p>
    <w:p w14:paraId="173D258A" w14:textId="77777777" w:rsidR="001A3DB4" w:rsidRPr="001A3DB4" w:rsidRDefault="001A3DB4" w:rsidP="00381EF7">
      <w:pPr>
        <w:jc w:val="both"/>
        <w:rPr>
          <w:lang w:val="de-DE"/>
        </w:rPr>
      </w:pPr>
    </w:p>
    <w:p w14:paraId="1FD5D0BD" w14:textId="77777777" w:rsidR="001A3DB4" w:rsidRPr="001A3DB4" w:rsidRDefault="001A3DB4" w:rsidP="00381EF7">
      <w:pPr>
        <w:jc w:val="both"/>
        <w:rPr>
          <w:lang w:val="de-DE"/>
        </w:rPr>
      </w:pPr>
      <w:r w:rsidRPr="001A3DB4">
        <w:rPr>
          <w:lang w:val="de-DE"/>
        </w:rPr>
        <w:tab/>
        <w:t>1. für volljährige Belgier, die im Bevölkerungsregister einer belgischen Gemeinde eingetragen sind,</w:t>
      </w:r>
    </w:p>
    <w:p w14:paraId="68B59F93" w14:textId="77777777" w:rsidR="001A3DB4" w:rsidRPr="001A3DB4" w:rsidRDefault="001A3DB4" w:rsidP="00381EF7">
      <w:pPr>
        <w:jc w:val="both"/>
        <w:rPr>
          <w:lang w:val="de-DE"/>
        </w:rPr>
      </w:pPr>
    </w:p>
    <w:p w14:paraId="1AB7BE18" w14:textId="77777777" w:rsidR="001A3DB4" w:rsidRPr="001A3DB4" w:rsidRDefault="001A3DB4" w:rsidP="00381EF7">
      <w:pPr>
        <w:jc w:val="both"/>
        <w:rPr>
          <w:lang w:val="de-DE"/>
        </w:rPr>
      </w:pPr>
      <w:r w:rsidRPr="001A3DB4">
        <w:rPr>
          <w:lang w:val="de-DE"/>
        </w:rPr>
        <w:tab/>
        <w:t>2. für minderjährige Belgier über sechzehn Jahre, die im Bevölkerungsregister einer belgischen Gemeinde eingetragen sind und die in Ausführung von Artikel 3 in der Wählerliste der Gemeinde ihres Wohnortes eingetragen sind,</w:t>
      </w:r>
    </w:p>
    <w:p w14:paraId="16046395" w14:textId="77777777" w:rsidR="001A3DB4" w:rsidRPr="001A3DB4" w:rsidRDefault="001A3DB4" w:rsidP="00381EF7">
      <w:pPr>
        <w:jc w:val="both"/>
        <w:rPr>
          <w:lang w:val="de-DE"/>
        </w:rPr>
      </w:pPr>
    </w:p>
    <w:p w14:paraId="416CFBD5" w14:textId="77777777" w:rsidR="001A3DB4" w:rsidRPr="001A3DB4" w:rsidRDefault="001A3DB4" w:rsidP="00381EF7">
      <w:pPr>
        <w:jc w:val="both"/>
        <w:rPr>
          <w:lang w:val="de-DE"/>
        </w:rPr>
      </w:pPr>
      <w:r w:rsidRPr="001A3DB4">
        <w:rPr>
          <w:lang w:val="de-DE"/>
        </w:rPr>
        <w:tab/>
        <w:t>3. für volljährige Belgier, die auf dem Staatsgebiet eines Staates, der nicht Mitglied der Europäischen Union ist, wohnen und die in den Bevölkerungsregistern, die in den berufskonsularischen Vertretungen geführt werden, eingetragen sind,</w:t>
      </w:r>
    </w:p>
    <w:p w14:paraId="0D05F6C5" w14:textId="77777777" w:rsidR="001A3DB4" w:rsidRPr="001A3DB4" w:rsidRDefault="001A3DB4" w:rsidP="00381EF7">
      <w:pPr>
        <w:jc w:val="both"/>
        <w:rPr>
          <w:lang w:val="de-DE"/>
        </w:rPr>
      </w:pPr>
    </w:p>
    <w:p w14:paraId="38D8959F" w14:textId="77777777" w:rsidR="001A3DB4" w:rsidRPr="001A3DB4" w:rsidRDefault="001A3DB4" w:rsidP="00381EF7">
      <w:pPr>
        <w:jc w:val="both"/>
        <w:rPr>
          <w:lang w:val="de-DE"/>
        </w:rPr>
      </w:pPr>
      <w:r w:rsidRPr="001A3DB4">
        <w:rPr>
          <w:lang w:val="de-DE"/>
        </w:rPr>
        <w:tab/>
        <w:t>4. für minderjährige Belgier über sechzehn Jahre, die auf dem Staatsgebiet eines Staates, der nicht Mitglied der Europäischen Union ist, wohnen und die in Ausführung der Artikel 5 bis 7 in der Wählerliste der für sie zuständigen belgischen berufskonsularischen Vertretung eingetragen sind,</w:t>
      </w:r>
    </w:p>
    <w:p w14:paraId="67F0B51F" w14:textId="77777777" w:rsidR="001A3DB4" w:rsidRPr="001A3DB4" w:rsidRDefault="001A3DB4" w:rsidP="00381EF7">
      <w:pPr>
        <w:jc w:val="both"/>
        <w:rPr>
          <w:lang w:val="de-DE"/>
        </w:rPr>
      </w:pPr>
    </w:p>
    <w:p w14:paraId="18616797" w14:textId="33D890EB" w:rsidR="001A3DB4" w:rsidRPr="001A3DB4" w:rsidRDefault="001A3DB4" w:rsidP="00381EF7">
      <w:pPr>
        <w:jc w:val="both"/>
        <w:rPr>
          <w:lang w:val="de-DE"/>
        </w:rPr>
      </w:pPr>
      <w:r w:rsidRPr="001A3DB4">
        <w:rPr>
          <w:lang w:val="de-DE"/>
        </w:rPr>
        <w:tab/>
        <w:t>5. für Belgier über sechzehn Jahre, die auf dem Staatsgebiet eines anderen Mit</w:t>
      </w:r>
      <w:r>
        <w:rPr>
          <w:lang w:val="de-DE"/>
        </w:rPr>
        <w:softHyphen/>
      </w:r>
      <w:r w:rsidRPr="001A3DB4">
        <w:rPr>
          <w:lang w:val="de-DE"/>
        </w:rPr>
        <w:t>glied</w:t>
      </w:r>
      <w:r>
        <w:rPr>
          <w:lang w:val="de-DE"/>
        </w:rPr>
        <w:softHyphen/>
      </w:r>
      <w:r w:rsidRPr="001A3DB4">
        <w:rPr>
          <w:lang w:val="de-DE"/>
        </w:rPr>
        <w:t>staates der Europäischen Union wohnen und die in Ausführung der Artikel 5 bis 7 in der Wähler</w:t>
      </w:r>
      <w:r>
        <w:rPr>
          <w:lang w:val="de-DE"/>
        </w:rPr>
        <w:softHyphen/>
      </w:r>
      <w:r>
        <w:rPr>
          <w:lang w:val="de-DE"/>
        </w:rPr>
        <w:softHyphen/>
      </w:r>
      <w:r w:rsidRPr="001A3DB4">
        <w:rPr>
          <w:lang w:val="de-DE"/>
        </w:rPr>
        <w:t>liste der für sie zuständigen belgischen berufskonsularischen Vertretung eingetragen sind,</w:t>
      </w:r>
    </w:p>
    <w:p w14:paraId="6BCFD2F6" w14:textId="77777777" w:rsidR="001A3DB4" w:rsidRPr="001A3DB4" w:rsidRDefault="001A3DB4" w:rsidP="00381EF7">
      <w:pPr>
        <w:jc w:val="both"/>
        <w:rPr>
          <w:lang w:val="de-DE"/>
        </w:rPr>
      </w:pPr>
    </w:p>
    <w:p w14:paraId="1EDD0FAB" w14:textId="77777777" w:rsidR="001A3DB4" w:rsidRPr="001A3DB4" w:rsidRDefault="001A3DB4" w:rsidP="00381EF7">
      <w:pPr>
        <w:jc w:val="both"/>
        <w:rPr>
          <w:lang w:val="de-DE"/>
        </w:rPr>
      </w:pPr>
      <w:r w:rsidRPr="001A3DB4">
        <w:rPr>
          <w:lang w:val="de-DE"/>
        </w:rPr>
        <w:tab/>
        <w:t>6. für Staatsangehörige der anderen Mitgliedstaaten der Europäischen Union über sechzehn Jahre, die in Ausführung von Artikel 3 in der Wählerliste der belgischen Gemeinde ihres Wohnortes eingetragen sind."</w:t>
      </w:r>
    </w:p>
    <w:p w14:paraId="21AEE6F8" w14:textId="493F251F" w:rsidR="001A3DB4" w:rsidRDefault="001A3DB4">
      <w:pPr>
        <w:rPr>
          <w:lang w:val="de-DE"/>
        </w:rPr>
      </w:pPr>
    </w:p>
    <w:p w14:paraId="167FEC6F" w14:textId="77777777" w:rsidR="001A3DB4" w:rsidRPr="001A3DB4" w:rsidRDefault="001A3DB4">
      <w:pPr>
        <w:rPr>
          <w:lang w:val="de-DE"/>
        </w:rPr>
      </w:pPr>
    </w:p>
    <w:p w14:paraId="3B1820FC" w14:textId="77777777" w:rsidR="001A3DB4" w:rsidRDefault="001A3DB4">
      <w:pPr>
        <w:rPr>
          <w:lang w:val="de-DE"/>
        </w:rPr>
      </w:pPr>
      <w:r>
        <w:rPr>
          <w:lang w:val="de-DE"/>
        </w:rPr>
        <w:br w:type="page"/>
      </w:r>
    </w:p>
    <w:p w14:paraId="4DDF7562" w14:textId="02F9900E" w:rsidR="001A3DB4" w:rsidRPr="001A3DB4" w:rsidRDefault="001A3DB4" w:rsidP="00381EF7">
      <w:pPr>
        <w:jc w:val="both"/>
        <w:rPr>
          <w:lang w:val="de-DE"/>
        </w:rPr>
      </w:pPr>
      <w:r w:rsidRPr="001A3DB4">
        <w:rPr>
          <w:lang w:val="de-DE"/>
        </w:rPr>
        <w:lastRenderedPageBreak/>
        <w:tab/>
      </w:r>
      <w:r w:rsidRPr="001A3DB4">
        <w:rPr>
          <w:b/>
          <w:lang w:val="de-DE"/>
        </w:rPr>
        <w:t>Art. 16 -</w:t>
      </w:r>
      <w:r w:rsidRPr="001A3DB4">
        <w:rPr>
          <w:lang w:val="de-DE"/>
        </w:rPr>
        <w:t xml:space="preserve"> Vorliegendes Gesetz tritt am 1. Mai 2023 in Kraft.</w:t>
      </w:r>
    </w:p>
    <w:p w14:paraId="10A720C6" w14:textId="77777777" w:rsidR="001A3DB4" w:rsidRPr="001A3DB4" w:rsidRDefault="001A3DB4" w:rsidP="00381EF7">
      <w:pPr>
        <w:jc w:val="both"/>
        <w:rPr>
          <w:lang w:val="de-DE"/>
        </w:rPr>
      </w:pPr>
    </w:p>
    <w:p w14:paraId="76A0FC2E" w14:textId="77777777" w:rsidR="001A3DB4" w:rsidRPr="001A3DB4" w:rsidRDefault="001A3DB4" w:rsidP="00381EF7">
      <w:pPr>
        <w:jc w:val="both"/>
        <w:rPr>
          <w:lang w:val="de-DE"/>
        </w:rPr>
      </w:pPr>
      <w:r w:rsidRPr="001A3DB4">
        <w:rPr>
          <w:lang w:val="de-DE"/>
        </w:rPr>
        <w:tab/>
        <w:t>Der König kann das Inkrafttreten auf ein früheres als das in Absatz 1 erwähnte Datum festlegen.</w:t>
      </w:r>
    </w:p>
    <w:p w14:paraId="18F77004" w14:textId="77777777" w:rsidR="001A3DB4" w:rsidRPr="001A3DB4" w:rsidRDefault="001A3DB4" w:rsidP="00381EF7">
      <w:pPr>
        <w:jc w:val="both"/>
        <w:rPr>
          <w:lang w:val="de-DE"/>
        </w:rPr>
      </w:pPr>
    </w:p>
    <w:p w14:paraId="6791144E" w14:textId="77777777" w:rsidR="001A3DB4" w:rsidRPr="001A3DB4" w:rsidRDefault="001A3DB4" w:rsidP="00381EF7">
      <w:pPr>
        <w:jc w:val="both"/>
        <w:rPr>
          <w:lang w:val="de-DE"/>
        </w:rPr>
      </w:pPr>
    </w:p>
    <w:p w14:paraId="43C4DFC8" w14:textId="77777777" w:rsidR="001A3DB4" w:rsidRPr="001A3DB4" w:rsidRDefault="001A3DB4" w:rsidP="00381EF7">
      <w:pPr>
        <w:jc w:val="both"/>
        <w:rPr>
          <w:lang w:val="de-DE"/>
        </w:rPr>
      </w:pPr>
      <w:r w:rsidRPr="001A3DB4">
        <w:rPr>
          <w:lang w:val="de-DE"/>
        </w:rPr>
        <w:tab/>
        <w:t xml:space="preserve">Wir fertigen das vorliegende Gesetz aus und ordnen an, dass es mit dem Staatssiegel versehen und durch das </w:t>
      </w:r>
      <w:r w:rsidRPr="001A3DB4">
        <w:rPr>
          <w:i/>
          <w:iCs/>
          <w:lang w:val="de-DE"/>
        </w:rPr>
        <w:t>Belgische Staatsblatt</w:t>
      </w:r>
      <w:r w:rsidRPr="001A3DB4">
        <w:rPr>
          <w:lang w:val="de-DE"/>
        </w:rPr>
        <w:t xml:space="preserve"> veröffentlicht wird.</w:t>
      </w:r>
    </w:p>
    <w:p w14:paraId="72C9E7A0" w14:textId="77777777" w:rsidR="001A3DB4" w:rsidRPr="001A3DB4" w:rsidRDefault="001A3DB4" w:rsidP="00381EF7">
      <w:pPr>
        <w:jc w:val="both"/>
        <w:rPr>
          <w:lang w:val="de-DE"/>
        </w:rPr>
      </w:pPr>
    </w:p>
    <w:p w14:paraId="46C7DB83" w14:textId="77777777" w:rsidR="001A3DB4" w:rsidRPr="001A3DB4" w:rsidRDefault="001A3DB4" w:rsidP="00381EF7">
      <w:pPr>
        <w:jc w:val="both"/>
        <w:rPr>
          <w:lang w:val="de-DE"/>
        </w:rPr>
      </w:pPr>
    </w:p>
    <w:p w14:paraId="7C3D0A20" w14:textId="77777777" w:rsidR="001A3DB4" w:rsidRPr="001A3DB4" w:rsidRDefault="001A3DB4" w:rsidP="00381EF7">
      <w:pPr>
        <w:jc w:val="both"/>
        <w:rPr>
          <w:lang w:val="de-DE"/>
        </w:rPr>
      </w:pPr>
      <w:r w:rsidRPr="001A3DB4">
        <w:rPr>
          <w:lang w:val="de-DE"/>
        </w:rPr>
        <w:tab/>
        <w:t>Gegeben zu Brüssel, den 1. Juni 2022</w:t>
      </w:r>
    </w:p>
    <w:p w14:paraId="4CBA7026" w14:textId="77777777" w:rsidR="001A3DB4" w:rsidRPr="001A3DB4" w:rsidRDefault="001A3DB4" w:rsidP="00381EF7">
      <w:pPr>
        <w:jc w:val="both"/>
        <w:rPr>
          <w:lang w:val="de-DE"/>
        </w:rPr>
      </w:pPr>
    </w:p>
    <w:p w14:paraId="276D4BD4" w14:textId="77777777" w:rsidR="001A3DB4" w:rsidRPr="001A3DB4" w:rsidRDefault="001A3DB4" w:rsidP="00381EF7">
      <w:pPr>
        <w:jc w:val="both"/>
        <w:rPr>
          <w:lang w:val="de-DE"/>
        </w:rPr>
      </w:pPr>
    </w:p>
    <w:p w14:paraId="2702DEAE" w14:textId="77777777" w:rsidR="001A3DB4" w:rsidRPr="001A3DB4" w:rsidRDefault="001A3DB4" w:rsidP="007075C0">
      <w:pPr>
        <w:jc w:val="center"/>
        <w:rPr>
          <w:lang w:val="de-DE"/>
        </w:rPr>
      </w:pPr>
      <w:r w:rsidRPr="001A3DB4">
        <w:rPr>
          <w:lang w:val="de-DE"/>
        </w:rPr>
        <w:t>PHILIPPE</w:t>
      </w:r>
    </w:p>
    <w:p w14:paraId="34258ACF" w14:textId="77777777" w:rsidR="001A3DB4" w:rsidRPr="001A3DB4" w:rsidRDefault="001A3DB4" w:rsidP="007075C0">
      <w:pPr>
        <w:jc w:val="center"/>
        <w:rPr>
          <w:lang w:val="de-DE"/>
        </w:rPr>
      </w:pPr>
    </w:p>
    <w:p w14:paraId="1F4AF99F" w14:textId="77777777" w:rsidR="001A3DB4" w:rsidRPr="001A3DB4" w:rsidRDefault="001A3DB4" w:rsidP="007075C0">
      <w:pPr>
        <w:jc w:val="center"/>
        <w:rPr>
          <w:lang w:val="de-DE"/>
        </w:rPr>
      </w:pPr>
      <w:r w:rsidRPr="001A3DB4">
        <w:rPr>
          <w:lang w:val="de-DE"/>
        </w:rPr>
        <w:t>Von Königs wegen:</w:t>
      </w:r>
    </w:p>
    <w:p w14:paraId="1A571B1C" w14:textId="77777777" w:rsidR="001A3DB4" w:rsidRPr="001A3DB4" w:rsidRDefault="001A3DB4" w:rsidP="007075C0">
      <w:pPr>
        <w:jc w:val="center"/>
        <w:rPr>
          <w:lang w:val="de-DE"/>
        </w:rPr>
      </w:pPr>
    </w:p>
    <w:p w14:paraId="1AB7CC8D" w14:textId="77777777" w:rsidR="001A3DB4" w:rsidRPr="001A3DB4" w:rsidRDefault="001A3DB4" w:rsidP="007075C0">
      <w:pPr>
        <w:jc w:val="center"/>
        <w:rPr>
          <w:lang w:val="de-DE"/>
        </w:rPr>
      </w:pPr>
      <w:r w:rsidRPr="001A3DB4">
        <w:rPr>
          <w:lang w:val="de-DE"/>
        </w:rPr>
        <w:t>Der Premierminister, beauftragt mit den Auswärtigen Angelegenheiten und den Europäischen Angelegenheiten</w:t>
      </w:r>
    </w:p>
    <w:p w14:paraId="182F0CB9" w14:textId="77777777" w:rsidR="001A3DB4" w:rsidRPr="001A3DB4" w:rsidRDefault="001A3DB4" w:rsidP="007075C0">
      <w:pPr>
        <w:jc w:val="center"/>
        <w:rPr>
          <w:lang w:val="de-DE"/>
        </w:rPr>
      </w:pPr>
      <w:r w:rsidRPr="001A3DB4">
        <w:rPr>
          <w:lang w:val="de-DE"/>
        </w:rPr>
        <w:t>A. DE CROO</w:t>
      </w:r>
    </w:p>
    <w:p w14:paraId="6007E454" w14:textId="77777777" w:rsidR="001A3DB4" w:rsidRPr="001A3DB4" w:rsidRDefault="001A3DB4" w:rsidP="007075C0">
      <w:pPr>
        <w:jc w:val="center"/>
        <w:rPr>
          <w:lang w:val="de-DE"/>
        </w:rPr>
      </w:pPr>
    </w:p>
    <w:p w14:paraId="29CF6387" w14:textId="77777777" w:rsidR="001A3DB4" w:rsidRPr="001A3DB4" w:rsidRDefault="001A3DB4" w:rsidP="007075C0">
      <w:pPr>
        <w:jc w:val="center"/>
        <w:rPr>
          <w:lang w:val="de-DE"/>
        </w:rPr>
      </w:pPr>
      <w:r w:rsidRPr="001A3DB4">
        <w:rPr>
          <w:lang w:val="de-DE"/>
        </w:rPr>
        <w:t>Die Ministerin des Innern, der Institutionellen Reformen und der Demokratischen Erneuerung</w:t>
      </w:r>
    </w:p>
    <w:p w14:paraId="1429F2EF" w14:textId="77777777" w:rsidR="001A3DB4" w:rsidRPr="001A3DB4" w:rsidRDefault="001A3DB4" w:rsidP="007075C0">
      <w:pPr>
        <w:jc w:val="center"/>
        <w:rPr>
          <w:lang w:val="de-DE"/>
        </w:rPr>
      </w:pPr>
      <w:r w:rsidRPr="001A3DB4">
        <w:rPr>
          <w:lang w:val="de-DE"/>
        </w:rPr>
        <w:t>A. VERLINDEN</w:t>
      </w:r>
    </w:p>
    <w:p w14:paraId="285979D7" w14:textId="77777777" w:rsidR="001A3DB4" w:rsidRPr="001A3DB4" w:rsidRDefault="001A3DB4" w:rsidP="007075C0">
      <w:pPr>
        <w:jc w:val="center"/>
        <w:rPr>
          <w:lang w:val="de-DE"/>
        </w:rPr>
      </w:pPr>
    </w:p>
    <w:p w14:paraId="0BA3FDBB" w14:textId="77777777" w:rsidR="001A3DB4" w:rsidRPr="001A3DB4" w:rsidRDefault="001A3DB4" w:rsidP="007075C0">
      <w:pPr>
        <w:jc w:val="center"/>
        <w:rPr>
          <w:lang w:val="de-DE"/>
        </w:rPr>
      </w:pPr>
      <w:r w:rsidRPr="001A3DB4">
        <w:rPr>
          <w:lang w:val="de-DE"/>
        </w:rPr>
        <w:t>Mit dem Staatssiegel versehen:</w:t>
      </w:r>
    </w:p>
    <w:p w14:paraId="2D49B37F" w14:textId="77777777" w:rsidR="001A3DB4" w:rsidRPr="001A3DB4" w:rsidRDefault="001A3DB4" w:rsidP="007075C0">
      <w:pPr>
        <w:jc w:val="center"/>
        <w:rPr>
          <w:lang w:val="de-DE"/>
        </w:rPr>
      </w:pPr>
    </w:p>
    <w:p w14:paraId="7F77CA54" w14:textId="77777777" w:rsidR="001A3DB4" w:rsidRPr="001A3DB4" w:rsidRDefault="001A3DB4" w:rsidP="007075C0">
      <w:pPr>
        <w:jc w:val="center"/>
        <w:rPr>
          <w:lang w:val="de-DE"/>
        </w:rPr>
      </w:pPr>
      <w:r w:rsidRPr="001A3DB4">
        <w:rPr>
          <w:lang w:val="de-DE"/>
        </w:rPr>
        <w:t>Der Minister der Justiz</w:t>
      </w:r>
    </w:p>
    <w:p w14:paraId="3199E563" w14:textId="77777777" w:rsidR="001A3DB4" w:rsidRPr="001A3DB4" w:rsidRDefault="001A3DB4" w:rsidP="007075C0">
      <w:pPr>
        <w:jc w:val="center"/>
        <w:rPr>
          <w:lang w:val="de-DE"/>
        </w:rPr>
      </w:pPr>
      <w:r w:rsidRPr="001A3DB4">
        <w:rPr>
          <w:lang w:val="de-DE"/>
        </w:rPr>
        <w:t>V. VAN QUICKENBORNE</w:t>
      </w:r>
    </w:p>
    <w:p w14:paraId="7801DDF4" w14:textId="77777777" w:rsidR="001A3DB4" w:rsidRDefault="001A3DB4" w:rsidP="007075C0">
      <w:pPr>
        <w:jc w:val="center"/>
      </w:pPr>
      <w:r>
        <w:t>_______</w:t>
      </w:r>
    </w:p>
    <w:p w14:paraId="5DB25DE0" w14:textId="77777777" w:rsidR="00233F36" w:rsidRPr="00C80000" w:rsidRDefault="00233F36" w:rsidP="00E1687C">
      <w:pPr>
        <w:jc w:val="both"/>
        <w:rPr>
          <w:lang w:val="de-DE"/>
        </w:rPr>
      </w:pPr>
    </w:p>
    <w:sectPr w:rsidR="00233F36" w:rsidRPr="00C80000" w:rsidSect="00EA365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7265479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3DB4"/>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669BD"/>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F7E31A"/>
  <w15:docId w15:val="{4C4EE592-F34D-4AC7-AF53-3A4F3CE2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DB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1856</Words>
  <Characters>10417</Characters>
  <Application>Microsoft Office Word</Application>
  <DocSecurity>0</DocSecurity>
  <Lines>86</Lines>
  <Paragraphs>24</Paragraphs>
  <ScaleCrop>false</ScaleCrop>
  <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2023-02-17T10:09:00Z</dcterms:created>
  <dcterms:modified xsi:type="dcterms:W3CDTF">2023-02-17T10:12:00Z</dcterms:modified>
</cp:coreProperties>
</file>