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D11E3" w14:textId="54BF6075" w:rsidR="00AA0401" w:rsidRPr="004B5719" w:rsidRDefault="004B5719" w:rsidP="003333CD">
      <w:pPr>
        <w:jc w:val="both"/>
        <w:rPr>
          <w:b/>
          <w:bCs/>
          <w:lang w:val="de-DE"/>
        </w:rPr>
      </w:pPr>
      <w:r w:rsidRPr="004B5719">
        <w:rPr>
          <w:b/>
          <w:lang w:val="de-DE"/>
        </w:rPr>
        <w:t>18. MAI 2022 - Königlicher Erlass zur Abänderung des Königlichen Erlasses vom 21. Januar 2009 zur Festlegung von Anweisungen für Apotheker und des Königlichen Erlasses vom 16. Januar 2022 über die Registrierung und Verteilung von der Öffentlichkeit zugänglichen Apotheken und zur Aufhebung der Königlichen Erlasse vom 25. September 1974 über die Eröffnung, die Verlegung und die Fusion von der Öffentlichkeit zugänglichen Apotheken und vom 21. September 2004 über die Verlegung einer der Öffentlichkeit zugänglichen Apotheke in ein Flughafengebäude</w:t>
      </w:r>
      <w:r w:rsidR="00AA0401" w:rsidRPr="004B5719">
        <w:rPr>
          <w:lang w:val="de-DE"/>
        </w:rPr>
        <w:t xml:space="preserve"> </w:t>
      </w:r>
      <w:r w:rsidR="00AA0401" w:rsidRPr="004B5719">
        <w:rPr>
          <w:b/>
          <w:lang w:val="de-DE"/>
        </w:rPr>
        <w:t>(Artikel</w:t>
      </w:r>
      <w:r w:rsidRPr="004B5719">
        <w:rPr>
          <w:b/>
          <w:lang w:val="de-DE"/>
        </w:rPr>
        <w:t> </w:t>
      </w:r>
      <w:r>
        <w:rPr>
          <w:b/>
          <w:lang w:val="de-DE"/>
        </w:rPr>
        <w:t>1 bis 19, 22 und 23</w:t>
      </w:r>
      <w:r w:rsidR="00AA0401" w:rsidRPr="004B5719">
        <w:rPr>
          <w:b/>
          <w:lang w:val="de-DE"/>
        </w:rPr>
        <w:t>)</w:t>
      </w:r>
    </w:p>
    <w:p w14:paraId="1833EE16" w14:textId="77777777" w:rsidR="00AA0401" w:rsidRPr="004B5719" w:rsidRDefault="00AA0401">
      <w:pPr>
        <w:rPr>
          <w:lang w:val="de-DE"/>
        </w:rPr>
      </w:pPr>
    </w:p>
    <w:p w14:paraId="1B417373" w14:textId="77777777" w:rsidR="00AA0401" w:rsidRPr="004B5719" w:rsidRDefault="00AA0401" w:rsidP="00A94F33">
      <w:pPr>
        <w:jc w:val="both"/>
        <w:rPr>
          <w:lang w:val="de-DE"/>
        </w:rPr>
      </w:pPr>
    </w:p>
    <w:p w14:paraId="38F6B1C2" w14:textId="3AD48851" w:rsidR="00AA0401" w:rsidRPr="007C7CFE" w:rsidRDefault="00AA0401" w:rsidP="00682997">
      <w:pPr>
        <w:jc w:val="center"/>
        <w:rPr>
          <w:i/>
          <w:lang w:val="de-DE"/>
        </w:rPr>
      </w:pPr>
      <w:r w:rsidRPr="007C7CFE">
        <w:rPr>
          <w:lang w:val="de-DE"/>
        </w:rPr>
        <w:t>(</w:t>
      </w:r>
      <w:r w:rsidRPr="007C7CFE">
        <w:rPr>
          <w:i/>
          <w:lang w:val="de-DE"/>
        </w:rPr>
        <w:t xml:space="preserve">Belgisches Staatsblatt </w:t>
      </w:r>
      <w:r w:rsidRPr="007C7CFE">
        <w:rPr>
          <w:lang w:val="de-DE"/>
        </w:rPr>
        <w:t xml:space="preserve">vom </w:t>
      </w:r>
      <w:r w:rsidR="004B5719">
        <w:rPr>
          <w:lang w:val="de-DE"/>
        </w:rPr>
        <w:t>17. März 2025</w:t>
      </w:r>
      <w:r w:rsidRPr="007C7CFE">
        <w:rPr>
          <w:lang w:val="de-DE"/>
        </w:rPr>
        <w:t>)</w:t>
      </w:r>
    </w:p>
    <w:p w14:paraId="5803A67E" w14:textId="77777777" w:rsidR="00AA0401" w:rsidRPr="007C7CFE" w:rsidRDefault="00AA0401" w:rsidP="00A94F33">
      <w:pPr>
        <w:jc w:val="both"/>
        <w:rPr>
          <w:lang w:val="de-DE"/>
        </w:rPr>
      </w:pPr>
    </w:p>
    <w:p w14:paraId="1F1726B0" w14:textId="77777777" w:rsidR="00AA0401" w:rsidRPr="007C7CFE" w:rsidRDefault="00AA0401" w:rsidP="00A94F33">
      <w:pPr>
        <w:jc w:val="both"/>
        <w:rPr>
          <w:lang w:val="de-DE"/>
        </w:rPr>
      </w:pPr>
    </w:p>
    <w:p w14:paraId="5633EB87" w14:textId="77777777" w:rsidR="00B2139D" w:rsidRDefault="00B2139D" w:rsidP="00B2139D">
      <w:pPr>
        <w:jc w:val="both"/>
        <w:rPr>
          <w:lang w:val="de-DE"/>
        </w:rPr>
      </w:pPr>
      <w:r w:rsidRPr="00C80000">
        <w:rPr>
          <w:lang w:val="de-DE"/>
        </w:rPr>
        <w:t>Diese deutsche Übersetzung ist von der Zentralen Dienststelle für Deutsche Übersetzungen in Malmedy erstellt worden.</w:t>
      </w:r>
    </w:p>
    <w:p w14:paraId="20DF7FB9" w14:textId="77777777" w:rsidR="00AA0401" w:rsidRPr="007C7CFE" w:rsidRDefault="00AA0401" w:rsidP="00A94F33">
      <w:pPr>
        <w:jc w:val="both"/>
        <w:rPr>
          <w:lang w:val="de-DE"/>
        </w:rPr>
      </w:pPr>
    </w:p>
    <w:p w14:paraId="3933A257" w14:textId="77777777" w:rsidR="00AA0401" w:rsidRPr="007C7CFE" w:rsidRDefault="00AA0401" w:rsidP="00A94F33">
      <w:pPr>
        <w:jc w:val="both"/>
        <w:rPr>
          <w:lang w:val="de-DE"/>
        </w:rPr>
        <w:sectPr w:rsidR="00AA0401" w:rsidRPr="007C7CFE" w:rsidSect="002855B4">
          <w:pgSz w:w="11906" w:h="16838" w:code="9"/>
          <w:pgMar w:top="1418" w:right="1418" w:bottom="1418" w:left="1418" w:header="709" w:footer="709" w:gutter="0"/>
          <w:cols w:space="708"/>
          <w:vAlign w:val="center"/>
          <w:docGrid w:linePitch="360"/>
        </w:sectPr>
      </w:pPr>
    </w:p>
    <w:p w14:paraId="05DBE196" w14:textId="77777777" w:rsidR="004B5719" w:rsidRPr="004B5719" w:rsidRDefault="004B5719" w:rsidP="00015722">
      <w:pPr>
        <w:jc w:val="center"/>
        <w:rPr>
          <w:b/>
          <w:bCs/>
          <w:lang w:val="de-DE"/>
        </w:rPr>
      </w:pPr>
      <w:r w:rsidRPr="004B5719">
        <w:rPr>
          <w:b/>
          <w:lang w:val="de-DE"/>
        </w:rPr>
        <w:lastRenderedPageBreak/>
        <w:t>FÖDERALAGENTUR FÜR ARZNEIMITTEL UND GESUNDHEITSPRODUKTE</w:t>
      </w:r>
    </w:p>
    <w:p w14:paraId="5F69E7D2" w14:textId="77777777" w:rsidR="004B5719" w:rsidRPr="004B5719" w:rsidRDefault="004B5719" w:rsidP="00015722">
      <w:pPr>
        <w:jc w:val="both"/>
        <w:rPr>
          <w:b/>
          <w:bCs/>
          <w:lang w:val="de-DE"/>
        </w:rPr>
      </w:pPr>
    </w:p>
    <w:p w14:paraId="7CEF4332" w14:textId="77777777" w:rsidR="004B5719" w:rsidRPr="004B5719" w:rsidRDefault="004B5719" w:rsidP="00015722">
      <w:pPr>
        <w:jc w:val="both"/>
        <w:rPr>
          <w:b/>
          <w:bCs/>
          <w:lang w:val="de-DE"/>
        </w:rPr>
      </w:pPr>
    </w:p>
    <w:p w14:paraId="01F1C230" w14:textId="77777777" w:rsidR="004B5719" w:rsidRPr="004B5719" w:rsidRDefault="004B5719" w:rsidP="00015722">
      <w:pPr>
        <w:jc w:val="both"/>
        <w:rPr>
          <w:b/>
          <w:bCs/>
          <w:lang w:val="de-DE"/>
        </w:rPr>
      </w:pPr>
      <w:r w:rsidRPr="004B5719">
        <w:rPr>
          <w:b/>
          <w:lang w:val="de-DE"/>
        </w:rPr>
        <w:t>18. MAI 2022 - Königlicher Erlass zur Abänderung des Königlichen Erlasses vom 21. Januar 2009 zur Festlegung von Anweisungen für Apotheker und des Königlichen Erlasses vom 16. Januar 2022 über die Registrierung und Verteilung von der Öffentlichkeit zugänglichen Apotheken und zur Aufhebung der Königlichen Erlasse vom 25. September 1974 über die Eröffnung, die Verlegung und die Fusion von der Öffentlichkeit zugänglichen Apotheken und vom 21. September 2004 über die Verlegung einer der Öffentlichkeit zugänglichen Apotheke in ein Flughafengebäude</w:t>
      </w:r>
    </w:p>
    <w:p w14:paraId="32B36A01" w14:textId="77777777" w:rsidR="004B5719" w:rsidRPr="004B5719" w:rsidRDefault="004B5719" w:rsidP="00015722">
      <w:pPr>
        <w:jc w:val="both"/>
        <w:rPr>
          <w:lang w:val="de-DE"/>
        </w:rPr>
      </w:pPr>
    </w:p>
    <w:p w14:paraId="27F6758B" w14:textId="77777777" w:rsidR="004B5719" w:rsidRPr="004B5719" w:rsidRDefault="004B5719" w:rsidP="00015722">
      <w:pPr>
        <w:jc w:val="both"/>
        <w:rPr>
          <w:lang w:val="de-DE"/>
        </w:rPr>
      </w:pPr>
    </w:p>
    <w:p w14:paraId="3508236C" w14:textId="77777777" w:rsidR="004B5719" w:rsidRPr="004B5719" w:rsidRDefault="004B5719" w:rsidP="00015722">
      <w:pPr>
        <w:jc w:val="both"/>
        <w:rPr>
          <w:lang w:val="de-DE"/>
        </w:rPr>
      </w:pPr>
      <w:r w:rsidRPr="004B5719">
        <w:rPr>
          <w:lang w:val="de-DE"/>
        </w:rPr>
        <w:tab/>
      </w:r>
      <w:r w:rsidRPr="004B5719">
        <w:rPr>
          <w:lang w:val="de-DE"/>
        </w:rPr>
        <w:tab/>
      </w:r>
      <w:r w:rsidRPr="004B5719">
        <w:rPr>
          <w:lang w:val="de-DE"/>
        </w:rPr>
        <w:tab/>
        <w:t>PHILIPPE, König der Belgier,</w:t>
      </w:r>
    </w:p>
    <w:p w14:paraId="1443BC7B" w14:textId="77777777" w:rsidR="004B5719" w:rsidRPr="004B5719" w:rsidRDefault="004B5719" w:rsidP="00015722">
      <w:pPr>
        <w:jc w:val="both"/>
        <w:rPr>
          <w:lang w:val="de-DE"/>
        </w:rPr>
      </w:pPr>
    </w:p>
    <w:p w14:paraId="05A270C9" w14:textId="77777777" w:rsidR="004B5719" w:rsidRPr="004B5719" w:rsidRDefault="004B5719" w:rsidP="00015722">
      <w:pPr>
        <w:jc w:val="both"/>
        <w:rPr>
          <w:lang w:val="de-DE"/>
        </w:rPr>
      </w:pPr>
      <w:r w:rsidRPr="004B5719">
        <w:rPr>
          <w:lang w:val="de-DE"/>
        </w:rPr>
        <w:tab/>
      </w:r>
      <w:r w:rsidRPr="004B5719">
        <w:rPr>
          <w:lang w:val="de-DE"/>
        </w:rPr>
        <w:tab/>
        <w:t>Allen Gegenwärtigen und Zukünftigen, Unser Gruß!</w:t>
      </w:r>
    </w:p>
    <w:p w14:paraId="43CD880A" w14:textId="77777777" w:rsidR="004B5719" w:rsidRPr="004B5719" w:rsidRDefault="004B5719" w:rsidP="00015722">
      <w:pPr>
        <w:jc w:val="both"/>
        <w:rPr>
          <w:lang w:val="de-DE"/>
        </w:rPr>
      </w:pPr>
    </w:p>
    <w:p w14:paraId="3EE8CA3D" w14:textId="77777777" w:rsidR="004B5719" w:rsidRPr="004B5719" w:rsidRDefault="004B5719" w:rsidP="00015722">
      <w:pPr>
        <w:jc w:val="both"/>
        <w:rPr>
          <w:lang w:val="de-DE"/>
        </w:rPr>
      </w:pPr>
    </w:p>
    <w:p w14:paraId="03A36180" w14:textId="77777777" w:rsidR="004B5719" w:rsidRPr="004B5719" w:rsidRDefault="004B5719" w:rsidP="00015722">
      <w:pPr>
        <w:jc w:val="both"/>
        <w:rPr>
          <w:lang w:val="de-DE"/>
        </w:rPr>
      </w:pPr>
      <w:r w:rsidRPr="004B5719">
        <w:rPr>
          <w:lang w:val="de-DE"/>
        </w:rPr>
        <w:tab/>
        <w:t>Aufgrund des Gesetzes vom 24. Februar 1921 über den Handel mit Giftstoffen, Schlafmitteln, Betäubungsmitteln, psychotropen Stoffen, Desinfektions- oder antiseptischen Mitteln und mit Stoffen, die zur unerlaubten Herstellung von Betäubungsmitteln und psychotropen Stoffen verwendet werden können, des Artikels 1 § 1 Absatz 1 bis 4, zuletzt abgeändert durch das Gesetz vom 30. Oktober 2018;</w:t>
      </w:r>
    </w:p>
    <w:p w14:paraId="2DE02F16" w14:textId="77777777" w:rsidR="004B5719" w:rsidRPr="004B5719" w:rsidRDefault="004B5719" w:rsidP="00015722">
      <w:pPr>
        <w:jc w:val="both"/>
        <w:rPr>
          <w:lang w:val="de-DE"/>
        </w:rPr>
      </w:pPr>
    </w:p>
    <w:p w14:paraId="0C7B32B1" w14:textId="77777777" w:rsidR="004B5719" w:rsidRPr="004B5719" w:rsidRDefault="004B5719" w:rsidP="00015722">
      <w:pPr>
        <w:jc w:val="both"/>
        <w:rPr>
          <w:lang w:val="de-DE"/>
        </w:rPr>
      </w:pPr>
      <w:r w:rsidRPr="004B5719">
        <w:rPr>
          <w:lang w:val="de-DE"/>
        </w:rPr>
        <w:tab/>
        <w:t>Aufgrund des Gesetzes vom 25. März 1964 über Arzneimittel, des Artikels 1</w:t>
      </w:r>
      <w:r w:rsidRPr="004B5719">
        <w:rPr>
          <w:i/>
          <w:iCs/>
          <w:lang w:val="de-DE"/>
        </w:rPr>
        <w:t>bis</w:t>
      </w:r>
      <w:r w:rsidRPr="004B5719">
        <w:rPr>
          <w:lang w:val="de-DE"/>
        </w:rPr>
        <w:t xml:space="preserve"> § 3, abgeändert durch das Gesetz vom 20. Juni 2013, des Artikels 3 § 1, zuletzt abgeändert durch das Gesetz vom 22. Dezember 2008, § 2, eingefügt durch das Gesetz vom 1. Mai 2006, § 4 Absatz 1, eingefügt durch das Gesetz vom 1. Mai 2006, und Absatz 3, eingefügt durch das Gesetz vom 1. Mai 2006 und abgeändert durch das Gesetz vom 20. Juni 2013, und des Artikels 12</w:t>
      </w:r>
      <w:r w:rsidRPr="004B5719">
        <w:rPr>
          <w:i/>
          <w:iCs/>
          <w:lang w:val="de-DE"/>
        </w:rPr>
        <w:t>septies</w:t>
      </w:r>
      <w:r w:rsidRPr="004B5719">
        <w:rPr>
          <w:lang w:val="de-DE"/>
        </w:rPr>
        <w:t>, eingefügt durch das Gesetz vom 1. Mai 2006 und abgeändert durch das Gesetz vom 20. Dezember 2019;</w:t>
      </w:r>
    </w:p>
    <w:p w14:paraId="6D545FA7" w14:textId="77777777" w:rsidR="004B5719" w:rsidRPr="004B5719" w:rsidRDefault="004B5719" w:rsidP="00015722">
      <w:pPr>
        <w:jc w:val="both"/>
        <w:rPr>
          <w:lang w:val="de-DE"/>
        </w:rPr>
      </w:pPr>
    </w:p>
    <w:p w14:paraId="58E68214" w14:textId="77777777" w:rsidR="004B5719" w:rsidRPr="004B5719" w:rsidRDefault="004B5719" w:rsidP="00015722">
      <w:pPr>
        <w:jc w:val="both"/>
        <w:rPr>
          <w:lang w:val="de-DE"/>
        </w:rPr>
      </w:pPr>
      <w:r w:rsidRPr="004B5719">
        <w:rPr>
          <w:lang w:val="de-DE"/>
        </w:rPr>
        <w:tab/>
        <w:t>Aufgrund des koordinierten Gesetzes vom 10. Mai 2015 über die Ausübung der Gesundheitspflegeberufe, des Artikels 7 Absatz 2 und 5, des Artikels 8 Absatz 4, des Artikels 10, ersetzt durch das Gesetz vom 30. Oktober 2018, des Artikels 16 § 2, ersetzt durch das Gesetz vom 30. Oktober 2018, und des Artikels 24;</w:t>
      </w:r>
    </w:p>
    <w:p w14:paraId="1E190F36" w14:textId="77777777" w:rsidR="004B5719" w:rsidRPr="004B5719" w:rsidRDefault="004B5719" w:rsidP="00015722">
      <w:pPr>
        <w:jc w:val="both"/>
        <w:rPr>
          <w:lang w:val="de-DE"/>
        </w:rPr>
      </w:pPr>
    </w:p>
    <w:p w14:paraId="42694B35" w14:textId="77777777" w:rsidR="004B5719" w:rsidRPr="004B5719" w:rsidRDefault="004B5719" w:rsidP="00015722">
      <w:pPr>
        <w:jc w:val="both"/>
        <w:rPr>
          <w:lang w:val="de-DE"/>
        </w:rPr>
      </w:pPr>
      <w:r w:rsidRPr="004B5719">
        <w:rPr>
          <w:lang w:val="de-DE"/>
        </w:rPr>
        <w:tab/>
        <w:t>Aufgrund des Gesetzes vom 5. Mai 2022 über Tierarzneimittel, der Artikel 35 und 50;</w:t>
      </w:r>
    </w:p>
    <w:p w14:paraId="5C76F9C2" w14:textId="77777777" w:rsidR="004B5719" w:rsidRPr="004B5719" w:rsidRDefault="004B5719" w:rsidP="00015722">
      <w:pPr>
        <w:jc w:val="both"/>
        <w:rPr>
          <w:lang w:val="de-DE"/>
        </w:rPr>
      </w:pPr>
    </w:p>
    <w:p w14:paraId="5B586895" w14:textId="77777777" w:rsidR="004B5719" w:rsidRPr="004B5719" w:rsidRDefault="004B5719" w:rsidP="00015722">
      <w:pPr>
        <w:jc w:val="both"/>
        <w:rPr>
          <w:lang w:val="de-DE"/>
        </w:rPr>
      </w:pPr>
      <w:r w:rsidRPr="004B5719">
        <w:rPr>
          <w:lang w:val="de-DE"/>
        </w:rPr>
        <w:tab/>
        <w:t>Aufgrund des Königlichen Erlasses vom 19. Dezember 1997 über die Kontrolle und die Analyse der Grundstoffe, die von Offizinapothekern verwendet werden;</w:t>
      </w:r>
    </w:p>
    <w:p w14:paraId="69B1058D" w14:textId="77777777" w:rsidR="004B5719" w:rsidRPr="004B5719" w:rsidRDefault="004B5719" w:rsidP="00015722">
      <w:pPr>
        <w:jc w:val="both"/>
        <w:rPr>
          <w:lang w:val="de-DE"/>
        </w:rPr>
      </w:pPr>
    </w:p>
    <w:p w14:paraId="472EE1DE" w14:textId="77777777" w:rsidR="004B5719" w:rsidRPr="004B5719" w:rsidRDefault="004B5719" w:rsidP="00015722">
      <w:pPr>
        <w:jc w:val="both"/>
        <w:rPr>
          <w:lang w:val="de-DE"/>
        </w:rPr>
      </w:pPr>
      <w:r w:rsidRPr="004B5719">
        <w:rPr>
          <w:lang w:val="de-DE"/>
        </w:rPr>
        <w:tab/>
        <w:t>Aufgrund des Königlichen Erlasses vom 21. Januar 2009 zur Festlegung von Anweisungen für Apotheker;</w:t>
      </w:r>
    </w:p>
    <w:p w14:paraId="6C9BCDD9" w14:textId="77777777" w:rsidR="004B5719" w:rsidRPr="004B5719" w:rsidRDefault="004B5719" w:rsidP="00015722">
      <w:pPr>
        <w:jc w:val="both"/>
        <w:rPr>
          <w:lang w:val="de-DE"/>
        </w:rPr>
      </w:pPr>
    </w:p>
    <w:p w14:paraId="3034F39F" w14:textId="77777777" w:rsidR="004B5719" w:rsidRPr="004B5719" w:rsidRDefault="004B5719" w:rsidP="00015722">
      <w:pPr>
        <w:jc w:val="both"/>
        <w:rPr>
          <w:lang w:val="de-DE"/>
        </w:rPr>
      </w:pPr>
      <w:r w:rsidRPr="004B5719">
        <w:rPr>
          <w:lang w:val="de-DE"/>
        </w:rPr>
        <w:tab/>
        <w:t>Aufgrund des Königlichen Erlasses vom 16. Januar 2022 über die Registrierung und Verteilung von der Öffentlichkeit zugänglichen Apotheken und zur Aufhebung der Königlichen Erlasse vom 25. September 1974 über die Eröffnung, die Verlegung und die Fusion von der Öffentlichkeit zugänglichen Apotheken und vom 21. September 2004 über die Verlegung einer der Öffentlichkeit zugänglichen Apotheke in ein Flughafengebäude;</w:t>
      </w:r>
    </w:p>
    <w:p w14:paraId="7A72E2EA" w14:textId="77777777" w:rsidR="004B5719" w:rsidRPr="004B5719" w:rsidRDefault="004B5719" w:rsidP="00015722">
      <w:pPr>
        <w:jc w:val="both"/>
        <w:rPr>
          <w:lang w:val="de-DE"/>
        </w:rPr>
      </w:pPr>
    </w:p>
    <w:p w14:paraId="24782824" w14:textId="77777777" w:rsidR="004B5719" w:rsidRPr="004B5719" w:rsidRDefault="004B5719" w:rsidP="00015722">
      <w:pPr>
        <w:jc w:val="both"/>
        <w:rPr>
          <w:lang w:val="de-DE"/>
        </w:rPr>
      </w:pPr>
      <w:r w:rsidRPr="004B5719">
        <w:rPr>
          <w:lang w:val="de-DE"/>
        </w:rPr>
        <w:lastRenderedPageBreak/>
        <w:tab/>
        <w:t>Aufgrund der Mitteilung an die Europäische Kommission vom 29. Oktober 2021 in Anwendung von Artikel 5 Absatz 1 der Richtlinie (EU) 2015/1535 des Europäischen Parlaments und des Rates vom 9. September 2015 über ein Informationsverfahren auf dem Gebiet der technischen Vorschriften und der Vorschriften für die Dienste der Informationsgesellschaft;</w:t>
      </w:r>
    </w:p>
    <w:p w14:paraId="30A8ADBE" w14:textId="77777777" w:rsidR="004B5719" w:rsidRPr="004B5719" w:rsidRDefault="004B5719" w:rsidP="00015722">
      <w:pPr>
        <w:jc w:val="both"/>
        <w:rPr>
          <w:lang w:val="de-DE"/>
        </w:rPr>
      </w:pPr>
    </w:p>
    <w:p w14:paraId="521E227F" w14:textId="77777777" w:rsidR="004B5719" w:rsidRPr="004B5719" w:rsidRDefault="004B5719" w:rsidP="00015722">
      <w:pPr>
        <w:jc w:val="both"/>
        <w:rPr>
          <w:lang w:val="de-DE"/>
        </w:rPr>
      </w:pPr>
      <w:r w:rsidRPr="004B5719">
        <w:rPr>
          <w:lang w:val="de-DE"/>
        </w:rPr>
        <w:tab/>
        <w:t>Aufgrund der Auswirkungsanalyse beim Erlass von Vorschriften, die gemäß den Artikeln 6 und 7 des Gesetzes vom 15. Dezember 2013 zur Festlegung verschiedener Bestimmungen in Sachen administrative Vereinfachung durchgeführt worden ist;</w:t>
      </w:r>
    </w:p>
    <w:p w14:paraId="691E3F1F" w14:textId="77777777" w:rsidR="004B5719" w:rsidRPr="004B5719" w:rsidRDefault="004B5719" w:rsidP="00015722">
      <w:pPr>
        <w:jc w:val="both"/>
        <w:rPr>
          <w:lang w:val="de-DE"/>
        </w:rPr>
      </w:pPr>
    </w:p>
    <w:p w14:paraId="4868720F" w14:textId="77777777" w:rsidR="004B5719" w:rsidRPr="004B5719" w:rsidRDefault="004B5719" w:rsidP="00015722">
      <w:pPr>
        <w:jc w:val="both"/>
        <w:rPr>
          <w:lang w:val="de-DE"/>
        </w:rPr>
      </w:pPr>
      <w:r w:rsidRPr="004B5719">
        <w:rPr>
          <w:lang w:val="de-DE"/>
        </w:rPr>
        <w:tab/>
        <w:t>Aufgrund der Stellungnahme des Finanzinspektors vom 13. November 2021;</w:t>
      </w:r>
    </w:p>
    <w:p w14:paraId="69EC9592" w14:textId="77777777" w:rsidR="004B5719" w:rsidRPr="004B5719" w:rsidRDefault="004B5719" w:rsidP="00015722">
      <w:pPr>
        <w:jc w:val="both"/>
        <w:rPr>
          <w:lang w:val="de-DE"/>
        </w:rPr>
      </w:pPr>
    </w:p>
    <w:p w14:paraId="3432E000" w14:textId="77777777" w:rsidR="004B5719" w:rsidRPr="004B5719" w:rsidRDefault="004B5719" w:rsidP="00015722">
      <w:pPr>
        <w:jc w:val="both"/>
        <w:rPr>
          <w:lang w:val="de-DE"/>
        </w:rPr>
      </w:pPr>
      <w:r w:rsidRPr="004B5719">
        <w:rPr>
          <w:lang w:val="de-DE"/>
        </w:rPr>
        <w:tab/>
        <w:t>Aufgrund des Einverständnisses des Ministers des Haushalts vom 13. Dezember 2021;</w:t>
      </w:r>
    </w:p>
    <w:p w14:paraId="1EC8314D" w14:textId="77777777" w:rsidR="004B5719" w:rsidRPr="004B5719" w:rsidRDefault="004B5719" w:rsidP="00015722">
      <w:pPr>
        <w:jc w:val="both"/>
        <w:rPr>
          <w:lang w:val="de-DE"/>
        </w:rPr>
      </w:pPr>
    </w:p>
    <w:p w14:paraId="01180D86" w14:textId="77777777" w:rsidR="004B5719" w:rsidRPr="004B5719" w:rsidRDefault="004B5719" w:rsidP="00015722">
      <w:pPr>
        <w:jc w:val="both"/>
        <w:rPr>
          <w:lang w:val="de-DE"/>
        </w:rPr>
      </w:pPr>
      <w:r w:rsidRPr="004B5719">
        <w:rPr>
          <w:lang w:val="de-DE"/>
        </w:rPr>
        <w:tab/>
        <w:t>Aufgrund des Gutachtens 70.862/3 des Staatsrates vom 18. Februar 2022, abgegeben in Anwendung von Artikel 84 § 1 Absatz 1 Nr. 2 der am 12. Januar 1973 koordinierten Gesetze über den Staatsrat;</w:t>
      </w:r>
    </w:p>
    <w:p w14:paraId="12CB8A26" w14:textId="77777777" w:rsidR="004B5719" w:rsidRPr="004B5719" w:rsidRDefault="004B5719" w:rsidP="00015722">
      <w:pPr>
        <w:jc w:val="both"/>
        <w:rPr>
          <w:lang w:val="de-DE"/>
        </w:rPr>
      </w:pPr>
    </w:p>
    <w:p w14:paraId="257F9DB0" w14:textId="77777777" w:rsidR="004B5719" w:rsidRPr="004B5719" w:rsidRDefault="004B5719" w:rsidP="00015722">
      <w:pPr>
        <w:jc w:val="both"/>
        <w:rPr>
          <w:lang w:val="de-DE"/>
        </w:rPr>
      </w:pPr>
      <w:r w:rsidRPr="004B5719">
        <w:rPr>
          <w:lang w:val="de-DE"/>
        </w:rPr>
        <w:tab/>
        <w:t>Auf Vorschlag des Ministers der Volksgesundheit und aufgrund der Stellungnahme der Minister, die im Rat darüber beraten haben,</w:t>
      </w:r>
    </w:p>
    <w:p w14:paraId="2BD12BAA" w14:textId="77777777" w:rsidR="004B5719" w:rsidRPr="004B5719" w:rsidRDefault="004B5719" w:rsidP="00015722">
      <w:pPr>
        <w:jc w:val="both"/>
        <w:rPr>
          <w:lang w:val="de-DE"/>
        </w:rPr>
      </w:pPr>
    </w:p>
    <w:p w14:paraId="1284D5DD" w14:textId="77777777" w:rsidR="004B5719" w:rsidRPr="004B5719" w:rsidRDefault="004B5719" w:rsidP="00015722">
      <w:pPr>
        <w:jc w:val="both"/>
        <w:rPr>
          <w:lang w:val="de-DE"/>
        </w:rPr>
      </w:pPr>
    </w:p>
    <w:p w14:paraId="0D0D4ADB" w14:textId="77777777" w:rsidR="004B5719" w:rsidRPr="004B5719" w:rsidRDefault="004B5719" w:rsidP="00015722">
      <w:pPr>
        <w:jc w:val="both"/>
        <w:rPr>
          <w:lang w:val="de-DE"/>
        </w:rPr>
      </w:pPr>
      <w:r w:rsidRPr="004B5719">
        <w:rPr>
          <w:lang w:val="de-DE"/>
        </w:rPr>
        <w:tab/>
      </w:r>
      <w:r w:rsidRPr="004B5719">
        <w:rPr>
          <w:lang w:val="de-DE"/>
        </w:rPr>
        <w:tab/>
        <w:t>Haben Wir beschlossen und erlassen Wir:</w:t>
      </w:r>
    </w:p>
    <w:p w14:paraId="51FD5AEF" w14:textId="77777777" w:rsidR="004B5719" w:rsidRPr="004B5719" w:rsidRDefault="004B5719" w:rsidP="00015722">
      <w:pPr>
        <w:jc w:val="both"/>
        <w:rPr>
          <w:lang w:val="de-DE"/>
        </w:rPr>
      </w:pPr>
    </w:p>
    <w:p w14:paraId="7F965AD3" w14:textId="77777777" w:rsidR="004B5719" w:rsidRPr="004B5719" w:rsidRDefault="004B5719" w:rsidP="00015722">
      <w:pPr>
        <w:jc w:val="both"/>
        <w:rPr>
          <w:lang w:val="de-DE"/>
        </w:rPr>
      </w:pPr>
    </w:p>
    <w:p w14:paraId="46274AA3" w14:textId="77777777" w:rsidR="004B5719" w:rsidRPr="004B5719" w:rsidRDefault="004B5719" w:rsidP="00015722">
      <w:pPr>
        <w:jc w:val="both"/>
        <w:rPr>
          <w:lang w:val="de-DE"/>
        </w:rPr>
      </w:pPr>
      <w:r w:rsidRPr="004B5719">
        <w:rPr>
          <w:b/>
          <w:lang w:val="de-DE"/>
        </w:rPr>
        <w:tab/>
        <w:t>Artikel 1 -</w:t>
      </w:r>
      <w:r w:rsidRPr="004B5719">
        <w:rPr>
          <w:lang w:val="de-DE"/>
        </w:rPr>
        <w:t xml:space="preserve"> Artikel 1 des Königlichen Erlasses vom 21. Januar 2009 zur Festlegung von Anweisungen für Apotheker wird wie folgt abgeändert:</w:t>
      </w:r>
    </w:p>
    <w:p w14:paraId="6C671DF6" w14:textId="77777777" w:rsidR="004B5719" w:rsidRPr="004B5719" w:rsidRDefault="004B5719" w:rsidP="00015722">
      <w:pPr>
        <w:jc w:val="both"/>
        <w:rPr>
          <w:lang w:val="de-DE"/>
        </w:rPr>
      </w:pPr>
    </w:p>
    <w:p w14:paraId="4AF562E6" w14:textId="77777777" w:rsidR="004B5719" w:rsidRPr="004B5719" w:rsidRDefault="004B5719" w:rsidP="00015722">
      <w:pPr>
        <w:jc w:val="both"/>
        <w:rPr>
          <w:lang w:val="de-DE"/>
        </w:rPr>
      </w:pPr>
      <w:r w:rsidRPr="004B5719">
        <w:rPr>
          <w:lang w:val="de-DE"/>
        </w:rPr>
        <w:tab/>
        <w:t>1. In Nr. 1, abgeändert durch die Königlichen Erlasse vom 22. März 2021 und 28. April 2021, werden die Wörter "diese Räumlichkeiten sind Gegenstand einer aufgrund der Artikel 9 oder 17 des GAGB erteilten Genehmigung für ihre Niederlassung; die Identität des Inhabers dieser Genehmigung wird aufgrund von Artikel 9 des GAGB registriert" durch die Wörter "diese Räumlichkeiten sind Gegenstand einer aufgrund der Artikel 9 und 18 des GAGB erteilten Genehmigung für ihre jeweilige Niederlassung und zu ihrer jeweiligen Betreibung; die Identität des Inhabers dieser Genehmigung wird aufgrund der Artikel 9 und 18 des GAGB registriert" ersetzt.</w:t>
      </w:r>
    </w:p>
    <w:p w14:paraId="42DFE733" w14:textId="77777777" w:rsidR="004B5719" w:rsidRPr="004B5719" w:rsidRDefault="004B5719" w:rsidP="00015722">
      <w:pPr>
        <w:jc w:val="both"/>
        <w:rPr>
          <w:lang w:val="de-DE"/>
        </w:rPr>
      </w:pPr>
    </w:p>
    <w:p w14:paraId="22B55A9C" w14:textId="77777777" w:rsidR="004B5719" w:rsidRPr="004B5719" w:rsidRDefault="004B5719" w:rsidP="00015722">
      <w:pPr>
        <w:jc w:val="both"/>
        <w:rPr>
          <w:lang w:val="de-DE"/>
        </w:rPr>
      </w:pPr>
      <w:r w:rsidRPr="004B5719">
        <w:rPr>
          <w:lang w:val="de-DE"/>
        </w:rPr>
        <w:tab/>
        <w:t>2. In Nr. 2, abgeändert durch den Königlichen Erlass vom 22. März 2021, werden zwischen den Wörtern "in einer der Öffentlichkeit zugänglichen Apotheke" und den Wörtern "oder in einer anderen Einrichtung" die Wörter ", auf den in Artikel 16 §§ 1 und 2 des GAGB erwähnten Katasterparzellen" eingefügt.</w:t>
      </w:r>
    </w:p>
    <w:p w14:paraId="2261C64D" w14:textId="77777777" w:rsidR="004B5719" w:rsidRPr="004B5719" w:rsidRDefault="004B5719" w:rsidP="00015722">
      <w:pPr>
        <w:jc w:val="both"/>
        <w:rPr>
          <w:lang w:val="de-DE"/>
        </w:rPr>
      </w:pPr>
    </w:p>
    <w:p w14:paraId="1C013138" w14:textId="77777777" w:rsidR="004B5719" w:rsidRPr="004B5719" w:rsidRDefault="004B5719" w:rsidP="00015722">
      <w:pPr>
        <w:jc w:val="both"/>
        <w:rPr>
          <w:lang w:val="de-DE"/>
        </w:rPr>
      </w:pPr>
      <w:r w:rsidRPr="004B5719">
        <w:rPr>
          <w:lang w:val="de-DE"/>
        </w:rPr>
        <w:tab/>
        <w:t xml:space="preserve">3. In Nr. 3 erster Gedankenstrich, abgeändert durch den Königlichen Erlass vom 22. März 2021, werden die Wörter "Artikel 20 des Königlichen Erlasses vom 25. September 1974 über die Eröffnung, die Verlegung und die Fusion von der Öffentlichkeit zugänglichen Apotheken" durch die Wörter "Artikel 33 § 1 Absatz 1 Nr. 9 des Königlichen Erlasses vom 16. Januar 2022 über die Registrierung und Verteilung von der Öffentlichkeit zugänglichen Apotheken und zur Aufhebung der Königlichen Erlasse vom 25. September 1974 über die Eröffnung, die Verlegung und die Fusion von der Öffentlichkeit zugänglichen </w:t>
      </w:r>
      <w:r w:rsidRPr="004B5719">
        <w:rPr>
          <w:lang w:val="de-DE"/>
        </w:rPr>
        <w:lastRenderedPageBreak/>
        <w:t>Apotheken und vom 21. September 2004 über die Verlegung einer der Öffentlichkeit zugänglichen Apotheke in ein Flughafengebäude" ersetzt.</w:t>
      </w:r>
    </w:p>
    <w:p w14:paraId="74CA027D" w14:textId="77777777" w:rsidR="004B5719" w:rsidRPr="004B5719" w:rsidRDefault="004B5719" w:rsidP="00015722">
      <w:pPr>
        <w:jc w:val="both"/>
        <w:rPr>
          <w:lang w:val="de-DE"/>
        </w:rPr>
      </w:pPr>
    </w:p>
    <w:p w14:paraId="04CE6AC0" w14:textId="77777777" w:rsidR="004B5719" w:rsidRPr="004B5719" w:rsidRDefault="004B5719" w:rsidP="00015722">
      <w:pPr>
        <w:jc w:val="both"/>
        <w:rPr>
          <w:lang w:val="de-DE"/>
        </w:rPr>
      </w:pPr>
      <w:r w:rsidRPr="004B5719">
        <w:rPr>
          <w:lang w:val="de-DE"/>
        </w:rPr>
        <w:tab/>
        <w:t>4. In Nr. 19, abgeändert durch die Königlichen Erlasse vom 19. April 2014 und 30. September 2020, werden zwischen den Wörtern "in einer Strafanstalt," und den Wörtern "in einem Zentrum für forensische Psychiatrie," die Wörter "in einem geschlossenen Zentrum," eingefügt.</w:t>
      </w:r>
    </w:p>
    <w:p w14:paraId="7DE20C9B" w14:textId="77777777" w:rsidR="004B5719" w:rsidRPr="004B5719" w:rsidRDefault="004B5719" w:rsidP="00015722">
      <w:pPr>
        <w:jc w:val="both"/>
        <w:rPr>
          <w:lang w:val="de-DE"/>
        </w:rPr>
      </w:pPr>
    </w:p>
    <w:p w14:paraId="640A93BD" w14:textId="77777777" w:rsidR="004B5719" w:rsidRPr="004B5719" w:rsidRDefault="004B5719" w:rsidP="00015722">
      <w:pPr>
        <w:jc w:val="both"/>
        <w:rPr>
          <w:lang w:val="de-DE"/>
        </w:rPr>
      </w:pPr>
      <w:r w:rsidRPr="004B5719">
        <w:rPr>
          <w:lang w:val="de-DE"/>
        </w:rPr>
        <w:tab/>
        <w:t>5. Der Artikel, zuletzt abgeändert durch den Königlichen Erlass vom 28. April 2021, wird durch eine Nummer 29 mit folgendem Wortlaut ergänzt:</w:t>
      </w:r>
    </w:p>
    <w:p w14:paraId="04D29633" w14:textId="77777777" w:rsidR="004B5719" w:rsidRPr="004B5719" w:rsidRDefault="004B5719" w:rsidP="00015722">
      <w:pPr>
        <w:jc w:val="both"/>
        <w:rPr>
          <w:lang w:val="de-DE"/>
        </w:rPr>
      </w:pPr>
    </w:p>
    <w:p w14:paraId="1DD8E285" w14:textId="77777777" w:rsidR="004B5719" w:rsidRPr="004B5719" w:rsidRDefault="004B5719" w:rsidP="00015722">
      <w:pPr>
        <w:jc w:val="both"/>
        <w:rPr>
          <w:lang w:val="de-DE"/>
        </w:rPr>
      </w:pPr>
      <w:r>
        <w:tab/>
      </w:r>
      <w:r w:rsidRPr="004B5719">
        <w:rPr>
          <w:lang w:val="de-DE"/>
        </w:rPr>
        <w:t>"29. "geschlossenem Zentrum": ein Zentrum, das erwähnt ist in Artikel 1 Nr. 3 des Königlichen Erlasses vom 2. August 2002 zur Festlegung der Regelung und der Arbeitsweise, die auf die auf belgischem Staatsgebiet gelegenen und vom Ausländeramt verwalteten Orte anwendbar sind, an denen ein Ausländer in Anwendung der in Artikel 74/8 § 1 des Gesetzes vom 15. Dezember 1980 über die Einreise ins Staatsgebiet, den Aufenthalt, die Niederlassung und das Ausweisen von Ausländern erwähnten Bestimmungen inhaftiert, zur Verfügung der Regierung gestellt oder festgehalten wird."</w:t>
      </w:r>
    </w:p>
    <w:p w14:paraId="2476C071" w14:textId="77777777" w:rsidR="004B5719" w:rsidRPr="004B5719" w:rsidRDefault="004B5719" w:rsidP="00015722">
      <w:pPr>
        <w:jc w:val="both"/>
        <w:rPr>
          <w:lang w:val="de-DE"/>
        </w:rPr>
      </w:pPr>
    </w:p>
    <w:p w14:paraId="7AC16465" w14:textId="77777777" w:rsidR="004B5719" w:rsidRPr="004B5719" w:rsidRDefault="004B5719" w:rsidP="00015722">
      <w:pPr>
        <w:jc w:val="both"/>
        <w:rPr>
          <w:lang w:val="de-DE"/>
        </w:rPr>
      </w:pPr>
    </w:p>
    <w:p w14:paraId="6835837B" w14:textId="77777777" w:rsidR="004B5719" w:rsidRPr="004B5719" w:rsidRDefault="004B5719" w:rsidP="00015722">
      <w:pPr>
        <w:jc w:val="both"/>
        <w:rPr>
          <w:lang w:val="de-DE"/>
        </w:rPr>
      </w:pPr>
      <w:r w:rsidRPr="004B5719">
        <w:rPr>
          <w:b/>
          <w:lang w:val="de-DE"/>
        </w:rPr>
        <w:tab/>
        <w:t>A</w:t>
      </w:r>
      <w:r w:rsidRPr="004B5719">
        <w:rPr>
          <w:b/>
          <w:bCs/>
          <w:lang w:val="de-DE"/>
        </w:rPr>
        <w:t>rt. 2 -</w:t>
      </w:r>
      <w:r w:rsidRPr="004B5719">
        <w:rPr>
          <w:lang w:val="de-DE"/>
        </w:rPr>
        <w:t xml:space="preserve"> Artikel 2 desselben Erlasses, abgeändert durch den Königlichen Erlass vom 22. März 2021, wird wie folgt abgeändert:</w:t>
      </w:r>
    </w:p>
    <w:p w14:paraId="6801EB36" w14:textId="77777777" w:rsidR="004B5719" w:rsidRPr="004B5719" w:rsidRDefault="004B5719" w:rsidP="00015722">
      <w:pPr>
        <w:jc w:val="both"/>
        <w:rPr>
          <w:lang w:val="de-DE"/>
        </w:rPr>
      </w:pPr>
    </w:p>
    <w:p w14:paraId="2CA9552E" w14:textId="77777777" w:rsidR="004B5719" w:rsidRPr="004B5719" w:rsidRDefault="004B5719" w:rsidP="00015722">
      <w:pPr>
        <w:jc w:val="both"/>
        <w:rPr>
          <w:lang w:val="de-DE"/>
        </w:rPr>
      </w:pPr>
      <w:r w:rsidRPr="004B5719">
        <w:rPr>
          <w:lang w:val="de-DE"/>
        </w:rPr>
        <w:tab/>
        <w:t>1. Absatz 1 wird durch die Wörter ", ungeachtet, ob diese auf den in Artikel 13 oder 16 §§ 1 oder 2 des GAGB erwähnten Parzellen erfolgen oder nicht" ergänzt.</w:t>
      </w:r>
    </w:p>
    <w:p w14:paraId="77358206" w14:textId="77777777" w:rsidR="004B5719" w:rsidRPr="004B5719" w:rsidRDefault="004B5719" w:rsidP="00015722">
      <w:pPr>
        <w:jc w:val="both"/>
        <w:rPr>
          <w:lang w:val="de-DE"/>
        </w:rPr>
      </w:pPr>
    </w:p>
    <w:p w14:paraId="5ACA28D9" w14:textId="77777777" w:rsidR="004B5719" w:rsidRPr="004B5719" w:rsidRDefault="004B5719" w:rsidP="00015722">
      <w:pPr>
        <w:jc w:val="both"/>
        <w:rPr>
          <w:lang w:val="de-DE"/>
        </w:rPr>
      </w:pPr>
      <w:r w:rsidRPr="004B5719">
        <w:rPr>
          <w:lang w:val="de-DE"/>
        </w:rPr>
        <w:tab/>
        <w:t>2. In Absatz 3 werden zwischen den Wörtern "außerhalb der Apotheke" und den Wörtern "deutlich lesbar sein" die Wörter "und der in Artikel 16 §§ 1 und 2 des GAGB erwähnten Katasterparzellen" eingefügt.</w:t>
      </w:r>
    </w:p>
    <w:p w14:paraId="188DF2AA" w14:textId="77777777" w:rsidR="004B5719" w:rsidRPr="004B5719" w:rsidRDefault="004B5719" w:rsidP="00015722">
      <w:pPr>
        <w:jc w:val="both"/>
        <w:rPr>
          <w:lang w:val="de-DE"/>
        </w:rPr>
      </w:pPr>
    </w:p>
    <w:p w14:paraId="18A31178" w14:textId="77777777" w:rsidR="004B5719" w:rsidRPr="004B5719" w:rsidRDefault="004B5719" w:rsidP="00015722">
      <w:pPr>
        <w:jc w:val="both"/>
        <w:rPr>
          <w:lang w:val="de-DE"/>
        </w:rPr>
      </w:pPr>
    </w:p>
    <w:p w14:paraId="42E1D46D" w14:textId="77777777" w:rsidR="004B5719" w:rsidRPr="004B5719" w:rsidRDefault="004B5719" w:rsidP="00015722">
      <w:pPr>
        <w:jc w:val="both"/>
        <w:rPr>
          <w:lang w:val="de-DE"/>
        </w:rPr>
      </w:pPr>
      <w:r w:rsidRPr="004B5719">
        <w:rPr>
          <w:b/>
          <w:lang w:val="de-DE"/>
        </w:rPr>
        <w:tab/>
        <w:t>A</w:t>
      </w:r>
      <w:r w:rsidRPr="004B5719">
        <w:rPr>
          <w:b/>
          <w:bCs/>
          <w:lang w:val="de-DE"/>
        </w:rPr>
        <w:t>rt. 3 -</w:t>
      </w:r>
      <w:r w:rsidRPr="004B5719">
        <w:rPr>
          <w:b/>
          <w:lang w:val="de-DE"/>
        </w:rPr>
        <w:t xml:space="preserve"> </w:t>
      </w:r>
      <w:r w:rsidRPr="004B5719">
        <w:rPr>
          <w:lang w:val="de-DE"/>
        </w:rPr>
        <w:t>Artikel 4 Absatz 1 desselben Erlasses wird durch den Satz "Dasselbe gilt für Produkte, die auf den in Artikel 16 §§ 1 und 2 des GAGB erwähnten Katasterparzellen gelagert werden." ergänzt.</w:t>
      </w:r>
    </w:p>
    <w:p w14:paraId="6C9F3D66" w14:textId="77777777" w:rsidR="004B5719" w:rsidRPr="004B5719" w:rsidRDefault="004B5719" w:rsidP="00015722">
      <w:pPr>
        <w:jc w:val="both"/>
        <w:rPr>
          <w:lang w:val="de-DE"/>
        </w:rPr>
      </w:pPr>
    </w:p>
    <w:p w14:paraId="34037029" w14:textId="77777777" w:rsidR="004B5719" w:rsidRPr="004B5719" w:rsidRDefault="004B5719" w:rsidP="00015722">
      <w:pPr>
        <w:jc w:val="both"/>
        <w:rPr>
          <w:lang w:val="de-DE"/>
        </w:rPr>
      </w:pPr>
    </w:p>
    <w:p w14:paraId="02F2A359" w14:textId="77777777" w:rsidR="004B5719" w:rsidRPr="004B5719" w:rsidRDefault="004B5719" w:rsidP="00015722">
      <w:pPr>
        <w:jc w:val="both"/>
        <w:rPr>
          <w:lang w:val="de-DE"/>
        </w:rPr>
      </w:pPr>
      <w:r w:rsidRPr="004B5719">
        <w:rPr>
          <w:b/>
          <w:lang w:val="de-DE"/>
        </w:rPr>
        <w:tab/>
        <w:t>A</w:t>
      </w:r>
      <w:r w:rsidRPr="004B5719">
        <w:rPr>
          <w:b/>
          <w:bCs/>
          <w:lang w:val="de-DE"/>
        </w:rPr>
        <w:t>rt. 4 -</w:t>
      </w:r>
      <w:r w:rsidRPr="004B5719">
        <w:rPr>
          <w:lang w:val="de-DE"/>
        </w:rPr>
        <w:t xml:space="preserve"> Artikel 5 desselben Erlasses wird wie folgt ersetzt:</w:t>
      </w:r>
    </w:p>
    <w:p w14:paraId="317147A1" w14:textId="77777777" w:rsidR="004B5719" w:rsidRPr="004B5719" w:rsidRDefault="004B5719" w:rsidP="00015722">
      <w:pPr>
        <w:jc w:val="both"/>
        <w:rPr>
          <w:lang w:val="de-DE"/>
        </w:rPr>
      </w:pPr>
    </w:p>
    <w:p w14:paraId="61D5AB1A" w14:textId="77777777" w:rsidR="004B5719" w:rsidRPr="004B5719" w:rsidRDefault="004B5719" w:rsidP="00015722">
      <w:pPr>
        <w:jc w:val="both"/>
        <w:rPr>
          <w:lang w:val="de-DE"/>
        </w:rPr>
      </w:pPr>
      <w:r w:rsidRPr="004B5719">
        <w:rPr>
          <w:lang w:val="de-DE"/>
        </w:rPr>
        <w:tab/>
        <w:t>"Art. 5 - § 1 ­ Während der Öffnungszeiten der Apotheke und des Bereitschaftsdienstes muss mindestens ein Apotheker in der Apotheke oder gegebenenfalls auf der in Artikel 16 § 1 des GAGB erwähnten Katasterparzelle anwesend sein. Wenn ausnahmsweise kein Apotheker anwesend ist, wird die Apotheke und die in Artikel 16 § 1 des GAGB erwähnte Katasterparzelle für die Dauer der Abwesenheit des Apothekers geschlossen.</w:t>
      </w:r>
    </w:p>
    <w:p w14:paraId="5D11FD74" w14:textId="77777777" w:rsidR="004B5719" w:rsidRPr="004B5719" w:rsidRDefault="004B5719" w:rsidP="00015722">
      <w:pPr>
        <w:jc w:val="both"/>
        <w:rPr>
          <w:lang w:val="de-DE"/>
        </w:rPr>
      </w:pPr>
    </w:p>
    <w:p w14:paraId="16353265" w14:textId="77777777" w:rsidR="004B5719" w:rsidRPr="004B5719" w:rsidRDefault="004B5719" w:rsidP="00015722">
      <w:pPr>
        <w:jc w:val="both"/>
        <w:rPr>
          <w:lang w:val="de-DE"/>
        </w:rPr>
      </w:pPr>
      <w:r w:rsidRPr="004B5719">
        <w:rPr>
          <w:lang w:val="de-DE"/>
        </w:rPr>
        <w:tab/>
        <w:t>§ 2 - Die in Artikel 16 § 2 des GAGB erwähnte Tätigkeit darf nur ausgeführt werden, wenn mindestens ein Apotheker auf der in Artikel 16 § 2 des GAGB erwähnten Katasterparzelle anwesend ist. Wenn ausnahmsweise kein Apotheker anwesend ist, wird die Tätigkeit für die Dauer seiner Abwesenheit ausgesetzt.</w:t>
      </w:r>
    </w:p>
    <w:p w14:paraId="11DB0BB6" w14:textId="77777777" w:rsidR="004B5719" w:rsidRPr="004B5719" w:rsidRDefault="004B5719" w:rsidP="00015722">
      <w:pPr>
        <w:jc w:val="both"/>
        <w:rPr>
          <w:lang w:val="de-DE"/>
        </w:rPr>
      </w:pPr>
    </w:p>
    <w:p w14:paraId="1B5CEF61" w14:textId="77777777" w:rsidR="004B5719" w:rsidRPr="004B5719" w:rsidRDefault="004B5719" w:rsidP="00015722">
      <w:pPr>
        <w:jc w:val="both"/>
        <w:rPr>
          <w:lang w:val="de-DE"/>
        </w:rPr>
      </w:pPr>
      <w:r w:rsidRPr="004B5719">
        <w:rPr>
          <w:lang w:val="de-DE"/>
        </w:rPr>
        <w:lastRenderedPageBreak/>
        <w:tab/>
        <w:t>§ 3 - Leitende Apotheker müssen im Hinblick auf ihre Abwesenheit ohne Verringerung ihrer Verantwortlichkeit die Modalitäten der Übertragung an ihren Beigeordneten oder Stellvertreter festlegen und darauf achten, dass die aus ihrer Verantwortlichkeit hervorgehenden Aufgaben, die während ihrer Abwesenheit erfüllt werden müssen, von ihrem Beigeordneten oder Stellvertreter übernommen werden."</w:t>
      </w:r>
    </w:p>
    <w:p w14:paraId="575820CC" w14:textId="77777777" w:rsidR="004B5719" w:rsidRPr="004B5719" w:rsidRDefault="004B5719" w:rsidP="00015722">
      <w:pPr>
        <w:jc w:val="both"/>
        <w:rPr>
          <w:lang w:val="de-DE"/>
        </w:rPr>
      </w:pPr>
    </w:p>
    <w:p w14:paraId="6AEF13AA" w14:textId="77777777" w:rsidR="004B5719" w:rsidRPr="004B5719" w:rsidRDefault="004B5719" w:rsidP="00015722">
      <w:pPr>
        <w:jc w:val="both"/>
        <w:rPr>
          <w:lang w:val="de-DE"/>
        </w:rPr>
      </w:pPr>
    </w:p>
    <w:p w14:paraId="70D24DA0" w14:textId="77777777" w:rsidR="004B5719" w:rsidRPr="004B5719" w:rsidRDefault="004B5719" w:rsidP="00015722">
      <w:pPr>
        <w:jc w:val="both"/>
        <w:rPr>
          <w:lang w:val="de-DE"/>
        </w:rPr>
      </w:pPr>
      <w:r w:rsidRPr="004B5719">
        <w:rPr>
          <w:b/>
          <w:lang w:val="de-DE"/>
        </w:rPr>
        <w:tab/>
        <w:t>A</w:t>
      </w:r>
      <w:r w:rsidRPr="004B5719">
        <w:rPr>
          <w:b/>
          <w:bCs/>
          <w:lang w:val="de-DE"/>
        </w:rPr>
        <w:t>rt. 5 -</w:t>
      </w:r>
      <w:r w:rsidRPr="004B5719">
        <w:rPr>
          <w:lang w:val="de-DE"/>
        </w:rPr>
        <w:t xml:space="preserve"> Artikel 7 desselben Erlasses, abgeändert durch den Königlichen Erlass vom 22. März 2021, wird wie folgt abgeändert:</w:t>
      </w:r>
    </w:p>
    <w:p w14:paraId="4EF8F07B" w14:textId="77777777" w:rsidR="004B5719" w:rsidRPr="004B5719" w:rsidRDefault="004B5719" w:rsidP="00015722">
      <w:pPr>
        <w:jc w:val="both"/>
        <w:rPr>
          <w:lang w:val="de-DE"/>
        </w:rPr>
      </w:pPr>
    </w:p>
    <w:p w14:paraId="3F2E742D" w14:textId="77777777" w:rsidR="004B5719" w:rsidRPr="004B5719" w:rsidRDefault="004B5719" w:rsidP="00015722">
      <w:pPr>
        <w:jc w:val="both"/>
        <w:rPr>
          <w:lang w:val="de-DE"/>
        </w:rPr>
      </w:pPr>
      <w:r w:rsidRPr="004B5719">
        <w:rPr>
          <w:lang w:val="de-DE"/>
        </w:rPr>
        <w:tab/>
        <w:t>1. In Absatz 2 werden die Wörter "und sofern die Anzahl der pharmazeutisch-technischen Assistenten keinesfalls drei Personen pro in der Apotheke anwesenden Apotheker übersteigt" aufgehoben.</w:t>
      </w:r>
    </w:p>
    <w:p w14:paraId="742BC5D9" w14:textId="77777777" w:rsidR="004B5719" w:rsidRPr="004B5719" w:rsidRDefault="004B5719" w:rsidP="00015722">
      <w:pPr>
        <w:jc w:val="both"/>
        <w:rPr>
          <w:lang w:val="de-DE"/>
        </w:rPr>
      </w:pPr>
    </w:p>
    <w:p w14:paraId="4E521E6D" w14:textId="77777777" w:rsidR="004B5719" w:rsidRPr="004B5719" w:rsidRDefault="004B5719" w:rsidP="00015722">
      <w:pPr>
        <w:jc w:val="both"/>
        <w:rPr>
          <w:lang w:val="de-DE"/>
        </w:rPr>
      </w:pPr>
      <w:r w:rsidRPr="004B5719">
        <w:rPr>
          <w:lang w:val="de-DE"/>
        </w:rPr>
        <w:tab/>
        <w:t>2. Der Artikel wird durch einen Absatz mit folgendem Wortlaut ergänzt:</w:t>
      </w:r>
    </w:p>
    <w:p w14:paraId="3F661A88" w14:textId="77777777" w:rsidR="004B5719" w:rsidRPr="004B5719" w:rsidRDefault="004B5719" w:rsidP="00015722">
      <w:pPr>
        <w:jc w:val="both"/>
        <w:rPr>
          <w:lang w:val="de-DE"/>
        </w:rPr>
      </w:pPr>
    </w:p>
    <w:p w14:paraId="4B14B291" w14:textId="77777777" w:rsidR="004B5719" w:rsidRPr="004B5719" w:rsidRDefault="004B5719" w:rsidP="00015722">
      <w:pPr>
        <w:jc w:val="both"/>
        <w:rPr>
          <w:lang w:val="de-DE"/>
        </w:rPr>
      </w:pPr>
      <w:r w:rsidRPr="004B5719">
        <w:rPr>
          <w:lang w:val="de-DE"/>
        </w:rPr>
        <w:tab/>
        <w:t>"Die Anzahl der in Absatz 2 erwähnten Assistenten ist begrenzt auf:</w:t>
      </w:r>
    </w:p>
    <w:p w14:paraId="74133260" w14:textId="77777777" w:rsidR="004B5719" w:rsidRPr="004B5719" w:rsidRDefault="004B5719" w:rsidP="00015722">
      <w:pPr>
        <w:jc w:val="both"/>
        <w:rPr>
          <w:lang w:val="de-DE"/>
        </w:rPr>
      </w:pPr>
    </w:p>
    <w:p w14:paraId="1F807494" w14:textId="77777777" w:rsidR="004B5719" w:rsidRPr="004B5719" w:rsidRDefault="004B5719" w:rsidP="00015722">
      <w:pPr>
        <w:jc w:val="both"/>
        <w:rPr>
          <w:lang w:val="de-DE"/>
        </w:rPr>
      </w:pPr>
      <w:r w:rsidRPr="004B5719">
        <w:rPr>
          <w:lang w:val="de-DE"/>
        </w:rPr>
        <w:tab/>
        <w:t>- drei pro in der Apotheke oder auf der in Artikel 16 § 1 des GAGB erwähnten Katasterparzelle anwesenden Apotheker und</w:t>
      </w:r>
    </w:p>
    <w:p w14:paraId="1E05143B" w14:textId="77777777" w:rsidR="004B5719" w:rsidRPr="004B5719" w:rsidRDefault="004B5719" w:rsidP="00015722">
      <w:pPr>
        <w:jc w:val="both"/>
        <w:rPr>
          <w:lang w:val="de-DE"/>
        </w:rPr>
      </w:pPr>
    </w:p>
    <w:p w14:paraId="43E5D355" w14:textId="77777777" w:rsidR="004B5719" w:rsidRPr="004B5719" w:rsidRDefault="004B5719" w:rsidP="00015722">
      <w:pPr>
        <w:jc w:val="both"/>
        <w:rPr>
          <w:lang w:val="de-DE"/>
        </w:rPr>
      </w:pPr>
      <w:r w:rsidRPr="004B5719">
        <w:rPr>
          <w:lang w:val="de-DE"/>
        </w:rPr>
        <w:tab/>
        <w:t>- drei pro auf der in Artikel 16 § 2 des GAGB erwähnten Katasterparzelle anwesenden Apotheker."</w:t>
      </w:r>
    </w:p>
    <w:p w14:paraId="62E92AAF" w14:textId="77777777" w:rsidR="004B5719" w:rsidRPr="004B5719" w:rsidRDefault="004B5719" w:rsidP="00015722">
      <w:pPr>
        <w:jc w:val="both"/>
        <w:rPr>
          <w:lang w:val="de-DE"/>
        </w:rPr>
      </w:pPr>
    </w:p>
    <w:p w14:paraId="26176E5E" w14:textId="77777777" w:rsidR="004B5719" w:rsidRPr="004B5719" w:rsidRDefault="004B5719" w:rsidP="00015722">
      <w:pPr>
        <w:jc w:val="both"/>
        <w:rPr>
          <w:lang w:val="de-DE"/>
        </w:rPr>
      </w:pPr>
    </w:p>
    <w:p w14:paraId="6BF1CA1D" w14:textId="77777777" w:rsidR="004B5719" w:rsidRPr="004B5719" w:rsidRDefault="004B5719" w:rsidP="00015722">
      <w:pPr>
        <w:jc w:val="both"/>
        <w:rPr>
          <w:lang w:val="de-DE"/>
        </w:rPr>
      </w:pPr>
      <w:r w:rsidRPr="004B5719">
        <w:rPr>
          <w:b/>
          <w:lang w:val="de-DE"/>
        </w:rPr>
        <w:tab/>
        <w:t>A</w:t>
      </w:r>
      <w:r w:rsidRPr="004B5719">
        <w:rPr>
          <w:b/>
          <w:bCs/>
          <w:lang w:val="de-DE"/>
        </w:rPr>
        <w:t>rt. 6 -</w:t>
      </w:r>
      <w:r w:rsidRPr="004B5719">
        <w:rPr>
          <w:lang w:val="de-DE"/>
        </w:rPr>
        <w:t xml:space="preserve"> In Artikel 8 Absatz 3 desselben Erlasses werden zwischen den Wörtern "außerhalb der Apotheke" und dem Wort "einzuführen" die Wörter "oder außerhalb der in Artikel 16 §§ 1 und 2 des GAGB erwähnten Katasterparzellen" eingefügt.</w:t>
      </w:r>
    </w:p>
    <w:p w14:paraId="35E39CB1" w14:textId="77777777" w:rsidR="004B5719" w:rsidRPr="004B5719" w:rsidRDefault="004B5719" w:rsidP="00015722">
      <w:pPr>
        <w:jc w:val="both"/>
        <w:rPr>
          <w:lang w:val="de-DE"/>
        </w:rPr>
      </w:pPr>
    </w:p>
    <w:p w14:paraId="77FF0A57" w14:textId="77777777" w:rsidR="004B5719" w:rsidRPr="004B5719" w:rsidRDefault="004B5719" w:rsidP="00015722">
      <w:pPr>
        <w:jc w:val="both"/>
        <w:rPr>
          <w:lang w:val="de-DE"/>
        </w:rPr>
      </w:pPr>
    </w:p>
    <w:p w14:paraId="0E3C95DB" w14:textId="77777777" w:rsidR="004B5719" w:rsidRPr="004B5719" w:rsidRDefault="004B5719" w:rsidP="00015722">
      <w:pPr>
        <w:jc w:val="both"/>
        <w:rPr>
          <w:lang w:val="de-DE"/>
        </w:rPr>
      </w:pPr>
      <w:r w:rsidRPr="004B5719">
        <w:rPr>
          <w:b/>
          <w:lang w:val="de-DE"/>
        </w:rPr>
        <w:tab/>
        <w:t>A</w:t>
      </w:r>
      <w:r w:rsidRPr="004B5719">
        <w:rPr>
          <w:b/>
          <w:bCs/>
          <w:lang w:val="de-DE"/>
        </w:rPr>
        <w:t>rt. 7 -</w:t>
      </w:r>
      <w:r w:rsidRPr="004B5719">
        <w:rPr>
          <w:lang w:val="de-DE"/>
        </w:rPr>
        <w:t xml:space="preserve"> In demselben Erlass wird die Überschrift von Kapitel 3 wie folgt ersetzt: "Zugänglichkeit".</w:t>
      </w:r>
    </w:p>
    <w:p w14:paraId="454DBBEA" w14:textId="77777777" w:rsidR="004B5719" w:rsidRPr="004B5719" w:rsidRDefault="004B5719" w:rsidP="00015722">
      <w:pPr>
        <w:jc w:val="both"/>
        <w:rPr>
          <w:lang w:val="de-DE"/>
        </w:rPr>
      </w:pPr>
    </w:p>
    <w:p w14:paraId="522ED32D" w14:textId="77777777" w:rsidR="004B5719" w:rsidRPr="004B5719" w:rsidRDefault="004B5719" w:rsidP="00015722">
      <w:pPr>
        <w:jc w:val="both"/>
        <w:rPr>
          <w:lang w:val="de-DE"/>
        </w:rPr>
      </w:pPr>
    </w:p>
    <w:p w14:paraId="69685703" w14:textId="77777777" w:rsidR="004B5719" w:rsidRPr="004B5719" w:rsidRDefault="004B5719" w:rsidP="00015722">
      <w:pPr>
        <w:jc w:val="both"/>
        <w:rPr>
          <w:lang w:val="de-DE"/>
        </w:rPr>
      </w:pPr>
      <w:r w:rsidRPr="004B5719">
        <w:rPr>
          <w:b/>
          <w:lang w:val="de-DE"/>
        </w:rPr>
        <w:tab/>
        <w:t>A</w:t>
      </w:r>
      <w:r w:rsidRPr="004B5719">
        <w:rPr>
          <w:b/>
          <w:bCs/>
          <w:lang w:val="de-DE"/>
        </w:rPr>
        <w:t>rt. 8 -</w:t>
      </w:r>
      <w:r w:rsidRPr="004B5719">
        <w:rPr>
          <w:lang w:val="de-DE"/>
        </w:rPr>
        <w:t xml:space="preserve"> Artikel 9 desselben Erlasses wird wie folgt ersetzt:</w:t>
      </w:r>
    </w:p>
    <w:p w14:paraId="62DEFCFB" w14:textId="77777777" w:rsidR="004B5719" w:rsidRPr="004B5719" w:rsidRDefault="004B5719" w:rsidP="00015722">
      <w:pPr>
        <w:jc w:val="both"/>
        <w:rPr>
          <w:lang w:val="de-DE"/>
        </w:rPr>
      </w:pPr>
    </w:p>
    <w:p w14:paraId="1F9C22CB" w14:textId="77777777" w:rsidR="004B5719" w:rsidRPr="004B5719" w:rsidRDefault="004B5719" w:rsidP="00015722">
      <w:pPr>
        <w:jc w:val="both"/>
        <w:rPr>
          <w:lang w:val="de-DE"/>
        </w:rPr>
      </w:pPr>
      <w:r w:rsidRPr="004B5719">
        <w:rPr>
          <w:lang w:val="de-DE"/>
        </w:rPr>
        <w:tab/>
        <w:t>"Art. 9 - Leitende Apotheker müssen jederzeit über die Schlüssel der Apotheke und der Gebäude auf den in Artikel 16 §§ 1 und 2 des GAGB erwähnten Katasterparzellen verfügen.</w:t>
      </w:r>
    </w:p>
    <w:p w14:paraId="43EF9804" w14:textId="77777777" w:rsidR="004B5719" w:rsidRPr="004B5719" w:rsidRDefault="004B5719" w:rsidP="00015722">
      <w:pPr>
        <w:jc w:val="both"/>
        <w:rPr>
          <w:lang w:val="de-DE"/>
        </w:rPr>
      </w:pPr>
    </w:p>
    <w:p w14:paraId="59A7BC3A" w14:textId="77777777" w:rsidR="004B5719" w:rsidRPr="004B5719" w:rsidRDefault="004B5719" w:rsidP="00015722">
      <w:pPr>
        <w:jc w:val="both"/>
        <w:rPr>
          <w:lang w:val="de-DE"/>
        </w:rPr>
      </w:pPr>
      <w:r w:rsidRPr="004B5719">
        <w:rPr>
          <w:lang w:val="de-DE"/>
        </w:rPr>
        <w:tab/>
        <w:t>Außerhalb der Öffnungszeiten der Apotheke und während der Zeiten, zu denen die Apotheke und die in Artikel 16 § 1 des GAGB erwähnte Katasterparzelle aufgrund von Artikel 5 § 1 geschlossen sind, hat niemand Zugang zu den Räumlichkeiten der Apotheke und den Räumlichkeiten auf der in Artikel 16 § 1 des GAGB erwähnten Katasterparzelle ohne Einverständnis des/der leitenden Apotheker(s).</w:t>
      </w:r>
    </w:p>
    <w:p w14:paraId="12ECD0B2" w14:textId="77777777" w:rsidR="004B5719" w:rsidRPr="004B5719" w:rsidRDefault="004B5719" w:rsidP="00015722">
      <w:pPr>
        <w:jc w:val="both"/>
        <w:rPr>
          <w:lang w:val="de-DE"/>
        </w:rPr>
      </w:pPr>
    </w:p>
    <w:p w14:paraId="220EE50D" w14:textId="77777777" w:rsidR="004B5719" w:rsidRPr="004B5719" w:rsidRDefault="004B5719" w:rsidP="00015722">
      <w:pPr>
        <w:jc w:val="both"/>
        <w:rPr>
          <w:lang w:val="de-DE"/>
        </w:rPr>
      </w:pPr>
      <w:r w:rsidRPr="004B5719">
        <w:rPr>
          <w:lang w:val="de-DE"/>
        </w:rPr>
        <w:tab/>
        <w:t>Außerhalb der Öffnungszeiten der Apotheke und während des Zeitraums, zu dem die Tätigkeit aufgrund von Artikel 5 § 2 ausgesetzt ist, hat niemand Zugang zu den Räumlichkeiten der Apotheke und den Räumlichkeiten auf der in Artikel 16 § 2 des GAGB erwähnten Katasterparzelle ohne das Einverständnis des/der leitenden Apotheker(s)."</w:t>
      </w:r>
    </w:p>
    <w:p w14:paraId="3075F9E4" w14:textId="77777777" w:rsidR="004B5719" w:rsidRPr="004B5719" w:rsidRDefault="004B5719" w:rsidP="00015722">
      <w:pPr>
        <w:jc w:val="both"/>
        <w:rPr>
          <w:lang w:val="de-DE"/>
        </w:rPr>
      </w:pPr>
    </w:p>
    <w:p w14:paraId="39007552" w14:textId="77777777" w:rsidR="004B5719" w:rsidRPr="004B5719" w:rsidRDefault="004B5719" w:rsidP="00015722">
      <w:pPr>
        <w:jc w:val="both"/>
        <w:rPr>
          <w:lang w:val="de-DE"/>
        </w:rPr>
      </w:pPr>
    </w:p>
    <w:p w14:paraId="61A1AE4B" w14:textId="77777777" w:rsidR="004B5719" w:rsidRPr="004B5719" w:rsidRDefault="004B5719" w:rsidP="00015722">
      <w:pPr>
        <w:jc w:val="both"/>
        <w:rPr>
          <w:lang w:val="de-DE"/>
        </w:rPr>
      </w:pPr>
      <w:r w:rsidRPr="004B5719">
        <w:rPr>
          <w:b/>
          <w:lang w:val="de-DE"/>
        </w:rPr>
        <w:tab/>
        <w:t>A</w:t>
      </w:r>
      <w:r w:rsidRPr="004B5719">
        <w:rPr>
          <w:b/>
          <w:bCs/>
          <w:lang w:val="de-DE"/>
        </w:rPr>
        <w:t>rt. 9 -</w:t>
      </w:r>
      <w:r w:rsidRPr="004B5719">
        <w:rPr>
          <w:lang w:val="de-DE"/>
        </w:rPr>
        <w:t xml:space="preserve"> Artikel 12 desselben Erlasses, ersetzt durch den Königlichen Erlass vom 22. März 2021, wird wie folgt ersetzt:</w:t>
      </w:r>
    </w:p>
    <w:p w14:paraId="12A8557B" w14:textId="77777777" w:rsidR="004B5719" w:rsidRPr="004B5719" w:rsidRDefault="004B5719" w:rsidP="00015722">
      <w:pPr>
        <w:jc w:val="both"/>
        <w:rPr>
          <w:lang w:val="de-DE"/>
        </w:rPr>
      </w:pPr>
    </w:p>
    <w:p w14:paraId="5EE4082E" w14:textId="77777777" w:rsidR="004B5719" w:rsidRPr="004B5719" w:rsidRDefault="004B5719" w:rsidP="00015722">
      <w:pPr>
        <w:jc w:val="both"/>
        <w:rPr>
          <w:lang w:val="de-DE"/>
        </w:rPr>
      </w:pPr>
      <w:r w:rsidRPr="004B5719">
        <w:rPr>
          <w:lang w:val="de-DE"/>
        </w:rPr>
        <w:tab/>
        <w:t>"Art. 12 - § 1 ­ In der Apotheke oder auf der in Artikel 16 § 1 des GAGB erwähnten Katasterparzelle muss jederzeit Folgendes vorhanden sein:</w:t>
      </w:r>
    </w:p>
    <w:p w14:paraId="6D1AA4E6" w14:textId="77777777" w:rsidR="004B5719" w:rsidRPr="004B5719" w:rsidRDefault="004B5719" w:rsidP="00015722">
      <w:pPr>
        <w:jc w:val="both"/>
        <w:rPr>
          <w:lang w:val="de-DE"/>
        </w:rPr>
      </w:pPr>
    </w:p>
    <w:p w14:paraId="323503BE" w14:textId="77777777" w:rsidR="004B5719" w:rsidRPr="004B5719" w:rsidRDefault="004B5719" w:rsidP="00015722">
      <w:pPr>
        <w:jc w:val="both"/>
        <w:rPr>
          <w:lang w:val="de-DE"/>
        </w:rPr>
      </w:pPr>
      <w:r w:rsidRPr="004B5719">
        <w:rPr>
          <w:lang w:val="de-DE"/>
        </w:rPr>
        <w:tab/>
        <w:t>1. die Human- und Tierarzneimittel, Grundstoffe und Medizinprodukte, die in Anlage 2 zu vorliegendem Erlass aufgeführt sind, in den aufgrund dieser Anlage erforderlichen Mengen,</w:t>
      </w:r>
    </w:p>
    <w:p w14:paraId="36DD50FD" w14:textId="77777777" w:rsidR="004B5719" w:rsidRPr="004B5719" w:rsidRDefault="004B5719" w:rsidP="00015722">
      <w:pPr>
        <w:jc w:val="both"/>
        <w:rPr>
          <w:lang w:val="de-DE"/>
        </w:rPr>
      </w:pPr>
    </w:p>
    <w:p w14:paraId="6378BFE4" w14:textId="77777777" w:rsidR="004B5719" w:rsidRPr="004B5719" w:rsidRDefault="004B5719" w:rsidP="00015722">
      <w:pPr>
        <w:jc w:val="both"/>
        <w:rPr>
          <w:lang w:val="de-DE"/>
        </w:rPr>
      </w:pPr>
      <w:r w:rsidRPr="004B5719">
        <w:rPr>
          <w:lang w:val="de-DE"/>
        </w:rPr>
        <w:tab/>
        <w:t>2. Zugang zum "Verzeichnis der therapeutischen Magistralformeln" aufgrund von Artikel 2 des Gesetzes vom 25. März 1964 über die Arzneimittel,</w:t>
      </w:r>
    </w:p>
    <w:p w14:paraId="2A6680B2" w14:textId="77777777" w:rsidR="004B5719" w:rsidRPr="004B5719" w:rsidRDefault="004B5719" w:rsidP="00015722">
      <w:pPr>
        <w:jc w:val="both"/>
        <w:rPr>
          <w:lang w:val="de-DE"/>
        </w:rPr>
      </w:pPr>
    </w:p>
    <w:p w14:paraId="3963F199" w14:textId="77777777" w:rsidR="004B5719" w:rsidRPr="004B5719" w:rsidRDefault="004B5719" w:rsidP="00015722">
      <w:pPr>
        <w:jc w:val="both"/>
        <w:rPr>
          <w:lang w:val="de-DE"/>
        </w:rPr>
      </w:pPr>
      <w:r w:rsidRPr="004B5719">
        <w:rPr>
          <w:lang w:val="de-DE"/>
        </w:rPr>
        <w:tab/>
        <w:t>3. die in Anlage 3 zu vorliegendem Erlass aufgeführten Instrumente und Anlagen,</w:t>
      </w:r>
    </w:p>
    <w:p w14:paraId="4A38589E" w14:textId="77777777" w:rsidR="004B5719" w:rsidRPr="004B5719" w:rsidRDefault="004B5719" w:rsidP="00015722">
      <w:pPr>
        <w:jc w:val="both"/>
        <w:rPr>
          <w:lang w:val="de-DE"/>
        </w:rPr>
      </w:pPr>
    </w:p>
    <w:p w14:paraId="6EAC7DA9" w14:textId="77777777" w:rsidR="004B5719" w:rsidRPr="004B5719" w:rsidRDefault="004B5719" w:rsidP="00015722">
      <w:pPr>
        <w:jc w:val="both"/>
        <w:rPr>
          <w:lang w:val="de-DE"/>
        </w:rPr>
      </w:pPr>
      <w:r w:rsidRPr="004B5719">
        <w:rPr>
          <w:lang w:val="de-DE"/>
        </w:rPr>
        <w:tab/>
        <w:t>4. das in Anlage 1 zu vorliegendem Erlass aufgenommene Qualitätshandbuch, wie in den Leitlinien der Guten Pharmazeutischen Praxis in Offizinapotheken erwähnt.</w:t>
      </w:r>
    </w:p>
    <w:p w14:paraId="6A5DBB8C" w14:textId="77777777" w:rsidR="004B5719" w:rsidRPr="004B5719" w:rsidRDefault="004B5719" w:rsidP="00015722">
      <w:pPr>
        <w:jc w:val="both"/>
        <w:rPr>
          <w:lang w:val="de-DE"/>
        </w:rPr>
      </w:pPr>
    </w:p>
    <w:p w14:paraId="28F0CD24" w14:textId="77777777" w:rsidR="004B5719" w:rsidRPr="004B5719" w:rsidRDefault="004B5719" w:rsidP="00015722">
      <w:pPr>
        <w:jc w:val="both"/>
        <w:rPr>
          <w:lang w:val="de-DE"/>
        </w:rPr>
      </w:pPr>
      <w:r w:rsidRPr="004B5719">
        <w:rPr>
          <w:lang w:val="de-DE"/>
        </w:rPr>
        <w:tab/>
        <w:t>§ 2 - Auf den in Artikel 16 § 2 des GAGB erwähnten Katasterparzellen kann das in § 1 Nr. 4 erwähnte Qualitätshandbuch in Bezug auf dort ausgeübte Tätigkeiten jederzeit eingesehen werden."</w:t>
      </w:r>
    </w:p>
    <w:p w14:paraId="38FAAB68" w14:textId="77777777" w:rsidR="004B5719" w:rsidRPr="004B5719" w:rsidRDefault="004B5719" w:rsidP="00015722">
      <w:pPr>
        <w:jc w:val="both"/>
        <w:rPr>
          <w:lang w:val="de-DE"/>
        </w:rPr>
      </w:pPr>
    </w:p>
    <w:p w14:paraId="038E79A5" w14:textId="77777777" w:rsidR="004B5719" w:rsidRPr="004B5719" w:rsidRDefault="004B5719" w:rsidP="00015722">
      <w:pPr>
        <w:jc w:val="both"/>
        <w:rPr>
          <w:lang w:val="de-DE"/>
        </w:rPr>
      </w:pPr>
    </w:p>
    <w:p w14:paraId="0BDD5FA6" w14:textId="77777777" w:rsidR="004B5719" w:rsidRPr="004B5719" w:rsidRDefault="004B5719" w:rsidP="00015722">
      <w:pPr>
        <w:jc w:val="both"/>
        <w:rPr>
          <w:lang w:val="de-DE"/>
        </w:rPr>
      </w:pPr>
      <w:r w:rsidRPr="004B5719">
        <w:rPr>
          <w:lang w:val="de-DE"/>
        </w:rPr>
        <w:tab/>
      </w:r>
      <w:r w:rsidRPr="004B5719">
        <w:rPr>
          <w:b/>
          <w:lang w:val="de-DE"/>
        </w:rPr>
        <w:t>A</w:t>
      </w:r>
      <w:r w:rsidRPr="004B5719">
        <w:rPr>
          <w:b/>
          <w:bCs/>
          <w:lang w:val="de-DE"/>
        </w:rPr>
        <w:t>rt. 10 -</w:t>
      </w:r>
      <w:r w:rsidRPr="004B5719">
        <w:rPr>
          <w:lang w:val="de-DE"/>
        </w:rPr>
        <w:t xml:space="preserve"> Artikel 13 desselben Erlasses, abgeändert durch den Königlichen Erlass vom 22. März 2021, wird wie folgt abgeändert:</w:t>
      </w:r>
    </w:p>
    <w:p w14:paraId="46AB1954" w14:textId="77777777" w:rsidR="004B5719" w:rsidRPr="004B5719" w:rsidRDefault="004B5719" w:rsidP="00015722">
      <w:pPr>
        <w:jc w:val="both"/>
        <w:rPr>
          <w:lang w:val="de-DE"/>
        </w:rPr>
      </w:pPr>
    </w:p>
    <w:p w14:paraId="2CF783EF" w14:textId="77777777" w:rsidR="004B5719" w:rsidRPr="004B5719" w:rsidRDefault="004B5719" w:rsidP="00015722">
      <w:pPr>
        <w:jc w:val="both"/>
        <w:rPr>
          <w:lang w:val="de-DE"/>
        </w:rPr>
      </w:pPr>
      <w:r w:rsidRPr="004B5719">
        <w:rPr>
          <w:lang w:val="de-DE"/>
        </w:rPr>
        <w:tab/>
        <w:t>1. In § 1 Absatz 1 werden zwischen den Wörtern "dürfen sich in Apotheken" und den Wörtern "nicht abgabefähige Produkte" die Wörter "und auf den in Artikel 16 §§ 1 und 2 des GAGB erwähnten Katasterparzellen" eingefügt.</w:t>
      </w:r>
    </w:p>
    <w:p w14:paraId="2E8D2830" w14:textId="77777777" w:rsidR="004B5719" w:rsidRPr="004B5719" w:rsidRDefault="004B5719" w:rsidP="00015722">
      <w:pPr>
        <w:jc w:val="both"/>
        <w:rPr>
          <w:lang w:val="de-DE"/>
        </w:rPr>
      </w:pPr>
    </w:p>
    <w:p w14:paraId="784B9466" w14:textId="77777777" w:rsidR="004B5719" w:rsidRPr="004B5719" w:rsidRDefault="004B5719" w:rsidP="00015722">
      <w:pPr>
        <w:jc w:val="both"/>
        <w:rPr>
          <w:lang w:val="de-DE"/>
        </w:rPr>
      </w:pPr>
      <w:r w:rsidRPr="004B5719">
        <w:rPr>
          <w:lang w:val="de-DE"/>
        </w:rPr>
        <w:tab/>
        <w:t>2. In § 3 Absatz 1 werden zwischen den Wörtern "Produkten dieser Apotheke" und den Wörtern "zu ergreifen" die Wörter "und der in Artikel 16 §§ 1 und 2 des GAGB erwähnten Katasterparzellen" eingefügt.</w:t>
      </w:r>
    </w:p>
    <w:p w14:paraId="0688FA87" w14:textId="77777777" w:rsidR="004B5719" w:rsidRPr="004B5719" w:rsidRDefault="004B5719" w:rsidP="00015722">
      <w:pPr>
        <w:jc w:val="both"/>
        <w:rPr>
          <w:lang w:val="de-DE"/>
        </w:rPr>
      </w:pPr>
    </w:p>
    <w:p w14:paraId="4FFFCF0E" w14:textId="77777777" w:rsidR="004B5719" w:rsidRPr="004B5719" w:rsidRDefault="004B5719" w:rsidP="00015722">
      <w:pPr>
        <w:jc w:val="both"/>
        <w:rPr>
          <w:lang w:val="de-DE"/>
        </w:rPr>
      </w:pPr>
    </w:p>
    <w:p w14:paraId="23B726E7" w14:textId="77777777" w:rsidR="004B5719" w:rsidRPr="004B5719" w:rsidRDefault="004B5719" w:rsidP="00015722">
      <w:pPr>
        <w:jc w:val="both"/>
        <w:rPr>
          <w:lang w:val="de-DE"/>
        </w:rPr>
      </w:pPr>
      <w:r w:rsidRPr="004B5719">
        <w:rPr>
          <w:b/>
          <w:lang w:val="de-DE"/>
        </w:rPr>
        <w:tab/>
        <w:t>A</w:t>
      </w:r>
      <w:r w:rsidRPr="004B5719">
        <w:rPr>
          <w:b/>
          <w:bCs/>
          <w:lang w:val="de-DE"/>
        </w:rPr>
        <w:t>rt. 11 -</w:t>
      </w:r>
      <w:r w:rsidRPr="004B5719">
        <w:rPr>
          <w:lang w:val="de-DE"/>
        </w:rPr>
        <w:t xml:space="preserve"> Artikel 15 desselben Erlasses, abgeändert durch den Königlichen Erlass vom 22. März 2021, wird wie folgt abgeändert:</w:t>
      </w:r>
    </w:p>
    <w:p w14:paraId="445C2517" w14:textId="77777777" w:rsidR="004B5719" w:rsidRPr="004B5719" w:rsidRDefault="004B5719" w:rsidP="00015722">
      <w:pPr>
        <w:jc w:val="both"/>
        <w:rPr>
          <w:lang w:val="de-DE"/>
        </w:rPr>
      </w:pPr>
    </w:p>
    <w:p w14:paraId="1E07AD89" w14:textId="77777777" w:rsidR="004B5719" w:rsidRPr="004B5719" w:rsidRDefault="004B5719" w:rsidP="00015722">
      <w:pPr>
        <w:jc w:val="both"/>
        <w:rPr>
          <w:lang w:val="de-DE"/>
        </w:rPr>
      </w:pPr>
      <w:r w:rsidRPr="004B5719">
        <w:rPr>
          <w:lang w:val="de-DE"/>
        </w:rPr>
        <w:tab/>
        <w:t>1. In § 4 werden zwischen den Wörtern "in der Apotheke" und den Wörtern "zubereiteten Human- und" die Wörter "oder auf der in Artikel 16 § 1 des GAGB erwähnten Katasterparzelle" eingefügt.</w:t>
      </w:r>
    </w:p>
    <w:p w14:paraId="279933DE" w14:textId="77777777" w:rsidR="004B5719" w:rsidRPr="004B5719" w:rsidRDefault="004B5719" w:rsidP="00015722">
      <w:pPr>
        <w:jc w:val="both"/>
        <w:rPr>
          <w:lang w:val="de-DE"/>
        </w:rPr>
      </w:pPr>
    </w:p>
    <w:p w14:paraId="3B678FFC" w14:textId="77777777" w:rsidR="004B5719" w:rsidRPr="004B5719" w:rsidRDefault="004B5719" w:rsidP="00015722">
      <w:pPr>
        <w:jc w:val="both"/>
        <w:rPr>
          <w:lang w:val="de-DE"/>
        </w:rPr>
      </w:pPr>
      <w:r w:rsidRPr="004B5719">
        <w:rPr>
          <w:lang w:val="de-DE"/>
        </w:rPr>
        <w:tab/>
        <w:t>2. In § 5 werden zwischen den Wörtern "in der Apotheke" und den Wörtern "zubereitet werden" die Wörter "oder auf der in Artikel 16 § 1 des GAGB erwähnten Katasterparzelle" eingefügt.</w:t>
      </w:r>
    </w:p>
    <w:p w14:paraId="0F0B8334" w14:textId="77777777" w:rsidR="004B5719" w:rsidRPr="004B5719" w:rsidRDefault="004B5719" w:rsidP="00015722">
      <w:pPr>
        <w:jc w:val="both"/>
        <w:rPr>
          <w:lang w:val="de-DE"/>
        </w:rPr>
      </w:pPr>
    </w:p>
    <w:p w14:paraId="47B50E66" w14:textId="77777777" w:rsidR="004B5719" w:rsidRPr="004B5719" w:rsidRDefault="004B5719" w:rsidP="00015722">
      <w:pPr>
        <w:jc w:val="both"/>
        <w:rPr>
          <w:lang w:val="de-DE"/>
        </w:rPr>
      </w:pPr>
      <w:r w:rsidRPr="004B5719">
        <w:rPr>
          <w:lang w:val="de-DE"/>
        </w:rPr>
        <w:tab/>
        <w:t>3. In § 7 werden zwischen den Wörtern "in der Apotheke" und den Wörtern "zubereiteten Human- und Tierarzneimitteln" die Wörter "oder auf der in Artikel 16 § 1 des GAGB erwähnten Katasterparzelle" eingefügt.</w:t>
      </w:r>
    </w:p>
    <w:p w14:paraId="07F634DA" w14:textId="77777777" w:rsidR="004B5719" w:rsidRPr="004B5719" w:rsidRDefault="004B5719" w:rsidP="00015722">
      <w:pPr>
        <w:jc w:val="both"/>
        <w:rPr>
          <w:lang w:val="de-DE"/>
        </w:rPr>
      </w:pPr>
    </w:p>
    <w:p w14:paraId="0B5641DA" w14:textId="77777777" w:rsidR="004B5719" w:rsidRPr="004B5719" w:rsidRDefault="004B5719" w:rsidP="00015722">
      <w:pPr>
        <w:jc w:val="both"/>
        <w:rPr>
          <w:lang w:val="de-DE"/>
        </w:rPr>
      </w:pPr>
    </w:p>
    <w:p w14:paraId="0728F395" w14:textId="77777777" w:rsidR="004B5719" w:rsidRPr="00015722" w:rsidRDefault="004B5719" w:rsidP="00015722">
      <w:pPr>
        <w:jc w:val="both"/>
      </w:pPr>
      <w:r w:rsidRPr="004B5719">
        <w:rPr>
          <w:b/>
          <w:lang w:val="de-DE"/>
        </w:rPr>
        <w:tab/>
        <w:t>A</w:t>
      </w:r>
      <w:r w:rsidRPr="004B5719">
        <w:rPr>
          <w:b/>
          <w:bCs/>
          <w:lang w:val="de-DE"/>
        </w:rPr>
        <w:t>rt. 12 -</w:t>
      </w:r>
      <w:r w:rsidRPr="004B5719">
        <w:rPr>
          <w:lang w:val="de-DE"/>
        </w:rPr>
        <w:t xml:space="preserve"> Artikel 24 desselben Erlasses, abgeändert durch den Königlichen Erlass vom 19. </w:t>
      </w:r>
      <w:r>
        <w:t>April 2014, wird wie folgt abgeändert:</w:t>
      </w:r>
    </w:p>
    <w:p w14:paraId="49155520" w14:textId="77777777" w:rsidR="004B5719" w:rsidRDefault="004B5719" w:rsidP="00015722">
      <w:pPr>
        <w:jc w:val="both"/>
      </w:pPr>
    </w:p>
    <w:p w14:paraId="526F76BA" w14:textId="77777777" w:rsidR="004B5719" w:rsidRPr="004B5719" w:rsidRDefault="004B5719" w:rsidP="00015722">
      <w:pPr>
        <w:jc w:val="both"/>
        <w:rPr>
          <w:lang w:val="de-DE"/>
        </w:rPr>
      </w:pPr>
      <w:r>
        <w:tab/>
      </w:r>
      <w:r w:rsidRPr="004B5719">
        <w:rPr>
          <w:lang w:val="de-DE"/>
        </w:rPr>
        <w:t>1. Im ersten Satz werden zwischen den Wörtern "Zentren für forensische Psychiatrie" und den Wörtern "und Aufnahmezentren für Asylsuchende" die Wörter ", geschlossene Zentren" eingefügt.</w:t>
      </w:r>
    </w:p>
    <w:p w14:paraId="192AB010" w14:textId="77777777" w:rsidR="004B5719" w:rsidRPr="004B5719" w:rsidRDefault="004B5719" w:rsidP="00015722">
      <w:pPr>
        <w:jc w:val="both"/>
        <w:rPr>
          <w:lang w:val="de-DE"/>
        </w:rPr>
      </w:pPr>
    </w:p>
    <w:p w14:paraId="15B11E45" w14:textId="77777777" w:rsidR="004B5719" w:rsidRPr="004B5719" w:rsidRDefault="004B5719" w:rsidP="00015722">
      <w:pPr>
        <w:jc w:val="both"/>
        <w:rPr>
          <w:lang w:val="de-DE"/>
        </w:rPr>
      </w:pPr>
      <w:r w:rsidRPr="004B5719">
        <w:rPr>
          <w:lang w:val="de-DE"/>
        </w:rPr>
        <w:tab/>
        <w:t>2. In Nr. 1 wird vor dem Satz, der mit den Wörtern "Was die Abgabe an Aufnahmezentren für Asylsuchende betrifft," beginnt, der Satz "Was die Abgabe an geschlossene Zentren betrifft, gilt der Zentrumdirektor oder, in seiner Abwesenheit, sein Stellvertreter als Bevollmächtigter der im geschlossenen Zentrum untergebrachten Patienten." eingefügt.</w:t>
      </w:r>
    </w:p>
    <w:p w14:paraId="46E30958" w14:textId="77777777" w:rsidR="004B5719" w:rsidRPr="004B5719" w:rsidRDefault="004B5719" w:rsidP="00015722">
      <w:pPr>
        <w:jc w:val="both"/>
        <w:rPr>
          <w:lang w:val="de-DE"/>
        </w:rPr>
      </w:pPr>
    </w:p>
    <w:p w14:paraId="0EEA4B5D" w14:textId="77777777" w:rsidR="004B5719" w:rsidRPr="004B5719" w:rsidRDefault="004B5719" w:rsidP="00015722">
      <w:pPr>
        <w:jc w:val="both"/>
        <w:rPr>
          <w:lang w:val="de-DE"/>
        </w:rPr>
      </w:pPr>
      <w:r w:rsidRPr="004B5719">
        <w:rPr>
          <w:lang w:val="de-DE"/>
        </w:rPr>
        <w:tab/>
        <w:t>3. In Nr. 2 werden zwischen den Wörtern "der Strafanstalt," und den Wörtern "dem Zentrum für forensische Psychiatrie" die Wörter "dem geschlossenen Zentrum," eingefügt.</w:t>
      </w:r>
    </w:p>
    <w:p w14:paraId="4D59F2D2" w14:textId="77777777" w:rsidR="004B5719" w:rsidRPr="004B5719" w:rsidRDefault="004B5719" w:rsidP="00015722">
      <w:pPr>
        <w:jc w:val="both"/>
        <w:rPr>
          <w:lang w:val="de-DE"/>
        </w:rPr>
      </w:pPr>
    </w:p>
    <w:p w14:paraId="0EC5396F" w14:textId="77777777" w:rsidR="004B5719" w:rsidRPr="004B5719" w:rsidRDefault="004B5719" w:rsidP="00015722">
      <w:pPr>
        <w:jc w:val="both"/>
        <w:rPr>
          <w:lang w:val="de-DE"/>
        </w:rPr>
      </w:pPr>
      <w:r w:rsidRPr="004B5719">
        <w:rPr>
          <w:lang w:val="de-DE"/>
        </w:rPr>
        <w:tab/>
        <w:t>4. In Nr. 3 werden zwischen den Wörtern "der Strafanstalt," und den Wörtern "des Zentrums für forensische Psychiatrie" die Wörter "des geschlossenen Zentrums," eingefügt.</w:t>
      </w:r>
    </w:p>
    <w:p w14:paraId="3F391451" w14:textId="77777777" w:rsidR="004B5719" w:rsidRPr="004B5719" w:rsidRDefault="004B5719" w:rsidP="00015722">
      <w:pPr>
        <w:jc w:val="both"/>
        <w:rPr>
          <w:lang w:val="de-DE"/>
        </w:rPr>
      </w:pPr>
    </w:p>
    <w:p w14:paraId="0BCD3BB9" w14:textId="77777777" w:rsidR="004B5719" w:rsidRPr="004B5719" w:rsidRDefault="004B5719" w:rsidP="00015722">
      <w:pPr>
        <w:jc w:val="both"/>
        <w:rPr>
          <w:lang w:val="de-DE"/>
        </w:rPr>
      </w:pPr>
    </w:p>
    <w:p w14:paraId="5B78E8F2" w14:textId="77777777" w:rsidR="004B5719" w:rsidRPr="004B5719" w:rsidRDefault="004B5719" w:rsidP="00015722">
      <w:pPr>
        <w:jc w:val="both"/>
        <w:rPr>
          <w:lang w:val="de-DE"/>
        </w:rPr>
      </w:pPr>
      <w:r w:rsidRPr="004B5719">
        <w:rPr>
          <w:b/>
          <w:lang w:val="de-DE"/>
        </w:rPr>
        <w:tab/>
        <w:t>A</w:t>
      </w:r>
      <w:r w:rsidRPr="004B5719">
        <w:rPr>
          <w:b/>
          <w:bCs/>
          <w:lang w:val="de-DE"/>
        </w:rPr>
        <w:t>rt. 13 -</w:t>
      </w:r>
      <w:r w:rsidRPr="004B5719">
        <w:rPr>
          <w:lang w:val="de-DE"/>
        </w:rPr>
        <w:t xml:space="preserve"> Artikel 34 desselben Erlasses, abgeändert durch den Königlichen Erlass vom 6. September 2017, wird wie folgt abgeändert:</w:t>
      </w:r>
    </w:p>
    <w:p w14:paraId="488D635B" w14:textId="77777777" w:rsidR="004B5719" w:rsidRPr="004B5719" w:rsidRDefault="004B5719" w:rsidP="00015722">
      <w:pPr>
        <w:jc w:val="both"/>
        <w:rPr>
          <w:lang w:val="de-DE"/>
        </w:rPr>
      </w:pPr>
    </w:p>
    <w:p w14:paraId="732972EC" w14:textId="77777777" w:rsidR="004B5719" w:rsidRPr="004B5719" w:rsidRDefault="004B5719" w:rsidP="00015722">
      <w:pPr>
        <w:jc w:val="both"/>
        <w:rPr>
          <w:lang w:val="de-DE"/>
        </w:rPr>
      </w:pPr>
      <w:r w:rsidRPr="004B5719">
        <w:rPr>
          <w:lang w:val="de-DE"/>
        </w:rPr>
        <w:tab/>
        <w:t>1. In § 1 werden die Wörter "In jeder Apotheke führen Apotheker im Hinblick auf die Erkennung von Problemen mit Bezug auf Arzneimittel anhand eines Datenverarbeitungssystems ein Register, in das sie die in den Artikeln 35 bis 37 beschriebenen Daten eingeben" durch die Wörter "Für jede Apotheke, einschließlich der in Artikel 16 §§ 1 und 2 des GAGB erwähnten Katasterparzellen, wird ein Register geführt, in das der Apotheker im Hinblick auf die Erkennung von Problemen mit Bezug auf Arzneimittel anhand eines Datenverarbeitungssystems die in den Artikeln 35 bis 37 beschriebenen Daten eingibt" ersetzt.</w:t>
      </w:r>
    </w:p>
    <w:p w14:paraId="182AB1E9" w14:textId="77777777" w:rsidR="004B5719" w:rsidRPr="004B5719" w:rsidRDefault="004B5719" w:rsidP="00015722">
      <w:pPr>
        <w:jc w:val="both"/>
        <w:rPr>
          <w:lang w:val="de-DE"/>
        </w:rPr>
      </w:pPr>
    </w:p>
    <w:p w14:paraId="38F7F9F5" w14:textId="77777777" w:rsidR="004B5719" w:rsidRPr="004B5719" w:rsidRDefault="004B5719" w:rsidP="00015722">
      <w:pPr>
        <w:jc w:val="both"/>
        <w:rPr>
          <w:lang w:val="de-DE"/>
        </w:rPr>
      </w:pPr>
      <w:r w:rsidRPr="004B5719">
        <w:rPr>
          <w:lang w:val="de-DE"/>
        </w:rPr>
        <w:tab/>
        <w:t>2. In § 2 Nr. 2 werden die Wörter "oder in einem Aufnahmezentren für Asylsuchende" durch die Wörter ", in einem Zentrum für forensische Psychiatrie, in einem geschlossenen Zentrum oder in einem Aufnahmezentrum für Asylsuchende" ersetzt.</w:t>
      </w:r>
    </w:p>
    <w:p w14:paraId="1C3CFC54" w14:textId="77777777" w:rsidR="004B5719" w:rsidRPr="004B5719" w:rsidRDefault="004B5719" w:rsidP="00015722">
      <w:pPr>
        <w:jc w:val="both"/>
        <w:rPr>
          <w:lang w:val="de-DE"/>
        </w:rPr>
      </w:pPr>
    </w:p>
    <w:p w14:paraId="6AA8F190" w14:textId="77777777" w:rsidR="004B5719" w:rsidRPr="004B5719" w:rsidRDefault="004B5719" w:rsidP="00015722">
      <w:pPr>
        <w:jc w:val="both"/>
        <w:rPr>
          <w:lang w:val="de-DE"/>
        </w:rPr>
      </w:pPr>
      <w:r w:rsidRPr="004B5719">
        <w:rPr>
          <w:lang w:val="de-DE"/>
        </w:rPr>
        <w:tab/>
        <w:t>3. Paragraph 2 wird durch einen Absatz mit folgendem Wortlaut ergänzt:</w:t>
      </w:r>
    </w:p>
    <w:p w14:paraId="6E48135A" w14:textId="77777777" w:rsidR="004B5719" w:rsidRPr="004B5719" w:rsidRDefault="004B5719" w:rsidP="00015722">
      <w:pPr>
        <w:jc w:val="both"/>
        <w:rPr>
          <w:lang w:val="de-DE"/>
        </w:rPr>
      </w:pPr>
    </w:p>
    <w:p w14:paraId="5E1B4F11" w14:textId="77777777" w:rsidR="004B5719" w:rsidRPr="004B5719" w:rsidRDefault="004B5719" w:rsidP="00015722">
      <w:pPr>
        <w:jc w:val="both"/>
        <w:rPr>
          <w:lang w:val="de-DE"/>
        </w:rPr>
      </w:pPr>
      <w:r w:rsidRPr="004B5719">
        <w:rPr>
          <w:lang w:val="de-DE"/>
        </w:rPr>
        <w:tab/>
        <w:t>"Das in § 1 erwähnte Register ist jederzeit in der Apotheke oder auf den in Artikel 16 §§ 1 und 2 des GAGB erwähnten Katasterparzellen zugänglich."</w:t>
      </w:r>
    </w:p>
    <w:p w14:paraId="58B52441" w14:textId="77777777" w:rsidR="004B5719" w:rsidRPr="004B5719" w:rsidRDefault="004B5719" w:rsidP="00015722">
      <w:pPr>
        <w:jc w:val="both"/>
        <w:rPr>
          <w:lang w:val="de-DE"/>
        </w:rPr>
      </w:pPr>
    </w:p>
    <w:p w14:paraId="383CACBA" w14:textId="77777777" w:rsidR="004B5719" w:rsidRPr="004B5719" w:rsidRDefault="004B5719" w:rsidP="00015722">
      <w:pPr>
        <w:jc w:val="both"/>
        <w:rPr>
          <w:lang w:val="de-DE"/>
        </w:rPr>
      </w:pPr>
    </w:p>
    <w:p w14:paraId="0ABB309E" w14:textId="77777777" w:rsidR="004B5719" w:rsidRPr="004B5719" w:rsidRDefault="004B5719" w:rsidP="00015722">
      <w:pPr>
        <w:jc w:val="both"/>
        <w:rPr>
          <w:lang w:val="de-DE"/>
        </w:rPr>
      </w:pPr>
      <w:r w:rsidRPr="004B5719">
        <w:rPr>
          <w:b/>
          <w:lang w:val="de-DE"/>
        </w:rPr>
        <w:tab/>
        <w:t>A</w:t>
      </w:r>
      <w:r w:rsidRPr="004B5719">
        <w:rPr>
          <w:b/>
          <w:bCs/>
          <w:lang w:val="de-DE"/>
        </w:rPr>
        <w:t>rt. 14 -</w:t>
      </w:r>
      <w:r w:rsidRPr="004B5719">
        <w:rPr>
          <w:lang w:val="de-DE"/>
        </w:rPr>
        <w:t xml:space="preserve"> Artikel 38 Absatz 1 desselben Erlasses wird wie folgt abgeändert:</w:t>
      </w:r>
    </w:p>
    <w:p w14:paraId="4A44D718" w14:textId="77777777" w:rsidR="004B5719" w:rsidRPr="004B5719" w:rsidRDefault="004B5719" w:rsidP="00015722">
      <w:pPr>
        <w:jc w:val="both"/>
        <w:rPr>
          <w:lang w:val="de-DE"/>
        </w:rPr>
      </w:pPr>
    </w:p>
    <w:p w14:paraId="4DFC8850" w14:textId="77777777" w:rsidR="004B5719" w:rsidRPr="004B5719" w:rsidRDefault="004B5719" w:rsidP="00015722">
      <w:pPr>
        <w:jc w:val="both"/>
        <w:rPr>
          <w:lang w:val="de-DE"/>
        </w:rPr>
      </w:pPr>
      <w:r w:rsidRPr="004B5719">
        <w:rPr>
          <w:lang w:val="de-DE"/>
        </w:rPr>
        <w:tab/>
        <w:t>1. Zwischen den Wörtern "in seiner/ihrer Apotheke" und den Wörtern "vorrätig sind" werden die Wörter "und auf den Katasterparzellen, die in Artikel 16 § 1 und § 2, was die in Nr. 2 erwähnte Tätigkeit betrifft, des GAGB erwähnt sind" eingefügt.</w:t>
      </w:r>
    </w:p>
    <w:p w14:paraId="6C0641AC" w14:textId="77777777" w:rsidR="004B5719" w:rsidRPr="004B5719" w:rsidRDefault="004B5719" w:rsidP="00015722">
      <w:pPr>
        <w:jc w:val="both"/>
        <w:rPr>
          <w:lang w:val="de-DE"/>
        </w:rPr>
      </w:pPr>
    </w:p>
    <w:p w14:paraId="471250CE" w14:textId="77777777" w:rsidR="004B5719" w:rsidRPr="004B5719" w:rsidRDefault="004B5719" w:rsidP="00015722">
      <w:pPr>
        <w:jc w:val="both"/>
        <w:rPr>
          <w:lang w:val="de-DE"/>
        </w:rPr>
      </w:pPr>
      <w:r w:rsidRPr="004B5719">
        <w:rPr>
          <w:lang w:val="de-DE"/>
        </w:rPr>
        <w:lastRenderedPageBreak/>
        <w:tab/>
        <w:t>2. Zwischen den Wörtern "in der Apotheke" und den Wörtern "vorhandene Produkte" werden die Wörter "und auf den in Artikel 16 §§ 1 und 2 des GAGB erwähnten Katasterparzellen" eingefügt.</w:t>
      </w:r>
    </w:p>
    <w:p w14:paraId="24B2C947" w14:textId="77777777" w:rsidR="004B5719" w:rsidRPr="004B5719" w:rsidRDefault="004B5719" w:rsidP="00015722">
      <w:pPr>
        <w:jc w:val="both"/>
        <w:rPr>
          <w:lang w:val="de-DE"/>
        </w:rPr>
      </w:pPr>
    </w:p>
    <w:p w14:paraId="79E0657B" w14:textId="77777777" w:rsidR="004B5719" w:rsidRPr="004B5719" w:rsidRDefault="004B5719" w:rsidP="00015722">
      <w:pPr>
        <w:jc w:val="both"/>
        <w:rPr>
          <w:lang w:val="de-DE"/>
        </w:rPr>
      </w:pPr>
    </w:p>
    <w:p w14:paraId="30A224D5" w14:textId="77777777" w:rsidR="004B5719" w:rsidRPr="004B5719" w:rsidRDefault="004B5719" w:rsidP="00015722">
      <w:pPr>
        <w:jc w:val="both"/>
        <w:rPr>
          <w:lang w:val="de-DE"/>
        </w:rPr>
      </w:pPr>
      <w:r w:rsidRPr="004B5719">
        <w:rPr>
          <w:b/>
          <w:lang w:val="de-DE"/>
        </w:rPr>
        <w:tab/>
        <w:t>A</w:t>
      </w:r>
      <w:r w:rsidRPr="004B5719">
        <w:rPr>
          <w:b/>
          <w:bCs/>
          <w:lang w:val="de-DE"/>
        </w:rPr>
        <w:t>rt. 15 -</w:t>
      </w:r>
      <w:r w:rsidRPr="004B5719">
        <w:rPr>
          <w:lang w:val="de-DE"/>
        </w:rPr>
        <w:t xml:space="preserve"> In Artikel 39 § 1 Absatz 4 desselben Erlasses werden zwischen den Wörtern "die in der Apotheke" und den Wörtern "oder in dem in § 3 erwähnten Archivierungsdienst" die Wörter ", auf den in Artikel 16 §§ 1 und 2 des GAGB erwähnten Katasterparzellen" eingefügt.</w:t>
      </w:r>
    </w:p>
    <w:p w14:paraId="576BD0AD" w14:textId="77777777" w:rsidR="004B5719" w:rsidRPr="004B5719" w:rsidRDefault="004B5719" w:rsidP="00015722">
      <w:pPr>
        <w:jc w:val="both"/>
        <w:rPr>
          <w:lang w:val="de-DE"/>
        </w:rPr>
      </w:pPr>
    </w:p>
    <w:p w14:paraId="5E3159C2" w14:textId="77777777" w:rsidR="004B5719" w:rsidRPr="004B5719" w:rsidRDefault="004B5719" w:rsidP="00015722">
      <w:pPr>
        <w:jc w:val="both"/>
        <w:rPr>
          <w:lang w:val="de-DE"/>
        </w:rPr>
      </w:pPr>
    </w:p>
    <w:p w14:paraId="264D4A4F" w14:textId="77777777" w:rsidR="004B5719" w:rsidRPr="004B5719" w:rsidRDefault="004B5719" w:rsidP="00015722">
      <w:pPr>
        <w:jc w:val="both"/>
        <w:rPr>
          <w:lang w:val="de-DE"/>
        </w:rPr>
      </w:pPr>
      <w:r w:rsidRPr="004B5719">
        <w:rPr>
          <w:b/>
          <w:lang w:val="de-DE"/>
        </w:rPr>
        <w:tab/>
        <w:t>A</w:t>
      </w:r>
      <w:r w:rsidRPr="004B5719">
        <w:rPr>
          <w:b/>
          <w:bCs/>
          <w:lang w:val="de-DE"/>
        </w:rPr>
        <w:t>rt. 16 -</w:t>
      </w:r>
      <w:r w:rsidRPr="004B5719">
        <w:rPr>
          <w:lang w:val="de-DE"/>
        </w:rPr>
        <w:t xml:space="preserve"> In Kapitel 9 desselben Erlasses wird ein Artikel 46/1 mit folgendem Wortlaut eingefügt:</w:t>
      </w:r>
    </w:p>
    <w:p w14:paraId="7E288293" w14:textId="77777777" w:rsidR="004B5719" w:rsidRPr="004B5719" w:rsidRDefault="004B5719" w:rsidP="00015722">
      <w:pPr>
        <w:jc w:val="both"/>
        <w:rPr>
          <w:lang w:val="de-DE"/>
        </w:rPr>
      </w:pPr>
    </w:p>
    <w:p w14:paraId="73264559" w14:textId="77777777" w:rsidR="004B5719" w:rsidRPr="004B5719" w:rsidRDefault="004B5719" w:rsidP="00015722">
      <w:pPr>
        <w:jc w:val="both"/>
        <w:rPr>
          <w:lang w:val="de-DE"/>
        </w:rPr>
      </w:pPr>
      <w:r w:rsidRPr="004B5719">
        <w:rPr>
          <w:lang w:val="de-DE"/>
        </w:rPr>
        <w:tab/>
        <w:t>"Art. 46/1 - Artikel 3 § 4 Absatz 1 und 3 des Gesetzes vom 25. März 1964 über Arzneimittel gilt für die in Anwendung des vorliegenden Erlasses abgegebenen Medizinprodukte."</w:t>
      </w:r>
    </w:p>
    <w:p w14:paraId="1E3F6297" w14:textId="77777777" w:rsidR="004B5719" w:rsidRPr="004B5719" w:rsidRDefault="004B5719" w:rsidP="00015722">
      <w:pPr>
        <w:jc w:val="both"/>
        <w:rPr>
          <w:lang w:val="de-DE"/>
        </w:rPr>
      </w:pPr>
    </w:p>
    <w:p w14:paraId="00B60D0E" w14:textId="77777777" w:rsidR="004B5719" w:rsidRPr="004B5719" w:rsidRDefault="004B5719" w:rsidP="00015722">
      <w:pPr>
        <w:jc w:val="both"/>
        <w:rPr>
          <w:lang w:val="de-DE"/>
        </w:rPr>
      </w:pPr>
    </w:p>
    <w:p w14:paraId="631F8F86" w14:textId="77777777" w:rsidR="004B5719" w:rsidRPr="004B5719" w:rsidRDefault="004B5719" w:rsidP="00015722">
      <w:pPr>
        <w:jc w:val="both"/>
        <w:rPr>
          <w:lang w:val="de-DE"/>
        </w:rPr>
      </w:pPr>
      <w:r w:rsidRPr="004B5719">
        <w:rPr>
          <w:b/>
          <w:lang w:val="de-DE"/>
        </w:rPr>
        <w:tab/>
        <w:t>A</w:t>
      </w:r>
      <w:r w:rsidRPr="004B5719">
        <w:rPr>
          <w:b/>
          <w:bCs/>
          <w:lang w:val="de-DE"/>
        </w:rPr>
        <w:t>rt. 17 -</w:t>
      </w:r>
      <w:r w:rsidRPr="004B5719">
        <w:rPr>
          <w:lang w:val="de-DE"/>
        </w:rPr>
        <w:t xml:space="preserve"> Anlage 1 zum selben Erlass, abgeändert durch die Königlichen Erlasse vom 24. September 2012 und 22. März 2021, wird wie folgt abgeändert:</w:t>
      </w:r>
    </w:p>
    <w:p w14:paraId="4CD205C9" w14:textId="77777777" w:rsidR="004B5719" w:rsidRPr="004B5719" w:rsidRDefault="004B5719" w:rsidP="00015722">
      <w:pPr>
        <w:jc w:val="both"/>
        <w:rPr>
          <w:lang w:val="de-DE"/>
        </w:rPr>
      </w:pPr>
    </w:p>
    <w:p w14:paraId="3034C9DC" w14:textId="77777777" w:rsidR="004B5719" w:rsidRPr="004B5719" w:rsidRDefault="004B5719" w:rsidP="00015722">
      <w:pPr>
        <w:jc w:val="both"/>
        <w:rPr>
          <w:lang w:val="de-DE"/>
        </w:rPr>
      </w:pPr>
      <w:r w:rsidRPr="004B5719">
        <w:rPr>
          <w:lang w:val="de-DE"/>
        </w:rPr>
        <w:tab/>
        <w:t>1. Die Angaben in Buchstabe "B. GLOSSAR" elftes Kästchen werden wie folgt ersetzt:</w:t>
      </w:r>
    </w:p>
    <w:p w14:paraId="7430CE97" w14:textId="77777777" w:rsidR="004B5719" w:rsidRPr="004B5719" w:rsidRDefault="004B5719" w:rsidP="00015722">
      <w:pPr>
        <w:jc w:val="both"/>
        <w:rPr>
          <w:lang w:val="de-DE"/>
        </w:rPr>
      </w:pPr>
    </w:p>
    <w:p w14:paraId="0F72769D" w14:textId="77777777" w:rsidR="004B5719" w:rsidRPr="004B5719" w:rsidRDefault="004B5719" w:rsidP="00015722">
      <w:pPr>
        <w:jc w:val="both"/>
        <w:rPr>
          <w:lang w:val="de-DE"/>
        </w:rPr>
      </w:pPr>
      <w:r w:rsidRPr="004B5719">
        <w:rPr>
          <w:lang w:val="de-DE"/>
        </w:rPr>
        <w:tab/>
        <w:t>"□ Qualitätssicherungssystem der Apotheke und der in Artikel 16 §§ 1 und 2 des GAGB erwähnten Katasterparzellen:</w:t>
      </w:r>
    </w:p>
    <w:p w14:paraId="353D0CF9" w14:textId="77777777" w:rsidR="004B5719" w:rsidRPr="004B5719" w:rsidRDefault="004B5719" w:rsidP="00015722">
      <w:pPr>
        <w:jc w:val="both"/>
        <w:rPr>
          <w:lang w:val="de-DE"/>
        </w:rPr>
      </w:pPr>
    </w:p>
    <w:p w14:paraId="02277F2F" w14:textId="77777777" w:rsidR="004B5719" w:rsidRPr="004B5719" w:rsidRDefault="004B5719" w:rsidP="00015722">
      <w:pPr>
        <w:jc w:val="both"/>
        <w:rPr>
          <w:lang w:val="de-DE"/>
        </w:rPr>
      </w:pPr>
      <w:r w:rsidRPr="004B5719">
        <w:rPr>
          <w:lang w:val="de-DE"/>
        </w:rPr>
        <w:tab/>
        <w:t>Gesamtheit der vorgesehenen und getroffenen Maßnahmen, um sich zu vergewissern, dass die Struktur und die Arbeitsweise der Apotheke und der in Artikel 16 §§ 1 und 2 des GAGB erwähnten Katasterparzellen und alle ausgeführten pharmazeutischen Handlungen den erforderlichen Qualitätskriterien entsprechen."</w:t>
      </w:r>
    </w:p>
    <w:p w14:paraId="4046CF91" w14:textId="77777777" w:rsidR="004B5719" w:rsidRPr="004B5719" w:rsidRDefault="004B5719" w:rsidP="00015722">
      <w:pPr>
        <w:jc w:val="both"/>
        <w:rPr>
          <w:lang w:val="de-DE"/>
        </w:rPr>
      </w:pPr>
    </w:p>
    <w:p w14:paraId="7795CEEF" w14:textId="77777777" w:rsidR="004B5719" w:rsidRPr="004B5719" w:rsidRDefault="004B5719" w:rsidP="00015722">
      <w:pPr>
        <w:jc w:val="both"/>
        <w:rPr>
          <w:lang w:val="de-DE"/>
        </w:rPr>
      </w:pPr>
      <w:r w:rsidRPr="004B5719">
        <w:rPr>
          <w:lang w:val="de-DE"/>
        </w:rPr>
        <w:tab/>
        <w:t>2. In Buchstabe "B. GLOSSAR" werden beim ersten Kästchen zwischen den Wörtern "sich in einer Apotheke" und den Wörtern "befinden, das auf ihrer Verpackung angegebene Verfalldatum überschritten haben und demnach nicht mehr abgegeben werden dürfen" die Wörter "und auf den in Artikel 16 §§ 1 und 2 des GAGB erwähnten Katasterparzellen" eingefügt.</w:t>
      </w:r>
    </w:p>
    <w:p w14:paraId="49308ED3" w14:textId="77777777" w:rsidR="004B5719" w:rsidRPr="004B5719" w:rsidRDefault="004B5719" w:rsidP="00015722">
      <w:pPr>
        <w:jc w:val="both"/>
        <w:rPr>
          <w:lang w:val="de-DE"/>
        </w:rPr>
      </w:pPr>
    </w:p>
    <w:p w14:paraId="66E412FC" w14:textId="77777777" w:rsidR="004B5719" w:rsidRPr="004B5719" w:rsidRDefault="004B5719" w:rsidP="00015722">
      <w:pPr>
        <w:jc w:val="both"/>
        <w:rPr>
          <w:lang w:val="de-DE"/>
        </w:rPr>
      </w:pPr>
      <w:r w:rsidRPr="004B5719">
        <w:rPr>
          <w:lang w:val="de-DE"/>
        </w:rPr>
        <w:tab/>
        <w:t>3. In Buchstabe "D. GRUNDANFORDERUNGEN" elftes Kästchen werden zwischen den Wörtern "in Apotheken" und den Wörtern "jeder Apotheker in Sachen Festlegung, Überwachung und Verbesserung der Qualität der Dienstleistungen selbst Verantwortung trägt" die Wörter "und auf den in Artikel 16 §§ 1 und 2 des GAGB erwähnten Katasterparzellen" eingefügt.</w:t>
      </w:r>
    </w:p>
    <w:p w14:paraId="56B941AF" w14:textId="77777777" w:rsidR="004B5719" w:rsidRPr="004B5719" w:rsidRDefault="004B5719" w:rsidP="00015722">
      <w:pPr>
        <w:jc w:val="both"/>
        <w:rPr>
          <w:lang w:val="de-DE"/>
        </w:rPr>
      </w:pPr>
    </w:p>
    <w:p w14:paraId="1C19C53F" w14:textId="77777777" w:rsidR="004B5719" w:rsidRPr="004B5719" w:rsidRDefault="004B5719" w:rsidP="00015722">
      <w:pPr>
        <w:jc w:val="both"/>
        <w:rPr>
          <w:lang w:val="de-DE"/>
        </w:rPr>
      </w:pPr>
      <w:r w:rsidRPr="004B5719">
        <w:rPr>
          <w:lang w:val="de-DE"/>
        </w:rPr>
        <w:tab/>
        <w:t>4. In Buchstabe "E. ANWENDUNGSBEREICHE" wird das erste Kästchen durch die Wörter "und der in Artikel 16 §§ 1 und 2 des GAGB erwähnten Katasterparzellen" ergänzt.</w:t>
      </w:r>
    </w:p>
    <w:p w14:paraId="23B0C03B" w14:textId="77777777" w:rsidR="004B5719" w:rsidRPr="004B5719" w:rsidRDefault="004B5719" w:rsidP="00015722">
      <w:pPr>
        <w:jc w:val="both"/>
        <w:rPr>
          <w:lang w:val="de-DE"/>
        </w:rPr>
      </w:pPr>
    </w:p>
    <w:p w14:paraId="4ECB4FB4" w14:textId="77777777" w:rsidR="004B5719" w:rsidRPr="004B5719" w:rsidRDefault="004B5719" w:rsidP="00015722">
      <w:pPr>
        <w:jc w:val="both"/>
        <w:rPr>
          <w:lang w:val="de-DE"/>
        </w:rPr>
      </w:pPr>
      <w:r w:rsidRPr="004B5719">
        <w:rPr>
          <w:lang w:val="de-DE"/>
        </w:rPr>
        <w:tab/>
        <w:t>5. In Buchstabe F Nr. 1 "GRUNDSATZ" wird der Satz "Apotheken verfügen über ausreichend Personal mit den erforderlichen Qualifikationen" durch die Wörter ", auch auf den in Artikel 16 §§ 1 und 2 des GAGB erwähnten Katasterparzellen" ergänzt.</w:t>
      </w:r>
    </w:p>
    <w:p w14:paraId="68BD960A" w14:textId="77777777" w:rsidR="004B5719" w:rsidRPr="004B5719" w:rsidRDefault="004B5719" w:rsidP="00015722">
      <w:pPr>
        <w:jc w:val="both"/>
        <w:rPr>
          <w:lang w:val="de-DE"/>
        </w:rPr>
      </w:pPr>
    </w:p>
    <w:p w14:paraId="4C31DBD1" w14:textId="77777777" w:rsidR="004B5719" w:rsidRPr="004B5719" w:rsidRDefault="004B5719" w:rsidP="00015722">
      <w:pPr>
        <w:jc w:val="both"/>
        <w:rPr>
          <w:lang w:val="de-DE"/>
        </w:rPr>
      </w:pPr>
      <w:r w:rsidRPr="004B5719">
        <w:rPr>
          <w:lang w:val="de-DE"/>
        </w:rPr>
        <w:tab/>
        <w:t>6. In Buchstabe F Nr. 1 "ALLGEMEINE REGELN" werden zwischen den Wörtern "Regelmäßig wird eine Selbstevaluation mit Bezug auf alle Aspekte der Arbeitsorganisation und der Arbeitsweise der Apotheke" und dem Wort "durchgeführt" die Wörter "und der in Artikel 16 §§ 1 und 2 des GAGB erwähnten Katasterparzellen" eingefügt.</w:t>
      </w:r>
    </w:p>
    <w:p w14:paraId="2FCAC721" w14:textId="77777777" w:rsidR="004B5719" w:rsidRPr="004B5719" w:rsidRDefault="004B5719" w:rsidP="00015722">
      <w:pPr>
        <w:jc w:val="both"/>
        <w:rPr>
          <w:lang w:val="de-DE"/>
        </w:rPr>
      </w:pPr>
    </w:p>
    <w:p w14:paraId="11460D8A" w14:textId="77777777" w:rsidR="004B5719" w:rsidRPr="004B5719" w:rsidRDefault="004B5719" w:rsidP="00015722">
      <w:pPr>
        <w:jc w:val="both"/>
        <w:rPr>
          <w:lang w:val="de-DE"/>
        </w:rPr>
      </w:pPr>
      <w:r w:rsidRPr="004B5719">
        <w:rPr>
          <w:lang w:val="de-DE"/>
        </w:rPr>
        <w:tab/>
        <w:t>7. In Buchstabe F Nr. 2 "GRUNDSATZ" werden zwischen den Wörtern "Die Räumlichkeiten sind allen Tätigkeiten in der Apotheke" und den Wörtern "angepasst und ermöglichen eine optimale Dienstleistungserbringung" die Wörter "und auf den in Artikel 16 §§ 1 und 2 des GAGB erwähnten Katasterparzellen" eingefügt.</w:t>
      </w:r>
    </w:p>
    <w:p w14:paraId="478224B9" w14:textId="77777777" w:rsidR="004B5719" w:rsidRPr="004B5719" w:rsidRDefault="004B5719" w:rsidP="00015722">
      <w:pPr>
        <w:jc w:val="both"/>
        <w:rPr>
          <w:lang w:val="de-DE"/>
        </w:rPr>
      </w:pPr>
    </w:p>
    <w:p w14:paraId="66C7B2E2" w14:textId="77777777" w:rsidR="004B5719" w:rsidRPr="004B5719" w:rsidRDefault="004B5719" w:rsidP="00015722">
      <w:pPr>
        <w:jc w:val="both"/>
        <w:rPr>
          <w:lang w:val="de-DE"/>
        </w:rPr>
      </w:pPr>
      <w:r w:rsidRPr="004B5719">
        <w:rPr>
          <w:lang w:val="de-DE"/>
        </w:rPr>
        <w:tab/>
        <w:t>8. In Buchstabe F Nr. 2 "ALLGEMEINE REGELN" werden die Wörter "Die Außenansicht der Apotheke steht" durch die Wörter "Die Außenansicht der Apotheke und der in Artikel 16 §§ 1 und 2 des GAGB erwähnten Katasterparzellen stehen" ersetzt.</w:t>
      </w:r>
    </w:p>
    <w:p w14:paraId="1626749A" w14:textId="77777777" w:rsidR="004B5719" w:rsidRPr="004B5719" w:rsidRDefault="004B5719" w:rsidP="00015722">
      <w:pPr>
        <w:jc w:val="both"/>
        <w:rPr>
          <w:lang w:val="de-DE"/>
        </w:rPr>
      </w:pPr>
    </w:p>
    <w:p w14:paraId="5C53EC05" w14:textId="77777777" w:rsidR="004B5719" w:rsidRPr="004B5719" w:rsidRDefault="004B5719" w:rsidP="00015722">
      <w:pPr>
        <w:jc w:val="both"/>
        <w:rPr>
          <w:lang w:val="de-DE"/>
        </w:rPr>
      </w:pPr>
      <w:r w:rsidRPr="004B5719">
        <w:rPr>
          <w:lang w:val="de-DE"/>
        </w:rPr>
        <w:tab/>
        <w:t>9. In Buchstabe F Nr. 2 "ALLGEMEINE REGELN" werden zwischen den Wörtern "Apotheker können alle Bereiche" und den Wörtern "und insbesondere den Zubereitungs- und Abgabebereich überwachen" die Wörter ", sowohl der Apotheke als auch der in Artikel 16 §§ 1 und 2 des GAGB erwähnten Katasterparzellen," eingefügt.</w:t>
      </w:r>
    </w:p>
    <w:p w14:paraId="1A925EE0" w14:textId="77777777" w:rsidR="004B5719" w:rsidRPr="004B5719" w:rsidRDefault="004B5719" w:rsidP="00015722">
      <w:pPr>
        <w:jc w:val="both"/>
        <w:rPr>
          <w:lang w:val="de-DE"/>
        </w:rPr>
      </w:pPr>
    </w:p>
    <w:p w14:paraId="7C4E6FCB" w14:textId="77777777" w:rsidR="004B5719" w:rsidRPr="004B5719" w:rsidRDefault="004B5719" w:rsidP="00015722">
      <w:pPr>
        <w:jc w:val="both"/>
        <w:rPr>
          <w:lang w:val="de-DE"/>
        </w:rPr>
      </w:pPr>
      <w:r w:rsidRPr="004B5719">
        <w:rPr>
          <w:lang w:val="de-DE"/>
        </w:rPr>
        <w:tab/>
        <w:t>10. In Buchstabe F Nr. 2 "ALLGEMEINE REGELN" werden zwischen den Wörtern "Haustieren ist der Zugang zu Apotheken" und dem Wort "untersagt" die Wörter "und zu den in Artikel 16 §§ 1 und 2 des GAGB erwähnten Katasterparzellen" eingefügt.</w:t>
      </w:r>
    </w:p>
    <w:p w14:paraId="6823B654" w14:textId="77777777" w:rsidR="004B5719" w:rsidRPr="004B5719" w:rsidRDefault="004B5719" w:rsidP="00015722">
      <w:pPr>
        <w:jc w:val="both"/>
        <w:rPr>
          <w:lang w:val="de-DE"/>
        </w:rPr>
      </w:pPr>
    </w:p>
    <w:p w14:paraId="3D16B0D2" w14:textId="77777777" w:rsidR="004B5719" w:rsidRPr="004B5719" w:rsidRDefault="004B5719" w:rsidP="00015722">
      <w:pPr>
        <w:jc w:val="both"/>
        <w:rPr>
          <w:lang w:val="de-DE"/>
        </w:rPr>
      </w:pPr>
      <w:r w:rsidRPr="004B5719">
        <w:rPr>
          <w:lang w:val="de-DE"/>
        </w:rPr>
        <w:tab/>
        <w:t>11. In Buchstabe F Nr. 3 "ALLGEMEINE REGELN" werden zwischen dem Wort "Apotheken" und den Wörtern "verfügen über eine angemessene Ausstattung" die Wörter "und die in Artikel 16 §§ 1 und 2 des GAGB erwähnten Katasterparzellen" eingefügt.</w:t>
      </w:r>
    </w:p>
    <w:p w14:paraId="2A8A4F3E" w14:textId="77777777" w:rsidR="004B5719" w:rsidRPr="004B5719" w:rsidRDefault="004B5719" w:rsidP="00015722">
      <w:pPr>
        <w:jc w:val="both"/>
        <w:rPr>
          <w:lang w:val="de-DE"/>
        </w:rPr>
      </w:pPr>
    </w:p>
    <w:p w14:paraId="170EC708" w14:textId="77777777" w:rsidR="004B5719" w:rsidRPr="004B5719" w:rsidRDefault="004B5719" w:rsidP="00015722">
      <w:pPr>
        <w:jc w:val="both"/>
        <w:rPr>
          <w:lang w:val="de-DE"/>
        </w:rPr>
      </w:pPr>
      <w:r w:rsidRPr="004B5719">
        <w:rPr>
          <w:lang w:val="de-DE"/>
        </w:rPr>
        <w:tab/>
        <w:t>12. In Buchstabe F Nr. 3 "ALLGEMEINE REGELN" werden zwischen dem Wort "Apotheken" und den Wörtern "verfügen über ausreichendes und gesichertes Informatikmaterial" die Wörter "und die in Artikel 16 §§ 1 und 2 des GAGB erwähnten Katasterparzellen" ersetzt.</w:t>
      </w:r>
    </w:p>
    <w:p w14:paraId="2CF638A7" w14:textId="77777777" w:rsidR="004B5719" w:rsidRPr="004B5719" w:rsidRDefault="004B5719" w:rsidP="00015722">
      <w:pPr>
        <w:jc w:val="both"/>
        <w:rPr>
          <w:lang w:val="de-DE"/>
        </w:rPr>
      </w:pPr>
    </w:p>
    <w:p w14:paraId="7CE821BA" w14:textId="77777777" w:rsidR="004B5719" w:rsidRPr="004B5719" w:rsidRDefault="004B5719" w:rsidP="00015722">
      <w:pPr>
        <w:jc w:val="both"/>
        <w:rPr>
          <w:lang w:val="de-DE"/>
        </w:rPr>
      </w:pPr>
      <w:r w:rsidRPr="004B5719">
        <w:rPr>
          <w:lang w:val="de-DE"/>
        </w:rPr>
        <w:tab/>
        <w:t>13. In Buchstabe F Nr. 3 "ALLGEMEINE REGELN" werden zwischen den Wörtern "Die vorgesehene Software ermöglicht eine vollständige Verwaltung der Apotheke" und den Wörtern ", bietet Zugang zur erforderlichen Dokumentation" die Wörter "und der in Artikel 16 §§ 1 und 2 des GAGB erwähnten Katasterparzellen" eingefügt.</w:t>
      </w:r>
    </w:p>
    <w:p w14:paraId="7062CC36" w14:textId="77777777" w:rsidR="004B5719" w:rsidRPr="004B5719" w:rsidRDefault="004B5719" w:rsidP="00015722">
      <w:pPr>
        <w:jc w:val="both"/>
        <w:rPr>
          <w:lang w:val="de-DE"/>
        </w:rPr>
      </w:pPr>
    </w:p>
    <w:p w14:paraId="19412656" w14:textId="77777777" w:rsidR="004B5719" w:rsidRPr="004B5719" w:rsidRDefault="004B5719" w:rsidP="00015722">
      <w:pPr>
        <w:jc w:val="both"/>
        <w:rPr>
          <w:lang w:val="de-DE"/>
        </w:rPr>
      </w:pPr>
      <w:r w:rsidRPr="004B5719">
        <w:rPr>
          <w:lang w:val="de-DE"/>
        </w:rPr>
        <w:tab/>
        <w:t>14. In Nr. 7.1 Punkt "4. REGISTRIERUNG" werden zwischen den Wörtern "Die pharmazeutische Akte stützt sich auf Datensätze, die der Apotheke" und den Wörtern "zur Verfügung stehen" die Wörter "und innerhalb der in Artikel 16 §§ 1 und 2 des GAGB erwähnten Katasterparzellen" eingefügt.</w:t>
      </w:r>
    </w:p>
    <w:p w14:paraId="73686850" w14:textId="77777777" w:rsidR="004B5719" w:rsidRPr="004B5719" w:rsidRDefault="004B5719" w:rsidP="00015722">
      <w:pPr>
        <w:jc w:val="both"/>
        <w:rPr>
          <w:lang w:val="de-DE"/>
        </w:rPr>
      </w:pPr>
    </w:p>
    <w:p w14:paraId="0776B250" w14:textId="77777777" w:rsidR="004B5719" w:rsidRPr="004B5719" w:rsidRDefault="004B5719" w:rsidP="00015722">
      <w:pPr>
        <w:jc w:val="both"/>
        <w:rPr>
          <w:lang w:val="de-DE"/>
        </w:rPr>
      </w:pPr>
      <w:r w:rsidRPr="004B5719">
        <w:rPr>
          <w:lang w:val="de-DE"/>
        </w:rPr>
        <w:tab/>
        <w:t>15. In Nr. 8 "ALLGEMEINE REGELN" werden zwischen den Wörtern "In Apotheken" und den Wörtern "dürfen sich keine abgelaufenen Arzneimittel, Grundstoffe oder anderen Produkte befinden" die Wörter "und auf den in Artikel 16 §§ 1 und 2 des GAGB erwähnten Katasterparzellen" eingefügt.</w:t>
      </w:r>
    </w:p>
    <w:p w14:paraId="6FA3543E" w14:textId="77777777" w:rsidR="004B5719" w:rsidRPr="004B5719" w:rsidRDefault="004B5719" w:rsidP="00015722">
      <w:pPr>
        <w:jc w:val="both"/>
        <w:rPr>
          <w:lang w:val="de-DE"/>
        </w:rPr>
      </w:pPr>
    </w:p>
    <w:p w14:paraId="67E3BCAA" w14:textId="77777777" w:rsidR="004B5719" w:rsidRPr="004B5719" w:rsidRDefault="004B5719" w:rsidP="00015722">
      <w:pPr>
        <w:jc w:val="both"/>
        <w:rPr>
          <w:lang w:val="de-DE"/>
        </w:rPr>
      </w:pPr>
      <w:r w:rsidRPr="004B5719">
        <w:rPr>
          <w:lang w:val="de-DE"/>
        </w:rPr>
        <w:tab/>
        <w:t xml:space="preserve">16. In Nr. 10 "ALLGEMEINE REGELN" werden zwischen den Wörtern "Präparate und Packungen, die sich noch in der Apotheke" und den Wörtern "befinden, ausgesondert, </w:t>
      </w:r>
      <w:r w:rsidRPr="004B5719">
        <w:rPr>
          <w:lang w:val="de-DE"/>
        </w:rPr>
        <w:lastRenderedPageBreak/>
        <w:t>zurückgesandt oder entsorgt werden," die Wörter "und auf den in Artikel 16 §§ 1 und 2 des GAGB erwähnten Katasterparzellen" eingefügt.</w:t>
      </w:r>
    </w:p>
    <w:p w14:paraId="26C9C690" w14:textId="77777777" w:rsidR="004B5719" w:rsidRPr="004B5719" w:rsidRDefault="004B5719" w:rsidP="00015722">
      <w:pPr>
        <w:jc w:val="both"/>
        <w:rPr>
          <w:lang w:val="de-DE"/>
        </w:rPr>
      </w:pPr>
    </w:p>
    <w:p w14:paraId="25D33F02" w14:textId="77777777" w:rsidR="004B5719" w:rsidRPr="004B5719" w:rsidRDefault="004B5719" w:rsidP="00015722">
      <w:pPr>
        <w:jc w:val="both"/>
        <w:rPr>
          <w:lang w:val="de-DE"/>
        </w:rPr>
      </w:pPr>
      <w:r w:rsidRPr="004B5719">
        <w:rPr>
          <w:lang w:val="de-DE"/>
        </w:rPr>
        <w:tab/>
        <w:t>17. In Nr. 11 "GRUNDSATZ" werden zwischen den Wörtern "Sie betrifft alle Aspekte und Tätigkeiten mit Bezug auf die Apotheke" und den Wörtern "und bezieht das gesamte Apothekenteam" die Wörter "einschließlich der in Artikel 16 §§ 1 und 2 des GAGB erwähnten Katasterparzellen" eingefügt.</w:t>
      </w:r>
    </w:p>
    <w:p w14:paraId="3424E826" w14:textId="77777777" w:rsidR="004B5719" w:rsidRPr="004B5719" w:rsidRDefault="004B5719" w:rsidP="00015722">
      <w:pPr>
        <w:jc w:val="both"/>
        <w:rPr>
          <w:lang w:val="de-DE"/>
        </w:rPr>
      </w:pPr>
    </w:p>
    <w:p w14:paraId="06EACB08" w14:textId="77777777" w:rsidR="004B5719" w:rsidRPr="004B5719" w:rsidRDefault="004B5719" w:rsidP="00015722">
      <w:pPr>
        <w:jc w:val="both"/>
        <w:rPr>
          <w:lang w:val="de-DE"/>
        </w:rPr>
      </w:pPr>
      <w:r w:rsidRPr="004B5719">
        <w:rPr>
          <w:lang w:val="de-DE"/>
        </w:rPr>
        <w:tab/>
        <w:t>18. In Nr. 11 "ALLGEMEINE REGELN" wird das zweite Kästchen durch die Wörter "und auf den in Artikel 16 §§ 1 und 2 des GAGB erwähnten Katasterparzellen" ergänzt.</w:t>
      </w:r>
    </w:p>
    <w:p w14:paraId="787BA17C" w14:textId="77777777" w:rsidR="004B5719" w:rsidRPr="004B5719" w:rsidRDefault="004B5719" w:rsidP="00015722">
      <w:pPr>
        <w:jc w:val="both"/>
        <w:rPr>
          <w:lang w:val="de-DE"/>
        </w:rPr>
      </w:pPr>
    </w:p>
    <w:p w14:paraId="39EEF900" w14:textId="77777777" w:rsidR="004B5719" w:rsidRPr="004B5719" w:rsidRDefault="004B5719" w:rsidP="00015722">
      <w:pPr>
        <w:jc w:val="both"/>
        <w:rPr>
          <w:lang w:val="de-DE"/>
        </w:rPr>
      </w:pPr>
      <w:r w:rsidRPr="004B5719">
        <w:rPr>
          <w:lang w:val="de-DE"/>
        </w:rPr>
        <w:tab/>
        <w:t>19. In Nr. 11 "ALLGEMEINE REGELN" werden zwischen den Wörtern "eine Qualitätsbilanz in der Apotheke" und den Wörtern "zu erstellen," die Wörter "und auf den in Artikel 16 §§ 1 und 2 des GAGB erwähnten Katasterparzellen" eingefügt.</w:t>
      </w:r>
    </w:p>
    <w:p w14:paraId="1FD33EA8" w14:textId="77777777" w:rsidR="004B5719" w:rsidRPr="004B5719" w:rsidRDefault="004B5719" w:rsidP="00015722">
      <w:pPr>
        <w:jc w:val="both"/>
        <w:rPr>
          <w:lang w:val="de-DE"/>
        </w:rPr>
      </w:pPr>
    </w:p>
    <w:p w14:paraId="06177BB7" w14:textId="77777777" w:rsidR="004B5719" w:rsidRPr="004B5719" w:rsidRDefault="004B5719" w:rsidP="00015722">
      <w:pPr>
        <w:jc w:val="both"/>
        <w:rPr>
          <w:lang w:val="de-DE"/>
        </w:rPr>
      </w:pPr>
      <w:r w:rsidRPr="004B5719">
        <w:rPr>
          <w:lang w:val="de-DE"/>
        </w:rPr>
        <w:tab/>
        <w:t>20. In Nr. 12 "GRUNDSATZ" werden zwischen den Wörtern "Die Dokumentation findet sowohl auf die Beschaffung, Lagerung und Abgabe der in der Apotheke" und den Wörtern "verfügbaren Produkte" die Wörter "und auf den in Artikel 16 §§ 1 und 2 des GAGB erwähnten Katasterparzellen" eingefügt.</w:t>
      </w:r>
    </w:p>
    <w:p w14:paraId="4DF1D64C" w14:textId="77777777" w:rsidR="004B5719" w:rsidRPr="004B5719" w:rsidRDefault="004B5719" w:rsidP="00015722">
      <w:pPr>
        <w:jc w:val="both"/>
        <w:rPr>
          <w:lang w:val="de-DE"/>
        </w:rPr>
      </w:pPr>
    </w:p>
    <w:p w14:paraId="51B71200" w14:textId="77777777" w:rsidR="004B5719" w:rsidRPr="004B5719" w:rsidRDefault="004B5719" w:rsidP="00015722">
      <w:pPr>
        <w:jc w:val="both"/>
        <w:rPr>
          <w:lang w:val="de-DE"/>
        </w:rPr>
      </w:pPr>
      <w:r w:rsidRPr="004B5719">
        <w:rPr>
          <w:lang w:val="de-DE"/>
        </w:rPr>
        <w:tab/>
        <w:t>21. In Nr. 12 "UNTERLAGEN" werden zwischen den Wörtern "Folgende Unterlagen (Verfahren, Protokolle, Berichte usw.) befinden sich in der Apotheke" und den Wörtern "und stehen dem Apothekenteam zur Verfügung" die Wörter "und, soweit relevant, auf den in Artikel 16 §§ 1 und 2 des GAGB erwähnten Katasterparzellen" eingefügt.</w:t>
      </w:r>
    </w:p>
    <w:p w14:paraId="773A7585" w14:textId="77777777" w:rsidR="004B5719" w:rsidRPr="004B5719" w:rsidRDefault="004B5719" w:rsidP="00015722">
      <w:pPr>
        <w:jc w:val="both"/>
        <w:rPr>
          <w:lang w:val="de-DE"/>
        </w:rPr>
      </w:pPr>
    </w:p>
    <w:p w14:paraId="18BB6242" w14:textId="77777777" w:rsidR="004B5719" w:rsidRPr="004B5719" w:rsidRDefault="004B5719" w:rsidP="00015722">
      <w:pPr>
        <w:jc w:val="both"/>
        <w:rPr>
          <w:lang w:val="de-DE"/>
        </w:rPr>
      </w:pPr>
    </w:p>
    <w:p w14:paraId="67B54A07" w14:textId="77777777" w:rsidR="004B5719" w:rsidRPr="004B5719" w:rsidRDefault="004B5719" w:rsidP="00015722">
      <w:pPr>
        <w:jc w:val="both"/>
        <w:rPr>
          <w:lang w:val="de-DE"/>
        </w:rPr>
      </w:pPr>
      <w:r w:rsidRPr="004B5719">
        <w:rPr>
          <w:b/>
          <w:lang w:val="de-DE"/>
        </w:rPr>
        <w:tab/>
        <w:t>A</w:t>
      </w:r>
      <w:r w:rsidRPr="004B5719">
        <w:rPr>
          <w:b/>
          <w:bCs/>
          <w:lang w:val="de-DE"/>
        </w:rPr>
        <w:t>rt. 18 -</w:t>
      </w:r>
      <w:r w:rsidRPr="004B5719">
        <w:rPr>
          <w:lang w:val="de-DE"/>
        </w:rPr>
        <w:t xml:space="preserve"> In der Überschrift von Anlage 2 zum selben Erlass, ersetzt durch den Königlichen Erlass vom 21. März 2018, werden die Wörter "in Apotheken" durch die Wörter "in der Apotheke oder auf der in Artikel 16 § 1 des GAGB erwähnten angrenzenden Katasterparzelle" ersetzt.</w:t>
      </w:r>
    </w:p>
    <w:p w14:paraId="30E5D665" w14:textId="77777777" w:rsidR="004B5719" w:rsidRPr="004B5719" w:rsidRDefault="004B5719" w:rsidP="00015722">
      <w:pPr>
        <w:jc w:val="both"/>
        <w:rPr>
          <w:lang w:val="de-DE"/>
        </w:rPr>
      </w:pPr>
    </w:p>
    <w:p w14:paraId="7C5EB116" w14:textId="77777777" w:rsidR="004B5719" w:rsidRPr="004B5719" w:rsidRDefault="004B5719" w:rsidP="00015722">
      <w:pPr>
        <w:jc w:val="both"/>
        <w:rPr>
          <w:lang w:val="de-DE"/>
        </w:rPr>
      </w:pPr>
    </w:p>
    <w:p w14:paraId="57BC955F" w14:textId="77777777" w:rsidR="004B5719" w:rsidRPr="004B5719" w:rsidRDefault="004B5719" w:rsidP="00015722">
      <w:pPr>
        <w:jc w:val="both"/>
        <w:rPr>
          <w:lang w:val="de-DE"/>
        </w:rPr>
      </w:pPr>
      <w:r w:rsidRPr="004B5719">
        <w:rPr>
          <w:b/>
          <w:lang w:val="de-DE"/>
        </w:rPr>
        <w:tab/>
        <w:t>A</w:t>
      </w:r>
      <w:r w:rsidRPr="004B5719">
        <w:rPr>
          <w:b/>
          <w:bCs/>
          <w:lang w:val="de-DE"/>
        </w:rPr>
        <w:t>rt. 19 -</w:t>
      </w:r>
      <w:r w:rsidRPr="004B5719">
        <w:rPr>
          <w:lang w:val="de-DE"/>
        </w:rPr>
        <w:t xml:space="preserve"> In Anlage 3 zum selben Erlass, ersetzt durch den Königlichen Erlass vom 21. März 2018, werden zwischen den Wörtern "Folgende Instrumente und Anlagen müssen jederzeit in jeder Apotheke" und den Wörtern "vorhanden sein" die Wörter "oder auf der in Artikel 16 § 1 des GAGB erwähnten angrenzenden Katasterparzelle" eingefügt.</w:t>
      </w:r>
    </w:p>
    <w:p w14:paraId="78BB4B6E" w14:textId="77777777" w:rsidR="004B5719" w:rsidRPr="004B5719" w:rsidRDefault="004B5719" w:rsidP="00015722">
      <w:pPr>
        <w:jc w:val="both"/>
        <w:rPr>
          <w:lang w:val="de-DE"/>
        </w:rPr>
      </w:pPr>
    </w:p>
    <w:p w14:paraId="4449A6B5" w14:textId="77777777" w:rsidR="004B5719" w:rsidRPr="004B5719" w:rsidRDefault="004B5719" w:rsidP="00015722">
      <w:pPr>
        <w:jc w:val="both"/>
        <w:rPr>
          <w:lang w:val="de-DE"/>
        </w:rPr>
      </w:pPr>
    </w:p>
    <w:p w14:paraId="588D4F62" w14:textId="77777777" w:rsidR="004B5719" w:rsidRPr="004B5719" w:rsidRDefault="004B5719" w:rsidP="00C05D9A">
      <w:pPr>
        <w:jc w:val="center"/>
        <w:rPr>
          <w:lang w:val="de-DE"/>
        </w:rPr>
      </w:pPr>
      <w:r w:rsidRPr="004B5719">
        <w:rPr>
          <w:lang w:val="de-DE"/>
        </w:rPr>
        <w:t>(...)</w:t>
      </w:r>
    </w:p>
    <w:p w14:paraId="402B5671" w14:textId="77777777" w:rsidR="004B5719" w:rsidRPr="004B5719" w:rsidRDefault="004B5719" w:rsidP="00015722">
      <w:pPr>
        <w:jc w:val="both"/>
        <w:rPr>
          <w:lang w:val="de-DE"/>
        </w:rPr>
      </w:pPr>
    </w:p>
    <w:p w14:paraId="599FFFD8" w14:textId="77777777" w:rsidR="004B5719" w:rsidRPr="004B5719" w:rsidRDefault="004B5719" w:rsidP="00015722">
      <w:pPr>
        <w:jc w:val="both"/>
        <w:rPr>
          <w:lang w:val="de-DE"/>
        </w:rPr>
      </w:pPr>
    </w:p>
    <w:p w14:paraId="6A26F6A8" w14:textId="77777777" w:rsidR="004B5719" w:rsidRPr="004B5719" w:rsidRDefault="004B5719" w:rsidP="00015722">
      <w:pPr>
        <w:jc w:val="both"/>
        <w:rPr>
          <w:lang w:val="de-DE"/>
        </w:rPr>
      </w:pPr>
      <w:r w:rsidRPr="004B5719">
        <w:rPr>
          <w:b/>
          <w:lang w:val="de-DE"/>
        </w:rPr>
        <w:tab/>
        <w:t>Art. 22 ­</w:t>
      </w:r>
      <w:r w:rsidRPr="004B5719">
        <w:rPr>
          <w:lang w:val="de-DE"/>
        </w:rPr>
        <w:t xml:space="preserve"> Vorliegender Erlass tritt am Tag nach seiner Veröffentlichung im </w:t>
      </w:r>
      <w:r w:rsidRPr="004B5719">
        <w:rPr>
          <w:i/>
          <w:lang w:val="de-DE"/>
        </w:rPr>
        <w:t>Belgischen Staatsblatt</w:t>
      </w:r>
      <w:r w:rsidRPr="004B5719">
        <w:rPr>
          <w:lang w:val="de-DE"/>
        </w:rPr>
        <w:t xml:space="preserve"> in Kraft.</w:t>
      </w:r>
    </w:p>
    <w:p w14:paraId="73D1682A" w14:textId="77777777" w:rsidR="004B5719" w:rsidRPr="004B5719" w:rsidRDefault="004B5719" w:rsidP="00015722">
      <w:pPr>
        <w:jc w:val="both"/>
        <w:rPr>
          <w:lang w:val="de-DE"/>
        </w:rPr>
      </w:pPr>
    </w:p>
    <w:p w14:paraId="43960AFE" w14:textId="77777777" w:rsidR="004B5719" w:rsidRPr="004B5719" w:rsidRDefault="004B5719" w:rsidP="00015722">
      <w:pPr>
        <w:jc w:val="both"/>
        <w:rPr>
          <w:lang w:val="de-DE"/>
        </w:rPr>
      </w:pPr>
    </w:p>
    <w:p w14:paraId="6E30964D" w14:textId="77777777" w:rsidR="004B5719" w:rsidRPr="004B5719" w:rsidRDefault="004B5719">
      <w:pPr>
        <w:rPr>
          <w:b/>
          <w:lang w:val="de-DE"/>
        </w:rPr>
      </w:pPr>
      <w:r w:rsidRPr="004B5719">
        <w:rPr>
          <w:b/>
          <w:lang w:val="de-DE"/>
        </w:rPr>
        <w:br w:type="page"/>
      </w:r>
    </w:p>
    <w:p w14:paraId="5902F49E" w14:textId="77777777" w:rsidR="004B5719" w:rsidRPr="004B5719" w:rsidRDefault="004B5719" w:rsidP="00015722">
      <w:pPr>
        <w:jc w:val="both"/>
        <w:rPr>
          <w:lang w:val="de-DE"/>
        </w:rPr>
      </w:pPr>
      <w:r w:rsidRPr="004B5719">
        <w:rPr>
          <w:b/>
          <w:lang w:val="de-DE"/>
        </w:rPr>
        <w:lastRenderedPageBreak/>
        <w:tab/>
        <w:t>A</w:t>
      </w:r>
      <w:r w:rsidRPr="004B5719">
        <w:rPr>
          <w:b/>
          <w:bCs/>
          <w:lang w:val="de-DE"/>
        </w:rPr>
        <w:t>rt. 23 -</w:t>
      </w:r>
      <w:r w:rsidRPr="004B5719">
        <w:rPr>
          <w:lang w:val="de-DE"/>
        </w:rPr>
        <w:t xml:space="preserve"> Der für die Volksgesundheit zuständige Minister ist mit der Ausführung des vorliegenden Erlasses beauftragt.</w:t>
      </w:r>
    </w:p>
    <w:p w14:paraId="616F39EC" w14:textId="77777777" w:rsidR="004B5719" w:rsidRPr="004B5719" w:rsidRDefault="004B5719" w:rsidP="00015722">
      <w:pPr>
        <w:jc w:val="both"/>
        <w:rPr>
          <w:lang w:val="de-DE"/>
        </w:rPr>
      </w:pPr>
    </w:p>
    <w:p w14:paraId="030DFB7D" w14:textId="77777777" w:rsidR="004B5719" w:rsidRPr="004B5719" w:rsidRDefault="004B5719" w:rsidP="00015722">
      <w:pPr>
        <w:jc w:val="both"/>
        <w:rPr>
          <w:lang w:val="de-DE"/>
        </w:rPr>
      </w:pPr>
    </w:p>
    <w:p w14:paraId="4A759B57" w14:textId="77777777" w:rsidR="004B5719" w:rsidRPr="004B5719" w:rsidRDefault="004B5719" w:rsidP="00015722">
      <w:pPr>
        <w:jc w:val="both"/>
        <w:rPr>
          <w:lang w:val="de-DE"/>
        </w:rPr>
      </w:pPr>
      <w:r w:rsidRPr="004B5719">
        <w:rPr>
          <w:lang w:val="de-DE"/>
        </w:rPr>
        <w:tab/>
        <w:t>Gegeben zu Brüssel, den 18. Mai 2022</w:t>
      </w:r>
    </w:p>
    <w:p w14:paraId="1CD5238A" w14:textId="77777777" w:rsidR="004B5719" w:rsidRPr="004B5719" w:rsidRDefault="004B5719" w:rsidP="00015722">
      <w:pPr>
        <w:jc w:val="both"/>
        <w:rPr>
          <w:lang w:val="de-DE"/>
        </w:rPr>
      </w:pPr>
    </w:p>
    <w:p w14:paraId="37C121D3" w14:textId="77777777" w:rsidR="004B5719" w:rsidRPr="004B5719" w:rsidRDefault="004B5719" w:rsidP="00015722">
      <w:pPr>
        <w:jc w:val="both"/>
        <w:rPr>
          <w:lang w:val="de-DE"/>
        </w:rPr>
      </w:pPr>
    </w:p>
    <w:p w14:paraId="073B7A71" w14:textId="77777777" w:rsidR="004B5719" w:rsidRPr="004B5719" w:rsidRDefault="004B5719" w:rsidP="00C05D9A">
      <w:pPr>
        <w:jc w:val="center"/>
        <w:rPr>
          <w:lang w:val="de-DE"/>
        </w:rPr>
      </w:pPr>
      <w:r w:rsidRPr="004B5719">
        <w:rPr>
          <w:lang w:val="de-DE"/>
        </w:rPr>
        <w:t>PHILIPPE</w:t>
      </w:r>
    </w:p>
    <w:p w14:paraId="0FD4EBEA" w14:textId="77777777" w:rsidR="004B5719" w:rsidRPr="004B5719" w:rsidRDefault="004B5719" w:rsidP="00C05D9A">
      <w:pPr>
        <w:jc w:val="center"/>
        <w:rPr>
          <w:lang w:val="de-DE"/>
        </w:rPr>
      </w:pPr>
    </w:p>
    <w:p w14:paraId="766B1F96" w14:textId="77777777" w:rsidR="004B5719" w:rsidRPr="004B5719" w:rsidRDefault="004B5719" w:rsidP="00C05D9A">
      <w:pPr>
        <w:jc w:val="center"/>
        <w:rPr>
          <w:lang w:val="de-DE"/>
        </w:rPr>
      </w:pPr>
      <w:r w:rsidRPr="004B5719">
        <w:rPr>
          <w:lang w:val="de-DE"/>
        </w:rPr>
        <w:t>Von Königs wegen:</w:t>
      </w:r>
    </w:p>
    <w:p w14:paraId="06A7A473" w14:textId="77777777" w:rsidR="004B5719" w:rsidRPr="004B5719" w:rsidRDefault="004B5719" w:rsidP="00C05D9A">
      <w:pPr>
        <w:jc w:val="center"/>
        <w:rPr>
          <w:lang w:val="de-DE"/>
        </w:rPr>
      </w:pPr>
    </w:p>
    <w:p w14:paraId="685C7311" w14:textId="77777777" w:rsidR="004B5719" w:rsidRPr="004B5719" w:rsidRDefault="004B5719" w:rsidP="00C05D9A">
      <w:pPr>
        <w:jc w:val="center"/>
        <w:rPr>
          <w:lang w:val="de-DE"/>
        </w:rPr>
      </w:pPr>
      <w:r w:rsidRPr="004B5719">
        <w:rPr>
          <w:lang w:val="de-DE"/>
        </w:rPr>
        <w:t>Der Minister der Volksgesundheit</w:t>
      </w:r>
    </w:p>
    <w:p w14:paraId="3DB74238" w14:textId="77777777" w:rsidR="004B5719" w:rsidRPr="00015722" w:rsidRDefault="004B5719" w:rsidP="00C05D9A">
      <w:pPr>
        <w:jc w:val="center"/>
      </w:pPr>
      <w:r>
        <w:t>F. VANDENBROUCKE</w:t>
      </w:r>
    </w:p>
    <w:p w14:paraId="3A743F87" w14:textId="77777777" w:rsidR="004B5719" w:rsidRPr="00015722" w:rsidRDefault="004B5719" w:rsidP="00015722">
      <w:pPr>
        <w:jc w:val="both"/>
      </w:pPr>
    </w:p>
    <w:p w14:paraId="18B5E813" w14:textId="77777777" w:rsidR="004B5719" w:rsidRPr="00015722" w:rsidRDefault="004B5719" w:rsidP="00015722">
      <w:pPr>
        <w:jc w:val="both"/>
      </w:pPr>
      <w:r>
        <w:t xml:space="preserve">   </w:t>
      </w:r>
    </w:p>
    <w:p w14:paraId="0CE7BE0C" w14:textId="77777777" w:rsidR="00AA0401" w:rsidRPr="007C7CFE" w:rsidRDefault="00AA0401" w:rsidP="00A94F33">
      <w:pPr>
        <w:jc w:val="both"/>
        <w:rPr>
          <w:lang w:val="de-DE"/>
        </w:rPr>
      </w:pPr>
    </w:p>
    <w:sectPr w:rsidR="00AA0401" w:rsidRPr="007C7CFE" w:rsidSect="004B5719">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9324D"/>
    <w:rsid w:val="000C2A98"/>
    <w:rsid w:val="000F5F44"/>
    <w:rsid w:val="0022531C"/>
    <w:rsid w:val="00266D2A"/>
    <w:rsid w:val="002855B4"/>
    <w:rsid w:val="002D6BA2"/>
    <w:rsid w:val="003333CD"/>
    <w:rsid w:val="004B5719"/>
    <w:rsid w:val="0051470C"/>
    <w:rsid w:val="00682997"/>
    <w:rsid w:val="006F4381"/>
    <w:rsid w:val="007C7CFE"/>
    <w:rsid w:val="007D5F55"/>
    <w:rsid w:val="007E5F80"/>
    <w:rsid w:val="008327E5"/>
    <w:rsid w:val="00876AB0"/>
    <w:rsid w:val="00A879AE"/>
    <w:rsid w:val="00A94F33"/>
    <w:rsid w:val="00AA0401"/>
    <w:rsid w:val="00B2139D"/>
    <w:rsid w:val="00C41227"/>
    <w:rsid w:val="00C849A9"/>
    <w:rsid w:val="00C91F73"/>
    <w:rsid w:val="00D16752"/>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A0D8073"/>
  <w15:docId w15:val="{8E91F6F7-4F8A-4194-8347-4AA371D22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B5719"/>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3627</Words>
  <Characters>20286</Characters>
  <Application>Microsoft Office Word</Application>
  <DocSecurity>0</DocSecurity>
  <Lines>169</Lines>
  <Paragraphs>47</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23866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2025-04-03T10:45:00Z</dcterms:created>
  <dcterms:modified xsi:type="dcterms:W3CDTF">2025-04-03T10:47:00Z</dcterms:modified>
</cp:coreProperties>
</file>