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9B6CD" w14:textId="77777777" w:rsidR="00992245" w:rsidRPr="00992245" w:rsidRDefault="00992245" w:rsidP="00992245">
      <w:pPr>
        <w:jc w:val="both"/>
        <w:rPr>
          <w:b/>
          <w:bCs/>
          <w:lang w:val="de-DE"/>
        </w:rPr>
      </w:pPr>
      <w:r w:rsidRPr="00992245">
        <w:rPr>
          <w:b/>
          <w:lang w:val="de-DE"/>
        </w:rPr>
        <w:t>15. MAI 2022 - Gesetz zur Abänderung des Königlichen Erlasses vom 1. Dezember 1975 zur Festlegung der allgemeinen Ordnung über den Straßenverkehr und die Benutzung der öffentlichen Straße in Bezug auf die Reglementierung von Fortbewegungsgeräten</w:t>
      </w:r>
    </w:p>
    <w:p w14:paraId="4B84802B" w14:textId="77777777" w:rsidR="00233F36" w:rsidRPr="00C80000" w:rsidRDefault="00233F36" w:rsidP="00127CA8">
      <w:pPr>
        <w:jc w:val="both"/>
        <w:rPr>
          <w:lang w:val="de-DE"/>
        </w:rPr>
      </w:pPr>
    </w:p>
    <w:p w14:paraId="3535D0EE" w14:textId="77777777" w:rsidR="00233F36" w:rsidRPr="00C80000" w:rsidRDefault="00233F36">
      <w:pPr>
        <w:rPr>
          <w:lang w:val="de-DE"/>
        </w:rPr>
      </w:pPr>
    </w:p>
    <w:p w14:paraId="6C9D1619" w14:textId="5B75579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92245">
        <w:rPr>
          <w:lang w:val="de-DE"/>
        </w:rPr>
        <w:t>4. September 2023</w:t>
      </w:r>
      <w:r w:rsidRPr="00C80000">
        <w:rPr>
          <w:lang w:val="de-DE"/>
        </w:rPr>
        <w:t>)</w:t>
      </w:r>
    </w:p>
    <w:p w14:paraId="61659C8A" w14:textId="77777777" w:rsidR="00233F36" w:rsidRPr="00127CA8" w:rsidRDefault="00233F36" w:rsidP="000F5F44">
      <w:pPr>
        <w:jc w:val="center"/>
        <w:rPr>
          <w:lang w:val="de-DE"/>
        </w:rPr>
      </w:pPr>
    </w:p>
    <w:p w14:paraId="123343DC" w14:textId="77777777" w:rsidR="00233F36" w:rsidRPr="00C80000" w:rsidRDefault="00233F36" w:rsidP="00CA081B">
      <w:pPr>
        <w:jc w:val="center"/>
        <w:rPr>
          <w:lang w:val="de-DE"/>
        </w:rPr>
      </w:pPr>
    </w:p>
    <w:p w14:paraId="53BF0DB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37DE132" w14:textId="77777777" w:rsidR="00E1687C" w:rsidRDefault="00E1687C" w:rsidP="00CA081B">
      <w:pPr>
        <w:jc w:val="both"/>
        <w:rPr>
          <w:lang w:val="de-DE"/>
        </w:rPr>
      </w:pPr>
    </w:p>
    <w:p w14:paraId="6F353273" w14:textId="77777777" w:rsidR="00E1687C" w:rsidRPr="00C80000" w:rsidRDefault="00E1687C" w:rsidP="00CA081B">
      <w:pPr>
        <w:jc w:val="both"/>
        <w:rPr>
          <w:lang w:val="de-DE"/>
        </w:rPr>
      </w:pPr>
    </w:p>
    <w:p w14:paraId="66DD463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707FE88" w14:textId="77777777" w:rsidR="00992245" w:rsidRPr="00992245" w:rsidRDefault="00992245" w:rsidP="005B4468">
      <w:pPr>
        <w:jc w:val="center"/>
        <w:rPr>
          <w:b/>
          <w:bCs/>
          <w:lang w:val="de-DE"/>
        </w:rPr>
      </w:pPr>
      <w:r w:rsidRPr="00992245">
        <w:rPr>
          <w:b/>
          <w:lang w:val="de-DE"/>
        </w:rPr>
        <w:lastRenderedPageBreak/>
        <w:t>FÖDERALER ÖFFENTLICHER DIENST MOBILITÄT UND TRANSPORTWESEN</w:t>
      </w:r>
    </w:p>
    <w:p w14:paraId="18BC7CC1" w14:textId="77777777" w:rsidR="00992245" w:rsidRPr="00992245" w:rsidRDefault="00992245" w:rsidP="005B4468">
      <w:pPr>
        <w:jc w:val="both"/>
        <w:rPr>
          <w:lang w:val="de-DE"/>
        </w:rPr>
      </w:pPr>
    </w:p>
    <w:p w14:paraId="120AA752" w14:textId="77777777" w:rsidR="00992245" w:rsidRPr="00992245" w:rsidRDefault="00992245" w:rsidP="005B4468">
      <w:pPr>
        <w:jc w:val="both"/>
        <w:rPr>
          <w:lang w:val="de-DE"/>
        </w:rPr>
      </w:pPr>
    </w:p>
    <w:p w14:paraId="3DC1B8E6" w14:textId="77777777" w:rsidR="00992245" w:rsidRPr="00992245" w:rsidRDefault="00992245" w:rsidP="005B4468">
      <w:pPr>
        <w:jc w:val="both"/>
        <w:rPr>
          <w:b/>
          <w:bCs/>
          <w:lang w:val="de-DE"/>
        </w:rPr>
      </w:pPr>
      <w:r w:rsidRPr="00992245">
        <w:rPr>
          <w:b/>
          <w:lang w:val="de-DE"/>
        </w:rPr>
        <w:t>15. MAI 2022 - Gesetz zur Abänderung des Königlichen Erlasses vom 1. Dezember 1975 zur Festlegung der allgemeinen Ordnung über den Straßenverkehr und die Benutzung der öffentlichen Straße in Bezug auf die Reglementierung von Fortbewegungsgeräten</w:t>
      </w:r>
    </w:p>
    <w:p w14:paraId="4BDF2DAA" w14:textId="77777777" w:rsidR="00992245" w:rsidRPr="00992245" w:rsidRDefault="00992245" w:rsidP="005B4468">
      <w:pPr>
        <w:jc w:val="both"/>
        <w:rPr>
          <w:lang w:val="de-DE"/>
        </w:rPr>
      </w:pPr>
    </w:p>
    <w:p w14:paraId="4BE7B1FE" w14:textId="77777777" w:rsidR="00992245" w:rsidRPr="00992245" w:rsidRDefault="00992245" w:rsidP="005B4468">
      <w:pPr>
        <w:jc w:val="both"/>
        <w:rPr>
          <w:lang w:val="de-DE"/>
        </w:rPr>
      </w:pPr>
    </w:p>
    <w:p w14:paraId="12A431F2" w14:textId="77777777" w:rsidR="00992245" w:rsidRPr="00992245" w:rsidRDefault="00992245" w:rsidP="005B4468">
      <w:pPr>
        <w:jc w:val="both"/>
        <w:rPr>
          <w:lang w:val="de-DE"/>
        </w:rPr>
      </w:pPr>
      <w:r w:rsidRPr="00992245">
        <w:rPr>
          <w:lang w:val="de-DE"/>
        </w:rPr>
        <w:tab/>
      </w:r>
      <w:r w:rsidRPr="00992245">
        <w:rPr>
          <w:lang w:val="de-DE"/>
        </w:rPr>
        <w:tab/>
      </w:r>
      <w:r w:rsidRPr="00992245">
        <w:rPr>
          <w:lang w:val="de-DE"/>
        </w:rPr>
        <w:tab/>
        <w:t>PHILIPPE, König der Belgier,</w:t>
      </w:r>
    </w:p>
    <w:p w14:paraId="401CCE21" w14:textId="77777777" w:rsidR="00992245" w:rsidRPr="00992245" w:rsidRDefault="00992245" w:rsidP="005B4468">
      <w:pPr>
        <w:jc w:val="both"/>
        <w:rPr>
          <w:lang w:val="de-DE"/>
        </w:rPr>
      </w:pPr>
    </w:p>
    <w:p w14:paraId="2C1CB130" w14:textId="77777777" w:rsidR="00992245" w:rsidRPr="00992245" w:rsidRDefault="00992245" w:rsidP="005B4468">
      <w:pPr>
        <w:jc w:val="both"/>
        <w:rPr>
          <w:lang w:val="de-DE"/>
        </w:rPr>
      </w:pPr>
      <w:r w:rsidRPr="00992245">
        <w:rPr>
          <w:lang w:val="de-DE"/>
        </w:rPr>
        <w:tab/>
      </w:r>
      <w:r w:rsidRPr="00992245">
        <w:rPr>
          <w:lang w:val="de-DE"/>
        </w:rPr>
        <w:tab/>
        <w:t>Allen Gegenwärtigen und Zukünftigen, Unser Gruß!</w:t>
      </w:r>
    </w:p>
    <w:p w14:paraId="63C6592C" w14:textId="77777777" w:rsidR="00992245" w:rsidRPr="00992245" w:rsidRDefault="00992245" w:rsidP="005B4468">
      <w:pPr>
        <w:jc w:val="both"/>
        <w:rPr>
          <w:lang w:val="de-DE"/>
        </w:rPr>
      </w:pPr>
    </w:p>
    <w:p w14:paraId="4B57EBEA" w14:textId="77777777" w:rsidR="00992245" w:rsidRPr="00992245" w:rsidRDefault="00992245" w:rsidP="005B4468">
      <w:pPr>
        <w:jc w:val="both"/>
        <w:rPr>
          <w:lang w:val="de-DE"/>
        </w:rPr>
      </w:pPr>
    </w:p>
    <w:p w14:paraId="07023E50" w14:textId="77777777" w:rsidR="00992245" w:rsidRPr="00992245" w:rsidRDefault="00992245" w:rsidP="005B4468">
      <w:pPr>
        <w:jc w:val="both"/>
        <w:rPr>
          <w:lang w:val="de-DE"/>
        </w:rPr>
      </w:pPr>
      <w:r w:rsidRPr="00992245">
        <w:rPr>
          <w:lang w:val="de-DE"/>
        </w:rPr>
        <w:tab/>
        <w:t>Die Abgeordnetenkammer hat das Folgende angenommen und Wir sanktionieren es:</w:t>
      </w:r>
    </w:p>
    <w:p w14:paraId="7C1D2F6B" w14:textId="77777777" w:rsidR="00992245" w:rsidRPr="00992245" w:rsidRDefault="00992245" w:rsidP="005B4468">
      <w:pPr>
        <w:jc w:val="both"/>
        <w:rPr>
          <w:lang w:val="de-DE"/>
        </w:rPr>
      </w:pPr>
    </w:p>
    <w:p w14:paraId="06B10A18" w14:textId="77777777" w:rsidR="00992245" w:rsidRPr="00992245" w:rsidRDefault="00992245" w:rsidP="005B4468">
      <w:pPr>
        <w:jc w:val="both"/>
        <w:rPr>
          <w:lang w:val="de-DE"/>
        </w:rPr>
      </w:pPr>
    </w:p>
    <w:p w14:paraId="50DCF5B0" w14:textId="77777777" w:rsidR="00992245" w:rsidRPr="00992245" w:rsidRDefault="00992245" w:rsidP="005B4468">
      <w:pPr>
        <w:jc w:val="both"/>
        <w:rPr>
          <w:lang w:val="de-DE"/>
        </w:rPr>
      </w:pPr>
      <w:r w:rsidRPr="00992245">
        <w:rPr>
          <w:lang w:val="de-DE"/>
        </w:rPr>
        <w:tab/>
      </w:r>
      <w:r w:rsidRPr="00992245">
        <w:rPr>
          <w:b/>
          <w:bCs/>
          <w:lang w:val="de-DE"/>
        </w:rPr>
        <w:t>Artikel 1 -</w:t>
      </w:r>
      <w:r w:rsidRPr="00992245">
        <w:rPr>
          <w:lang w:val="de-DE"/>
        </w:rPr>
        <w:t xml:space="preserve"> Vorliegendes Gesetz regelt eine in Artikel 74 der Verfassung erwähnte Angelegenheit.</w:t>
      </w:r>
    </w:p>
    <w:p w14:paraId="47CA38E7" w14:textId="77777777" w:rsidR="00992245" w:rsidRPr="00992245" w:rsidRDefault="00992245" w:rsidP="005B4468">
      <w:pPr>
        <w:jc w:val="both"/>
        <w:rPr>
          <w:lang w:val="de-DE"/>
        </w:rPr>
      </w:pPr>
    </w:p>
    <w:p w14:paraId="33F5D933" w14:textId="77777777" w:rsidR="00992245" w:rsidRPr="00992245" w:rsidRDefault="00992245" w:rsidP="005B4468">
      <w:pPr>
        <w:jc w:val="both"/>
        <w:rPr>
          <w:lang w:val="de-DE"/>
        </w:rPr>
      </w:pPr>
    </w:p>
    <w:p w14:paraId="799A46DA" w14:textId="77777777" w:rsidR="00992245" w:rsidRPr="00992245" w:rsidRDefault="00992245" w:rsidP="005B4468">
      <w:pPr>
        <w:jc w:val="both"/>
        <w:rPr>
          <w:lang w:val="de-DE"/>
        </w:rPr>
      </w:pPr>
      <w:r w:rsidRPr="00992245">
        <w:rPr>
          <w:lang w:val="de-DE"/>
        </w:rPr>
        <w:tab/>
      </w:r>
      <w:r w:rsidRPr="00992245">
        <w:rPr>
          <w:b/>
          <w:bCs/>
          <w:lang w:val="de-DE"/>
        </w:rPr>
        <w:t>Art. 2 -</w:t>
      </w:r>
      <w:r w:rsidRPr="00992245">
        <w:rPr>
          <w:lang w:val="de-DE"/>
        </w:rPr>
        <w:t xml:space="preserve"> Artikel 2.15.2 des Königlichen Erlasses vom 1. Dezember 1975 zur Festlegung der allgemeinen Ordnung über den Straßenverkehr und die Benutzung der öffentlichen Straße, eingefügt durch den Königlichen Erlass vom 4. April 2003, ersetzt durch den Königlichen Er</w:t>
      </w:r>
      <w:r w:rsidRPr="00992245">
        <w:rPr>
          <w:lang w:val="de-DE"/>
        </w:rPr>
        <w:softHyphen/>
        <w:t>lass vom 13. Februar 2007 und abgeändert durch den Königlichen Erlass vom 21. Juli 2016 und das Gesetz vom 13. April 2019, wird wie folgt abgeändert:</w:t>
      </w:r>
    </w:p>
    <w:p w14:paraId="2E9D046B" w14:textId="77777777" w:rsidR="00992245" w:rsidRPr="00992245" w:rsidRDefault="00992245" w:rsidP="005B4468">
      <w:pPr>
        <w:jc w:val="both"/>
        <w:rPr>
          <w:lang w:val="de-DE"/>
        </w:rPr>
      </w:pPr>
    </w:p>
    <w:p w14:paraId="58BF5403" w14:textId="77777777" w:rsidR="00992245" w:rsidRPr="00992245" w:rsidRDefault="00992245" w:rsidP="005B4468">
      <w:pPr>
        <w:jc w:val="both"/>
        <w:rPr>
          <w:lang w:val="de-DE"/>
        </w:rPr>
      </w:pPr>
      <w:r w:rsidRPr="00992245">
        <w:rPr>
          <w:lang w:val="de-DE"/>
        </w:rPr>
        <w:tab/>
        <w:t>1. In Absatz 1 Nr. 2 werden die Wörter ", dessen Höchstgeschwindigkeit bedingt durch Bauart und Motorleistung auf horizontaler Straße 25 km/h nicht überschreitet" durch die Wörter "und mit einer durch die Bauweise auf 25 km/h begrenzten Höchstgeschwindigkeit" ersetzt.</w:t>
      </w:r>
    </w:p>
    <w:p w14:paraId="3F06DA72" w14:textId="77777777" w:rsidR="00992245" w:rsidRPr="00992245" w:rsidRDefault="00992245" w:rsidP="005B4468">
      <w:pPr>
        <w:jc w:val="both"/>
        <w:rPr>
          <w:lang w:val="de-DE"/>
        </w:rPr>
      </w:pPr>
    </w:p>
    <w:p w14:paraId="04F71BB6" w14:textId="77777777" w:rsidR="00992245" w:rsidRPr="00992245" w:rsidRDefault="00992245" w:rsidP="005B4468">
      <w:pPr>
        <w:jc w:val="both"/>
        <w:rPr>
          <w:lang w:val="de-DE"/>
        </w:rPr>
      </w:pPr>
      <w:r w:rsidRPr="00992245">
        <w:rPr>
          <w:lang w:val="de-DE"/>
        </w:rPr>
        <w:tab/>
        <w:t>2. Der letzte Absatz wird aufgehoben.</w:t>
      </w:r>
    </w:p>
    <w:p w14:paraId="16EED5DC" w14:textId="77777777" w:rsidR="00992245" w:rsidRPr="00992245" w:rsidRDefault="00992245" w:rsidP="005B4468">
      <w:pPr>
        <w:jc w:val="both"/>
        <w:rPr>
          <w:lang w:val="de-DE"/>
        </w:rPr>
      </w:pPr>
    </w:p>
    <w:p w14:paraId="638F0A00" w14:textId="77777777" w:rsidR="00992245" w:rsidRPr="00992245" w:rsidRDefault="00992245" w:rsidP="005B4468">
      <w:pPr>
        <w:jc w:val="both"/>
        <w:rPr>
          <w:lang w:val="de-DE"/>
        </w:rPr>
      </w:pPr>
    </w:p>
    <w:p w14:paraId="017F7ADE" w14:textId="77777777" w:rsidR="00992245" w:rsidRPr="00992245" w:rsidRDefault="00992245" w:rsidP="005B4468">
      <w:pPr>
        <w:jc w:val="both"/>
        <w:rPr>
          <w:lang w:val="de-DE"/>
        </w:rPr>
      </w:pPr>
      <w:r w:rsidRPr="00992245">
        <w:rPr>
          <w:lang w:val="de-DE"/>
        </w:rPr>
        <w:tab/>
      </w:r>
      <w:r w:rsidRPr="00992245">
        <w:rPr>
          <w:b/>
          <w:bCs/>
          <w:lang w:val="de-DE"/>
        </w:rPr>
        <w:t>Art. 3 -</w:t>
      </w:r>
      <w:r w:rsidRPr="00992245">
        <w:rPr>
          <w:lang w:val="de-DE"/>
        </w:rPr>
        <w:t xml:space="preserve"> Artikel 7</w:t>
      </w:r>
      <w:r w:rsidRPr="00992245">
        <w:rPr>
          <w:i/>
          <w:iCs/>
          <w:lang w:val="de-DE"/>
        </w:rPr>
        <w:t>bis</w:t>
      </w:r>
      <w:r w:rsidRPr="00992245">
        <w:rPr>
          <w:lang w:val="de-DE"/>
        </w:rPr>
        <w:t xml:space="preserve"> desselben Erlasses, eingefügt durch den Königlichen Erlass vom 13. Februar 2007 und ersetzt durch den Königlichen Erlass vom 21. Juli 2016, wird wie folgt abgeändert:</w:t>
      </w:r>
    </w:p>
    <w:p w14:paraId="12995A76" w14:textId="77777777" w:rsidR="00992245" w:rsidRPr="00992245" w:rsidRDefault="00992245" w:rsidP="005B4468">
      <w:pPr>
        <w:jc w:val="both"/>
        <w:rPr>
          <w:lang w:val="de-DE"/>
        </w:rPr>
      </w:pPr>
    </w:p>
    <w:p w14:paraId="2030231B" w14:textId="77777777" w:rsidR="00992245" w:rsidRPr="00992245" w:rsidRDefault="00992245" w:rsidP="005B4468">
      <w:pPr>
        <w:jc w:val="both"/>
        <w:rPr>
          <w:lang w:val="de-DE"/>
        </w:rPr>
      </w:pPr>
      <w:r w:rsidRPr="00992245">
        <w:rPr>
          <w:lang w:val="de-DE"/>
        </w:rPr>
        <w:tab/>
        <w:t>1. In Absatz 1 und Absatz 2 werden zwischen den Wörtern "Die Benutzer von" und dem Wort "Fortbewegungsgeräten" jeweils die Wörter "nicht motorisierten" eingefügt.</w:t>
      </w:r>
    </w:p>
    <w:p w14:paraId="71BF97AA" w14:textId="77777777" w:rsidR="00992245" w:rsidRPr="00992245" w:rsidRDefault="00992245" w:rsidP="005B4468">
      <w:pPr>
        <w:jc w:val="both"/>
        <w:rPr>
          <w:lang w:val="de-DE"/>
        </w:rPr>
      </w:pPr>
    </w:p>
    <w:p w14:paraId="5E2A3693" w14:textId="77777777" w:rsidR="00992245" w:rsidRPr="00992245" w:rsidRDefault="00992245" w:rsidP="005B4468">
      <w:pPr>
        <w:jc w:val="both"/>
        <w:rPr>
          <w:lang w:val="de-DE"/>
        </w:rPr>
      </w:pPr>
      <w:r w:rsidRPr="00992245">
        <w:rPr>
          <w:lang w:val="de-DE"/>
        </w:rPr>
        <w:tab/>
        <w:t>2. Zwischen den Absätzen 2 und 3 werden zwei Absätze mit folgendem Wortlaut ein</w:t>
      </w:r>
      <w:r w:rsidRPr="00992245">
        <w:rPr>
          <w:lang w:val="de-DE"/>
        </w:rPr>
        <w:softHyphen/>
        <w:t>gefügt:</w:t>
      </w:r>
    </w:p>
    <w:p w14:paraId="147C9785" w14:textId="77777777" w:rsidR="00992245" w:rsidRPr="00992245" w:rsidRDefault="00992245" w:rsidP="005B4468">
      <w:pPr>
        <w:jc w:val="both"/>
        <w:rPr>
          <w:lang w:val="de-DE"/>
        </w:rPr>
      </w:pPr>
    </w:p>
    <w:p w14:paraId="0ACD954C" w14:textId="77777777" w:rsidR="00992245" w:rsidRPr="00992245" w:rsidRDefault="00992245" w:rsidP="005B4468">
      <w:pPr>
        <w:jc w:val="both"/>
        <w:rPr>
          <w:lang w:val="de-DE"/>
        </w:rPr>
      </w:pPr>
      <w:r w:rsidRPr="00992245">
        <w:rPr>
          <w:lang w:val="de-DE"/>
        </w:rPr>
        <w:tab/>
        <w:t>"Die Benutzer von motorisierten Fortbewegungsgeräten werden Radfahrern gleichge</w:t>
      </w:r>
      <w:r w:rsidRPr="00992245">
        <w:rPr>
          <w:lang w:val="de-DE"/>
        </w:rPr>
        <w:softHyphen/>
        <w:t>stellt.</w:t>
      </w:r>
    </w:p>
    <w:p w14:paraId="0BE53F22" w14:textId="77777777" w:rsidR="00992245" w:rsidRPr="00992245" w:rsidRDefault="00992245" w:rsidP="005B4468">
      <w:pPr>
        <w:jc w:val="both"/>
        <w:rPr>
          <w:lang w:val="de-DE"/>
        </w:rPr>
      </w:pPr>
    </w:p>
    <w:p w14:paraId="2B7AB5DF" w14:textId="05231AF3" w:rsidR="00992245" w:rsidRPr="00992245" w:rsidRDefault="00992245" w:rsidP="005B4468">
      <w:pPr>
        <w:jc w:val="both"/>
        <w:rPr>
          <w:lang w:val="de-DE"/>
        </w:rPr>
      </w:pPr>
      <w:r w:rsidRPr="00992245">
        <w:rPr>
          <w:lang w:val="de-DE"/>
        </w:rPr>
        <w:tab/>
        <w:t>Doch Personen mit eingeschränkter Mobilität, die ausschließlich für sie bestimmte mo</w:t>
      </w:r>
      <w:r w:rsidRPr="00992245">
        <w:rPr>
          <w:lang w:val="de-DE"/>
        </w:rPr>
        <w:softHyphen/>
        <w:t>torisierte Fortbewegungsgeräte benutzen, die nicht schneller als Schrittgeschwindigkeit gefah</w:t>
      </w:r>
      <w:r w:rsidRPr="00992245">
        <w:rPr>
          <w:lang w:val="de-DE"/>
        </w:rPr>
        <w:softHyphen/>
        <w:t>ren werden, werden Fußgängern gleichgestellt."</w:t>
      </w:r>
    </w:p>
    <w:p w14:paraId="1D9FF72B" w14:textId="77777777" w:rsidR="00992245" w:rsidRPr="00992245" w:rsidRDefault="00992245" w:rsidP="005B4468">
      <w:pPr>
        <w:jc w:val="both"/>
        <w:rPr>
          <w:lang w:val="de-DE"/>
        </w:rPr>
      </w:pPr>
    </w:p>
    <w:p w14:paraId="20279B3D" w14:textId="77777777" w:rsidR="00992245" w:rsidRDefault="00992245" w:rsidP="005B4468">
      <w:pPr>
        <w:jc w:val="both"/>
        <w:rPr>
          <w:lang w:val="de-DE"/>
        </w:rPr>
      </w:pPr>
    </w:p>
    <w:p w14:paraId="5125C138" w14:textId="77777777" w:rsidR="00C21ADF" w:rsidRDefault="00C21ADF" w:rsidP="005B4468">
      <w:pPr>
        <w:jc w:val="both"/>
        <w:rPr>
          <w:lang w:val="de-DE"/>
        </w:rPr>
      </w:pPr>
    </w:p>
    <w:p w14:paraId="6E880477" w14:textId="77777777" w:rsidR="00992245" w:rsidRPr="00992245" w:rsidRDefault="00992245" w:rsidP="005B4468">
      <w:pPr>
        <w:jc w:val="both"/>
        <w:rPr>
          <w:lang w:val="de-DE"/>
        </w:rPr>
      </w:pPr>
      <w:r w:rsidRPr="00992245">
        <w:rPr>
          <w:lang w:val="de-DE"/>
        </w:rPr>
        <w:tab/>
      </w:r>
      <w:r w:rsidRPr="00992245">
        <w:rPr>
          <w:b/>
          <w:bCs/>
          <w:lang w:val="de-DE"/>
        </w:rPr>
        <w:t>Art. 4 -</w:t>
      </w:r>
      <w:r w:rsidRPr="00992245">
        <w:rPr>
          <w:lang w:val="de-DE"/>
        </w:rPr>
        <w:t xml:space="preserve"> Artikel 8.2 desselben Erlasses, zuletzt abgeändert durch den Königlichen Erlass vom 21. Juli 2016, wird durch eine Nummer 7 mit folgendem Wortlaut ergänzt:</w:t>
      </w:r>
    </w:p>
    <w:p w14:paraId="7320411D" w14:textId="77777777" w:rsidR="00992245" w:rsidRPr="00992245" w:rsidRDefault="00992245" w:rsidP="005B4468">
      <w:pPr>
        <w:jc w:val="both"/>
        <w:rPr>
          <w:lang w:val="de-DE"/>
        </w:rPr>
      </w:pPr>
    </w:p>
    <w:p w14:paraId="376EE75A" w14:textId="77777777" w:rsidR="00992245" w:rsidRPr="00992245" w:rsidRDefault="00992245" w:rsidP="005B4468">
      <w:pPr>
        <w:jc w:val="both"/>
        <w:rPr>
          <w:lang w:val="de-DE"/>
        </w:rPr>
      </w:pPr>
      <w:r w:rsidRPr="00992245">
        <w:rPr>
          <w:lang w:val="de-DE"/>
        </w:rPr>
        <w:tab/>
        <w:t>"7. 16 Jahre für Führer von motorisierten Fortbewegungsgeräten, außer:</w:t>
      </w:r>
    </w:p>
    <w:p w14:paraId="34AE3E3D" w14:textId="77777777" w:rsidR="00992245" w:rsidRPr="00992245" w:rsidRDefault="00992245" w:rsidP="005B4468">
      <w:pPr>
        <w:jc w:val="both"/>
        <w:rPr>
          <w:lang w:val="de-DE"/>
        </w:rPr>
      </w:pPr>
    </w:p>
    <w:p w14:paraId="1B967C22" w14:textId="77777777" w:rsidR="00992245" w:rsidRPr="00992245" w:rsidRDefault="00992245" w:rsidP="005B4468">
      <w:pPr>
        <w:jc w:val="both"/>
        <w:rPr>
          <w:lang w:val="de-DE"/>
        </w:rPr>
      </w:pPr>
      <w:r w:rsidRPr="00992245">
        <w:rPr>
          <w:lang w:val="de-DE"/>
        </w:rPr>
        <w:tab/>
      </w:r>
      <w:r w:rsidRPr="00992245">
        <w:rPr>
          <w:i/>
          <w:lang w:val="de-DE"/>
        </w:rPr>
        <w:t>a)</w:t>
      </w:r>
      <w:r w:rsidRPr="00992245">
        <w:rPr>
          <w:lang w:val="de-DE"/>
        </w:rPr>
        <w:t xml:space="preserve"> in verkehrsberuhigten Bereichen und Begegnungszonen,</w:t>
      </w:r>
    </w:p>
    <w:p w14:paraId="7724F33F" w14:textId="77777777" w:rsidR="00992245" w:rsidRPr="00992245" w:rsidRDefault="00992245" w:rsidP="005B4468">
      <w:pPr>
        <w:jc w:val="both"/>
        <w:rPr>
          <w:lang w:val="de-DE"/>
        </w:rPr>
      </w:pPr>
    </w:p>
    <w:p w14:paraId="5F94C25A" w14:textId="77777777" w:rsidR="00992245" w:rsidRPr="00992245" w:rsidRDefault="00992245" w:rsidP="005B4468">
      <w:pPr>
        <w:jc w:val="both"/>
        <w:rPr>
          <w:lang w:val="de-DE"/>
        </w:rPr>
      </w:pPr>
      <w:r w:rsidRPr="00992245">
        <w:rPr>
          <w:lang w:val="de-DE"/>
        </w:rPr>
        <w:tab/>
      </w:r>
      <w:r w:rsidRPr="00992245">
        <w:rPr>
          <w:i/>
          <w:lang w:val="de-DE"/>
        </w:rPr>
        <w:t>b)</w:t>
      </w:r>
      <w:r w:rsidRPr="00992245">
        <w:rPr>
          <w:lang w:val="de-DE"/>
        </w:rPr>
        <w:t xml:space="preserve"> auf den in den Artikeln 22</w:t>
      </w:r>
      <w:r w:rsidRPr="00992245">
        <w:rPr>
          <w:i/>
          <w:lang w:val="de-DE"/>
        </w:rPr>
        <w:t>quinquies</w:t>
      </w:r>
      <w:r w:rsidRPr="00992245">
        <w:rPr>
          <w:lang w:val="de-DE"/>
        </w:rPr>
        <w:t xml:space="preserve"> und 22</w:t>
      </w:r>
      <w:r w:rsidRPr="00992245">
        <w:rPr>
          <w:i/>
          <w:lang w:val="de-DE"/>
        </w:rPr>
        <w:t>octies</w:t>
      </w:r>
      <w:r w:rsidRPr="00992245">
        <w:rPr>
          <w:lang w:val="de-DE"/>
        </w:rPr>
        <w:t xml:space="preserve"> erwähnten vorbehaltenen Wegen,</w:t>
      </w:r>
    </w:p>
    <w:p w14:paraId="68F0EA4F" w14:textId="77777777" w:rsidR="00992245" w:rsidRPr="00992245" w:rsidRDefault="00992245" w:rsidP="005B4468">
      <w:pPr>
        <w:jc w:val="both"/>
        <w:rPr>
          <w:lang w:val="de-DE"/>
        </w:rPr>
      </w:pPr>
    </w:p>
    <w:p w14:paraId="7D59BCF3" w14:textId="77777777" w:rsidR="00992245" w:rsidRPr="00992245" w:rsidRDefault="00992245" w:rsidP="005B4468">
      <w:pPr>
        <w:jc w:val="both"/>
        <w:rPr>
          <w:lang w:val="de-DE"/>
        </w:rPr>
      </w:pPr>
      <w:r w:rsidRPr="00992245">
        <w:rPr>
          <w:lang w:val="de-DE"/>
        </w:rPr>
        <w:tab/>
      </w:r>
      <w:r w:rsidRPr="00992245">
        <w:rPr>
          <w:i/>
          <w:lang w:val="de-DE"/>
        </w:rPr>
        <w:t>c)</w:t>
      </w:r>
      <w:r w:rsidRPr="00992245">
        <w:rPr>
          <w:lang w:val="de-DE"/>
        </w:rPr>
        <w:t xml:space="preserve"> in Fußgängerbereichen gemäß Artikel 22</w:t>
      </w:r>
      <w:r w:rsidRPr="00992245">
        <w:rPr>
          <w:i/>
          <w:lang w:val="de-DE"/>
        </w:rPr>
        <w:t>sexies</w:t>
      </w:r>
      <w:r w:rsidRPr="00992245">
        <w:rPr>
          <w:lang w:val="de-DE"/>
        </w:rPr>
        <w:t>.1 Absatz 2 Nr. 2,</w:t>
      </w:r>
    </w:p>
    <w:p w14:paraId="76B2B7D3" w14:textId="77777777" w:rsidR="00992245" w:rsidRPr="00992245" w:rsidRDefault="00992245" w:rsidP="005B4468">
      <w:pPr>
        <w:jc w:val="both"/>
        <w:rPr>
          <w:lang w:val="de-DE"/>
        </w:rPr>
      </w:pPr>
    </w:p>
    <w:p w14:paraId="41431C1A" w14:textId="77777777" w:rsidR="00992245" w:rsidRPr="00992245" w:rsidRDefault="00992245" w:rsidP="005B4468">
      <w:pPr>
        <w:jc w:val="both"/>
        <w:rPr>
          <w:lang w:val="de-DE"/>
        </w:rPr>
      </w:pPr>
      <w:r w:rsidRPr="00992245">
        <w:rPr>
          <w:lang w:val="de-DE"/>
        </w:rPr>
        <w:tab/>
      </w:r>
      <w:r w:rsidRPr="00992245">
        <w:rPr>
          <w:i/>
          <w:lang w:val="de-DE"/>
        </w:rPr>
        <w:t>d)</w:t>
      </w:r>
      <w:r w:rsidRPr="00992245">
        <w:rPr>
          <w:lang w:val="de-DE"/>
        </w:rPr>
        <w:t xml:space="preserve"> auf Spielstraßen,</w:t>
      </w:r>
    </w:p>
    <w:p w14:paraId="4699F46D" w14:textId="77777777" w:rsidR="00992245" w:rsidRPr="00992245" w:rsidRDefault="00992245" w:rsidP="005B4468">
      <w:pPr>
        <w:jc w:val="both"/>
        <w:rPr>
          <w:lang w:val="de-DE"/>
        </w:rPr>
      </w:pPr>
    </w:p>
    <w:p w14:paraId="1B42D16B" w14:textId="77777777" w:rsidR="00992245" w:rsidRPr="00992245" w:rsidRDefault="00992245" w:rsidP="005B4468">
      <w:pPr>
        <w:jc w:val="both"/>
        <w:rPr>
          <w:lang w:val="de-DE"/>
        </w:rPr>
      </w:pPr>
      <w:r w:rsidRPr="00992245">
        <w:rPr>
          <w:lang w:val="de-DE"/>
        </w:rPr>
        <w:tab/>
      </w:r>
      <w:r w:rsidRPr="00992245">
        <w:rPr>
          <w:i/>
          <w:lang w:val="de-DE"/>
        </w:rPr>
        <w:t>e)</w:t>
      </w:r>
      <w:r w:rsidRPr="00992245">
        <w:rPr>
          <w:lang w:val="de-DE"/>
        </w:rPr>
        <w:t xml:space="preserve"> für Personen mit eingeschränkter Mobilität, die motorisierte Fortbewegungsgeräte benutzen, die ausschließlich für sie bestimmt sind."</w:t>
      </w:r>
    </w:p>
    <w:p w14:paraId="6D68A4D9" w14:textId="77777777" w:rsidR="00992245" w:rsidRPr="00992245" w:rsidRDefault="00992245" w:rsidP="005B4468">
      <w:pPr>
        <w:jc w:val="both"/>
        <w:rPr>
          <w:lang w:val="de-DE"/>
        </w:rPr>
      </w:pPr>
    </w:p>
    <w:p w14:paraId="628914C3" w14:textId="77777777" w:rsidR="00992245" w:rsidRPr="00992245" w:rsidRDefault="00992245" w:rsidP="005B4468">
      <w:pPr>
        <w:jc w:val="both"/>
        <w:rPr>
          <w:lang w:val="de-DE"/>
        </w:rPr>
      </w:pPr>
    </w:p>
    <w:p w14:paraId="3FEE6777" w14:textId="77777777" w:rsidR="00992245" w:rsidRPr="00992245" w:rsidRDefault="00992245" w:rsidP="005B4468">
      <w:pPr>
        <w:jc w:val="both"/>
        <w:rPr>
          <w:lang w:val="de-DE"/>
        </w:rPr>
      </w:pPr>
      <w:r w:rsidRPr="00992245">
        <w:rPr>
          <w:lang w:val="de-DE"/>
        </w:rPr>
        <w:tab/>
      </w:r>
      <w:r w:rsidRPr="00992245">
        <w:rPr>
          <w:b/>
          <w:bCs/>
          <w:lang w:val="de-DE"/>
        </w:rPr>
        <w:t>Art. 5 -</w:t>
      </w:r>
      <w:r w:rsidRPr="00992245">
        <w:rPr>
          <w:lang w:val="de-DE"/>
        </w:rPr>
        <w:t xml:space="preserve"> Artikel 23.3 desselben Erlasses, eingefügt durch den Königlichen Erlass vom 20. Juli 1990, wird wie folgt abgeändert:</w:t>
      </w:r>
    </w:p>
    <w:p w14:paraId="380405EA" w14:textId="77777777" w:rsidR="00992245" w:rsidRPr="00992245" w:rsidRDefault="00992245" w:rsidP="005B4468">
      <w:pPr>
        <w:jc w:val="both"/>
        <w:rPr>
          <w:lang w:val="de-DE"/>
        </w:rPr>
      </w:pPr>
    </w:p>
    <w:p w14:paraId="0D63B901" w14:textId="77777777" w:rsidR="00992245" w:rsidRPr="00992245" w:rsidRDefault="00992245" w:rsidP="005B4468">
      <w:pPr>
        <w:jc w:val="both"/>
        <w:rPr>
          <w:lang w:val="de-DE"/>
        </w:rPr>
      </w:pPr>
      <w:r w:rsidRPr="00992245">
        <w:rPr>
          <w:lang w:val="de-DE"/>
        </w:rPr>
        <w:tab/>
        <w:t>1. Zwischen dem Wort "Fahrräder" und den Wörtern "und zweirädrige Kleinkrafträder" wird das Wort ", Fortbewegungsgeräte" eingefügt.</w:t>
      </w:r>
    </w:p>
    <w:p w14:paraId="45BD0A6B" w14:textId="77777777" w:rsidR="00992245" w:rsidRPr="00992245" w:rsidRDefault="00992245" w:rsidP="005B4468">
      <w:pPr>
        <w:jc w:val="both"/>
        <w:rPr>
          <w:lang w:val="de-DE"/>
        </w:rPr>
      </w:pPr>
    </w:p>
    <w:p w14:paraId="00458769" w14:textId="77777777" w:rsidR="00992245" w:rsidRPr="00992245" w:rsidRDefault="00992245" w:rsidP="005B4468">
      <w:pPr>
        <w:jc w:val="both"/>
        <w:rPr>
          <w:lang w:val="de-DE"/>
        </w:rPr>
      </w:pPr>
      <w:r w:rsidRPr="00992245">
        <w:rPr>
          <w:lang w:val="de-DE"/>
        </w:rPr>
        <w:tab/>
        <w:t>2. Die Wörter "Artikel 70.2.1 Nr. 3 Buchstabe </w:t>
      </w:r>
      <w:r w:rsidRPr="00992245">
        <w:rPr>
          <w:i/>
          <w:iCs/>
          <w:lang w:val="de-DE"/>
        </w:rPr>
        <w:t>f)</w:t>
      </w:r>
      <w:r w:rsidRPr="00992245">
        <w:rPr>
          <w:lang w:val="de-DE"/>
        </w:rPr>
        <w:t>" werden durch die Wörter "den Arti</w:t>
      </w:r>
      <w:r w:rsidRPr="00992245">
        <w:rPr>
          <w:lang w:val="de-DE"/>
        </w:rPr>
        <w:softHyphen/>
        <w:t>keln 70.2.1 Nr. 3 Buchstabe </w:t>
      </w:r>
      <w:r w:rsidRPr="00992245">
        <w:rPr>
          <w:i/>
          <w:iCs/>
          <w:lang w:val="de-DE"/>
        </w:rPr>
        <w:t>f)</w:t>
      </w:r>
      <w:r w:rsidRPr="00992245">
        <w:rPr>
          <w:lang w:val="de-DE"/>
        </w:rPr>
        <w:t xml:space="preserve"> und 77.5 Absatz 2" ersetzt.</w:t>
      </w:r>
    </w:p>
    <w:p w14:paraId="06688723" w14:textId="77777777" w:rsidR="00992245" w:rsidRPr="00992245" w:rsidRDefault="00992245" w:rsidP="005B4468">
      <w:pPr>
        <w:jc w:val="both"/>
        <w:rPr>
          <w:lang w:val="de-DE"/>
        </w:rPr>
      </w:pPr>
    </w:p>
    <w:p w14:paraId="731501D6" w14:textId="77777777" w:rsidR="00992245" w:rsidRPr="00992245" w:rsidRDefault="00992245" w:rsidP="005B4468">
      <w:pPr>
        <w:jc w:val="both"/>
        <w:rPr>
          <w:lang w:val="de-DE"/>
        </w:rPr>
      </w:pPr>
      <w:r w:rsidRPr="00992245">
        <w:rPr>
          <w:lang w:val="de-DE"/>
        </w:rPr>
        <w:tab/>
        <w:t>3. Folgender Absatz wird hinzugefügt:</w:t>
      </w:r>
    </w:p>
    <w:p w14:paraId="07F458D5" w14:textId="77777777" w:rsidR="00992245" w:rsidRPr="00992245" w:rsidRDefault="00992245" w:rsidP="005B4468">
      <w:pPr>
        <w:jc w:val="both"/>
        <w:rPr>
          <w:lang w:val="de-DE"/>
        </w:rPr>
      </w:pPr>
    </w:p>
    <w:p w14:paraId="440087DE" w14:textId="77777777" w:rsidR="00992245" w:rsidRPr="00992245" w:rsidRDefault="00992245" w:rsidP="005B4468">
      <w:pPr>
        <w:jc w:val="both"/>
        <w:rPr>
          <w:lang w:val="de-DE"/>
        </w:rPr>
      </w:pPr>
      <w:r w:rsidRPr="00992245">
        <w:rPr>
          <w:lang w:val="de-DE"/>
        </w:rPr>
        <w:tab/>
        <w:t>"Fortbewegungsgeräte, die für Personen mit eingeschränkter Mobilität bestimmt sind, dürfen immer außerhalb der Fahrbahn und dieser Parkzonen abgestellt werden."</w:t>
      </w:r>
    </w:p>
    <w:p w14:paraId="63693B18" w14:textId="77777777" w:rsidR="00992245" w:rsidRPr="00992245" w:rsidRDefault="00992245" w:rsidP="005B4468">
      <w:pPr>
        <w:jc w:val="both"/>
        <w:rPr>
          <w:lang w:val="de-DE"/>
        </w:rPr>
      </w:pPr>
    </w:p>
    <w:p w14:paraId="570CF3B0" w14:textId="77777777" w:rsidR="00992245" w:rsidRPr="00992245" w:rsidRDefault="00992245" w:rsidP="005B4468">
      <w:pPr>
        <w:jc w:val="both"/>
        <w:rPr>
          <w:lang w:val="de-DE"/>
        </w:rPr>
      </w:pPr>
    </w:p>
    <w:p w14:paraId="26ED9D53" w14:textId="77777777" w:rsidR="00992245" w:rsidRPr="00992245" w:rsidRDefault="00992245" w:rsidP="005B4468">
      <w:pPr>
        <w:jc w:val="both"/>
        <w:rPr>
          <w:lang w:val="de-DE"/>
        </w:rPr>
      </w:pPr>
      <w:r w:rsidRPr="00992245">
        <w:rPr>
          <w:lang w:val="de-DE"/>
        </w:rPr>
        <w:tab/>
      </w:r>
      <w:r w:rsidRPr="00992245">
        <w:rPr>
          <w:b/>
          <w:bCs/>
          <w:lang w:val="de-DE"/>
        </w:rPr>
        <w:t>Art. 6 -</w:t>
      </w:r>
      <w:r w:rsidRPr="00992245">
        <w:rPr>
          <w:lang w:val="de-DE"/>
        </w:rPr>
        <w:t xml:space="preserve"> Artikel 44.2 desselben Erlasses, aufgehoben durch den Königlichen Erlass vom 22. August 2006, wird mit folgendem Wortlaut wieder aufgenommen:</w:t>
      </w:r>
    </w:p>
    <w:p w14:paraId="04B952B2" w14:textId="77777777" w:rsidR="00992245" w:rsidRPr="00992245" w:rsidRDefault="00992245" w:rsidP="005B4468">
      <w:pPr>
        <w:jc w:val="both"/>
        <w:rPr>
          <w:lang w:val="de-DE"/>
        </w:rPr>
      </w:pPr>
    </w:p>
    <w:p w14:paraId="54A62C76" w14:textId="77777777" w:rsidR="00992245" w:rsidRPr="00992245" w:rsidRDefault="00992245" w:rsidP="005B4468">
      <w:pPr>
        <w:jc w:val="both"/>
        <w:rPr>
          <w:lang w:val="de-DE"/>
        </w:rPr>
      </w:pPr>
      <w:r w:rsidRPr="00992245">
        <w:rPr>
          <w:lang w:val="de-DE"/>
        </w:rPr>
        <w:tab/>
        <w:t>"44.2 Es ist verboten, Personen auf Fortbewegungsgeräten zu befördern, es sei denn, diese Fortbewegungsgeräte sind für die Beförderung von Personen gebaut, und sofern nicht mehr Fahrgäste befördert werden, als die Anzahl, für die der oder die Sitze vorgesehen sind."</w:t>
      </w:r>
    </w:p>
    <w:p w14:paraId="060494BF" w14:textId="77777777" w:rsidR="00992245" w:rsidRPr="00992245" w:rsidRDefault="00992245" w:rsidP="005B4468">
      <w:pPr>
        <w:jc w:val="both"/>
        <w:rPr>
          <w:lang w:val="de-DE"/>
        </w:rPr>
      </w:pPr>
    </w:p>
    <w:p w14:paraId="78CB09BF" w14:textId="77777777" w:rsidR="00992245" w:rsidRPr="00992245" w:rsidRDefault="00992245" w:rsidP="005B4468">
      <w:pPr>
        <w:jc w:val="both"/>
        <w:rPr>
          <w:lang w:val="de-DE"/>
        </w:rPr>
      </w:pPr>
    </w:p>
    <w:p w14:paraId="2041E497" w14:textId="77777777" w:rsidR="00992245" w:rsidRPr="00992245" w:rsidRDefault="00992245" w:rsidP="005B4468">
      <w:pPr>
        <w:jc w:val="both"/>
        <w:rPr>
          <w:lang w:val="de-DE"/>
        </w:rPr>
      </w:pPr>
      <w:r w:rsidRPr="00992245">
        <w:rPr>
          <w:lang w:val="de-DE"/>
        </w:rPr>
        <w:tab/>
      </w:r>
      <w:r w:rsidRPr="00992245">
        <w:rPr>
          <w:b/>
          <w:bCs/>
          <w:lang w:val="de-DE"/>
        </w:rPr>
        <w:t>Art. 7 -</w:t>
      </w:r>
      <w:r w:rsidRPr="00992245">
        <w:rPr>
          <w:lang w:val="de-DE"/>
        </w:rPr>
        <w:t xml:space="preserve"> Artikel 65.2 desselben Erlasses, zuletzt abgeändert durch den Königlichen Er</w:t>
      </w:r>
      <w:r w:rsidRPr="00992245">
        <w:rPr>
          <w:lang w:val="de-DE"/>
        </w:rPr>
        <w:softHyphen/>
        <w:t>lass vom 10. Februar 2018, wird wie folgt abgeändert:</w:t>
      </w:r>
    </w:p>
    <w:p w14:paraId="1AEB469B" w14:textId="77777777" w:rsidR="00992245" w:rsidRPr="00992245" w:rsidRDefault="00992245" w:rsidP="005B4468">
      <w:pPr>
        <w:jc w:val="both"/>
        <w:rPr>
          <w:lang w:val="de-DE"/>
        </w:rPr>
      </w:pPr>
    </w:p>
    <w:p w14:paraId="4F00624D" w14:textId="77777777" w:rsidR="00992245" w:rsidRPr="00992245" w:rsidRDefault="00992245" w:rsidP="005B4468">
      <w:pPr>
        <w:jc w:val="both"/>
        <w:rPr>
          <w:lang w:val="de-DE"/>
        </w:rPr>
      </w:pPr>
      <w:r w:rsidRPr="00992245">
        <w:rPr>
          <w:lang w:val="de-DE"/>
        </w:rPr>
        <w:tab/>
        <w:t>1. In Absatz 2 wird wischen dem Wort "Fahrräder" und den Wörtern "und zweirädrige Kleinkrafträder" das Wort ", Fortbewegungsgeräte" eingefügt.</w:t>
      </w:r>
    </w:p>
    <w:p w14:paraId="5CC81470" w14:textId="77777777" w:rsidR="00992245" w:rsidRPr="00992245" w:rsidRDefault="00992245" w:rsidP="005B4468">
      <w:pPr>
        <w:jc w:val="both"/>
        <w:rPr>
          <w:lang w:val="de-DE"/>
        </w:rPr>
      </w:pPr>
    </w:p>
    <w:p w14:paraId="2EA0D5F4" w14:textId="77777777" w:rsidR="00C21ADF" w:rsidRDefault="00C21ADF">
      <w:pPr>
        <w:rPr>
          <w:lang w:val="de-DE"/>
        </w:rPr>
      </w:pPr>
      <w:r>
        <w:rPr>
          <w:lang w:val="de-DE"/>
        </w:rPr>
        <w:br w:type="page"/>
      </w:r>
    </w:p>
    <w:p w14:paraId="02C4FF2F" w14:textId="30725E85" w:rsidR="00992245" w:rsidRPr="00992245" w:rsidRDefault="00992245" w:rsidP="005B4468">
      <w:pPr>
        <w:jc w:val="both"/>
        <w:rPr>
          <w:lang w:val="de-DE"/>
        </w:rPr>
      </w:pPr>
      <w:r w:rsidRPr="00992245">
        <w:rPr>
          <w:lang w:val="de-DE"/>
        </w:rPr>
        <w:lastRenderedPageBreak/>
        <w:tab/>
        <w:t>2. Absatz 2 wird mit den folgenden Zusatzschildern ergänzt:</w:t>
      </w:r>
    </w:p>
    <w:p w14:paraId="5A7E502A" w14:textId="77777777" w:rsidR="00992245" w:rsidRPr="00992245" w:rsidRDefault="00992245" w:rsidP="005B4468">
      <w:pPr>
        <w:jc w:val="both"/>
        <w:rPr>
          <w:lang w:val="de-DE"/>
        </w:rPr>
      </w:pPr>
    </w:p>
    <w:p w14:paraId="4A775DF3" w14:textId="77777777" w:rsidR="00992245" w:rsidRPr="00AC216F" w:rsidRDefault="00992245" w:rsidP="00AC216F">
      <w:pPr>
        <w:jc w:val="center"/>
      </w:pPr>
      <w:r w:rsidRPr="00AC216F">
        <w:t>M21</w:t>
      </w:r>
    </w:p>
    <w:p w14:paraId="605C149C" w14:textId="77777777" w:rsidR="00992245" w:rsidRPr="00AC216F" w:rsidRDefault="00992245" w:rsidP="004F06B6">
      <w:pPr>
        <w:ind w:right="-2"/>
        <w:jc w:val="center"/>
      </w:pPr>
      <w:r>
        <w:rPr>
          <w:noProof/>
        </w:rPr>
        <w:drawing>
          <wp:inline distT="0" distB="0" distL="0" distR="0" wp14:anchorId="0AD9BFA5" wp14:editId="5E99DF54">
            <wp:extent cx="3086100" cy="1330404"/>
            <wp:effectExtent l="0" t="0" r="0" b="3175"/>
            <wp:docPr id="1693502331" name="Image 1" descr="Une image contenant roue, tran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02331" name="Image 1" descr="Une image contenant roue, transport&#10;&#10;Description générée automatiquement"/>
                    <pic:cNvPicPr/>
                  </pic:nvPicPr>
                  <pic:blipFill>
                    <a:blip r:embed="rId5">
                      <a:extLst>
                        <a:ext uri="{28A0092B-C50C-407E-A947-70E740481C1C}">
                          <a14:useLocalDpi xmlns:a14="http://schemas.microsoft.com/office/drawing/2010/main" val="0"/>
                        </a:ext>
                      </a:extLst>
                    </a:blip>
                    <a:stretch>
                      <a:fillRect/>
                    </a:stretch>
                  </pic:blipFill>
                  <pic:spPr>
                    <a:xfrm>
                      <a:off x="0" y="0"/>
                      <a:ext cx="3110330" cy="1340850"/>
                    </a:xfrm>
                    <a:prstGeom prst="rect">
                      <a:avLst/>
                    </a:prstGeom>
                  </pic:spPr>
                </pic:pic>
              </a:graphicData>
            </a:graphic>
          </wp:inline>
        </w:drawing>
      </w:r>
    </w:p>
    <w:p w14:paraId="478F7CA3" w14:textId="77777777" w:rsidR="00992245" w:rsidRPr="00AC216F" w:rsidRDefault="00992245" w:rsidP="00AC216F">
      <w:pPr>
        <w:jc w:val="center"/>
      </w:pPr>
      <w:r w:rsidRPr="00AC216F">
        <w:t>Fortbewegungsgeräte</w:t>
      </w:r>
    </w:p>
    <w:p w14:paraId="66AD5C7E" w14:textId="77777777" w:rsidR="00992245" w:rsidRPr="003578A3" w:rsidRDefault="00992245" w:rsidP="00AC216F">
      <w:pPr>
        <w:jc w:val="center"/>
      </w:pPr>
    </w:p>
    <w:p w14:paraId="23C24177" w14:textId="77777777" w:rsidR="00992245" w:rsidRPr="00AC216F" w:rsidRDefault="00992245" w:rsidP="00AC216F">
      <w:pPr>
        <w:jc w:val="center"/>
      </w:pPr>
      <w:r w:rsidRPr="00AC216F">
        <w:t>M22</w:t>
      </w:r>
    </w:p>
    <w:p w14:paraId="6E563716" w14:textId="77777777" w:rsidR="00992245" w:rsidRPr="00AC216F" w:rsidRDefault="00992245" w:rsidP="004F06B6">
      <w:pPr>
        <w:jc w:val="center"/>
      </w:pPr>
      <w:r>
        <w:rPr>
          <w:noProof/>
        </w:rPr>
        <w:drawing>
          <wp:inline distT="0" distB="0" distL="0" distR="0" wp14:anchorId="501970CE" wp14:editId="7B098020">
            <wp:extent cx="3116580" cy="1319187"/>
            <wp:effectExtent l="0" t="0" r="7620" b="0"/>
            <wp:docPr id="174164164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41649" name="Image 1741641649"/>
                    <pic:cNvPicPr/>
                  </pic:nvPicPr>
                  <pic:blipFill>
                    <a:blip r:embed="rId6">
                      <a:extLst>
                        <a:ext uri="{28A0092B-C50C-407E-A947-70E740481C1C}">
                          <a14:useLocalDpi xmlns:a14="http://schemas.microsoft.com/office/drawing/2010/main" val="0"/>
                        </a:ext>
                      </a:extLst>
                    </a:blip>
                    <a:stretch>
                      <a:fillRect/>
                    </a:stretch>
                  </pic:blipFill>
                  <pic:spPr>
                    <a:xfrm>
                      <a:off x="0" y="0"/>
                      <a:ext cx="3144929" cy="1331187"/>
                    </a:xfrm>
                    <a:prstGeom prst="rect">
                      <a:avLst/>
                    </a:prstGeom>
                  </pic:spPr>
                </pic:pic>
              </a:graphicData>
            </a:graphic>
          </wp:inline>
        </w:drawing>
      </w:r>
    </w:p>
    <w:p w14:paraId="7C8C446B" w14:textId="77777777" w:rsidR="00992245" w:rsidRPr="00AC216F" w:rsidRDefault="00992245" w:rsidP="00AC216F">
      <w:pPr>
        <w:jc w:val="center"/>
      </w:pPr>
      <w:r w:rsidRPr="00AC216F">
        <w:t>Gemeinsam genutzte Fortbewegungsgeräte</w:t>
      </w:r>
    </w:p>
    <w:p w14:paraId="2C29BFC6" w14:textId="77777777" w:rsidR="00992245" w:rsidRPr="003578A3" w:rsidRDefault="00992245" w:rsidP="00AC216F">
      <w:pPr>
        <w:jc w:val="center"/>
      </w:pPr>
    </w:p>
    <w:p w14:paraId="58AECEFE" w14:textId="77777777" w:rsidR="00992245" w:rsidRPr="00AC216F" w:rsidRDefault="00992245" w:rsidP="00AC216F">
      <w:pPr>
        <w:jc w:val="center"/>
      </w:pPr>
      <w:r w:rsidRPr="00AC216F">
        <w:t>M23</w:t>
      </w:r>
    </w:p>
    <w:p w14:paraId="4547CBBA" w14:textId="77777777" w:rsidR="00992245" w:rsidRPr="00AC216F" w:rsidRDefault="00992245" w:rsidP="003578A3">
      <w:pPr>
        <w:jc w:val="center"/>
      </w:pPr>
      <w:r>
        <w:rPr>
          <w:noProof/>
        </w:rPr>
        <w:drawing>
          <wp:inline distT="0" distB="0" distL="0" distR="0" wp14:anchorId="36853E0B" wp14:editId="30A9ED8F">
            <wp:extent cx="3108960" cy="1338655"/>
            <wp:effectExtent l="0" t="0" r="0" b="0"/>
            <wp:docPr id="269022611" name="Image 4" descr="Une image contenant Roue de vélo, Cadre de vélo, vélo, ro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22611" name="Image 4" descr="Une image contenant Roue de vélo, Cadre de vélo, vélo, roue&#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3147775" cy="1355368"/>
                    </a:xfrm>
                    <a:prstGeom prst="rect">
                      <a:avLst/>
                    </a:prstGeom>
                  </pic:spPr>
                </pic:pic>
              </a:graphicData>
            </a:graphic>
          </wp:inline>
        </w:drawing>
      </w:r>
    </w:p>
    <w:p w14:paraId="6E5F7629" w14:textId="77777777" w:rsidR="00992245" w:rsidRPr="00AC216F" w:rsidRDefault="00992245" w:rsidP="00AC216F">
      <w:pPr>
        <w:jc w:val="center"/>
      </w:pPr>
      <w:r w:rsidRPr="00AC216F">
        <w:t>Gemeinsam genutzte Fahrräder</w:t>
      </w:r>
    </w:p>
    <w:p w14:paraId="5F44E9B2" w14:textId="77777777" w:rsidR="00992245" w:rsidRPr="003578A3" w:rsidRDefault="00992245" w:rsidP="00AC216F">
      <w:pPr>
        <w:jc w:val="center"/>
      </w:pPr>
    </w:p>
    <w:p w14:paraId="71C63398" w14:textId="77777777" w:rsidR="00992245" w:rsidRPr="00AC216F" w:rsidRDefault="00992245" w:rsidP="00AC216F">
      <w:pPr>
        <w:jc w:val="center"/>
      </w:pPr>
      <w:r w:rsidRPr="00AC216F">
        <w:t>M24</w:t>
      </w:r>
    </w:p>
    <w:p w14:paraId="5BB63791" w14:textId="77777777" w:rsidR="00992245" w:rsidRPr="00AC216F" w:rsidRDefault="00992245" w:rsidP="00AC216F">
      <w:pPr>
        <w:jc w:val="center"/>
      </w:pPr>
      <w:r>
        <w:rPr>
          <w:noProof/>
        </w:rPr>
        <w:drawing>
          <wp:inline distT="0" distB="0" distL="0" distR="0" wp14:anchorId="020B5E52" wp14:editId="5D1AEEE0">
            <wp:extent cx="2146732" cy="2142490"/>
            <wp:effectExtent l="0" t="0" r="6350" b="0"/>
            <wp:docPr id="817368300" name="Image 5" descr="Une image contenant roue, Roue de vélo, Cadre de vélo,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68300" name="Image 5" descr="Une image contenant roue, Roue de vélo, Cadre de vélo, vélo&#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2168543" cy="2164258"/>
                    </a:xfrm>
                    <a:prstGeom prst="rect">
                      <a:avLst/>
                    </a:prstGeom>
                  </pic:spPr>
                </pic:pic>
              </a:graphicData>
            </a:graphic>
          </wp:inline>
        </w:drawing>
      </w:r>
    </w:p>
    <w:p w14:paraId="787E9E7F" w14:textId="77777777" w:rsidR="00992245" w:rsidRPr="00992245" w:rsidRDefault="00992245" w:rsidP="00AC216F">
      <w:pPr>
        <w:jc w:val="center"/>
        <w:rPr>
          <w:lang w:val="de-DE"/>
        </w:rPr>
      </w:pPr>
      <w:r w:rsidRPr="00992245">
        <w:rPr>
          <w:lang w:val="de-DE"/>
        </w:rPr>
        <w:t>Gemeinsam genutzte Fahrräder und Fortbewegungsgeräte</w:t>
      </w:r>
    </w:p>
    <w:p w14:paraId="2C9372C3" w14:textId="77777777" w:rsidR="00992245" w:rsidRPr="00992245" w:rsidRDefault="00992245" w:rsidP="005B4468">
      <w:pPr>
        <w:jc w:val="both"/>
        <w:rPr>
          <w:lang w:val="de-DE"/>
        </w:rPr>
        <w:sectPr w:rsidR="00992245" w:rsidRPr="00992245" w:rsidSect="003578A3">
          <w:pgSz w:w="11906" w:h="16838"/>
          <w:pgMar w:top="1361" w:right="1418" w:bottom="1247" w:left="1418" w:header="709" w:footer="709" w:gutter="0"/>
          <w:cols w:space="708"/>
          <w:docGrid w:linePitch="360"/>
        </w:sectPr>
      </w:pPr>
    </w:p>
    <w:p w14:paraId="2FA669CC" w14:textId="77777777" w:rsidR="00992245" w:rsidRPr="00992245" w:rsidRDefault="00992245" w:rsidP="005B4468">
      <w:pPr>
        <w:jc w:val="both"/>
        <w:rPr>
          <w:lang w:val="de-DE"/>
        </w:rPr>
      </w:pPr>
      <w:r w:rsidRPr="00992245">
        <w:rPr>
          <w:lang w:val="de-DE"/>
        </w:rPr>
        <w:lastRenderedPageBreak/>
        <w:tab/>
        <w:t>3. Zwischen Absatz 2 und Absatz 3 wird ein Absatz mit folgendem Wortlaut eingefügt:</w:t>
      </w:r>
    </w:p>
    <w:p w14:paraId="1E35917A" w14:textId="77777777" w:rsidR="00992245" w:rsidRPr="00992245" w:rsidRDefault="00992245" w:rsidP="005B4468">
      <w:pPr>
        <w:jc w:val="both"/>
        <w:rPr>
          <w:lang w:val="de-DE"/>
        </w:rPr>
      </w:pPr>
    </w:p>
    <w:p w14:paraId="081AAB0C" w14:textId="77777777" w:rsidR="00992245" w:rsidRPr="00992245" w:rsidRDefault="00992245" w:rsidP="005B4468">
      <w:pPr>
        <w:jc w:val="both"/>
        <w:rPr>
          <w:lang w:val="de-DE"/>
        </w:rPr>
      </w:pPr>
      <w:r w:rsidRPr="00992245">
        <w:rPr>
          <w:lang w:val="de-DE"/>
        </w:rPr>
        <w:tab/>
        <w:t>"Diese Symbole dürfen auf einem einzelnen Zusatzschild des Musters M kombiniert werden."</w:t>
      </w:r>
    </w:p>
    <w:p w14:paraId="0220A7E8" w14:textId="77777777" w:rsidR="00992245" w:rsidRPr="00992245" w:rsidRDefault="00992245" w:rsidP="005B4468">
      <w:pPr>
        <w:jc w:val="both"/>
        <w:rPr>
          <w:lang w:val="de-DE"/>
        </w:rPr>
      </w:pPr>
    </w:p>
    <w:p w14:paraId="39D619C4" w14:textId="77777777" w:rsidR="00992245" w:rsidRPr="00992245" w:rsidRDefault="00992245" w:rsidP="005B4468">
      <w:pPr>
        <w:jc w:val="both"/>
        <w:rPr>
          <w:lang w:val="de-DE"/>
        </w:rPr>
      </w:pPr>
    </w:p>
    <w:p w14:paraId="65A74DAB" w14:textId="77777777" w:rsidR="00992245" w:rsidRPr="000A2F3A" w:rsidRDefault="00992245" w:rsidP="005B4468">
      <w:pPr>
        <w:jc w:val="both"/>
      </w:pPr>
      <w:r w:rsidRPr="00992245">
        <w:rPr>
          <w:lang w:val="de-DE"/>
        </w:rPr>
        <w:tab/>
      </w:r>
      <w:r w:rsidRPr="00992245">
        <w:rPr>
          <w:b/>
          <w:bCs/>
          <w:lang w:val="de-DE"/>
        </w:rPr>
        <w:t>Art. 8 -</w:t>
      </w:r>
      <w:r w:rsidRPr="00992245">
        <w:rPr>
          <w:lang w:val="de-DE"/>
        </w:rPr>
        <w:t xml:space="preserve"> In Artikel 65.5.9 desselben Erlasses, eingefügt durch den Königlichen Erlass vom 18. </w:t>
      </w:r>
      <w:r w:rsidRPr="000A2F3A">
        <w:t>September 1991, wird folgendes zonales Verkehrsschild als Beispiel hinzugefügt:</w:t>
      </w:r>
    </w:p>
    <w:p w14:paraId="5E5B8551" w14:textId="77777777" w:rsidR="00992245" w:rsidRPr="000A2F3A" w:rsidRDefault="00992245" w:rsidP="005B4468">
      <w:pPr>
        <w:jc w:val="both"/>
      </w:pPr>
    </w:p>
    <w:p w14:paraId="7816595A" w14:textId="77777777" w:rsidR="00992245" w:rsidRPr="000A2F3A" w:rsidRDefault="00992245" w:rsidP="00AC216F">
      <w:pPr>
        <w:jc w:val="center"/>
      </w:pPr>
      <w:r w:rsidRPr="000A2F3A">
        <w:rPr>
          <w:noProof/>
        </w:rPr>
        <w:drawing>
          <wp:inline distT="0" distB="0" distL="0" distR="0" wp14:anchorId="48DB0716" wp14:editId="15ABAFDA">
            <wp:extent cx="2271912" cy="3360420"/>
            <wp:effectExtent l="0" t="0" r="0" b="0"/>
            <wp:docPr id="20197900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1831" cy="3375092"/>
                    </a:xfrm>
                    <a:prstGeom prst="rect">
                      <a:avLst/>
                    </a:prstGeom>
                    <a:noFill/>
                    <a:ln>
                      <a:noFill/>
                    </a:ln>
                  </pic:spPr>
                </pic:pic>
              </a:graphicData>
            </a:graphic>
          </wp:inline>
        </w:drawing>
      </w:r>
    </w:p>
    <w:p w14:paraId="0C6EC53D" w14:textId="77777777" w:rsidR="00992245" w:rsidRPr="000A2F3A" w:rsidRDefault="00992245" w:rsidP="005B4468">
      <w:pPr>
        <w:jc w:val="both"/>
      </w:pPr>
    </w:p>
    <w:p w14:paraId="10916C3C" w14:textId="77777777" w:rsidR="00992245" w:rsidRPr="000A2F3A" w:rsidRDefault="00992245" w:rsidP="005B4468">
      <w:pPr>
        <w:jc w:val="both"/>
      </w:pPr>
    </w:p>
    <w:p w14:paraId="35F200AE" w14:textId="77777777" w:rsidR="00992245" w:rsidRPr="00992245" w:rsidRDefault="00992245" w:rsidP="005B4468">
      <w:pPr>
        <w:jc w:val="both"/>
        <w:rPr>
          <w:lang w:val="de-DE"/>
        </w:rPr>
      </w:pPr>
      <w:r w:rsidRPr="000A2F3A">
        <w:tab/>
      </w:r>
      <w:r w:rsidRPr="00992245">
        <w:rPr>
          <w:b/>
          <w:bCs/>
          <w:lang w:val="de-DE"/>
        </w:rPr>
        <w:t>Art. 9 -</w:t>
      </w:r>
      <w:r w:rsidRPr="00992245">
        <w:rPr>
          <w:lang w:val="de-DE"/>
        </w:rPr>
        <w:t xml:space="preserve"> In Artikel 70.2.1 Nr. 1 letzter Absatz desselben Erlasses, eingefügt durch den Königlichen Erlass vom 29. Januar 2014, werden zwischen den Wörtern "in Artikel" und den Wörtern "70.2.1 Nr. 3" die Wörter ", 65.2 Absatz 2" eingefügt.</w:t>
      </w:r>
    </w:p>
    <w:p w14:paraId="2010E69C" w14:textId="77777777" w:rsidR="00992245" w:rsidRPr="00992245" w:rsidRDefault="00992245" w:rsidP="005B4468">
      <w:pPr>
        <w:jc w:val="both"/>
        <w:rPr>
          <w:lang w:val="de-DE"/>
        </w:rPr>
      </w:pPr>
    </w:p>
    <w:p w14:paraId="436BA884" w14:textId="77777777" w:rsidR="00992245" w:rsidRPr="00992245" w:rsidRDefault="00992245" w:rsidP="005B4468">
      <w:pPr>
        <w:jc w:val="both"/>
        <w:rPr>
          <w:lang w:val="de-DE"/>
        </w:rPr>
      </w:pPr>
    </w:p>
    <w:p w14:paraId="142CB27D" w14:textId="77777777" w:rsidR="00992245" w:rsidRPr="00992245" w:rsidRDefault="00992245" w:rsidP="005B4468">
      <w:pPr>
        <w:jc w:val="both"/>
        <w:rPr>
          <w:lang w:val="de-DE"/>
        </w:rPr>
      </w:pPr>
      <w:r w:rsidRPr="00992245">
        <w:rPr>
          <w:lang w:val="de-DE"/>
        </w:rPr>
        <w:tab/>
      </w:r>
      <w:r w:rsidRPr="00992245">
        <w:rPr>
          <w:b/>
          <w:bCs/>
          <w:lang w:val="de-DE"/>
        </w:rPr>
        <w:t>Art. 10 -</w:t>
      </w:r>
      <w:r w:rsidRPr="00992245">
        <w:rPr>
          <w:lang w:val="de-DE"/>
        </w:rPr>
        <w:t xml:space="preserve"> Artikel 70.2.1 Nr. 3 Buchstabe </w:t>
      </w:r>
      <w:r w:rsidRPr="00992245">
        <w:rPr>
          <w:i/>
          <w:lang w:val="de-DE"/>
        </w:rPr>
        <w:t>f)</w:t>
      </w:r>
      <w:r w:rsidRPr="00992245">
        <w:rPr>
          <w:lang w:val="de-DE"/>
        </w:rPr>
        <w:t xml:space="preserve"> desselben Erlasses, eingefügt durch den Kö</w:t>
      </w:r>
      <w:r w:rsidRPr="00992245">
        <w:rPr>
          <w:lang w:val="de-DE"/>
        </w:rPr>
        <w:softHyphen/>
        <w:t>niglichen Erlass vom 20. Juli 1990, wird wie folgt ersetzt:</w:t>
      </w:r>
    </w:p>
    <w:p w14:paraId="11C8136B" w14:textId="77777777" w:rsidR="00992245" w:rsidRPr="00992245" w:rsidRDefault="00992245" w:rsidP="005B4468">
      <w:pPr>
        <w:jc w:val="both"/>
        <w:rPr>
          <w:lang w:val="de-DE"/>
        </w:rPr>
      </w:pPr>
    </w:p>
    <w:p w14:paraId="439DB794" w14:textId="77777777" w:rsidR="00992245" w:rsidRPr="00992245" w:rsidRDefault="00992245" w:rsidP="005B4468">
      <w:pPr>
        <w:jc w:val="both"/>
        <w:rPr>
          <w:lang w:val="de-DE"/>
        </w:rPr>
      </w:pPr>
      <w:r w:rsidRPr="00992245">
        <w:rPr>
          <w:lang w:val="de-DE"/>
        </w:rPr>
        <w:tab/>
      </w:r>
      <w:r w:rsidRPr="00992245">
        <w:rPr>
          <w:i/>
          <w:lang w:val="de-DE"/>
        </w:rPr>
        <w:t>"f)</w:t>
      </w:r>
      <w:r w:rsidRPr="00992245">
        <w:rPr>
          <w:lang w:val="de-DE"/>
        </w:rPr>
        <w:t xml:space="preserve"> Ein Zusatzschild der in Artikel 65.2 vorgesehenen Muster M1, M8 und M19 bis M24 zeigt je nach Fall die Orte an, an denen Fahrräder, Fortbewegungsgeräte und zweirädrige Klein</w:t>
      </w:r>
      <w:r w:rsidRPr="00992245">
        <w:rPr>
          <w:lang w:val="de-DE"/>
        </w:rPr>
        <w:softHyphen/>
        <w:t>krafträder, ob gemeinsam genutzt oder nicht, abgestellt werden dürfen."</w:t>
      </w:r>
    </w:p>
    <w:p w14:paraId="14987C17" w14:textId="77777777" w:rsidR="00992245" w:rsidRPr="00992245" w:rsidRDefault="00992245" w:rsidP="005B4468">
      <w:pPr>
        <w:jc w:val="both"/>
        <w:rPr>
          <w:lang w:val="de-DE"/>
        </w:rPr>
      </w:pPr>
    </w:p>
    <w:p w14:paraId="38DD313C" w14:textId="77777777" w:rsidR="00992245" w:rsidRPr="00992245" w:rsidRDefault="00992245" w:rsidP="005B4468">
      <w:pPr>
        <w:jc w:val="both"/>
        <w:rPr>
          <w:lang w:val="de-DE"/>
        </w:rPr>
      </w:pPr>
    </w:p>
    <w:p w14:paraId="18B68B17" w14:textId="77777777" w:rsidR="00992245" w:rsidRPr="00992245" w:rsidRDefault="00992245" w:rsidP="005B4468">
      <w:pPr>
        <w:jc w:val="both"/>
        <w:rPr>
          <w:lang w:val="de-DE"/>
        </w:rPr>
      </w:pPr>
      <w:r w:rsidRPr="00992245">
        <w:rPr>
          <w:lang w:val="de-DE"/>
        </w:rPr>
        <w:tab/>
      </w:r>
      <w:r w:rsidRPr="00992245">
        <w:rPr>
          <w:b/>
          <w:bCs/>
          <w:lang w:val="de-DE"/>
        </w:rPr>
        <w:t>Art. 11 -</w:t>
      </w:r>
      <w:r w:rsidRPr="00992245">
        <w:rPr>
          <w:lang w:val="de-DE"/>
        </w:rPr>
        <w:t xml:space="preserve"> Artikel 70.2.2 Nr. 1 Absatz 2 desselben Erlasses wird durch folgenden Satz ergänzt:</w:t>
      </w:r>
    </w:p>
    <w:p w14:paraId="2E029EFD" w14:textId="77777777" w:rsidR="00992245" w:rsidRPr="00992245" w:rsidRDefault="00992245" w:rsidP="005B4468">
      <w:pPr>
        <w:jc w:val="both"/>
        <w:rPr>
          <w:lang w:val="de-DE"/>
        </w:rPr>
      </w:pPr>
    </w:p>
    <w:p w14:paraId="359A1B24" w14:textId="77777777" w:rsidR="00992245" w:rsidRPr="00992245" w:rsidRDefault="00992245" w:rsidP="005B4468">
      <w:pPr>
        <w:jc w:val="both"/>
        <w:rPr>
          <w:lang w:val="de-DE"/>
        </w:rPr>
      </w:pPr>
      <w:r w:rsidRPr="00992245">
        <w:rPr>
          <w:lang w:val="de-DE"/>
        </w:rPr>
        <w:tab/>
        <w:t>"Werden diese Verkehrsschilder mit einem Zusatzschild der in Artikel 65.2 vorgesehe</w:t>
      </w:r>
      <w:r w:rsidRPr="00992245">
        <w:rPr>
          <w:lang w:val="de-DE"/>
        </w:rPr>
        <w:softHyphen/>
        <w:t>nen Muster M1, M8 und M19 bis M24 ergänzt, gelten sie auf dem Bürgersteig, außer auf den in Artikel 70.2.1 Nr. 3 Buchstabe </w:t>
      </w:r>
      <w:r w:rsidRPr="00992245">
        <w:rPr>
          <w:i/>
          <w:lang w:val="de-DE"/>
        </w:rPr>
        <w:t>f)</w:t>
      </w:r>
      <w:r w:rsidRPr="00992245">
        <w:rPr>
          <w:lang w:val="de-DE"/>
        </w:rPr>
        <w:t xml:space="preserve"> und 77.5 Absatz 2 vorgesehenen Stellplätzen."</w:t>
      </w:r>
    </w:p>
    <w:p w14:paraId="740FF5A3" w14:textId="77777777" w:rsidR="00992245" w:rsidRPr="00992245" w:rsidRDefault="00992245" w:rsidP="005B4468">
      <w:pPr>
        <w:jc w:val="both"/>
        <w:rPr>
          <w:lang w:val="de-DE"/>
        </w:rPr>
      </w:pPr>
    </w:p>
    <w:p w14:paraId="234F6BF2" w14:textId="77777777" w:rsidR="00992245" w:rsidRPr="00992245" w:rsidRDefault="00992245" w:rsidP="005B4468">
      <w:pPr>
        <w:jc w:val="both"/>
        <w:rPr>
          <w:lang w:val="de-DE"/>
        </w:rPr>
      </w:pPr>
    </w:p>
    <w:p w14:paraId="38ECF4F6" w14:textId="77777777" w:rsidR="00992245" w:rsidRPr="00992245" w:rsidRDefault="00992245" w:rsidP="005B4468">
      <w:pPr>
        <w:jc w:val="both"/>
        <w:rPr>
          <w:lang w:val="de-DE"/>
        </w:rPr>
      </w:pPr>
      <w:r w:rsidRPr="00992245">
        <w:rPr>
          <w:lang w:val="de-DE"/>
        </w:rPr>
        <w:tab/>
      </w:r>
      <w:r w:rsidRPr="00992245">
        <w:rPr>
          <w:b/>
          <w:bCs/>
          <w:lang w:val="de-DE"/>
        </w:rPr>
        <w:t>Art. 12 -</w:t>
      </w:r>
      <w:r w:rsidRPr="00992245">
        <w:rPr>
          <w:lang w:val="de-DE"/>
        </w:rPr>
        <w:t xml:space="preserve"> Artikel 77.5 desselben Erlasses wird durch folgenden Absatz ergänzt:</w:t>
      </w:r>
    </w:p>
    <w:p w14:paraId="757E573B" w14:textId="77777777" w:rsidR="00992245" w:rsidRPr="00992245" w:rsidRDefault="00992245" w:rsidP="005B4468">
      <w:pPr>
        <w:jc w:val="both"/>
        <w:rPr>
          <w:lang w:val="de-DE"/>
        </w:rPr>
      </w:pPr>
    </w:p>
    <w:p w14:paraId="0AE578C9" w14:textId="77777777" w:rsidR="00992245" w:rsidRPr="00992245" w:rsidRDefault="00992245" w:rsidP="005B4468">
      <w:pPr>
        <w:jc w:val="both"/>
        <w:rPr>
          <w:lang w:val="de-DE"/>
        </w:rPr>
      </w:pPr>
      <w:r w:rsidRPr="00992245">
        <w:rPr>
          <w:lang w:val="de-DE"/>
        </w:rPr>
        <w:tab/>
        <w:t>"Ein Stellplatz, der mit Ständern ausgestattet oder durch eine Bodenmarkierung mit dem oder den Symbolen gekennzeichnet ist, die auf den in Artikel 65.2 vorgesehenen Zusatz</w:t>
      </w:r>
      <w:r w:rsidRPr="00992245">
        <w:rPr>
          <w:lang w:val="de-DE"/>
        </w:rPr>
        <w:softHyphen/>
        <w:t>schildern M1, M8 und M19 bis M24 abgebildet sind, ist je nach Fall Fortbewegungsgeräten, Fahrrädern oder zweirädrigen Kleinkrafträdern, ob gemeinsam genutzt oder nicht, vorbehalten."</w:t>
      </w:r>
    </w:p>
    <w:p w14:paraId="20575E5C" w14:textId="77777777" w:rsidR="00992245" w:rsidRPr="00992245" w:rsidRDefault="00992245" w:rsidP="005B4468">
      <w:pPr>
        <w:jc w:val="both"/>
        <w:rPr>
          <w:lang w:val="de-DE"/>
        </w:rPr>
      </w:pPr>
    </w:p>
    <w:p w14:paraId="52CBB0C2" w14:textId="77777777" w:rsidR="00992245" w:rsidRPr="00992245" w:rsidRDefault="00992245" w:rsidP="005B4468">
      <w:pPr>
        <w:jc w:val="both"/>
        <w:rPr>
          <w:lang w:val="de-DE"/>
        </w:rPr>
      </w:pPr>
    </w:p>
    <w:p w14:paraId="6B48EB4D" w14:textId="77777777" w:rsidR="00992245" w:rsidRPr="00992245" w:rsidRDefault="00992245" w:rsidP="005B4468">
      <w:pPr>
        <w:jc w:val="both"/>
        <w:rPr>
          <w:lang w:val="de-DE"/>
        </w:rPr>
      </w:pPr>
      <w:r w:rsidRPr="00992245">
        <w:rPr>
          <w:lang w:val="de-DE"/>
        </w:rPr>
        <w:tab/>
      </w:r>
      <w:r w:rsidRPr="00992245">
        <w:rPr>
          <w:b/>
          <w:bCs/>
          <w:lang w:val="de-DE"/>
        </w:rPr>
        <w:t>Art. 13 -</w:t>
      </w:r>
      <w:r w:rsidRPr="00992245">
        <w:rPr>
          <w:lang w:val="de-DE"/>
        </w:rPr>
        <w:t xml:space="preserve"> Artikel 82</w:t>
      </w:r>
      <w:r w:rsidRPr="00992245">
        <w:rPr>
          <w:i/>
          <w:lang w:val="de-DE"/>
        </w:rPr>
        <w:t>bis</w:t>
      </w:r>
      <w:r w:rsidRPr="00992245">
        <w:rPr>
          <w:lang w:val="de-DE"/>
        </w:rPr>
        <w:t xml:space="preserve"> desselben Erlasses, eingefügt durch den Königlichen Erlass vom 13. Februar 2007, wird wie folgt ersetzt:</w:t>
      </w:r>
    </w:p>
    <w:p w14:paraId="6777C73B" w14:textId="77777777" w:rsidR="00992245" w:rsidRPr="00992245" w:rsidRDefault="00992245" w:rsidP="005B4468">
      <w:pPr>
        <w:jc w:val="both"/>
        <w:rPr>
          <w:lang w:val="de-DE"/>
        </w:rPr>
      </w:pPr>
    </w:p>
    <w:p w14:paraId="79230FC0" w14:textId="77777777" w:rsidR="00992245" w:rsidRPr="00992245" w:rsidRDefault="00992245" w:rsidP="005B4468">
      <w:pPr>
        <w:jc w:val="both"/>
        <w:rPr>
          <w:lang w:val="de-DE"/>
        </w:rPr>
      </w:pPr>
      <w:r w:rsidRPr="00992245">
        <w:rPr>
          <w:lang w:val="de-DE"/>
        </w:rPr>
        <w:tab/>
        <w:t>"Art. 82</w:t>
      </w:r>
      <w:r w:rsidRPr="00992245">
        <w:rPr>
          <w:i/>
          <w:lang w:val="de-DE"/>
        </w:rPr>
        <w:t>bis </w:t>
      </w:r>
      <w:r w:rsidRPr="00992245">
        <w:rPr>
          <w:lang w:val="de-DE"/>
        </w:rPr>
        <w:t>- FORTBEWEGUNGSGERÄTE</w:t>
      </w:r>
    </w:p>
    <w:p w14:paraId="5120397A" w14:textId="77777777" w:rsidR="00992245" w:rsidRPr="00992245" w:rsidRDefault="00992245" w:rsidP="005B4468">
      <w:pPr>
        <w:jc w:val="both"/>
        <w:rPr>
          <w:lang w:val="de-DE"/>
        </w:rPr>
      </w:pPr>
    </w:p>
    <w:p w14:paraId="5C49D98E" w14:textId="77777777" w:rsidR="00992245" w:rsidRPr="00992245" w:rsidRDefault="00992245" w:rsidP="005B4468">
      <w:pPr>
        <w:jc w:val="both"/>
        <w:rPr>
          <w:lang w:val="de-DE"/>
        </w:rPr>
      </w:pPr>
      <w:r w:rsidRPr="00992245">
        <w:rPr>
          <w:lang w:val="de-DE"/>
        </w:rPr>
        <w:tab/>
        <w:t>82</w:t>
      </w:r>
      <w:r w:rsidRPr="00992245">
        <w:rPr>
          <w:i/>
          <w:lang w:val="de-DE"/>
        </w:rPr>
        <w:t>bis</w:t>
      </w:r>
      <w:r w:rsidRPr="00992245">
        <w:rPr>
          <w:lang w:val="de-DE"/>
        </w:rPr>
        <w:t>.1 Rückstrahler</w:t>
      </w:r>
    </w:p>
    <w:p w14:paraId="182C0D6E" w14:textId="77777777" w:rsidR="00992245" w:rsidRPr="00992245" w:rsidRDefault="00992245" w:rsidP="005B4468">
      <w:pPr>
        <w:jc w:val="both"/>
        <w:rPr>
          <w:lang w:val="de-DE"/>
        </w:rPr>
      </w:pPr>
    </w:p>
    <w:p w14:paraId="6D0BFD90" w14:textId="77777777" w:rsidR="00992245" w:rsidRPr="00992245" w:rsidRDefault="00992245" w:rsidP="005B4468">
      <w:pPr>
        <w:jc w:val="both"/>
        <w:rPr>
          <w:lang w:val="de-DE"/>
        </w:rPr>
      </w:pPr>
      <w:r w:rsidRPr="00992245">
        <w:rPr>
          <w:lang w:val="de-DE"/>
        </w:rPr>
        <w:tab/>
        <w:t>1. Motorisierte Fortbewegungsgeräte mit Lenkstange müssen stets vorne mit einem wei</w:t>
      </w:r>
      <w:r w:rsidRPr="00992245">
        <w:rPr>
          <w:lang w:val="de-DE"/>
        </w:rPr>
        <w:softHyphen/>
        <w:t>ßen und hinten mit einem roten Rückstrahler ausgestattet sein.</w:t>
      </w:r>
    </w:p>
    <w:p w14:paraId="000B7DE5" w14:textId="77777777" w:rsidR="00992245" w:rsidRPr="00992245" w:rsidRDefault="00992245" w:rsidP="005B4468">
      <w:pPr>
        <w:jc w:val="both"/>
        <w:rPr>
          <w:lang w:val="de-DE"/>
        </w:rPr>
      </w:pPr>
    </w:p>
    <w:p w14:paraId="53E961FA" w14:textId="77777777" w:rsidR="00992245" w:rsidRPr="00992245" w:rsidRDefault="00992245" w:rsidP="005B4468">
      <w:pPr>
        <w:jc w:val="both"/>
        <w:rPr>
          <w:lang w:val="de-DE"/>
        </w:rPr>
      </w:pPr>
      <w:r w:rsidRPr="00992245">
        <w:rPr>
          <w:lang w:val="de-DE"/>
        </w:rPr>
        <w:tab/>
        <w:t>2. Motorisierte Fortbewegungsmittel müssen stets mit einer seitlichen Kennzeichnung versehen sein:</w:t>
      </w:r>
    </w:p>
    <w:p w14:paraId="3B609EF8" w14:textId="77777777" w:rsidR="00992245" w:rsidRPr="00992245" w:rsidRDefault="00992245" w:rsidP="005B4468">
      <w:pPr>
        <w:jc w:val="both"/>
        <w:rPr>
          <w:lang w:val="de-DE"/>
        </w:rPr>
      </w:pPr>
    </w:p>
    <w:p w14:paraId="04BF6DD5" w14:textId="77777777" w:rsidR="00992245" w:rsidRPr="00992245" w:rsidRDefault="00992245" w:rsidP="005B4468">
      <w:pPr>
        <w:jc w:val="both"/>
        <w:rPr>
          <w:lang w:val="de-DE"/>
        </w:rPr>
      </w:pPr>
      <w:r w:rsidRPr="00992245">
        <w:rPr>
          <w:lang w:val="de-DE"/>
        </w:rPr>
        <w:tab/>
        <w:t>- entweder aus einem weißen retroreflektierenden Streifen auf jeder Seite der Fußstützen</w:t>
      </w:r>
    </w:p>
    <w:p w14:paraId="3EE540C6" w14:textId="77777777" w:rsidR="00992245" w:rsidRPr="00992245" w:rsidRDefault="00992245" w:rsidP="005B4468">
      <w:pPr>
        <w:jc w:val="both"/>
        <w:rPr>
          <w:lang w:val="de-DE"/>
        </w:rPr>
      </w:pPr>
    </w:p>
    <w:p w14:paraId="7BF2AED6" w14:textId="77777777" w:rsidR="00992245" w:rsidRPr="00992245" w:rsidRDefault="00992245" w:rsidP="005B4468">
      <w:pPr>
        <w:jc w:val="both"/>
        <w:rPr>
          <w:lang w:val="de-DE"/>
        </w:rPr>
      </w:pPr>
      <w:r w:rsidRPr="00992245">
        <w:rPr>
          <w:lang w:val="de-DE"/>
        </w:rPr>
        <w:tab/>
        <w:t>- oder aus einem weißen retroreflektierenden Streifen in der Form eines kontinuierlichen Kreises an beiden Seiten des Vorder- und Hinterreifens</w:t>
      </w:r>
    </w:p>
    <w:p w14:paraId="282A4FD0" w14:textId="77777777" w:rsidR="00992245" w:rsidRPr="00992245" w:rsidRDefault="00992245" w:rsidP="005B4468">
      <w:pPr>
        <w:jc w:val="both"/>
        <w:rPr>
          <w:lang w:val="de-DE"/>
        </w:rPr>
      </w:pPr>
    </w:p>
    <w:p w14:paraId="7A44B301" w14:textId="77777777" w:rsidR="00992245" w:rsidRPr="00992245" w:rsidRDefault="00992245" w:rsidP="005B4468">
      <w:pPr>
        <w:jc w:val="both"/>
        <w:rPr>
          <w:lang w:val="de-DE"/>
        </w:rPr>
      </w:pPr>
      <w:r w:rsidRPr="00992245">
        <w:rPr>
          <w:lang w:val="de-DE"/>
        </w:rPr>
        <w:tab/>
        <w:t>- oder aus der Kombination der beiden vorerwähnten Kennzeichnungstypen.</w:t>
      </w:r>
    </w:p>
    <w:p w14:paraId="38942267" w14:textId="77777777" w:rsidR="00992245" w:rsidRPr="00992245" w:rsidRDefault="00992245" w:rsidP="005B4468">
      <w:pPr>
        <w:jc w:val="both"/>
        <w:rPr>
          <w:lang w:val="de-DE"/>
        </w:rPr>
      </w:pPr>
    </w:p>
    <w:p w14:paraId="25F898C5" w14:textId="77777777" w:rsidR="00992245" w:rsidRPr="00992245" w:rsidRDefault="00992245" w:rsidP="005B4468">
      <w:pPr>
        <w:jc w:val="both"/>
        <w:rPr>
          <w:lang w:val="de-DE"/>
        </w:rPr>
      </w:pPr>
      <w:r w:rsidRPr="00992245">
        <w:rPr>
          <w:lang w:val="de-DE"/>
        </w:rPr>
        <w:tab/>
        <w:t>82</w:t>
      </w:r>
      <w:r w:rsidRPr="00992245">
        <w:rPr>
          <w:i/>
          <w:lang w:val="de-DE"/>
        </w:rPr>
        <w:t>bis</w:t>
      </w:r>
      <w:r w:rsidRPr="00992245">
        <w:rPr>
          <w:lang w:val="de-DE"/>
        </w:rPr>
        <w:t>.2 Akustische Warnvorrichtung</w:t>
      </w:r>
    </w:p>
    <w:p w14:paraId="4D097EC1" w14:textId="77777777" w:rsidR="00992245" w:rsidRPr="00992245" w:rsidRDefault="00992245" w:rsidP="005B4468">
      <w:pPr>
        <w:jc w:val="both"/>
        <w:rPr>
          <w:lang w:val="de-DE"/>
        </w:rPr>
      </w:pPr>
    </w:p>
    <w:p w14:paraId="00508D01" w14:textId="77777777" w:rsidR="00992245" w:rsidRPr="00992245" w:rsidRDefault="00992245" w:rsidP="005B4468">
      <w:pPr>
        <w:jc w:val="both"/>
        <w:rPr>
          <w:lang w:val="de-DE"/>
        </w:rPr>
      </w:pPr>
      <w:r w:rsidRPr="00992245">
        <w:rPr>
          <w:lang w:val="de-DE"/>
        </w:rPr>
        <w:tab/>
        <w:t>Motorisierte Fortbewegungsmittel mit Lenkstange müssen mit einer akustische Warn</w:t>
      </w:r>
      <w:r w:rsidRPr="00992245">
        <w:rPr>
          <w:lang w:val="de-DE"/>
        </w:rPr>
        <w:softHyphen/>
        <w:t>vorrichtung ausgestattet sein, die aus einer Entfernung von 20 Metern zu hören ist.</w:t>
      </w:r>
    </w:p>
    <w:p w14:paraId="2D3E1F81" w14:textId="77777777" w:rsidR="00992245" w:rsidRPr="00992245" w:rsidRDefault="00992245" w:rsidP="005B4468">
      <w:pPr>
        <w:jc w:val="both"/>
        <w:rPr>
          <w:lang w:val="de-DE"/>
        </w:rPr>
      </w:pPr>
    </w:p>
    <w:p w14:paraId="434B5DEC" w14:textId="77777777" w:rsidR="00992245" w:rsidRPr="00992245" w:rsidRDefault="00992245" w:rsidP="005B4468">
      <w:pPr>
        <w:jc w:val="both"/>
        <w:rPr>
          <w:lang w:val="de-DE"/>
        </w:rPr>
      </w:pPr>
      <w:r w:rsidRPr="00992245">
        <w:rPr>
          <w:lang w:val="de-DE"/>
        </w:rPr>
        <w:tab/>
        <w:t>82</w:t>
      </w:r>
      <w:r w:rsidRPr="00992245">
        <w:rPr>
          <w:i/>
          <w:lang w:val="de-DE"/>
        </w:rPr>
        <w:t>bis</w:t>
      </w:r>
      <w:r w:rsidRPr="00992245">
        <w:rPr>
          <w:lang w:val="de-DE"/>
        </w:rPr>
        <w:t>.3 Bremsen</w:t>
      </w:r>
    </w:p>
    <w:p w14:paraId="3D5F0897" w14:textId="77777777" w:rsidR="00992245" w:rsidRPr="00992245" w:rsidRDefault="00992245" w:rsidP="005B4468">
      <w:pPr>
        <w:jc w:val="both"/>
        <w:rPr>
          <w:lang w:val="de-DE"/>
        </w:rPr>
      </w:pPr>
    </w:p>
    <w:p w14:paraId="01D96B3E" w14:textId="77777777" w:rsidR="00992245" w:rsidRPr="00992245" w:rsidRDefault="00992245" w:rsidP="005B4468">
      <w:pPr>
        <w:jc w:val="both"/>
        <w:rPr>
          <w:lang w:val="de-DE"/>
        </w:rPr>
      </w:pPr>
      <w:r w:rsidRPr="00992245">
        <w:rPr>
          <w:lang w:val="de-DE"/>
        </w:rPr>
        <w:tab/>
        <w:t>Motorisierte Fortbewegungsmittel müssen mit genügend wirksamen Bremsen ausge</w:t>
      </w:r>
      <w:r w:rsidRPr="00992245">
        <w:rPr>
          <w:lang w:val="de-DE"/>
        </w:rPr>
        <w:softHyphen/>
        <w:t>stattet sein.</w:t>
      </w:r>
    </w:p>
    <w:p w14:paraId="0CF3C999" w14:textId="77777777" w:rsidR="00992245" w:rsidRPr="00992245" w:rsidRDefault="00992245" w:rsidP="005B4468">
      <w:pPr>
        <w:jc w:val="both"/>
        <w:rPr>
          <w:lang w:val="de-DE"/>
        </w:rPr>
      </w:pPr>
    </w:p>
    <w:p w14:paraId="7F899C2B" w14:textId="77777777" w:rsidR="00992245" w:rsidRPr="00992245" w:rsidRDefault="00992245" w:rsidP="005B4468">
      <w:pPr>
        <w:jc w:val="both"/>
        <w:rPr>
          <w:lang w:val="de-DE"/>
        </w:rPr>
      </w:pPr>
      <w:r w:rsidRPr="00992245">
        <w:rPr>
          <w:lang w:val="de-DE"/>
        </w:rPr>
        <w:tab/>
        <w:t>82</w:t>
      </w:r>
      <w:r w:rsidRPr="00992245">
        <w:rPr>
          <w:i/>
          <w:lang w:val="de-DE"/>
        </w:rPr>
        <w:t>bis</w:t>
      </w:r>
      <w:r w:rsidRPr="00992245">
        <w:rPr>
          <w:lang w:val="de-DE"/>
        </w:rPr>
        <w:t>.4 Abmessungen</w:t>
      </w:r>
    </w:p>
    <w:p w14:paraId="5D39072F" w14:textId="77777777" w:rsidR="00992245" w:rsidRPr="00992245" w:rsidRDefault="00992245" w:rsidP="005B4468">
      <w:pPr>
        <w:jc w:val="both"/>
        <w:rPr>
          <w:lang w:val="de-DE"/>
        </w:rPr>
      </w:pPr>
    </w:p>
    <w:p w14:paraId="6FD58471" w14:textId="77777777" w:rsidR="00992245" w:rsidRPr="00992245" w:rsidRDefault="00992245" w:rsidP="005B4468">
      <w:pPr>
        <w:jc w:val="both"/>
        <w:rPr>
          <w:lang w:val="de-DE"/>
        </w:rPr>
      </w:pPr>
      <w:r w:rsidRPr="00992245">
        <w:rPr>
          <w:lang w:val="de-DE"/>
        </w:rPr>
        <w:tab/>
        <w:t>Die Breite eines Fortbewegungsgeräts beträgt höchstens 1 m."</w:t>
      </w:r>
    </w:p>
    <w:p w14:paraId="6D46D23E" w14:textId="77777777" w:rsidR="00992245" w:rsidRPr="00992245" w:rsidRDefault="00992245" w:rsidP="005B4468">
      <w:pPr>
        <w:jc w:val="both"/>
        <w:rPr>
          <w:lang w:val="de-DE"/>
        </w:rPr>
      </w:pPr>
    </w:p>
    <w:p w14:paraId="50FC83A4" w14:textId="77777777" w:rsidR="00992245" w:rsidRPr="00992245" w:rsidRDefault="00992245" w:rsidP="005B4468">
      <w:pPr>
        <w:jc w:val="both"/>
        <w:rPr>
          <w:lang w:val="de-DE"/>
        </w:rPr>
      </w:pPr>
    </w:p>
    <w:p w14:paraId="025312CF" w14:textId="77777777" w:rsidR="00992245" w:rsidRPr="00992245" w:rsidRDefault="00992245" w:rsidP="005B4468">
      <w:pPr>
        <w:jc w:val="both"/>
        <w:rPr>
          <w:lang w:val="de-DE"/>
        </w:rPr>
      </w:pPr>
      <w:r w:rsidRPr="00992245">
        <w:rPr>
          <w:lang w:val="de-DE"/>
        </w:rPr>
        <w:tab/>
      </w:r>
      <w:r w:rsidRPr="00992245">
        <w:rPr>
          <w:b/>
          <w:bCs/>
          <w:lang w:val="de-DE"/>
        </w:rPr>
        <w:t>Art. 14 -</w:t>
      </w:r>
      <w:r w:rsidRPr="00992245">
        <w:rPr>
          <w:lang w:val="de-DE"/>
        </w:rPr>
        <w:t xml:space="preserve"> Der König kann die durch die Artikel 2 bis 13 abgeänderten Bestimmungen aufheben, ergänzen, abändern oder ersetzen.</w:t>
      </w:r>
    </w:p>
    <w:p w14:paraId="480535B6" w14:textId="77777777" w:rsidR="00992245" w:rsidRPr="00992245" w:rsidRDefault="00992245" w:rsidP="005B4468">
      <w:pPr>
        <w:jc w:val="both"/>
        <w:rPr>
          <w:lang w:val="de-DE"/>
        </w:rPr>
      </w:pPr>
    </w:p>
    <w:p w14:paraId="0AEA6EE6" w14:textId="77777777" w:rsidR="00992245" w:rsidRPr="00992245" w:rsidRDefault="00992245" w:rsidP="005B4468">
      <w:pPr>
        <w:jc w:val="both"/>
        <w:rPr>
          <w:lang w:val="de-DE"/>
        </w:rPr>
      </w:pPr>
    </w:p>
    <w:p w14:paraId="5EAD279F" w14:textId="77777777" w:rsidR="00992245" w:rsidRPr="00992245" w:rsidRDefault="00992245" w:rsidP="005B4468">
      <w:pPr>
        <w:jc w:val="both"/>
        <w:rPr>
          <w:lang w:val="de-DE"/>
        </w:rPr>
      </w:pPr>
      <w:r w:rsidRPr="00992245">
        <w:rPr>
          <w:lang w:val="de-DE"/>
        </w:rPr>
        <w:lastRenderedPageBreak/>
        <w:tab/>
      </w:r>
      <w:r w:rsidRPr="00992245">
        <w:rPr>
          <w:b/>
          <w:bCs/>
          <w:lang w:val="de-DE"/>
        </w:rPr>
        <w:t>Art. 15 -</w:t>
      </w:r>
      <w:r w:rsidRPr="00992245">
        <w:rPr>
          <w:lang w:val="de-DE"/>
        </w:rPr>
        <w:t xml:space="preserve"> Vorliegendes Gesetz tritt am ersten Tag des Monats nach Ablauf einer Frist von zehn Tagen, die am Tag nach seiner Veröffentlichung im </w:t>
      </w:r>
      <w:r w:rsidRPr="00992245">
        <w:rPr>
          <w:i/>
          <w:iCs/>
          <w:lang w:val="de-DE"/>
        </w:rPr>
        <w:t>Belgischen Staatsblatt</w:t>
      </w:r>
      <w:r w:rsidRPr="00992245">
        <w:rPr>
          <w:lang w:val="de-DE"/>
        </w:rPr>
        <w:t xml:space="preserve"> beginnt, in Kraft.</w:t>
      </w:r>
    </w:p>
    <w:p w14:paraId="33D5F633" w14:textId="77777777" w:rsidR="00992245" w:rsidRPr="00992245" w:rsidRDefault="00992245" w:rsidP="005B4468">
      <w:pPr>
        <w:jc w:val="both"/>
        <w:rPr>
          <w:lang w:val="de-DE"/>
        </w:rPr>
      </w:pPr>
    </w:p>
    <w:p w14:paraId="3252CA89" w14:textId="77777777" w:rsidR="00992245" w:rsidRPr="00992245" w:rsidRDefault="00992245" w:rsidP="005B4468">
      <w:pPr>
        <w:jc w:val="both"/>
        <w:rPr>
          <w:sz w:val="20"/>
          <w:szCs w:val="20"/>
          <w:lang w:val="de-DE"/>
        </w:rPr>
      </w:pPr>
    </w:p>
    <w:p w14:paraId="2D30B29A" w14:textId="77777777" w:rsidR="00992245" w:rsidRPr="00992245" w:rsidRDefault="00992245" w:rsidP="005B4468">
      <w:pPr>
        <w:jc w:val="both"/>
        <w:rPr>
          <w:lang w:val="de-DE"/>
        </w:rPr>
      </w:pPr>
      <w:r w:rsidRPr="00992245">
        <w:rPr>
          <w:lang w:val="de-DE"/>
        </w:rPr>
        <w:tab/>
        <w:t xml:space="preserve">Wir fertigen das vorliegende Gesetz aus und ordnen an, dass es mit dem Staatssiegel versehen und durch das </w:t>
      </w:r>
      <w:r w:rsidRPr="00992245">
        <w:rPr>
          <w:i/>
          <w:iCs/>
          <w:lang w:val="de-DE"/>
        </w:rPr>
        <w:t>Belgische Staatsblatt</w:t>
      </w:r>
      <w:r w:rsidRPr="00992245">
        <w:rPr>
          <w:lang w:val="de-DE"/>
        </w:rPr>
        <w:t xml:space="preserve"> veröffentlicht wird.</w:t>
      </w:r>
    </w:p>
    <w:p w14:paraId="404086B3" w14:textId="77777777" w:rsidR="00992245" w:rsidRPr="00992245" w:rsidRDefault="00992245" w:rsidP="005B4468">
      <w:pPr>
        <w:jc w:val="both"/>
        <w:rPr>
          <w:lang w:val="de-DE"/>
        </w:rPr>
      </w:pPr>
    </w:p>
    <w:p w14:paraId="067C692E" w14:textId="77777777" w:rsidR="00992245" w:rsidRPr="00992245" w:rsidRDefault="00992245" w:rsidP="005B4468">
      <w:pPr>
        <w:jc w:val="both"/>
        <w:rPr>
          <w:lang w:val="de-DE"/>
        </w:rPr>
      </w:pPr>
      <w:r w:rsidRPr="00992245">
        <w:rPr>
          <w:lang w:val="de-DE"/>
        </w:rPr>
        <w:tab/>
        <w:t>Gegeben zu Brüssel, den 15. Mai 2022</w:t>
      </w:r>
    </w:p>
    <w:p w14:paraId="6DDBCF9E" w14:textId="77777777" w:rsidR="00992245" w:rsidRPr="00992245" w:rsidRDefault="00992245" w:rsidP="005B4468">
      <w:pPr>
        <w:jc w:val="both"/>
        <w:rPr>
          <w:lang w:val="de-DE"/>
        </w:rPr>
      </w:pPr>
    </w:p>
    <w:p w14:paraId="24B8CC4C" w14:textId="77777777" w:rsidR="00992245" w:rsidRPr="00992245" w:rsidRDefault="00992245" w:rsidP="005B4468">
      <w:pPr>
        <w:jc w:val="both"/>
        <w:rPr>
          <w:lang w:val="de-DE"/>
        </w:rPr>
      </w:pPr>
    </w:p>
    <w:p w14:paraId="608248AA" w14:textId="77777777" w:rsidR="00992245" w:rsidRPr="00992245" w:rsidRDefault="00992245" w:rsidP="005B4468">
      <w:pPr>
        <w:jc w:val="center"/>
        <w:rPr>
          <w:lang w:val="de-DE"/>
        </w:rPr>
      </w:pPr>
      <w:r w:rsidRPr="00992245">
        <w:rPr>
          <w:lang w:val="de-DE"/>
        </w:rPr>
        <w:t>PHILIPPE</w:t>
      </w:r>
    </w:p>
    <w:p w14:paraId="012A7F6C" w14:textId="77777777" w:rsidR="00992245" w:rsidRPr="00992245" w:rsidRDefault="00992245" w:rsidP="005B4468">
      <w:pPr>
        <w:jc w:val="both"/>
        <w:rPr>
          <w:lang w:val="de-DE"/>
        </w:rPr>
      </w:pPr>
    </w:p>
    <w:p w14:paraId="566707A8" w14:textId="77777777" w:rsidR="00992245" w:rsidRPr="00992245" w:rsidRDefault="00992245" w:rsidP="005B4468">
      <w:pPr>
        <w:jc w:val="both"/>
        <w:rPr>
          <w:lang w:val="de-DE"/>
        </w:rPr>
      </w:pPr>
    </w:p>
    <w:p w14:paraId="499DA56D" w14:textId="77777777" w:rsidR="00992245" w:rsidRPr="00992245" w:rsidRDefault="00992245" w:rsidP="005B4468">
      <w:pPr>
        <w:jc w:val="center"/>
        <w:rPr>
          <w:lang w:val="de-DE"/>
        </w:rPr>
      </w:pPr>
      <w:r w:rsidRPr="00992245">
        <w:rPr>
          <w:lang w:val="de-DE"/>
        </w:rPr>
        <w:t>Von Königs wegen:</w:t>
      </w:r>
    </w:p>
    <w:p w14:paraId="3FE03365" w14:textId="77777777" w:rsidR="00992245" w:rsidRPr="00992245" w:rsidRDefault="00992245" w:rsidP="005B4468">
      <w:pPr>
        <w:jc w:val="both"/>
        <w:rPr>
          <w:lang w:val="de-DE"/>
        </w:rPr>
      </w:pPr>
    </w:p>
    <w:p w14:paraId="172079A5" w14:textId="77777777" w:rsidR="00992245" w:rsidRPr="00992245" w:rsidRDefault="00992245" w:rsidP="005B4468">
      <w:pPr>
        <w:jc w:val="center"/>
        <w:rPr>
          <w:lang w:val="de-DE"/>
        </w:rPr>
      </w:pPr>
      <w:r w:rsidRPr="00992245">
        <w:rPr>
          <w:lang w:val="de-DE"/>
        </w:rPr>
        <w:t>Der Minister der Mobilität</w:t>
      </w:r>
    </w:p>
    <w:p w14:paraId="53E75B26" w14:textId="77777777" w:rsidR="00992245" w:rsidRPr="00992245" w:rsidRDefault="00992245" w:rsidP="005B4468">
      <w:pPr>
        <w:jc w:val="center"/>
        <w:rPr>
          <w:lang w:val="de-DE"/>
        </w:rPr>
      </w:pPr>
      <w:r w:rsidRPr="00992245">
        <w:rPr>
          <w:lang w:val="de-DE"/>
        </w:rPr>
        <w:t>G. GILKINET</w:t>
      </w:r>
    </w:p>
    <w:p w14:paraId="6DA0A116" w14:textId="77777777" w:rsidR="00992245" w:rsidRPr="00992245" w:rsidRDefault="00992245" w:rsidP="005B4468">
      <w:pPr>
        <w:jc w:val="both"/>
        <w:rPr>
          <w:lang w:val="de-DE"/>
        </w:rPr>
      </w:pPr>
    </w:p>
    <w:p w14:paraId="4650B27E" w14:textId="77777777" w:rsidR="00992245" w:rsidRPr="00992245" w:rsidRDefault="00992245" w:rsidP="005B4468">
      <w:pPr>
        <w:jc w:val="center"/>
        <w:rPr>
          <w:lang w:val="de-DE"/>
        </w:rPr>
      </w:pPr>
      <w:r w:rsidRPr="00992245">
        <w:rPr>
          <w:lang w:val="de-DE"/>
        </w:rPr>
        <w:t>Mit dem Staatssiegel versehen:</w:t>
      </w:r>
    </w:p>
    <w:p w14:paraId="20DC5C06" w14:textId="77777777" w:rsidR="00992245" w:rsidRPr="00992245" w:rsidRDefault="00992245" w:rsidP="005B4468">
      <w:pPr>
        <w:jc w:val="both"/>
        <w:rPr>
          <w:lang w:val="de-DE"/>
        </w:rPr>
      </w:pPr>
    </w:p>
    <w:p w14:paraId="40C31A43" w14:textId="77777777" w:rsidR="00992245" w:rsidRPr="00992245" w:rsidRDefault="00992245" w:rsidP="005B4468">
      <w:pPr>
        <w:jc w:val="center"/>
        <w:rPr>
          <w:lang w:val="de-DE"/>
        </w:rPr>
      </w:pPr>
      <w:r w:rsidRPr="00992245">
        <w:rPr>
          <w:lang w:val="de-DE"/>
        </w:rPr>
        <w:t>Der Minister der Justiz</w:t>
      </w:r>
    </w:p>
    <w:p w14:paraId="17D34C24" w14:textId="77777777" w:rsidR="00992245" w:rsidRPr="00992245" w:rsidRDefault="00992245" w:rsidP="005B4468">
      <w:pPr>
        <w:jc w:val="center"/>
        <w:rPr>
          <w:lang w:val="de-DE"/>
        </w:rPr>
      </w:pPr>
      <w:r w:rsidRPr="00992245">
        <w:rPr>
          <w:lang w:val="de-DE"/>
        </w:rPr>
        <w:t>V. VAN QUICKENBORNE</w:t>
      </w:r>
    </w:p>
    <w:p w14:paraId="201CC5B7" w14:textId="77777777" w:rsidR="00992245" w:rsidRPr="00992245" w:rsidRDefault="00992245" w:rsidP="005B4468">
      <w:pPr>
        <w:jc w:val="both"/>
        <w:rPr>
          <w:lang w:val="de-DE"/>
        </w:rPr>
      </w:pPr>
    </w:p>
    <w:p w14:paraId="51DB56C4" w14:textId="77777777" w:rsidR="00233F36" w:rsidRPr="00C80000" w:rsidRDefault="00233F36" w:rsidP="00E1687C">
      <w:pPr>
        <w:jc w:val="both"/>
        <w:rPr>
          <w:lang w:val="de-DE"/>
        </w:rPr>
      </w:pPr>
    </w:p>
    <w:sectPr w:rsidR="00233F36" w:rsidRPr="00C80000" w:rsidSect="008958DF">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409032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17BCF"/>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92245"/>
    <w:rsid w:val="00AA413E"/>
    <w:rsid w:val="00AB18C3"/>
    <w:rsid w:val="00B27BE9"/>
    <w:rsid w:val="00B56114"/>
    <w:rsid w:val="00C21ADF"/>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EEE56C"/>
  <w15:docId w15:val="{A31CFF92-776C-40D8-A158-26C6A552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24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1144</Words>
  <Characters>7122</Characters>
  <Application>Microsoft Office Word</Application>
  <DocSecurity>0</DocSecurity>
  <Lines>59</Lines>
  <Paragraphs>16</Paragraphs>
  <ScaleCrop>false</ScaleCrop>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2023-09-08T07:32:00Z</dcterms:created>
  <dcterms:modified xsi:type="dcterms:W3CDTF">2023-09-08T07:45:00Z</dcterms:modified>
</cp:coreProperties>
</file>