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D04DB" w14:textId="77777777" w:rsidR="000A65F6" w:rsidRPr="000A65F6" w:rsidRDefault="000A65F6" w:rsidP="000A65F6">
      <w:pPr>
        <w:jc w:val="both"/>
        <w:rPr>
          <w:b/>
          <w:bCs/>
          <w:lang w:val="de-DE"/>
        </w:rPr>
      </w:pPr>
      <w:r w:rsidRPr="000A65F6">
        <w:rPr>
          <w:b/>
          <w:lang w:val="de-DE"/>
        </w:rPr>
        <w:t>11. MÄRZ 2022 - Königlicher Erlass zur Festlegung des Betrags, unterhalb dessen der Zonenrat die Ausübung seiner Befugnisse in Bezug auf öffentliche Aufträge für Ausgaben, die unter den außerordentlichen Haushaltsplan fallen, in Ausführung von Artikel 85 § 1 Absatz 4 des Gesetzes vom 15. Mai 2007 über die zivile Sicherheit dem Zonenkollegium übertragen kann</w:t>
      </w:r>
    </w:p>
    <w:p w14:paraId="2E0992C1" w14:textId="77777777" w:rsidR="00233F36" w:rsidRPr="00C80000" w:rsidRDefault="00233F36" w:rsidP="00127CA8">
      <w:pPr>
        <w:jc w:val="both"/>
        <w:rPr>
          <w:lang w:val="de-DE"/>
        </w:rPr>
      </w:pPr>
    </w:p>
    <w:p w14:paraId="404FB714" w14:textId="77777777" w:rsidR="00233F36" w:rsidRPr="00C80000" w:rsidRDefault="00233F36">
      <w:pPr>
        <w:rPr>
          <w:lang w:val="de-DE"/>
        </w:rPr>
      </w:pPr>
    </w:p>
    <w:p w14:paraId="4D2F4040" w14:textId="6BA547D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A65F6">
        <w:rPr>
          <w:lang w:val="de-DE"/>
        </w:rPr>
        <w:t>14. September 2023</w:t>
      </w:r>
      <w:r w:rsidRPr="00C80000">
        <w:rPr>
          <w:lang w:val="de-DE"/>
        </w:rPr>
        <w:t>)</w:t>
      </w:r>
    </w:p>
    <w:p w14:paraId="28C0A3C1" w14:textId="77777777" w:rsidR="00233F36" w:rsidRPr="00127CA8" w:rsidRDefault="00233F36" w:rsidP="000F5F44">
      <w:pPr>
        <w:jc w:val="center"/>
        <w:rPr>
          <w:lang w:val="de-DE"/>
        </w:rPr>
      </w:pPr>
    </w:p>
    <w:p w14:paraId="0156E80D" w14:textId="77777777" w:rsidR="00233F36" w:rsidRPr="00C80000" w:rsidRDefault="00233F36" w:rsidP="00CA081B">
      <w:pPr>
        <w:jc w:val="center"/>
        <w:rPr>
          <w:lang w:val="de-DE"/>
        </w:rPr>
      </w:pPr>
    </w:p>
    <w:p w14:paraId="7E10F264"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B2FE4F5" w14:textId="77777777" w:rsidR="00E1687C" w:rsidRDefault="00E1687C" w:rsidP="00CA081B">
      <w:pPr>
        <w:jc w:val="both"/>
        <w:rPr>
          <w:lang w:val="de-DE"/>
        </w:rPr>
      </w:pPr>
    </w:p>
    <w:p w14:paraId="276F6F56" w14:textId="77777777" w:rsidR="00E1687C" w:rsidRPr="00C80000" w:rsidRDefault="00E1687C" w:rsidP="00CA081B">
      <w:pPr>
        <w:jc w:val="both"/>
        <w:rPr>
          <w:lang w:val="de-DE"/>
        </w:rPr>
      </w:pPr>
    </w:p>
    <w:p w14:paraId="790EF21B"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F80C093" w14:textId="77777777" w:rsidR="000A65F6" w:rsidRPr="000A65F6" w:rsidRDefault="000A65F6" w:rsidP="00CF6925">
      <w:pPr>
        <w:jc w:val="center"/>
        <w:rPr>
          <w:b/>
          <w:bCs/>
          <w:lang w:val="de-DE"/>
        </w:rPr>
      </w:pPr>
      <w:r w:rsidRPr="000A65F6">
        <w:rPr>
          <w:b/>
          <w:bCs/>
          <w:lang w:val="de-DE"/>
        </w:rPr>
        <w:lastRenderedPageBreak/>
        <w:t>FÖDERALER ÖFFENTLICHER DIENST INNERES</w:t>
      </w:r>
    </w:p>
    <w:p w14:paraId="29688F09" w14:textId="77777777" w:rsidR="000A65F6" w:rsidRPr="000A65F6" w:rsidRDefault="000A65F6" w:rsidP="00CF6925">
      <w:pPr>
        <w:jc w:val="both"/>
        <w:rPr>
          <w:lang w:val="de-DE"/>
        </w:rPr>
      </w:pPr>
    </w:p>
    <w:p w14:paraId="2B4418A0" w14:textId="77777777" w:rsidR="000A65F6" w:rsidRPr="000A65F6" w:rsidRDefault="000A65F6" w:rsidP="00CF6925">
      <w:pPr>
        <w:jc w:val="both"/>
        <w:rPr>
          <w:lang w:val="de-DE"/>
        </w:rPr>
      </w:pPr>
    </w:p>
    <w:p w14:paraId="6E71691F" w14:textId="77777777" w:rsidR="000A65F6" w:rsidRPr="000A65F6" w:rsidRDefault="000A65F6" w:rsidP="00CF6925">
      <w:pPr>
        <w:jc w:val="both"/>
        <w:rPr>
          <w:b/>
          <w:bCs/>
          <w:lang w:val="de-DE"/>
        </w:rPr>
      </w:pPr>
      <w:r w:rsidRPr="000A65F6">
        <w:rPr>
          <w:b/>
          <w:lang w:val="de-DE"/>
        </w:rPr>
        <w:t>11. MÄRZ 2022 - Königlicher Erlass zur Festlegung des Betrags, unterhalb dessen der Zonenrat die Ausübung seiner Befugnisse in Bezug auf öffentliche Aufträge für Ausgaben, die unter den außerordentlichen Haushaltsplan fallen, in Ausführung von Artikel 85 § 1 Absatz 4 des Gesetzes vom 15. Mai 2007 über die zivile Sicherheit dem Zonenkollegium übertragen kann</w:t>
      </w:r>
    </w:p>
    <w:p w14:paraId="0FDAB08B" w14:textId="77777777" w:rsidR="000A65F6" w:rsidRPr="000A65F6" w:rsidRDefault="000A65F6" w:rsidP="00CF6925">
      <w:pPr>
        <w:jc w:val="both"/>
        <w:rPr>
          <w:lang w:val="de-DE"/>
        </w:rPr>
      </w:pPr>
    </w:p>
    <w:p w14:paraId="53B375B9" w14:textId="77777777" w:rsidR="000A65F6" w:rsidRPr="000A65F6" w:rsidRDefault="000A65F6" w:rsidP="00CF6925">
      <w:pPr>
        <w:jc w:val="both"/>
        <w:rPr>
          <w:lang w:val="de-DE"/>
        </w:rPr>
      </w:pPr>
    </w:p>
    <w:p w14:paraId="26B82103" w14:textId="77777777" w:rsidR="000A65F6" w:rsidRPr="000A65F6" w:rsidRDefault="000A65F6" w:rsidP="00CF6925">
      <w:pPr>
        <w:ind w:left="1416" w:firstLine="708"/>
        <w:jc w:val="both"/>
        <w:rPr>
          <w:lang w:val="de-DE"/>
        </w:rPr>
      </w:pPr>
      <w:r w:rsidRPr="000A65F6">
        <w:rPr>
          <w:lang w:val="de-DE"/>
        </w:rPr>
        <w:t>PHILIPPE, König der Belgier,</w:t>
      </w:r>
    </w:p>
    <w:p w14:paraId="00D72BA9" w14:textId="77777777" w:rsidR="000A65F6" w:rsidRPr="000A65F6" w:rsidRDefault="000A65F6" w:rsidP="00CF6925">
      <w:pPr>
        <w:jc w:val="both"/>
        <w:rPr>
          <w:lang w:val="de-DE"/>
        </w:rPr>
      </w:pPr>
    </w:p>
    <w:p w14:paraId="59B2B561" w14:textId="77777777" w:rsidR="000A65F6" w:rsidRPr="000A65F6" w:rsidRDefault="000A65F6" w:rsidP="00CF6925">
      <w:pPr>
        <w:ind w:left="708" w:firstLine="708"/>
        <w:jc w:val="both"/>
        <w:rPr>
          <w:lang w:val="de-DE"/>
        </w:rPr>
      </w:pPr>
      <w:r w:rsidRPr="000A65F6">
        <w:rPr>
          <w:lang w:val="de-DE"/>
        </w:rPr>
        <w:t>Allen Gegenwärtigen und Zukünftigen, Unser Gruß!</w:t>
      </w:r>
    </w:p>
    <w:p w14:paraId="37E532EA" w14:textId="77777777" w:rsidR="000A65F6" w:rsidRPr="000A65F6" w:rsidRDefault="000A65F6" w:rsidP="00CF6925">
      <w:pPr>
        <w:jc w:val="both"/>
        <w:rPr>
          <w:lang w:val="de-DE"/>
        </w:rPr>
      </w:pPr>
    </w:p>
    <w:p w14:paraId="6EDF16CB" w14:textId="77777777" w:rsidR="000A65F6" w:rsidRPr="000A65F6" w:rsidRDefault="000A65F6" w:rsidP="00CF6925">
      <w:pPr>
        <w:jc w:val="both"/>
        <w:rPr>
          <w:lang w:val="de-DE"/>
        </w:rPr>
      </w:pPr>
    </w:p>
    <w:p w14:paraId="7F7A5723" w14:textId="77777777" w:rsidR="000A65F6" w:rsidRPr="000A65F6" w:rsidRDefault="000A65F6" w:rsidP="00CF6925">
      <w:pPr>
        <w:ind w:firstLine="708"/>
        <w:jc w:val="both"/>
        <w:rPr>
          <w:lang w:val="de-DE"/>
        </w:rPr>
      </w:pPr>
      <w:r w:rsidRPr="000A65F6">
        <w:rPr>
          <w:lang w:val="de-DE"/>
        </w:rPr>
        <w:t>Aufgrund des Gesetzes vom 15. Mai 2007 über die zivile Sicherheit, des Artikels 85 § 1 Absatz 4, eingefügt durch das Gesetz vom 15. Juli 2018;</w:t>
      </w:r>
    </w:p>
    <w:p w14:paraId="136DE16A" w14:textId="77777777" w:rsidR="000A65F6" w:rsidRPr="000A65F6" w:rsidRDefault="000A65F6" w:rsidP="00CF6925">
      <w:pPr>
        <w:jc w:val="both"/>
        <w:rPr>
          <w:lang w:val="de-DE"/>
        </w:rPr>
      </w:pPr>
    </w:p>
    <w:p w14:paraId="796D512F" w14:textId="77777777" w:rsidR="000A65F6" w:rsidRPr="000A65F6" w:rsidRDefault="000A65F6" w:rsidP="00CF6925">
      <w:pPr>
        <w:ind w:firstLine="708"/>
        <w:jc w:val="both"/>
        <w:rPr>
          <w:lang w:val="de-DE"/>
        </w:rPr>
      </w:pPr>
      <w:r w:rsidRPr="000A65F6">
        <w:rPr>
          <w:lang w:val="de-DE"/>
        </w:rPr>
        <w:t>Aufgrund der Auswirkungsanalyse beim Erlass von Vorschriften, die gemäß den Artikeln 6 und 7 des Gesetzes vom 15. Dezember 2013 zur Festlegung verschiedener Bestimmungen in Sachen administrative Vereinfachung durchgeführt worden ist;</w:t>
      </w:r>
    </w:p>
    <w:p w14:paraId="71D06252" w14:textId="77777777" w:rsidR="000A65F6" w:rsidRPr="000A65F6" w:rsidRDefault="000A65F6" w:rsidP="00CF6925">
      <w:pPr>
        <w:jc w:val="both"/>
        <w:rPr>
          <w:lang w:val="de-DE"/>
        </w:rPr>
      </w:pPr>
    </w:p>
    <w:p w14:paraId="6258D381" w14:textId="77777777" w:rsidR="000A65F6" w:rsidRPr="000A65F6" w:rsidRDefault="000A65F6" w:rsidP="00CF6925">
      <w:pPr>
        <w:ind w:firstLine="708"/>
        <w:jc w:val="both"/>
        <w:rPr>
          <w:lang w:val="de-DE"/>
        </w:rPr>
      </w:pPr>
      <w:r w:rsidRPr="000A65F6">
        <w:rPr>
          <w:lang w:val="de-DE"/>
        </w:rPr>
        <w:t>Aufgrund des Gutachtens Nr. 70.925/2 des Staatsrates vom 21. Februar 2022, abgegeben in Anwendung von Artikel 84 § 1 Absatz 1 Nr. 2 der am 12. Januar 1973 koordinierten Gesetze über den Staatsrat;</w:t>
      </w:r>
    </w:p>
    <w:p w14:paraId="04B6F57A" w14:textId="77777777" w:rsidR="000A65F6" w:rsidRPr="000A65F6" w:rsidRDefault="000A65F6" w:rsidP="00CF6925">
      <w:pPr>
        <w:jc w:val="both"/>
        <w:rPr>
          <w:lang w:val="de-DE"/>
        </w:rPr>
      </w:pPr>
    </w:p>
    <w:p w14:paraId="79F3F53A" w14:textId="77777777" w:rsidR="000A65F6" w:rsidRPr="000A65F6" w:rsidRDefault="000A65F6" w:rsidP="00CF6925">
      <w:pPr>
        <w:ind w:firstLine="708"/>
        <w:jc w:val="both"/>
        <w:rPr>
          <w:lang w:val="de-DE"/>
        </w:rPr>
      </w:pPr>
      <w:r w:rsidRPr="000A65F6">
        <w:rPr>
          <w:lang w:val="de-DE"/>
        </w:rPr>
        <w:t>In Erwägung der Stellungnahme des Finanzinspektors vom 18. Januar 2022;</w:t>
      </w:r>
    </w:p>
    <w:p w14:paraId="1F139CD8" w14:textId="77777777" w:rsidR="000A65F6" w:rsidRPr="000A65F6" w:rsidRDefault="000A65F6" w:rsidP="00CF6925">
      <w:pPr>
        <w:jc w:val="both"/>
        <w:rPr>
          <w:lang w:val="de-DE"/>
        </w:rPr>
      </w:pPr>
    </w:p>
    <w:p w14:paraId="4E74DE2A" w14:textId="77777777" w:rsidR="000A65F6" w:rsidRPr="000A65F6" w:rsidRDefault="000A65F6" w:rsidP="00CF6925">
      <w:pPr>
        <w:ind w:firstLine="708"/>
        <w:jc w:val="both"/>
        <w:rPr>
          <w:lang w:val="de-DE"/>
        </w:rPr>
      </w:pPr>
      <w:r w:rsidRPr="000A65F6">
        <w:rPr>
          <w:lang w:val="de-DE"/>
        </w:rPr>
        <w:t>Auf Vorschlag der Ministerin des Innern</w:t>
      </w:r>
    </w:p>
    <w:p w14:paraId="747BC6F9" w14:textId="77777777" w:rsidR="000A65F6" w:rsidRPr="000A65F6" w:rsidRDefault="000A65F6" w:rsidP="00CF6925">
      <w:pPr>
        <w:jc w:val="both"/>
        <w:rPr>
          <w:lang w:val="de-DE"/>
        </w:rPr>
      </w:pPr>
    </w:p>
    <w:p w14:paraId="4B8D36DE" w14:textId="77777777" w:rsidR="000A65F6" w:rsidRPr="000A65F6" w:rsidRDefault="000A65F6" w:rsidP="00CF6925">
      <w:pPr>
        <w:jc w:val="both"/>
        <w:rPr>
          <w:lang w:val="de-DE"/>
        </w:rPr>
      </w:pPr>
    </w:p>
    <w:p w14:paraId="037EB898" w14:textId="77777777" w:rsidR="000A65F6" w:rsidRPr="000A65F6" w:rsidRDefault="000A65F6" w:rsidP="00CF6925">
      <w:pPr>
        <w:ind w:left="708" w:firstLine="708"/>
        <w:jc w:val="both"/>
        <w:rPr>
          <w:lang w:val="de-DE"/>
        </w:rPr>
      </w:pPr>
      <w:r w:rsidRPr="000A65F6">
        <w:rPr>
          <w:lang w:val="de-DE"/>
        </w:rPr>
        <w:t>Haben Wir beschlossen und erlassen Wir:</w:t>
      </w:r>
    </w:p>
    <w:p w14:paraId="2F7C5FCF" w14:textId="77777777" w:rsidR="000A65F6" w:rsidRPr="000A65F6" w:rsidRDefault="000A65F6" w:rsidP="00CF6925">
      <w:pPr>
        <w:jc w:val="both"/>
        <w:rPr>
          <w:lang w:val="de-DE"/>
        </w:rPr>
      </w:pPr>
    </w:p>
    <w:p w14:paraId="517451B4" w14:textId="77777777" w:rsidR="000A65F6" w:rsidRPr="000A65F6" w:rsidRDefault="000A65F6" w:rsidP="00CF6925">
      <w:pPr>
        <w:jc w:val="both"/>
        <w:rPr>
          <w:lang w:val="de-DE"/>
        </w:rPr>
      </w:pPr>
    </w:p>
    <w:p w14:paraId="766F477F" w14:textId="77777777" w:rsidR="000A65F6" w:rsidRPr="000A65F6" w:rsidRDefault="000A65F6" w:rsidP="00CF6925">
      <w:pPr>
        <w:ind w:firstLine="708"/>
        <w:jc w:val="both"/>
        <w:rPr>
          <w:lang w:val="de-DE"/>
        </w:rPr>
      </w:pPr>
      <w:r w:rsidRPr="000A65F6">
        <w:rPr>
          <w:b/>
          <w:lang w:val="de-DE"/>
        </w:rPr>
        <w:t>Artikel 1 -</w:t>
      </w:r>
      <w:r w:rsidRPr="000A65F6">
        <w:rPr>
          <w:lang w:val="de-DE"/>
        </w:rPr>
        <w:t xml:space="preserve"> Für die Anwendung des vorliegenden Erlasses versteht man unter:</w:t>
      </w:r>
    </w:p>
    <w:p w14:paraId="2616BC90" w14:textId="77777777" w:rsidR="000A65F6" w:rsidRPr="000A65F6" w:rsidRDefault="000A65F6" w:rsidP="00CF6925">
      <w:pPr>
        <w:jc w:val="both"/>
        <w:rPr>
          <w:lang w:val="de-DE"/>
        </w:rPr>
      </w:pPr>
    </w:p>
    <w:p w14:paraId="514CA9AB" w14:textId="77777777" w:rsidR="000A65F6" w:rsidRPr="000A65F6" w:rsidRDefault="000A65F6" w:rsidP="00CF6925">
      <w:pPr>
        <w:ind w:firstLine="708"/>
        <w:jc w:val="both"/>
        <w:rPr>
          <w:lang w:val="de-DE"/>
        </w:rPr>
      </w:pPr>
      <w:r w:rsidRPr="000A65F6">
        <w:rPr>
          <w:lang w:val="de-DE"/>
        </w:rPr>
        <w:t>1. Gesetz vom 15. Mai 2007: das Gesetz vom 15. Mai 2007 über die zivile Sicherheit,</w:t>
      </w:r>
    </w:p>
    <w:p w14:paraId="0515D84C" w14:textId="77777777" w:rsidR="000A65F6" w:rsidRPr="000A65F6" w:rsidRDefault="000A65F6" w:rsidP="00CF6925">
      <w:pPr>
        <w:jc w:val="both"/>
        <w:rPr>
          <w:lang w:val="de-DE"/>
        </w:rPr>
      </w:pPr>
    </w:p>
    <w:p w14:paraId="3217808D" w14:textId="77777777" w:rsidR="000A65F6" w:rsidRPr="000A65F6" w:rsidRDefault="000A65F6" w:rsidP="00CF6925">
      <w:pPr>
        <w:ind w:firstLine="708"/>
        <w:jc w:val="both"/>
        <w:rPr>
          <w:lang w:val="de-DE"/>
        </w:rPr>
      </w:pPr>
      <w:r w:rsidRPr="000A65F6">
        <w:rPr>
          <w:lang w:val="de-DE"/>
        </w:rPr>
        <w:t>2. Zone: die in Artikel 14 des Gesetzes vom 15. Mai 2007 erwähnte Hilfeleistungszone,</w:t>
      </w:r>
    </w:p>
    <w:p w14:paraId="4AAB69C1" w14:textId="77777777" w:rsidR="000A65F6" w:rsidRPr="000A65F6" w:rsidRDefault="000A65F6" w:rsidP="00CF6925">
      <w:pPr>
        <w:jc w:val="both"/>
        <w:rPr>
          <w:lang w:val="de-DE"/>
        </w:rPr>
      </w:pPr>
    </w:p>
    <w:p w14:paraId="2D04E45C" w14:textId="77777777" w:rsidR="000A65F6" w:rsidRPr="000A65F6" w:rsidRDefault="000A65F6" w:rsidP="00CF6925">
      <w:pPr>
        <w:ind w:firstLine="708"/>
        <w:jc w:val="both"/>
        <w:rPr>
          <w:lang w:val="de-DE"/>
        </w:rPr>
      </w:pPr>
      <w:r w:rsidRPr="000A65F6">
        <w:rPr>
          <w:lang w:val="de-DE"/>
        </w:rPr>
        <w:t>3. Rat: den in Artikel 24 des Gesetzes vom 15. Mai 2007 erwähnten Zonenrat,</w:t>
      </w:r>
    </w:p>
    <w:p w14:paraId="2FB96FB2" w14:textId="77777777" w:rsidR="000A65F6" w:rsidRPr="000A65F6" w:rsidRDefault="000A65F6" w:rsidP="00CF6925">
      <w:pPr>
        <w:jc w:val="both"/>
        <w:rPr>
          <w:lang w:val="de-DE"/>
        </w:rPr>
      </w:pPr>
    </w:p>
    <w:p w14:paraId="77FEC412" w14:textId="77777777" w:rsidR="000A65F6" w:rsidRPr="000A65F6" w:rsidRDefault="000A65F6" w:rsidP="00CF6925">
      <w:pPr>
        <w:ind w:firstLine="708"/>
        <w:jc w:val="both"/>
        <w:rPr>
          <w:lang w:val="de-DE"/>
        </w:rPr>
      </w:pPr>
      <w:r w:rsidRPr="000A65F6">
        <w:rPr>
          <w:lang w:val="de-DE"/>
        </w:rPr>
        <w:t>4. Kollegium: das in Artikel 55 des Gesetzes vom 15. </w:t>
      </w:r>
      <w:r>
        <w:t xml:space="preserve">Mai 2007 </w:t>
      </w:r>
      <w:r w:rsidRPr="000A65F6">
        <w:rPr>
          <w:lang w:val="de-DE"/>
        </w:rPr>
        <w:t>erwähnte Zonenkollegium.</w:t>
      </w:r>
    </w:p>
    <w:p w14:paraId="03B4E087" w14:textId="77777777" w:rsidR="000A65F6" w:rsidRDefault="000A65F6" w:rsidP="00CF6925">
      <w:pPr>
        <w:jc w:val="both"/>
      </w:pPr>
    </w:p>
    <w:p w14:paraId="4D16436E" w14:textId="77777777" w:rsidR="000A65F6" w:rsidRDefault="000A65F6" w:rsidP="00CF6925">
      <w:pPr>
        <w:jc w:val="both"/>
      </w:pPr>
    </w:p>
    <w:p w14:paraId="3EEFC1BE" w14:textId="77777777" w:rsidR="000A65F6" w:rsidRDefault="000A65F6">
      <w:pPr>
        <w:rPr>
          <w:b/>
          <w:lang w:val="de-DE"/>
        </w:rPr>
      </w:pPr>
      <w:r>
        <w:rPr>
          <w:b/>
          <w:lang w:val="de-DE"/>
        </w:rPr>
        <w:br w:type="page"/>
      </w:r>
    </w:p>
    <w:p w14:paraId="6A25A920" w14:textId="3EC24C23" w:rsidR="000A65F6" w:rsidRPr="000A65F6" w:rsidRDefault="000A65F6" w:rsidP="00CF6925">
      <w:pPr>
        <w:ind w:firstLine="708"/>
        <w:jc w:val="both"/>
        <w:rPr>
          <w:lang w:val="de-DE"/>
        </w:rPr>
      </w:pPr>
      <w:r w:rsidRPr="000A65F6">
        <w:rPr>
          <w:b/>
          <w:lang w:val="de-DE"/>
        </w:rPr>
        <w:lastRenderedPageBreak/>
        <w:t>Art. 2 -</w:t>
      </w:r>
      <w:r w:rsidRPr="000A65F6">
        <w:rPr>
          <w:lang w:val="de-DE"/>
        </w:rPr>
        <w:t xml:space="preserve"> Der Rat kann die Ausübung seiner in Artikel 85 § 1 Absatz 1 des Gesetzes vom 15. Mai 2007 erwähnten Befugnisse in Bezug auf Ausgaben, die unter den außerordentlichen Haushaltsplan fallen, dem Kollegium übertragen, wenn der Auftragswert unter dem Schwellenwert liegt, der für die Anwendung von Verhandlungsverfahren ohne vorherige Bekanntmachung wie in Artikel 42 § 1 Nr. 1 Buchstabe </w:t>
      </w:r>
      <w:r w:rsidRPr="000A65F6">
        <w:rPr>
          <w:i/>
          <w:iCs/>
          <w:lang w:val="de-DE"/>
        </w:rPr>
        <w:t>a)</w:t>
      </w:r>
      <w:r w:rsidRPr="000A65F6">
        <w:rPr>
          <w:lang w:val="de-DE"/>
        </w:rPr>
        <w:t xml:space="preserve"> des Gesetzes vom 17. Juni 2016 über die öffentlichen Aufträge erwähnt festgelegt wurde.</w:t>
      </w:r>
    </w:p>
    <w:p w14:paraId="41D62C7B" w14:textId="77777777" w:rsidR="000A65F6" w:rsidRPr="000A65F6" w:rsidRDefault="000A65F6" w:rsidP="00CF6925">
      <w:pPr>
        <w:jc w:val="both"/>
        <w:rPr>
          <w:lang w:val="de-DE"/>
        </w:rPr>
      </w:pPr>
    </w:p>
    <w:p w14:paraId="50754E30" w14:textId="77777777" w:rsidR="000A65F6" w:rsidRPr="000A65F6" w:rsidRDefault="000A65F6" w:rsidP="00CF6925">
      <w:pPr>
        <w:jc w:val="both"/>
        <w:rPr>
          <w:lang w:val="de-DE"/>
        </w:rPr>
      </w:pPr>
    </w:p>
    <w:p w14:paraId="3F4569AB" w14:textId="77777777" w:rsidR="000A65F6" w:rsidRPr="000A65F6" w:rsidRDefault="000A65F6" w:rsidP="00CF6925">
      <w:pPr>
        <w:ind w:firstLine="708"/>
        <w:jc w:val="both"/>
        <w:rPr>
          <w:lang w:val="de-DE"/>
        </w:rPr>
      </w:pPr>
      <w:r w:rsidRPr="000A65F6">
        <w:rPr>
          <w:b/>
          <w:lang w:val="de-DE"/>
        </w:rPr>
        <w:t>Art. 3 -</w:t>
      </w:r>
      <w:r w:rsidRPr="000A65F6">
        <w:rPr>
          <w:lang w:val="de-DE"/>
        </w:rPr>
        <w:t xml:space="preserve"> Der für Inneres zuständige Minister ist mit der Ausführung des vorliegenden Erlasses beauftragt.</w:t>
      </w:r>
    </w:p>
    <w:p w14:paraId="64F3A3FA" w14:textId="77777777" w:rsidR="000A65F6" w:rsidRPr="000A65F6" w:rsidRDefault="000A65F6" w:rsidP="00CF6925">
      <w:pPr>
        <w:jc w:val="both"/>
        <w:rPr>
          <w:lang w:val="de-DE"/>
        </w:rPr>
      </w:pPr>
    </w:p>
    <w:p w14:paraId="71E6AC5F" w14:textId="77777777" w:rsidR="000A65F6" w:rsidRPr="000A65F6" w:rsidRDefault="000A65F6" w:rsidP="00CF6925">
      <w:pPr>
        <w:jc w:val="both"/>
        <w:rPr>
          <w:lang w:val="de-DE"/>
        </w:rPr>
      </w:pPr>
    </w:p>
    <w:p w14:paraId="396FB0B3" w14:textId="77777777" w:rsidR="000A65F6" w:rsidRPr="000A65F6" w:rsidRDefault="000A65F6" w:rsidP="00CF6925">
      <w:pPr>
        <w:ind w:left="708"/>
        <w:jc w:val="both"/>
        <w:rPr>
          <w:lang w:val="de-DE"/>
        </w:rPr>
      </w:pPr>
      <w:r w:rsidRPr="000A65F6">
        <w:rPr>
          <w:lang w:val="de-DE"/>
        </w:rPr>
        <w:t>Gegeben zu Brüssel, den 11. März 2022</w:t>
      </w:r>
    </w:p>
    <w:p w14:paraId="0CDA83FE" w14:textId="77777777" w:rsidR="000A65F6" w:rsidRPr="000A65F6" w:rsidRDefault="000A65F6" w:rsidP="00CF6925">
      <w:pPr>
        <w:jc w:val="both"/>
        <w:rPr>
          <w:lang w:val="de-DE"/>
        </w:rPr>
      </w:pPr>
    </w:p>
    <w:p w14:paraId="36066D42" w14:textId="77777777" w:rsidR="000A65F6" w:rsidRPr="000A65F6" w:rsidRDefault="000A65F6" w:rsidP="00CF6925">
      <w:pPr>
        <w:jc w:val="both"/>
        <w:rPr>
          <w:lang w:val="de-DE"/>
        </w:rPr>
      </w:pPr>
    </w:p>
    <w:p w14:paraId="2F9A497B" w14:textId="77777777" w:rsidR="000A65F6" w:rsidRPr="000A65F6" w:rsidRDefault="000A65F6" w:rsidP="00CF6925">
      <w:pPr>
        <w:jc w:val="center"/>
        <w:rPr>
          <w:lang w:val="de-DE"/>
        </w:rPr>
      </w:pPr>
      <w:r w:rsidRPr="000A65F6">
        <w:rPr>
          <w:lang w:val="de-DE"/>
        </w:rPr>
        <w:t>PHILIPPE</w:t>
      </w:r>
    </w:p>
    <w:p w14:paraId="4D01B89E" w14:textId="77777777" w:rsidR="000A65F6" w:rsidRPr="000A65F6" w:rsidRDefault="000A65F6" w:rsidP="00CF6925">
      <w:pPr>
        <w:jc w:val="center"/>
        <w:rPr>
          <w:lang w:val="de-DE"/>
        </w:rPr>
      </w:pPr>
    </w:p>
    <w:p w14:paraId="5614636F" w14:textId="77777777" w:rsidR="000A65F6" w:rsidRPr="000A65F6" w:rsidRDefault="000A65F6" w:rsidP="00CF6925">
      <w:pPr>
        <w:jc w:val="center"/>
        <w:rPr>
          <w:lang w:val="de-DE"/>
        </w:rPr>
      </w:pPr>
      <w:r w:rsidRPr="000A65F6">
        <w:rPr>
          <w:lang w:val="de-DE"/>
        </w:rPr>
        <w:t>Von Königs wegen:</w:t>
      </w:r>
    </w:p>
    <w:p w14:paraId="67377196" w14:textId="77777777" w:rsidR="000A65F6" w:rsidRPr="000A65F6" w:rsidRDefault="000A65F6" w:rsidP="00CF6925">
      <w:pPr>
        <w:jc w:val="center"/>
        <w:rPr>
          <w:lang w:val="de-DE"/>
        </w:rPr>
      </w:pPr>
    </w:p>
    <w:p w14:paraId="550D86A5" w14:textId="77777777" w:rsidR="000A65F6" w:rsidRPr="000A65F6" w:rsidRDefault="000A65F6" w:rsidP="00CF6925">
      <w:pPr>
        <w:jc w:val="center"/>
        <w:rPr>
          <w:lang w:val="de-DE"/>
        </w:rPr>
      </w:pPr>
      <w:r w:rsidRPr="000A65F6">
        <w:rPr>
          <w:lang w:val="de-DE"/>
        </w:rPr>
        <w:t>Die Ministerin des Innern</w:t>
      </w:r>
    </w:p>
    <w:p w14:paraId="02F34B27" w14:textId="77777777" w:rsidR="000A65F6" w:rsidRPr="00CF6925" w:rsidRDefault="000A65F6" w:rsidP="00CF6925">
      <w:pPr>
        <w:jc w:val="center"/>
      </w:pPr>
      <w:r>
        <w:t>A. VERLINDEN</w:t>
      </w:r>
    </w:p>
    <w:p w14:paraId="4D6AFB08" w14:textId="77777777" w:rsidR="00233F36" w:rsidRPr="00C80000" w:rsidRDefault="00233F36" w:rsidP="00E1687C">
      <w:pPr>
        <w:jc w:val="both"/>
        <w:rPr>
          <w:lang w:val="de-DE"/>
        </w:rPr>
      </w:pPr>
    </w:p>
    <w:sectPr w:rsidR="00233F36" w:rsidRPr="00C80000" w:rsidSect="002E276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0049493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A65F6"/>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A2BF2"/>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2062A6"/>
  <w15:docId w15:val="{0ECD2773-2C21-4E8C-97C2-772752E4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5F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434</Words>
  <Characters>2434</Characters>
  <Application>Microsoft Office Word</Application>
  <DocSecurity>0</DocSecurity>
  <Lines>20</Lines>
  <Paragraphs>5</Paragraphs>
  <ScaleCrop>false</ScaleCrop>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2023-10-17T09:56:00Z</dcterms:created>
  <dcterms:modified xsi:type="dcterms:W3CDTF">2023-10-17T09:58:00Z</dcterms:modified>
</cp:coreProperties>
</file>