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BD45A" w14:textId="080F9EFD" w:rsidR="00233F36" w:rsidRPr="000A562A" w:rsidRDefault="00CF7630" w:rsidP="00786C4F">
      <w:pPr>
        <w:jc w:val="both"/>
        <w:rPr>
          <w:lang w:val="de-DE"/>
        </w:rPr>
      </w:pPr>
      <w:r w:rsidRPr="00CF7630">
        <w:rPr>
          <w:b/>
          <w:bCs/>
          <w:lang w:val="de-DE"/>
        </w:rPr>
        <w:t>16. FEBRUAR 2022 -</w:t>
      </w:r>
      <w:r w:rsidRPr="00CF7630">
        <w:rPr>
          <w:b/>
          <w:lang w:val="de-DE"/>
        </w:rPr>
        <w:t xml:space="preserve"> Königlicher Erlass zur Ausführung von Artikel 555/10 § 2 Absatz 2 des Gerichtsgesetzbuches über den Zugang zu den im nationalen Register der gerichtlichen Sachverständigen und der vereidigten Übersetzer, Dolmetscher und Übersetzer-Dolmetscher enthaltenen Angaben</w:t>
      </w:r>
    </w:p>
    <w:p w14:paraId="6BEE5F8D" w14:textId="77777777" w:rsidR="00233F36" w:rsidRPr="00C80000" w:rsidRDefault="00233F36" w:rsidP="00127CA8">
      <w:pPr>
        <w:jc w:val="both"/>
        <w:rPr>
          <w:lang w:val="de-DE"/>
        </w:rPr>
      </w:pPr>
    </w:p>
    <w:p w14:paraId="32D4A2C7" w14:textId="77777777" w:rsidR="00233F36" w:rsidRPr="00C80000" w:rsidRDefault="00233F36">
      <w:pPr>
        <w:rPr>
          <w:lang w:val="de-DE"/>
        </w:rPr>
      </w:pPr>
    </w:p>
    <w:p w14:paraId="22757E31" w14:textId="40B75DEB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CF7630">
        <w:rPr>
          <w:lang w:val="de-DE"/>
        </w:rPr>
        <w:t>9. Februar 2023</w:t>
      </w:r>
      <w:r w:rsidRPr="00C80000">
        <w:rPr>
          <w:lang w:val="de-DE"/>
        </w:rPr>
        <w:t>)</w:t>
      </w:r>
    </w:p>
    <w:p w14:paraId="1076E5BC" w14:textId="77777777" w:rsidR="00233F36" w:rsidRPr="00127CA8" w:rsidRDefault="00233F36" w:rsidP="000F5F44">
      <w:pPr>
        <w:jc w:val="center"/>
        <w:rPr>
          <w:lang w:val="de-DE"/>
        </w:rPr>
      </w:pPr>
    </w:p>
    <w:p w14:paraId="3C581F29" w14:textId="77777777" w:rsidR="00233F36" w:rsidRPr="00C80000" w:rsidRDefault="00233F36" w:rsidP="00CA081B">
      <w:pPr>
        <w:jc w:val="center"/>
        <w:rPr>
          <w:lang w:val="de-DE"/>
        </w:rPr>
      </w:pPr>
    </w:p>
    <w:p w14:paraId="1BB034C6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51E55157" w14:textId="77777777" w:rsidR="00E1687C" w:rsidRDefault="00E1687C" w:rsidP="00CA081B">
      <w:pPr>
        <w:jc w:val="both"/>
        <w:rPr>
          <w:lang w:val="de-DE"/>
        </w:rPr>
      </w:pPr>
    </w:p>
    <w:p w14:paraId="656E6666" w14:textId="77777777" w:rsidR="00E1687C" w:rsidRPr="00C80000" w:rsidRDefault="00E1687C" w:rsidP="00CA081B">
      <w:pPr>
        <w:jc w:val="both"/>
        <w:rPr>
          <w:lang w:val="de-DE"/>
        </w:rPr>
      </w:pPr>
    </w:p>
    <w:p w14:paraId="575B3131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6310A85C" w14:textId="77777777" w:rsidR="00CF7630" w:rsidRPr="00CF7630" w:rsidRDefault="00CF7630" w:rsidP="00EF7030">
      <w:pPr>
        <w:jc w:val="center"/>
        <w:rPr>
          <w:b/>
          <w:lang w:val="de-DE"/>
        </w:rPr>
      </w:pPr>
      <w:r w:rsidRPr="00CF7630">
        <w:rPr>
          <w:b/>
          <w:lang w:val="de-DE"/>
        </w:rPr>
        <w:lastRenderedPageBreak/>
        <w:t>FÖDERALER ÖFFENTLICHER DIENST JUSTIZ</w:t>
      </w:r>
    </w:p>
    <w:p w14:paraId="1117C20B" w14:textId="77777777" w:rsidR="00CF7630" w:rsidRPr="00CF7630" w:rsidRDefault="00CF7630" w:rsidP="00541471">
      <w:pPr>
        <w:jc w:val="both"/>
        <w:rPr>
          <w:lang w:val="de-DE"/>
        </w:rPr>
      </w:pPr>
    </w:p>
    <w:p w14:paraId="577BD3B2" w14:textId="77777777" w:rsidR="00CF7630" w:rsidRPr="00CF7630" w:rsidRDefault="00CF7630" w:rsidP="00541471">
      <w:pPr>
        <w:jc w:val="both"/>
        <w:rPr>
          <w:lang w:val="de-DE"/>
        </w:rPr>
      </w:pPr>
    </w:p>
    <w:p w14:paraId="44753A3E" w14:textId="77777777" w:rsidR="00CF7630" w:rsidRPr="00CF7630" w:rsidRDefault="00CF7630" w:rsidP="00541471">
      <w:pPr>
        <w:jc w:val="both"/>
        <w:rPr>
          <w:b/>
          <w:lang w:val="de-DE"/>
        </w:rPr>
      </w:pPr>
      <w:r w:rsidRPr="00CF7630">
        <w:rPr>
          <w:b/>
          <w:bCs/>
          <w:lang w:val="de-DE"/>
        </w:rPr>
        <w:t>16. FEBRUAR 2022 -</w:t>
      </w:r>
      <w:r w:rsidRPr="00CF7630">
        <w:rPr>
          <w:b/>
          <w:lang w:val="de-DE"/>
        </w:rPr>
        <w:t xml:space="preserve"> Königlicher Erlass zur Ausführung von Artikel 555/10 § 2 Absatz 2 des Gerichtsgesetzbuches über den Zugang zu den im nationalen Register der gerichtlichen Sachverständigen und der vereidigten Übersetzer, Dolmetscher und Übersetzer-Dolmetscher enthaltenen Angaben</w:t>
      </w:r>
    </w:p>
    <w:p w14:paraId="6048298C" w14:textId="77777777" w:rsidR="00CF7630" w:rsidRPr="00CF7630" w:rsidRDefault="00CF7630" w:rsidP="00BC1EA0">
      <w:pPr>
        <w:jc w:val="both"/>
        <w:rPr>
          <w:lang w:val="de-DE"/>
        </w:rPr>
      </w:pPr>
    </w:p>
    <w:p w14:paraId="4B6ED592" w14:textId="77777777" w:rsidR="00CF7630" w:rsidRPr="00CF7630" w:rsidRDefault="00CF7630" w:rsidP="00BC1EA0">
      <w:pPr>
        <w:jc w:val="both"/>
        <w:rPr>
          <w:lang w:val="de-DE"/>
        </w:rPr>
      </w:pPr>
    </w:p>
    <w:p w14:paraId="76042996" w14:textId="77777777" w:rsidR="00CF7630" w:rsidRPr="00CF7630" w:rsidRDefault="00CF7630" w:rsidP="00BC1EA0">
      <w:pPr>
        <w:ind w:left="1416" w:firstLine="708"/>
        <w:jc w:val="both"/>
        <w:rPr>
          <w:lang w:val="de-DE"/>
        </w:rPr>
      </w:pPr>
      <w:r w:rsidRPr="00CF7630">
        <w:rPr>
          <w:lang w:val="de-DE"/>
        </w:rPr>
        <w:t>PHILIPPE, König der Belgier,</w:t>
      </w:r>
    </w:p>
    <w:p w14:paraId="18BC60BF" w14:textId="77777777" w:rsidR="00CF7630" w:rsidRPr="00CF7630" w:rsidRDefault="00CF7630" w:rsidP="00541471">
      <w:pPr>
        <w:jc w:val="both"/>
        <w:rPr>
          <w:lang w:val="de-DE"/>
        </w:rPr>
      </w:pPr>
    </w:p>
    <w:p w14:paraId="0DD83F9B" w14:textId="77777777" w:rsidR="00CF7630" w:rsidRPr="00CF7630" w:rsidRDefault="00CF7630" w:rsidP="00BC1EA0">
      <w:pPr>
        <w:ind w:left="708" w:firstLine="708"/>
        <w:jc w:val="both"/>
        <w:rPr>
          <w:lang w:val="de-DE"/>
        </w:rPr>
      </w:pPr>
      <w:r w:rsidRPr="00CF7630">
        <w:rPr>
          <w:lang w:val="de-DE"/>
        </w:rPr>
        <w:t>Allen Gegenwärtigen und Zukünftigen, Unser Gruß!</w:t>
      </w:r>
    </w:p>
    <w:p w14:paraId="3C0CC3F9" w14:textId="77777777" w:rsidR="00CF7630" w:rsidRPr="00CF7630" w:rsidRDefault="00CF7630" w:rsidP="00541471">
      <w:pPr>
        <w:jc w:val="both"/>
        <w:rPr>
          <w:lang w:val="de-DE"/>
        </w:rPr>
      </w:pPr>
    </w:p>
    <w:p w14:paraId="50C6F6CE" w14:textId="77777777" w:rsidR="00CF7630" w:rsidRPr="00CF7630" w:rsidRDefault="00CF7630" w:rsidP="00541471">
      <w:pPr>
        <w:jc w:val="both"/>
        <w:rPr>
          <w:lang w:val="de-DE"/>
        </w:rPr>
      </w:pPr>
    </w:p>
    <w:p w14:paraId="7BF72462" w14:textId="77777777" w:rsidR="00CF7630" w:rsidRPr="00CF7630" w:rsidRDefault="00CF7630" w:rsidP="00BC1EA0">
      <w:pPr>
        <w:ind w:firstLine="708"/>
        <w:jc w:val="both"/>
        <w:rPr>
          <w:lang w:val="de-DE"/>
        </w:rPr>
      </w:pPr>
      <w:r w:rsidRPr="00CF7630">
        <w:rPr>
          <w:lang w:val="de-DE"/>
        </w:rPr>
        <w:t>Aufgrund des Artikels 555/10 § 2 Absatz 2 des Gerichtsgesetzbuches;</w:t>
      </w:r>
    </w:p>
    <w:p w14:paraId="533BC4DA" w14:textId="77777777" w:rsidR="00CF7630" w:rsidRPr="00CF7630" w:rsidRDefault="00CF7630" w:rsidP="00541471">
      <w:pPr>
        <w:jc w:val="both"/>
        <w:rPr>
          <w:lang w:val="de-DE"/>
        </w:rPr>
      </w:pPr>
    </w:p>
    <w:p w14:paraId="36FBC5C6" w14:textId="77777777" w:rsidR="00CF7630" w:rsidRPr="00CF7630" w:rsidRDefault="00CF7630" w:rsidP="00BC1EA0">
      <w:pPr>
        <w:ind w:firstLine="708"/>
        <w:jc w:val="both"/>
        <w:rPr>
          <w:lang w:val="de-DE"/>
        </w:rPr>
      </w:pPr>
      <w:r w:rsidRPr="00CF7630">
        <w:rPr>
          <w:lang w:val="de-DE"/>
        </w:rPr>
        <w:t>Aufgrund der Stellungnahme des Finanzinspektors vom 12. Juli 2021;</w:t>
      </w:r>
    </w:p>
    <w:p w14:paraId="73DF09F4" w14:textId="77777777" w:rsidR="00CF7630" w:rsidRPr="00CF7630" w:rsidRDefault="00CF7630" w:rsidP="00541471">
      <w:pPr>
        <w:jc w:val="both"/>
        <w:rPr>
          <w:lang w:val="de-DE"/>
        </w:rPr>
      </w:pPr>
    </w:p>
    <w:p w14:paraId="4E8DCB5A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Aufgrund der Stellungnahme des Organs für die Kontrolle der polizeilichen Informationen vom 7. September 2021;</w:t>
      </w:r>
    </w:p>
    <w:p w14:paraId="30BF2353" w14:textId="77777777" w:rsidR="00CF7630" w:rsidRPr="00CF7630" w:rsidRDefault="00CF7630" w:rsidP="00541471">
      <w:pPr>
        <w:jc w:val="both"/>
        <w:rPr>
          <w:lang w:val="de-DE"/>
        </w:rPr>
      </w:pPr>
    </w:p>
    <w:p w14:paraId="2FBAE2A6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Aufgrund der Stellungnahme Nr. 141/2021 der Datenschutzbehörde vom 10. September 2021;</w:t>
      </w:r>
    </w:p>
    <w:p w14:paraId="2F95B653" w14:textId="77777777" w:rsidR="00CF7630" w:rsidRPr="00CF7630" w:rsidRDefault="00CF7630" w:rsidP="00541471">
      <w:pPr>
        <w:jc w:val="both"/>
        <w:rPr>
          <w:lang w:val="de-DE"/>
        </w:rPr>
      </w:pPr>
    </w:p>
    <w:p w14:paraId="1D805496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Aufgrund des Gutachtens Nr. 70.243/1 des Staatsrates vom 27. Oktober 2021, abgegeben in Anwendung von Artikel 84 § 1 Absatz 1 Nr. 2 der am 12. Januar 1973 koordinierten Gesetze über den Staatsrat;</w:t>
      </w:r>
    </w:p>
    <w:p w14:paraId="5F39CE70" w14:textId="77777777" w:rsidR="00CF7630" w:rsidRPr="00CF7630" w:rsidRDefault="00CF7630" w:rsidP="00541471">
      <w:pPr>
        <w:jc w:val="both"/>
        <w:rPr>
          <w:lang w:val="de-DE"/>
        </w:rPr>
      </w:pPr>
    </w:p>
    <w:p w14:paraId="47B1979F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Aufgrund des Einverständnisses des Staatssekretärs für Haushalt vom 25. Juli 2021;</w:t>
      </w:r>
    </w:p>
    <w:p w14:paraId="03128F0C" w14:textId="77777777" w:rsidR="00CF7630" w:rsidRPr="00CF7630" w:rsidRDefault="00CF7630" w:rsidP="00541471">
      <w:pPr>
        <w:jc w:val="both"/>
        <w:rPr>
          <w:lang w:val="de-DE"/>
        </w:rPr>
      </w:pPr>
    </w:p>
    <w:p w14:paraId="7A06827E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Aufgrund der Auswirkungsanalyse beim Erlass von Vorschriften, die gemäß den Artikeln 6 und 7 des Gesetzes vom 15. Dezember 2013 zur Festlegung verschiedener Bestimmungen in Sachen administrative Vereinfachung durchgeführt worden ist;</w:t>
      </w:r>
    </w:p>
    <w:p w14:paraId="66C91263" w14:textId="77777777" w:rsidR="00CF7630" w:rsidRPr="00CF7630" w:rsidRDefault="00CF7630" w:rsidP="00541471">
      <w:pPr>
        <w:jc w:val="both"/>
        <w:rPr>
          <w:lang w:val="de-DE"/>
        </w:rPr>
      </w:pPr>
    </w:p>
    <w:p w14:paraId="4AD33F0C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Auf Vorschlag des Ministers der Justiz</w:t>
      </w:r>
    </w:p>
    <w:p w14:paraId="25269C75" w14:textId="77777777" w:rsidR="00CF7630" w:rsidRPr="00CF7630" w:rsidRDefault="00CF7630" w:rsidP="00541471">
      <w:pPr>
        <w:jc w:val="both"/>
        <w:rPr>
          <w:lang w:val="de-DE"/>
        </w:rPr>
      </w:pPr>
    </w:p>
    <w:p w14:paraId="554CF9F6" w14:textId="77777777" w:rsidR="00CF7630" w:rsidRPr="00CF7630" w:rsidRDefault="00CF7630" w:rsidP="00541471">
      <w:pPr>
        <w:jc w:val="both"/>
        <w:rPr>
          <w:lang w:val="de-DE"/>
        </w:rPr>
      </w:pPr>
    </w:p>
    <w:p w14:paraId="051E3AD2" w14:textId="77777777" w:rsidR="00CF7630" w:rsidRPr="00CF7630" w:rsidRDefault="00CF7630" w:rsidP="00AF7D75">
      <w:pPr>
        <w:ind w:left="708" w:firstLine="708"/>
        <w:jc w:val="both"/>
        <w:rPr>
          <w:lang w:val="de-DE"/>
        </w:rPr>
      </w:pPr>
      <w:r w:rsidRPr="00CF7630">
        <w:rPr>
          <w:lang w:val="de-DE"/>
        </w:rPr>
        <w:t>Haben Wir beschlossen und erlassen Wir:</w:t>
      </w:r>
    </w:p>
    <w:p w14:paraId="73C345B4" w14:textId="77777777" w:rsidR="00CF7630" w:rsidRPr="00CF7630" w:rsidRDefault="00CF7630" w:rsidP="00541471">
      <w:pPr>
        <w:jc w:val="both"/>
        <w:rPr>
          <w:lang w:val="de-DE"/>
        </w:rPr>
      </w:pPr>
    </w:p>
    <w:p w14:paraId="25560C2B" w14:textId="77777777" w:rsidR="00CF7630" w:rsidRPr="00CF7630" w:rsidRDefault="00CF7630" w:rsidP="00541471">
      <w:pPr>
        <w:jc w:val="both"/>
        <w:rPr>
          <w:lang w:val="de-DE"/>
        </w:rPr>
      </w:pPr>
    </w:p>
    <w:p w14:paraId="711D982C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b/>
          <w:lang w:val="de-DE"/>
        </w:rPr>
        <w:t>Artikel 1 -</w:t>
      </w:r>
      <w:r w:rsidRPr="00CF7630">
        <w:rPr>
          <w:lang w:val="de-DE"/>
        </w:rPr>
        <w:t xml:space="preserve"> § 1 ­ Folgende Instanzen haben Zugang zu den im nationalen Register der gerichtlichen Sachverständigen und der vereidigten Übersetzer, Dolmetscher und Übersetzer-Dolmetscher enthaltenen Angaben wie in Artikel 555/10 § 2 Nr. 1 bis 8 des Gerichtsgesetzbuches erwähnt:</w:t>
      </w:r>
    </w:p>
    <w:p w14:paraId="1763C5ED" w14:textId="77777777" w:rsidR="00CF7630" w:rsidRPr="00CF7630" w:rsidRDefault="00CF7630" w:rsidP="00541471">
      <w:pPr>
        <w:jc w:val="both"/>
        <w:rPr>
          <w:lang w:val="de-DE"/>
        </w:rPr>
      </w:pPr>
    </w:p>
    <w:p w14:paraId="69ACC4FA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1. Gerichtsbehörden,</w:t>
      </w:r>
    </w:p>
    <w:p w14:paraId="240D8749" w14:textId="77777777" w:rsidR="00CF7630" w:rsidRPr="00CF7630" w:rsidRDefault="00CF7630" w:rsidP="00541471">
      <w:pPr>
        <w:jc w:val="both"/>
        <w:rPr>
          <w:lang w:val="de-DE"/>
        </w:rPr>
      </w:pPr>
    </w:p>
    <w:p w14:paraId="360BB48A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2. ständige Mitglieder der für gerichtliche Sachverständige und vereidigte Übersetzer, Dolmetscher und Übersetzer-Dolmetscher zuständigen Zulassungskommission wie in Artikel 555/6 des Gerichtsgesetzbuches erwähnt,</w:t>
      </w:r>
    </w:p>
    <w:p w14:paraId="7A19F4BC" w14:textId="77777777" w:rsidR="00CF7630" w:rsidRPr="00CF7630" w:rsidRDefault="00CF7630" w:rsidP="00541471">
      <w:pPr>
        <w:jc w:val="both"/>
        <w:rPr>
          <w:lang w:val="de-DE"/>
        </w:rPr>
      </w:pPr>
    </w:p>
    <w:p w14:paraId="50CED1FF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3. Polizeidienste wie in Artikel 2 Nr. 2 des Gesetzes vom 7. Dezember 1998 zur Organisation eines auf zwei Ebenen strukturierten integrierten Polizeidienstes erwähnt, für die im nationalen Register in Bezug auf vereidigte Übersetzer, Dolmetscher und Übersetzer-Dolmetscher enthaltenen Angaben.</w:t>
      </w:r>
    </w:p>
    <w:p w14:paraId="295B0DA9" w14:textId="77777777" w:rsidR="00CF7630" w:rsidRPr="00CF7630" w:rsidRDefault="00CF7630" w:rsidP="00541471">
      <w:pPr>
        <w:jc w:val="both"/>
        <w:rPr>
          <w:lang w:val="de-DE"/>
        </w:rPr>
      </w:pPr>
    </w:p>
    <w:p w14:paraId="2527E70F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§ 2 - Den Behörden, die aufgrund des verordnungsrechtlichen Rahmens, in dem sie tätig sind, auf gerichtliche Sachverständige oder vereidigte Übersetzer, Dolmetscher und Übersetzer-Dolmetscher treffen oder diese in Anspruch nehmen müssen, wird derselbe Zugang zu den im nationalen Register der gerichtlichen Sachverständigen und der vereidigten Übersetzer, Dolmetscher und Übersetzer-Dolmetscher enthaltenen Angaben gemäß § 1 gewährt.</w:t>
      </w:r>
    </w:p>
    <w:p w14:paraId="06D7FC0D" w14:textId="77777777" w:rsidR="00CF7630" w:rsidRPr="00CF7630" w:rsidRDefault="00CF7630" w:rsidP="00541471">
      <w:pPr>
        <w:jc w:val="both"/>
        <w:rPr>
          <w:lang w:val="de-DE"/>
        </w:rPr>
      </w:pPr>
    </w:p>
    <w:p w14:paraId="26ED2AC8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Gerichtliche Sachverständige und Übersetzer, Dolmetscher und Übersetzer-Dolmetscher können anhand eines Datenverarbeitungssystems der Justiz in ihrem persönlichen Profil angeben, ob sie verfügbar sind, um Leistungen für die in Absatz 1 erwähnten Behörden zu erbringen. In Artikel 1 § 2 Absatz 1 erwähnte Behörden, für die die gerichtlichen Sachverständigen und die Übersetzer, Dolmetscher und Übersetzer-Dolmetscher angegeben haben, dass sie nicht verfügbar sind, um Leistungen zu erbringen, haben keinen Zugang zu den im nationalen Register der gerichtlichen Sachverständigen und der vereidigten Übersetzer, Dolmetscher und Übersetzer-Dolmetscher enthaltenen Angaben gemäß § 1.</w:t>
      </w:r>
    </w:p>
    <w:p w14:paraId="738F0D00" w14:textId="77777777" w:rsidR="00CF7630" w:rsidRPr="00CF7630" w:rsidRDefault="00CF7630" w:rsidP="00541471">
      <w:pPr>
        <w:jc w:val="both"/>
        <w:rPr>
          <w:lang w:val="de-DE"/>
        </w:rPr>
      </w:pPr>
    </w:p>
    <w:p w14:paraId="51F2AABE" w14:textId="77777777" w:rsidR="00CF7630" w:rsidRPr="00CF7630" w:rsidRDefault="00CF7630" w:rsidP="00AF7D75">
      <w:pPr>
        <w:jc w:val="both"/>
        <w:rPr>
          <w:lang w:val="de-DE"/>
        </w:rPr>
      </w:pPr>
    </w:p>
    <w:p w14:paraId="658D0AAC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b/>
          <w:bCs/>
          <w:lang w:val="de-DE"/>
        </w:rPr>
        <w:t>Art. 2 -</w:t>
      </w:r>
      <w:r w:rsidRPr="00CF7630">
        <w:rPr>
          <w:lang w:val="de-DE"/>
        </w:rPr>
        <w:t xml:space="preserve"> § 1 ­ Folgende Angaben des nationalen Registers der gerichtlichen Sachverständigen und der vereidigten Übersetzer, Dolmetscher und Übersetzer-Dolmetscher werden der Öffentlichkeit zur Verfügung gestellt:</w:t>
      </w:r>
    </w:p>
    <w:p w14:paraId="6EDF458B" w14:textId="77777777" w:rsidR="00CF7630" w:rsidRPr="00CF7630" w:rsidRDefault="00CF7630" w:rsidP="00541471">
      <w:pPr>
        <w:jc w:val="both"/>
        <w:rPr>
          <w:lang w:val="de-DE"/>
        </w:rPr>
      </w:pPr>
    </w:p>
    <w:p w14:paraId="067BD644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1. Name des gerichtlichen Sachverständigen, des vereidigten Übersetzers, Dolmetschers oder Übersetzer-Dolmetschers,</w:t>
      </w:r>
    </w:p>
    <w:p w14:paraId="57D7B06A" w14:textId="77777777" w:rsidR="00CF7630" w:rsidRPr="00CF7630" w:rsidRDefault="00CF7630" w:rsidP="00541471">
      <w:pPr>
        <w:jc w:val="both"/>
        <w:rPr>
          <w:lang w:val="de-DE"/>
        </w:rPr>
      </w:pPr>
    </w:p>
    <w:p w14:paraId="0897B7D1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2. Erkennungsnummer des gerichtlichen Sachverständigen, des vereidigten Übersetzers, Dolmetschers oder Übersetzer-Dolmetschers,</w:t>
      </w:r>
    </w:p>
    <w:p w14:paraId="3F737038" w14:textId="77777777" w:rsidR="00CF7630" w:rsidRPr="00CF7630" w:rsidRDefault="00CF7630" w:rsidP="00541471">
      <w:pPr>
        <w:jc w:val="both"/>
        <w:rPr>
          <w:lang w:val="de-DE"/>
        </w:rPr>
      </w:pPr>
    </w:p>
    <w:p w14:paraId="4AA4DD06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3. vom gerichtlichen Sachverständigen und vereidigten Übersetzer, Dolmetscher oder Übersetzer-Dolmetscher gewählte Verfahrenssprache(n) sowie Fachbereich und Speziali</w:t>
      </w:r>
      <w:bookmarkStart w:id="0" w:name="_GoBack"/>
      <w:bookmarkEnd w:id="0"/>
      <w:r w:rsidRPr="00CF7630">
        <w:rPr>
          <w:lang w:val="de-DE"/>
        </w:rPr>
        <w:t>sierungen, für die der gerichtliche Sachverständige im nationalen Register eingetragen ist, und andere Sprache(n), für die der vereidigte Übersetzer, Dolmetscher oder Übersetzer-Dolmetscher im nationalen Register eingetragen ist,</w:t>
      </w:r>
    </w:p>
    <w:p w14:paraId="31C0105D" w14:textId="77777777" w:rsidR="00CF7630" w:rsidRPr="00CF7630" w:rsidRDefault="00CF7630" w:rsidP="00541471">
      <w:pPr>
        <w:jc w:val="both"/>
        <w:rPr>
          <w:lang w:val="de-DE"/>
        </w:rPr>
      </w:pPr>
    </w:p>
    <w:p w14:paraId="304089D1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4. Vermerk "tätig/nicht tätig" unter Hinzufügung des Datums der Einstellung der Tätigkeiten.</w:t>
      </w:r>
    </w:p>
    <w:p w14:paraId="36F3DC16" w14:textId="77777777" w:rsidR="00CF7630" w:rsidRPr="00CF7630" w:rsidRDefault="00CF7630" w:rsidP="00541471">
      <w:pPr>
        <w:jc w:val="both"/>
        <w:rPr>
          <w:lang w:val="de-DE"/>
        </w:rPr>
      </w:pPr>
    </w:p>
    <w:p w14:paraId="266F20F1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§ 2 - Gerichtliche Sachverständige und vereidigte Übersetzer, Dolmetscher und Übersetzer-Dolmetscher können anhand eines Datenverarbeitungssystems der Justiz in ihrem persönlichen Profil angeben, welche der folgenden Angaben der Öffentlichkeit ebenfalls zur Verfügung gestellt werden dürfen:</w:t>
      </w:r>
    </w:p>
    <w:p w14:paraId="104F9778" w14:textId="77777777" w:rsidR="00CF7630" w:rsidRPr="00CF7630" w:rsidRDefault="00CF7630" w:rsidP="00541471">
      <w:pPr>
        <w:jc w:val="both"/>
        <w:rPr>
          <w:lang w:val="de-DE"/>
        </w:rPr>
      </w:pPr>
    </w:p>
    <w:p w14:paraId="587288DF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1. Vorname des gerichtlichen Sachverständigen und des vereidigten Übersetzers, Dolmetschers oder Übersetzer-Dolmetschers,</w:t>
      </w:r>
    </w:p>
    <w:p w14:paraId="3CF9A848" w14:textId="77777777" w:rsidR="00CF7630" w:rsidRPr="00CF7630" w:rsidRDefault="00CF7630" w:rsidP="00541471">
      <w:pPr>
        <w:jc w:val="both"/>
        <w:rPr>
          <w:lang w:val="de-DE"/>
        </w:rPr>
      </w:pPr>
    </w:p>
    <w:p w14:paraId="50B9A0C1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lastRenderedPageBreak/>
        <w:t>2. Kontaktdaten des gerichtlichen Sachverständigen und des vereidigten Übersetzers, Dolmetschers oder Übersetzer-Dolmetschers, von denen mindestens eine Kontaktinformation vermerkt werden muss,</w:t>
      </w:r>
    </w:p>
    <w:p w14:paraId="7C58FAB4" w14:textId="77777777" w:rsidR="00CF7630" w:rsidRPr="00CF7630" w:rsidRDefault="00CF7630" w:rsidP="00541471">
      <w:pPr>
        <w:jc w:val="both"/>
        <w:rPr>
          <w:lang w:val="de-DE"/>
        </w:rPr>
      </w:pPr>
    </w:p>
    <w:p w14:paraId="7C96CF7C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>3. Gerichtsbezirke, in denen der gerichtliche Sachverständige und der vereidigte Übersetzer, Dolmetscher oder Übersetzer-Dolmetscher handeln möchte.</w:t>
      </w:r>
    </w:p>
    <w:p w14:paraId="40A2D13E" w14:textId="77777777" w:rsidR="00CF7630" w:rsidRPr="00CF7630" w:rsidRDefault="00CF7630" w:rsidP="00541471">
      <w:pPr>
        <w:jc w:val="both"/>
        <w:rPr>
          <w:lang w:val="de-DE"/>
        </w:rPr>
      </w:pPr>
    </w:p>
    <w:p w14:paraId="4142017A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 xml:space="preserve">§ 3 - Der Zugang zu den in den </w:t>
      </w:r>
      <w:proofErr w:type="gramStart"/>
      <w:r w:rsidRPr="00CF7630">
        <w:rPr>
          <w:lang w:val="de-DE"/>
        </w:rPr>
        <w:t>Paragraphen</w:t>
      </w:r>
      <w:proofErr w:type="gramEnd"/>
      <w:r w:rsidRPr="00CF7630">
        <w:rPr>
          <w:lang w:val="de-DE"/>
        </w:rPr>
        <w:t> 1 und 2 erwähnten Angaben wird über den öffentlich zugänglichen Teil der Website Just-on-Web gewährt.</w:t>
      </w:r>
    </w:p>
    <w:p w14:paraId="1C3F89E0" w14:textId="77777777" w:rsidR="00CF7630" w:rsidRPr="00CF7630" w:rsidRDefault="00CF7630" w:rsidP="00541471">
      <w:pPr>
        <w:jc w:val="both"/>
        <w:rPr>
          <w:lang w:val="de-DE"/>
        </w:rPr>
      </w:pPr>
    </w:p>
    <w:p w14:paraId="4C992713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lang w:val="de-DE"/>
        </w:rPr>
        <w:t xml:space="preserve">§ 4 - Wenn eine anonyme Erkennungsnummer auf der Grundlage der Artikel 555/11 § 2 Absatz 1 und 555/15 des Gerichtsgesetzbuches erteilt wird, werden die in den </w:t>
      </w:r>
      <w:proofErr w:type="gramStart"/>
      <w:r w:rsidRPr="00CF7630">
        <w:rPr>
          <w:lang w:val="de-DE"/>
        </w:rPr>
        <w:t>Paragraphen</w:t>
      </w:r>
      <w:proofErr w:type="gramEnd"/>
      <w:r w:rsidRPr="00CF7630">
        <w:rPr>
          <w:lang w:val="de-DE"/>
        </w:rPr>
        <w:t> 1 und 2 erwähnten Angaben nicht zur Verfügung gestellt.</w:t>
      </w:r>
    </w:p>
    <w:p w14:paraId="2A7CCF6F" w14:textId="77777777" w:rsidR="00CF7630" w:rsidRPr="00CF7630" w:rsidRDefault="00CF7630" w:rsidP="00541471">
      <w:pPr>
        <w:jc w:val="both"/>
        <w:rPr>
          <w:lang w:val="de-DE"/>
        </w:rPr>
      </w:pPr>
    </w:p>
    <w:p w14:paraId="112E8C66" w14:textId="77777777" w:rsidR="00CF7630" w:rsidRPr="00CF7630" w:rsidRDefault="00CF7630" w:rsidP="00541471">
      <w:pPr>
        <w:jc w:val="both"/>
        <w:rPr>
          <w:lang w:val="de-DE"/>
        </w:rPr>
      </w:pPr>
    </w:p>
    <w:p w14:paraId="41CCEBF0" w14:textId="77777777" w:rsidR="00CF7630" w:rsidRPr="00CF7630" w:rsidRDefault="00CF7630" w:rsidP="00AF7D75">
      <w:pPr>
        <w:ind w:firstLine="708"/>
        <w:jc w:val="both"/>
        <w:rPr>
          <w:lang w:val="de-DE"/>
        </w:rPr>
      </w:pPr>
      <w:r w:rsidRPr="00CF7630">
        <w:rPr>
          <w:b/>
          <w:bCs/>
          <w:lang w:val="de-DE"/>
        </w:rPr>
        <w:t>Art. 3 -</w:t>
      </w:r>
      <w:r w:rsidRPr="00CF7630">
        <w:rPr>
          <w:lang w:val="de-DE"/>
        </w:rPr>
        <w:t xml:space="preserve"> Der für Justiz zuständige Minister ist mit der Ausführung des vorliegenden Erlasses beauftragt.</w:t>
      </w:r>
    </w:p>
    <w:p w14:paraId="6D842995" w14:textId="77777777" w:rsidR="00CF7630" w:rsidRPr="00CF7630" w:rsidRDefault="00CF7630" w:rsidP="00541471">
      <w:pPr>
        <w:jc w:val="both"/>
        <w:rPr>
          <w:lang w:val="de-DE"/>
        </w:rPr>
      </w:pPr>
    </w:p>
    <w:p w14:paraId="023C1957" w14:textId="77777777" w:rsidR="00CF7630" w:rsidRPr="00CF7630" w:rsidRDefault="00CF7630" w:rsidP="00541471">
      <w:pPr>
        <w:jc w:val="both"/>
        <w:rPr>
          <w:lang w:val="de-DE"/>
        </w:rPr>
      </w:pPr>
    </w:p>
    <w:p w14:paraId="56A4DAC6" w14:textId="77777777" w:rsidR="00CF7630" w:rsidRPr="00CF7630" w:rsidRDefault="00CF7630" w:rsidP="007922FB">
      <w:pPr>
        <w:ind w:firstLine="708"/>
        <w:jc w:val="both"/>
        <w:rPr>
          <w:lang w:val="de-DE"/>
        </w:rPr>
      </w:pPr>
      <w:r w:rsidRPr="00CF7630">
        <w:rPr>
          <w:lang w:val="de-DE"/>
        </w:rPr>
        <w:t>Gegeben zu Brüssel, den 16. Februar 2022</w:t>
      </w:r>
    </w:p>
    <w:p w14:paraId="0D69B24E" w14:textId="77777777" w:rsidR="00CF7630" w:rsidRPr="00CF7630" w:rsidRDefault="00CF7630" w:rsidP="00541471">
      <w:pPr>
        <w:jc w:val="both"/>
        <w:rPr>
          <w:lang w:val="de-DE"/>
        </w:rPr>
      </w:pPr>
    </w:p>
    <w:p w14:paraId="2AEA12AF" w14:textId="77777777" w:rsidR="00CF7630" w:rsidRPr="00CF7630" w:rsidRDefault="00CF7630" w:rsidP="00541471">
      <w:pPr>
        <w:jc w:val="both"/>
        <w:rPr>
          <w:lang w:val="de-DE"/>
        </w:rPr>
      </w:pPr>
    </w:p>
    <w:p w14:paraId="70DB8DD3" w14:textId="77777777" w:rsidR="00CF7630" w:rsidRPr="00CF7630" w:rsidRDefault="00CF7630" w:rsidP="007922FB">
      <w:pPr>
        <w:jc w:val="center"/>
        <w:rPr>
          <w:lang w:val="de-DE"/>
        </w:rPr>
      </w:pPr>
      <w:r w:rsidRPr="00CF7630">
        <w:rPr>
          <w:lang w:val="de-DE"/>
        </w:rPr>
        <w:t>PHILIPPE</w:t>
      </w:r>
    </w:p>
    <w:p w14:paraId="31DCD815" w14:textId="77777777" w:rsidR="00CF7630" w:rsidRPr="00CF7630" w:rsidRDefault="00CF7630" w:rsidP="007922FB">
      <w:pPr>
        <w:jc w:val="center"/>
        <w:rPr>
          <w:lang w:val="de-DE"/>
        </w:rPr>
      </w:pPr>
    </w:p>
    <w:p w14:paraId="005A5DFF" w14:textId="77777777" w:rsidR="00CF7630" w:rsidRPr="00CF7630" w:rsidRDefault="00CF7630" w:rsidP="007922FB">
      <w:pPr>
        <w:jc w:val="center"/>
        <w:rPr>
          <w:lang w:val="de-DE"/>
        </w:rPr>
      </w:pPr>
      <w:r w:rsidRPr="00CF7630">
        <w:rPr>
          <w:lang w:val="de-DE"/>
        </w:rPr>
        <w:t>Von Königs wegen:</w:t>
      </w:r>
    </w:p>
    <w:p w14:paraId="25D4B43D" w14:textId="77777777" w:rsidR="00CF7630" w:rsidRPr="00CF7630" w:rsidRDefault="00CF7630" w:rsidP="007922FB">
      <w:pPr>
        <w:jc w:val="center"/>
        <w:rPr>
          <w:lang w:val="de-DE"/>
        </w:rPr>
      </w:pPr>
    </w:p>
    <w:p w14:paraId="6C134F44" w14:textId="77777777" w:rsidR="00CF7630" w:rsidRPr="00CF7630" w:rsidRDefault="00CF7630" w:rsidP="007922FB">
      <w:pPr>
        <w:jc w:val="center"/>
        <w:rPr>
          <w:lang w:val="de-DE"/>
        </w:rPr>
      </w:pPr>
      <w:r w:rsidRPr="00CF7630">
        <w:rPr>
          <w:lang w:val="de-DE"/>
        </w:rPr>
        <w:t>Der Minister der Justiz</w:t>
      </w:r>
    </w:p>
    <w:p w14:paraId="3BD4DA64" w14:textId="77777777" w:rsidR="00CF7630" w:rsidRPr="00425EC6" w:rsidRDefault="00CF7630" w:rsidP="007922FB">
      <w:pPr>
        <w:jc w:val="center"/>
      </w:pPr>
      <w:r>
        <w:t>V. VAN QUICKENBORNE</w:t>
      </w:r>
    </w:p>
    <w:p w14:paraId="607B1258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8120E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203064053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51990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CF7630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1858E2"/>
  <w15:docId w15:val="{2CF27352-67F8-4C4C-9460-1F9C2DD2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767</Words>
  <Characters>5263</Characters>
  <Application>Microsoft Office Word</Application>
  <DocSecurity>0</DocSecurity>
  <Lines>43</Lines>
  <Paragraphs>12</Paragraphs>
  <ScaleCrop>false</ScaleCrop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2023-02-15T15:21:00Z</dcterms:created>
  <dcterms:modified xsi:type="dcterms:W3CDTF">2023-02-15T15:23:00Z</dcterms:modified>
</cp:coreProperties>
</file>