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E75DC7" w:rsidRDefault="00E75DC7" w:rsidP="003333CD">
      <w:pPr>
        <w:jc w:val="both"/>
        <w:rPr>
          <w:b/>
          <w:lang w:val="de-DE"/>
        </w:rPr>
      </w:pPr>
      <w:r w:rsidRPr="00E75DC7">
        <w:rPr>
          <w:b/>
          <w:lang w:val="de-DE"/>
        </w:rPr>
        <w:t>20. DEZEMBER 2021 - Gesetz zur Einführung verschiedener Bestimmungen im Bereich Beitreibung und zur Anpassung von Bestimmungen infolge der Einführung des Gesetzbuches über die gütliche Beitreibung und die Zwangsbeitreibung von Steuer</w:t>
      </w:r>
      <w:r w:rsidRPr="00E75DC7">
        <w:rPr>
          <w:b/>
          <w:lang w:val="de-DE"/>
        </w:rPr>
        <w:softHyphen/>
        <w:t>forderungen und nichtsteuerlichen Forderungen</w:t>
      </w:r>
      <w:r w:rsidR="00AA0401" w:rsidRPr="00E75DC7">
        <w:rPr>
          <w:lang w:val="de-DE"/>
        </w:rPr>
        <w:t xml:space="preserve"> </w:t>
      </w:r>
      <w:r w:rsidR="00AA0401" w:rsidRPr="00E75DC7">
        <w:rPr>
          <w:b/>
          <w:lang w:val="de-DE"/>
        </w:rPr>
        <w:t>(Artikel</w:t>
      </w:r>
      <w:r>
        <w:rPr>
          <w:b/>
          <w:lang w:val="de-DE"/>
        </w:rPr>
        <w:t> 1, 2, 22 bis 25 und 30)</w:t>
      </w:r>
    </w:p>
    <w:p w:rsidR="00AA0401" w:rsidRPr="00E75DC7" w:rsidRDefault="00AA0401">
      <w:pPr>
        <w:rPr>
          <w:lang w:val="de-DE"/>
        </w:rPr>
      </w:pPr>
    </w:p>
    <w:p w:rsidR="00AA0401" w:rsidRPr="00E75DC7"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397510">
        <w:rPr>
          <w:lang w:val="de-DE"/>
        </w:rPr>
        <w:t>5. September 2022</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E75DC7" w:rsidRPr="00E75DC7" w:rsidRDefault="00E75DC7" w:rsidP="007F351C">
      <w:pPr>
        <w:jc w:val="center"/>
        <w:rPr>
          <w:b/>
          <w:lang w:val="de-DE"/>
        </w:rPr>
      </w:pPr>
      <w:r w:rsidRPr="00E75DC7">
        <w:rPr>
          <w:b/>
          <w:lang w:val="de-DE"/>
        </w:rPr>
        <w:lastRenderedPageBreak/>
        <w:t>FÖDERALER ÖFFENTLICHER DIENST FINANZEN</w:t>
      </w:r>
    </w:p>
    <w:p w:rsidR="00E75DC7" w:rsidRPr="00E75DC7" w:rsidRDefault="00E75DC7" w:rsidP="007F351C">
      <w:pPr>
        <w:rPr>
          <w:lang w:val="de-DE"/>
        </w:rPr>
      </w:pPr>
    </w:p>
    <w:p w:rsidR="00E75DC7" w:rsidRPr="00E75DC7" w:rsidRDefault="00E75DC7" w:rsidP="007F351C">
      <w:pPr>
        <w:rPr>
          <w:lang w:val="de-DE"/>
        </w:rPr>
      </w:pPr>
    </w:p>
    <w:p w:rsidR="00E75DC7" w:rsidRPr="00E75DC7" w:rsidRDefault="00E75DC7" w:rsidP="00E75DC7">
      <w:pPr>
        <w:jc w:val="both"/>
        <w:rPr>
          <w:b/>
          <w:lang w:val="de-DE"/>
        </w:rPr>
      </w:pPr>
      <w:r w:rsidRPr="00E75DC7">
        <w:rPr>
          <w:b/>
          <w:lang w:val="de-DE"/>
        </w:rPr>
        <w:t>20. DEZEMBER 2021 - Gesetz zur Einführung verschiedener Bestimmungen im Bereich Beitreibung und zur Anpassung von Bestimmungen infolge der Einführung des Gesetzbuches über die gütliche Beitreibung und die Zwangsbeitreibung von Steuer</w:t>
      </w:r>
      <w:r w:rsidRPr="00E75DC7">
        <w:rPr>
          <w:b/>
          <w:lang w:val="de-DE"/>
        </w:rPr>
        <w:softHyphen/>
        <w:t>forderungen und nichtsteuerlichen Forderungen</w:t>
      </w:r>
    </w:p>
    <w:p w:rsidR="00E75DC7" w:rsidRPr="00E75DC7" w:rsidRDefault="00E75DC7" w:rsidP="00E75DC7">
      <w:pPr>
        <w:jc w:val="both"/>
        <w:rPr>
          <w:lang w:val="de-DE"/>
        </w:rPr>
      </w:pPr>
    </w:p>
    <w:p w:rsidR="00E75DC7" w:rsidRPr="00E75DC7" w:rsidRDefault="00E75DC7" w:rsidP="00E75DC7">
      <w:pPr>
        <w:jc w:val="both"/>
        <w:rPr>
          <w:lang w:val="de-DE"/>
        </w:rPr>
      </w:pPr>
    </w:p>
    <w:p w:rsidR="00E75DC7" w:rsidRPr="00E75DC7" w:rsidRDefault="00E75DC7" w:rsidP="00E75DC7">
      <w:pPr>
        <w:jc w:val="both"/>
        <w:rPr>
          <w:lang w:val="de-DE"/>
        </w:rPr>
      </w:pPr>
      <w:r w:rsidRPr="00E75DC7">
        <w:rPr>
          <w:lang w:val="de-DE"/>
        </w:rPr>
        <w:tab/>
      </w:r>
      <w:r w:rsidRPr="00E75DC7">
        <w:rPr>
          <w:lang w:val="de-DE"/>
        </w:rPr>
        <w:tab/>
      </w:r>
      <w:r w:rsidRPr="00E75DC7">
        <w:rPr>
          <w:lang w:val="de-DE"/>
        </w:rPr>
        <w:tab/>
        <w:t>PHILIPPE, König der Belgier,</w:t>
      </w:r>
    </w:p>
    <w:p w:rsidR="00E75DC7" w:rsidRPr="00E75DC7" w:rsidRDefault="00E75DC7" w:rsidP="00E75DC7">
      <w:pPr>
        <w:jc w:val="both"/>
        <w:rPr>
          <w:lang w:val="de-DE"/>
        </w:rPr>
      </w:pPr>
    </w:p>
    <w:p w:rsidR="00E75DC7" w:rsidRPr="00E75DC7" w:rsidRDefault="00E75DC7" w:rsidP="00E75DC7">
      <w:pPr>
        <w:jc w:val="both"/>
        <w:rPr>
          <w:lang w:val="de-DE"/>
        </w:rPr>
      </w:pPr>
      <w:r w:rsidRPr="00E75DC7">
        <w:rPr>
          <w:lang w:val="de-DE"/>
        </w:rPr>
        <w:tab/>
      </w:r>
      <w:r w:rsidRPr="00E75DC7">
        <w:rPr>
          <w:lang w:val="de-DE"/>
        </w:rPr>
        <w:tab/>
        <w:t>Allen Gegenwärtigen und Zukünftigen, Unser Gruß!</w:t>
      </w:r>
    </w:p>
    <w:p w:rsidR="00E75DC7" w:rsidRPr="00E75DC7" w:rsidRDefault="00E75DC7" w:rsidP="00E75DC7">
      <w:pPr>
        <w:jc w:val="both"/>
        <w:rPr>
          <w:lang w:val="de-DE"/>
        </w:rPr>
      </w:pPr>
    </w:p>
    <w:p w:rsidR="00E75DC7" w:rsidRPr="00E75DC7" w:rsidRDefault="00E75DC7" w:rsidP="00E75DC7">
      <w:pPr>
        <w:jc w:val="both"/>
        <w:rPr>
          <w:lang w:val="de-DE"/>
        </w:rPr>
      </w:pPr>
    </w:p>
    <w:p w:rsidR="00E75DC7" w:rsidRPr="00E75DC7" w:rsidRDefault="00E75DC7" w:rsidP="00E75DC7">
      <w:pPr>
        <w:jc w:val="both"/>
        <w:rPr>
          <w:lang w:val="de-DE"/>
        </w:rPr>
      </w:pPr>
      <w:r w:rsidRPr="00E75DC7">
        <w:rPr>
          <w:lang w:val="de-DE"/>
        </w:rPr>
        <w:tab/>
        <w:t>Die Abgeordnetenkammer hat das Folgende angenommen und Wir sanktionieren es:</w:t>
      </w:r>
    </w:p>
    <w:p w:rsidR="00E75DC7" w:rsidRPr="00E75DC7" w:rsidRDefault="00E75DC7" w:rsidP="00E75DC7">
      <w:pPr>
        <w:jc w:val="both"/>
        <w:rPr>
          <w:lang w:val="de-DE"/>
        </w:rPr>
      </w:pPr>
    </w:p>
    <w:p w:rsidR="00E75DC7" w:rsidRPr="00E75DC7" w:rsidRDefault="00E75DC7" w:rsidP="00E75DC7">
      <w:pPr>
        <w:jc w:val="both"/>
        <w:rPr>
          <w:lang w:val="de-DE"/>
        </w:rPr>
      </w:pPr>
    </w:p>
    <w:p w:rsidR="00E75DC7" w:rsidRPr="00E75DC7" w:rsidRDefault="00E75DC7" w:rsidP="007F351C">
      <w:pPr>
        <w:jc w:val="center"/>
        <w:rPr>
          <w:b/>
          <w:lang w:val="de-DE"/>
        </w:rPr>
      </w:pPr>
      <w:r w:rsidRPr="00E75DC7">
        <w:rPr>
          <w:b/>
          <w:lang w:val="de-DE"/>
        </w:rPr>
        <w:t xml:space="preserve">TITEL 1 - </w:t>
      </w:r>
      <w:r w:rsidRPr="00E75DC7">
        <w:rPr>
          <w:b/>
          <w:i/>
          <w:lang w:val="de-DE"/>
        </w:rPr>
        <w:t>Allgemeine Bestimmung</w:t>
      </w:r>
    </w:p>
    <w:p w:rsidR="00E75DC7" w:rsidRPr="00E75DC7" w:rsidRDefault="00E75DC7" w:rsidP="007F351C">
      <w:pPr>
        <w:rPr>
          <w:lang w:val="de-DE"/>
        </w:rPr>
      </w:pPr>
    </w:p>
    <w:p w:rsidR="00E75DC7" w:rsidRPr="00E75DC7" w:rsidRDefault="00E75DC7" w:rsidP="007F351C">
      <w:pPr>
        <w:rPr>
          <w:lang w:val="de-DE"/>
        </w:rPr>
      </w:pPr>
    </w:p>
    <w:p w:rsidR="00E75DC7" w:rsidRPr="00E75DC7" w:rsidRDefault="00E75DC7" w:rsidP="00E75DC7">
      <w:pPr>
        <w:jc w:val="both"/>
        <w:rPr>
          <w:lang w:val="de-DE"/>
        </w:rPr>
      </w:pPr>
      <w:r w:rsidRPr="00E75DC7">
        <w:rPr>
          <w:lang w:val="de-DE"/>
        </w:rPr>
        <w:tab/>
      </w:r>
      <w:r w:rsidRPr="00E75DC7">
        <w:rPr>
          <w:b/>
          <w:lang w:val="de-DE"/>
        </w:rPr>
        <w:t>Artikel 1 -</w:t>
      </w:r>
      <w:r w:rsidRPr="00E75DC7">
        <w:rPr>
          <w:lang w:val="de-DE"/>
        </w:rPr>
        <w:t xml:space="preserve"> Vorliegendes Gesetz regelt eine in Artikel 74 der Verfassung erwähnte Angelegenheit.</w:t>
      </w:r>
    </w:p>
    <w:p w:rsidR="00E75DC7" w:rsidRPr="00E75DC7" w:rsidRDefault="00E75DC7" w:rsidP="007F351C">
      <w:pPr>
        <w:rPr>
          <w:lang w:val="de-DE"/>
        </w:rPr>
      </w:pPr>
    </w:p>
    <w:p w:rsidR="00E75DC7" w:rsidRPr="00E75DC7" w:rsidRDefault="00E75DC7" w:rsidP="007F351C">
      <w:pPr>
        <w:rPr>
          <w:lang w:val="de-DE"/>
        </w:rPr>
      </w:pPr>
    </w:p>
    <w:p w:rsidR="00E75DC7" w:rsidRPr="00E75DC7" w:rsidRDefault="00E75DC7" w:rsidP="007F351C">
      <w:pPr>
        <w:jc w:val="center"/>
        <w:rPr>
          <w:b/>
          <w:lang w:val="de-DE"/>
        </w:rPr>
      </w:pPr>
      <w:r w:rsidRPr="00E75DC7">
        <w:rPr>
          <w:b/>
          <w:lang w:val="de-DE"/>
        </w:rPr>
        <w:t xml:space="preserve">TITEL 2 - </w:t>
      </w:r>
      <w:r w:rsidRPr="00E75DC7">
        <w:rPr>
          <w:b/>
          <w:i/>
          <w:lang w:val="de-DE"/>
        </w:rPr>
        <w:t>Abänderung des Gesetzbuches der Gesellschaften und Vereinigungen</w:t>
      </w:r>
    </w:p>
    <w:p w:rsidR="00E75DC7" w:rsidRPr="00E75DC7" w:rsidRDefault="00E75DC7" w:rsidP="007F351C">
      <w:pPr>
        <w:rPr>
          <w:lang w:val="de-DE"/>
        </w:rPr>
      </w:pPr>
    </w:p>
    <w:p w:rsidR="00E75DC7" w:rsidRPr="00E75DC7" w:rsidRDefault="00E75DC7" w:rsidP="007F351C">
      <w:pPr>
        <w:rPr>
          <w:lang w:val="de-DE"/>
        </w:rPr>
      </w:pPr>
    </w:p>
    <w:p w:rsidR="00E75DC7" w:rsidRPr="00E75DC7" w:rsidRDefault="00E75DC7" w:rsidP="00E75DC7">
      <w:pPr>
        <w:jc w:val="both"/>
        <w:rPr>
          <w:lang w:val="de-DE"/>
        </w:rPr>
      </w:pPr>
      <w:r w:rsidRPr="00E75DC7">
        <w:rPr>
          <w:lang w:val="de-DE"/>
        </w:rPr>
        <w:tab/>
      </w:r>
      <w:r w:rsidRPr="00E75DC7">
        <w:rPr>
          <w:b/>
          <w:lang w:val="de-DE"/>
        </w:rPr>
        <w:t>Art. 2 -</w:t>
      </w:r>
      <w:r w:rsidRPr="00E75DC7">
        <w:rPr>
          <w:lang w:val="de-DE"/>
        </w:rPr>
        <w:t xml:space="preserve"> In Artikel 2:57 § 3 Nr. 3 des Gesetzbuches der Gesellschaften und Vereinigungen werden die Wörter "und in den Artikeln 73</w:t>
      </w:r>
      <w:r w:rsidRPr="00E75DC7">
        <w:rPr>
          <w:i/>
          <w:iCs/>
          <w:lang w:val="de-DE"/>
        </w:rPr>
        <w:t>sexies</w:t>
      </w:r>
      <w:r w:rsidRPr="00E75DC7">
        <w:rPr>
          <w:lang w:val="de-DE"/>
        </w:rPr>
        <w:t xml:space="preserve"> und 93</w:t>
      </w:r>
      <w:r w:rsidRPr="00E75DC7">
        <w:rPr>
          <w:i/>
          <w:iCs/>
          <w:lang w:val="de-DE"/>
        </w:rPr>
        <w:t>undeciesC</w:t>
      </w:r>
      <w:r w:rsidRPr="00E75DC7">
        <w:rPr>
          <w:lang w:val="de-DE"/>
        </w:rPr>
        <w:t xml:space="preserve"> des Mehrwertsteuergesetzbuches" durch die Wörter ", in den Artikeln 73</w:t>
      </w:r>
      <w:r w:rsidRPr="00E75DC7">
        <w:rPr>
          <w:i/>
          <w:iCs/>
          <w:lang w:val="de-DE"/>
        </w:rPr>
        <w:t>sexies</w:t>
      </w:r>
      <w:r w:rsidRPr="00E75DC7">
        <w:rPr>
          <w:lang w:val="de-DE"/>
        </w:rPr>
        <w:t xml:space="preserve"> und 93</w:t>
      </w:r>
      <w:r w:rsidRPr="00E75DC7">
        <w:rPr>
          <w:i/>
          <w:iCs/>
          <w:lang w:val="de-DE"/>
        </w:rPr>
        <w:t>undecies C</w:t>
      </w:r>
      <w:r w:rsidRPr="00E75DC7">
        <w:rPr>
          <w:lang w:val="de-DE"/>
        </w:rPr>
        <w:t xml:space="preserve"> des Mehrwertsteuergesetzbuches und in den Artikeln 51 und 93 des Gesetzbuches über die gütliche Beitreibung und die Zwangsbeitreibung von Steuerforderungen und nichtsteuerlichen Forderungen" ersetzt.</w:t>
      </w:r>
    </w:p>
    <w:p w:rsidR="00E75DC7" w:rsidRPr="00E75DC7" w:rsidRDefault="00E75DC7" w:rsidP="007F351C">
      <w:pPr>
        <w:rPr>
          <w:lang w:val="de-DE"/>
        </w:rPr>
      </w:pPr>
    </w:p>
    <w:p w:rsidR="00E75DC7" w:rsidRPr="00E75DC7" w:rsidRDefault="00E75DC7" w:rsidP="007F351C">
      <w:pPr>
        <w:rPr>
          <w:lang w:val="de-DE"/>
        </w:rPr>
      </w:pPr>
    </w:p>
    <w:p w:rsidR="00E75DC7" w:rsidRPr="00E75DC7" w:rsidRDefault="00E75DC7" w:rsidP="007F351C">
      <w:pPr>
        <w:jc w:val="center"/>
        <w:rPr>
          <w:lang w:val="de-DE"/>
        </w:rPr>
      </w:pPr>
      <w:r w:rsidRPr="00E75DC7">
        <w:rPr>
          <w:lang w:val="de-DE"/>
        </w:rPr>
        <w:t>(...)</w:t>
      </w:r>
    </w:p>
    <w:p w:rsidR="00E75DC7" w:rsidRPr="00E75DC7" w:rsidRDefault="00E75DC7" w:rsidP="007F351C">
      <w:pPr>
        <w:rPr>
          <w:lang w:val="de-DE"/>
        </w:rPr>
      </w:pPr>
    </w:p>
    <w:p w:rsidR="00E75DC7" w:rsidRPr="00E75DC7" w:rsidRDefault="00E75DC7" w:rsidP="007F351C">
      <w:pPr>
        <w:rPr>
          <w:lang w:val="de-DE"/>
        </w:rPr>
      </w:pPr>
    </w:p>
    <w:p w:rsidR="00397510" w:rsidRDefault="00397510">
      <w:pPr>
        <w:rPr>
          <w:b/>
          <w:lang w:val="de-DE"/>
        </w:rPr>
      </w:pPr>
      <w:r>
        <w:rPr>
          <w:b/>
          <w:lang w:val="de-DE"/>
        </w:rPr>
        <w:br w:type="page"/>
      </w:r>
    </w:p>
    <w:p w:rsidR="00E75DC7" w:rsidRPr="00E75DC7" w:rsidRDefault="00E75DC7" w:rsidP="007F351C">
      <w:pPr>
        <w:jc w:val="center"/>
        <w:rPr>
          <w:b/>
          <w:i/>
          <w:lang w:val="de-DE"/>
        </w:rPr>
      </w:pPr>
      <w:r w:rsidRPr="00E75DC7">
        <w:rPr>
          <w:b/>
          <w:lang w:val="de-DE"/>
        </w:rPr>
        <w:t xml:space="preserve">TITEL 4 - </w:t>
      </w:r>
      <w:r w:rsidRPr="00E75DC7">
        <w:rPr>
          <w:b/>
          <w:i/>
          <w:lang w:val="de-DE"/>
        </w:rPr>
        <w:t>Abänderungen des Einkommensteuergesetzbuches 1992</w:t>
      </w:r>
    </w:p>
    <w:p w:rsidR="00E75DC7" w:rsidRPr="00E75DC7" w:rsidRDefault="00E75DC7" w:rsidP="007F351C">
      <w:pPr>
        <w:rPr>
          <w:lang w:val="de-DE"/>
        </w:rPr>
      </w:pPr>
    </w:p>
    <w:p w:rsidR="00E75DC7" w:rsidRPr="00E75DC7" w:rsidRDefault="00E75DC7" w:rsidP="007F351C">
      <w:pPr>
        <w:rPr>
          <w:lang w:val="de-DE"/>
        </w:rPr>
      </w:pPr>
    </w:p>
    <w:p w:rsidR="00E75DC7" w:rsidRPr="00E75DC7" w:rsidRDefault="00E75DC7" w:rsidP="00E75DC7">
      <w:pPr>
        <w:jc w:val="both"/>
        <w:rPr>
          <w:lang w:val="de-DE"/>
        </w:rPr>
      </w:pPr>
      <w:r w:rsidRPr="00E75DC7">
        <w:rPr>
          <w:lang w:val="de-DE"/>
        </w:rPr>
        <w:tab/>
      </w:r>
      <w:r w:rsidRPr="00E75DC7">
        <w:rPr>
          <w:b/>
          <w:lang w:val="de-DE"/>
        </w:rPr>
        <w:t>Art. 22 -</w:t>
      </w:r>
      <w:r w:rsidRPr="00E75DC7">
        <w:rPr>
          <w:lang w:val="de-DE"/>
        </w:rPr>
        <w:t xml:space="preserve"> Artikel 399</w:t>
      </w:r>
      <w:r w:rsidRPr="00E75DC7">
        <w:rPr>
          <w:i/>
          <w:iCs/>
          <w:lang w:val="de-DE"/>
        </w:rPr>
        <w:t>quater</w:t>
      </w:r>
      <w:r w:rsidRPr="00E75DC7">
        <w:rPr>
          <w:lang w:val="de-DE"/>
        </w:rPr>
        <w:t xml:space="preserve"> des Einkommensteuergesetzbuches 1992, eingefügt durch das Gesetz vom 17. März 2019, wird aufgehoben.</w:t>
      </w:r>
    </w:p>
    <w:p w:rsidR="00E75DC7" w:rsidRPr="00E75DC7" w:rsidRDefault="00E75DC7" w:rsidP="00E75DC7">
      <w:pPr>
        <w:jc w:val="both"/>
        <w:rPr>
          <w:lang w:val="de-DE"/>
        </w:rPr>
      </w:pPr>
    </w:p>
    <w:p w:rsidR="00E75DC7" w:rsidRPr="00E75DC7" w:rsidRDefault="00E75DC7" w:rsidP="00E75DC7">
      <w:pPr>
        <w:jc w:val="both"/>
        <w:rPr>
          <w:lang w:val="de-DE"/>
        </w:rPr>
      </w:pPr>
    </w:p>
    <w:p w:rsidR="00E75DC7" w:rsidRPr="00E75DC7" w:rsidRDefault="00E75DC7" w:rsidP="00E75DC7">
      <w:pPr>
        <w:jc w:val="both"/>
        <w:rPr>
          <w:lang w:val="de-DE"/>
        </w:rPr>
      </w:pPr>
      <w:r w:rsidRPr="00E75DC7">
        <w:rPr>
          <w:lang w:val="de-DE"/>
        </w:rPr>
        <w:tab/>
      </w:r>
      <w:r w:rsidRPr="00E75DC7">
        <w:rPr>
          <w:b/>
          <w:lang w:val="de-DE"/>
        </w:rPr>
        <w:t>Art. 23 -</w:t>
      </w:r>
      <w:r w:rsidRPr="00E75DC7">
        <w:rPr>
          <w:lang w:val="de-DE"/>
        </w:rPr>
        <w:t xml:space="preserve"> In Artikel 442</w:t>
      </w:r>
      <w:r w:rsidRPr="00E75DC7">
        <w:rPr>
          <w:i/>
          <w:iCs/>
          <w:lang w:val="de-DE"/>
        </w:rPr>
        <w:t>quater</w:t>
      </w:r>
      <w:r w:rsidRPr="00E75DC7">
        <w:rPr>
          <w:lang w:val="de-DE"/>
        </w:rPr>
        <w:t xml:space="preserve"> § 1 Absatz 1 desselben Gesetzbuches, eingefügt durch das Gesetz vom 20. Juli 2006, abgeändert durch das Gesetz vom 17. März 2019 und - außer für die in Artikel 138 des Gesetzes vom 13. April 2019 erwähnten Fälle - aufgehoben durch das Gesetz vom 13. April 2019, werden die Wörter "eine in Artikel 3:47 § 3 beziehungsweise Artikel 3:51 §§ 1 bis 4 des Gesetzbuches der Gesellschaften und Vereinigungen erwähnte Vereinigung oder Stiftung" durch die Wörter "eine Vereinigung ohne Gewinnerzielungsabsicht, eine internationale Vereinigung ohne Gewinnerzielungsabsicht oder eine ausländische Vereinigung, wenn diese Vereinigungen mehr als eines der in Artikel 3:47 § 2 Absatz 1 des Gesetzbuches der Gesellschaften und Vereinigungen erwähnten Kriterien überschreiten," ersetzt.</w:t>
      </w:r>
    </w:p>
    <w:p w:rsidR="00E75DC7" w:rsidRPr="00E75DC7" w:rsidRDefault="00E75DC7" w:rsidP="00E75DC7">
      <w:pPr>
        <w:jc w:val="both"/>
        <w:rPr>
          <w:lang w:val="de-DE"/>
        </w:rPr>
      </w:pPr>
    </w:p>
    <w:p w:rsidR="00E75DC7" w:rsidRPr="00E75DC7" w:rsidRDefault="00E75DC7" w:rsidP="00E75DC7">
      <w:pPr>
        <w:jc w:val="both"/>
        <w:rPr>
          <w:lang w:val="de-DE"/>
        </w:rPr>
      </w:pPr>
    </w:p>
    <w:p w:rsidR="00397510" w:rsidRDefault="00397510">
      <w:pPr>
        <w:rPr>
          <w:b/>
          <w:lang w:val="de-DE"/>
        </w:rPr>
      </w:pPr>
      <w:r>
        <w:rPr>
          <w:b/>
          <w:lang w:val="de-DE"/>
        </w:rPr>
        <w:br w:type="page"/>
      </w:r>
    </w:p>
    <w:p w:rsidR="00E75DC7" w:rsidRPr="00E75DC7" w:rsidRDefault="00E75DC7" w:rsidP="007F351C">
      <w:pPr>
        <w:jc w:val="center"/>
        <w:rPr>
          <w:b/>
          <w:i/>
          <w:lang w:val="de-DE"/>
        </w:rPr>
      </w:pPr>
      <w:r w:rsidRPr="00E75DC7">
        <w:rPr>
          <w:b/>
          <w:lang w:val="de-DE"/>
        </w:rPr>
        <w:t xml:space="preserve">TITEL 5 - </w:t>
      </w:r>
      <w:r w:rsidRPr="00E75DC7">
        <w:rPr>
          <w:b/>
          <w:i/>
          <w:lang w:val="de-DE"/>
        </w:rPr>
        <w:t>Abänderung des Mehrwertsteuergesetzbuches</w:t>
      </w:r>
    </w:p>
    <w:p w:rsidR="00E75DC7" w:rsidRPr="00E75DC7" w:rsidRDefault="00E75DC7" w:rsidP="007F351C">
      <w:pPr>
        <w:rPr>
          <w:lang w:val="de-DE"/>
        </w:rPr>
      </w:pPr>
    </w:p>
    <w:p w:rsidR="00E75DC7" w:rsidRPr="00E75DC7" w:rsidRDefault="00E75DC7" w:rsidP="00E75DC7">
      <w:pPr>
        <w:jc w:val="both"/>
        <w:rPr>
          <w:lang w:val="de-DE"/>
        </w:rPr>
      </w:pPr>
    </w:p>
    <w:p w:rsidR="00E75DC7" w:rsidRPr="00E75DC7" w:rsidRDefault="00E75DC7" w:rsidP="00E75DC7">
      <w:pPr>
        <w:jc w:val="both"/>
        <w:rPr>
          <w:lang w:val="de-DE"/>
        </w:rPr>
      </w:pPr>
      <w:r w:rsidRPr="00E75DC7">
        <w:rPr>
          <w:lang w:val="de-DE"/>
        </w:rPr>
        <w:tab/>
      </w:r>
      <w:r w:rsidRPr="00E75DC7">
        <w:rPr>
          <w:b/>
          <w:lang w:val="de-DE"/>
        </w:rPr>
        <w:t>Art. 24 -</w:t>
      </w:r>
      <w:r w:rsidRPr="00E75DC7">
        <w:rPr>
          <w:lang w:val="de-DE"/>
        </w:rPr>
        <w:t xml:space="preserve"> In Artikel 93</w:t>
      </w:r>
      <w:r w:rsidRPr="00E75DC7">
        <w:rPr>
          <w:i/>
          <w:iCs/>
          <w:lang w:val="de-DE"/>
        </w:rPr>
        <w:t>undecies C</w:t>
      </w:r>
      <w:r w:rsidRPr="00E75DC7">
        <w:rPr>
          <w:lang w:val="de-DE"/>
        </w:rPr>
        <w:t xml:space="preserve"> § 1 Absatz 1 des Mehrwertsteuergesetzbuches, eingefügt durch das Gesetz vom 20. Juli 2006, zuletzt abgeändert durch das Gesetz vom 17. März 2019 und - außer für die in Artikel 138 des Gesetzes vom 13. April 2019 erwähnten Fälle - aufgehoben durch das Gesetz vom 13. April 2019, werden die Wörter "eine in Artikel 3:47 § 3 beziehungsweise Artikel 3:51 §§ 1 bis 4 des Gesetzbuches der Gesellschaften und Vereinigungen erwähnte Vereinigung oder Stiftung" durch die Wörter "eine Vereinigung ohne Gewinnerzielungsabsicht, eine internationale Vereinigung ohne Gewinnerzielungsabsicht oder eine ausländische Vereinigung, wenn diese Vereinigungen mehr als eines der in Artikel 3:47 § 2 Absatz 1 des Gesetzbuches der Gesellschaften und Vereinigungen erwähnten Kriterien überschreiten," ersetzt.</w:t>
      </w:r>
    </w:p>
    <w:p w:rsidR="00E75DC7" w:rsidRPr="00E75DC7" w:rsidRDefault="00E75DC7" w:rsidP="00E75DC7">
      <w:pPr>
        <w:jc w:val="both"/>
        <w:rPr>
          <w:lang w:val="de-DE"/>
        </w:rPr>
      </w:pPr>
    </w:p>
    <w:p w:rsidR="00E75DC7" w:rsidRPr="00E75DC7" w:rsidRDefault="00E75DC7" w:rsidP="00E75DC7">
      <w:pPr>
        <w:jc w:val="both"/>
        <w:rPr>
          <w:lang w:val="de-DE"/>
        </w:rPr>
      </w:pPr>
    </w:p>
    <w:p w:rsidR="00397510" w:rsidRDefault="00397510">
      <w:pPr>
        <w:rPr>
          <w:b/>
          <w:lang w:val="de-DE"/>
        </w:rPr>
      </w:pPr>
      <w:r>
        <w:rPr>
          <w:b/>
          <w:lang w:val="de-DE"/>
        </w:rPr>
        <w:br w:type="page"/>
      </w:r>
    </w:p>
    <w:p w:rsidR="00E75DC7" w:rsidRPr="00E75DC7" w:rsidRDefault="00E75DC7" w:rsidP="00E75DC7">
      <w:pPr>
        <w:jc w:val="both"/>
        <w:rPr>
          <w:b/>
          <w:lang w:val="de-DE"/>
        </w:rPr>
      </w:pPr>
      <w:r w:rsidRPr="00E75DC7">
        <w:rPr>
          <w:b/>
          <w:lang w:val="de-DE"/>
        </w:rPr>
        <w:t xml:space="preserve">TITEL 6 - </w:t>
      </w:r>
      <w:r w:rsidRPr="00E75DC7">
        <w:rPr>
          <w:b/>
          <w:i/>
          <w:lang w:val="de-DE"/>
        </w:rPr>
        <w:t>Abänderung des Gesetzes vom 13. April 2019 zur Einführung des Gesetzbuches über die gütliche Beitreibung und die Zwangsbeitreibung von Steuerforderungen und nichtsteuerlichen Forderungen</w:t>
      </w:r>
    </w:p>
    <w:p w:rsidR="00E75DC7" w:rsidRPr="00E75DC7" w:rsidRDefault="00E75DC7" w:rsidP="00E75DC7">
      <w:pPr>
        <w:jc w:val="both"/>
        <w:rPr>
          <w:lang w:val="de-DE"/>
        </w:rPr>
      </w:pPr>
    </w:p>
    <w:p w:rsidR="00E75DC7" w:rsidRPr="00E75DC7" w:rsidRDefault="00E75DC7" w:rsidP="00E75DC7">
      <w:pPr>
        <w:jc w:val="both"/>
        <w:rPr>
          <w:lang w:val="de-DE"/>
        </w:rPr>
      </w:pPr>
    </w:p>
    <w:p w:rsidR="00E75DC7" w:rsidRPr="00E75DC7" w:rsidRDefault="00E75DC7" w:rsidP="00E75DC7">
      <w:pPr>
        <w:jc w:val="both"/>
        <w:rPr>
          <w:lang w:val="de-DE"/>
        </w:rPr>
      </w:pPr>
      <w:r w:rsidRPr="00E75DC7">
        <w:rPr>
          <w:lang w:val="de-DE"/>
        </w:rPr>
        <w:tab/>
      </w:r>
      <w:r w:rsidRPr="00E75DC7">
        <w:rPr>
          <w:b/>
          <w:lang w:val="de-DE"/>
        </w:rPr>
        <w:t>Art. 25 -</w:t>
      </w:r>
      <w:r w:rsidRPr="00E75DC7">
        <w:rPr>
          <w:lang w:val="de-DE"/>
        </w:rPr>
        <w:t xml:space="preserve"> In Artikel 36 des Gesetzes vom 13. April 2019 zur Einführung des Gesetzbuches über die gütliche Beitreibung und die Zwangsbeitreibung von Steuerforderungen und nichtsteuerlichen Forderungen werden die Wörter "Artikel 354 Absatz 4" durch die Wörter "Artikel 354 Absatz 5" ersetzt.</w:t>
      </w:r>
    </w:p>
    <w:p w:rsidR="00E75DC7" w:rsidRPr="00E75DC7" w:rsidRDefault="00E75DC7" w:rsidP="00E75DC7">
      <w:pPr>
        <w:jc w:val="both"/>
        <w:rPr>
          <w:lang w:val="de-DE"/>
        </w:rPr>
      </w:pPr>
    </w:p>
    <w:p w:rsidR="00E75DC7" w:rsidRPr="00E75DC7" w:rsidRDefault="00E75DC7" w:rsidP="007F351C">
      <w:pPr>
        <w:rPr>
          <w:lang w:val="de-DE"/>
        </w:rPr>
      </w:pPr>
    </w:p>
    <w:p w:rsidR="00E75DC7" w:rsidRDefault="00E75DC7" w:rsidP="007F351C">
      <w:pPr>
        <w:jc w:val="center"/>
      </w:pPr>
      <w:r>
        <w:t>(...)</w:t>
      </w:r>
    </w:p>
    <w:p w:rsidR="00E75DC7" w:rsidRDefault="00E75DC7" w:rsidP="007F351C"/>
    <w:p w:rsidR="00E75DC7" w:rsidRDefault="00E75DC7" w:rsidP="007F351C"/>
    <w:p w:rsidR="00397510" w:rsidRDefault="00397510">
      <w:pPr>
        <w:rPr>
          <w:b/>
          <w:lang w:val="de-DE"/>
        </w:rPr>
      </w:pPr>
      <w:r>
        <w:rPr>
          <w:b/>
          <w:lang w:val="de-DE"/>
        </w:rPr>
        <w:br w:type="page"/>
      </w:r>
    </w:p>
    <w:p w:rsidR="00E75DC7" w:rsidRPr="00E75DC7" w:rsidRDefault="00E75DC7" w:rsidP="007F351C">
      <w:pPr>
        <w:jc w:val="center"/>
        <w:rPr>
          <w:b/>
          <w:lang w:val="de-DE"/>
        </w:rPr>
      </w:pPr>
      <w:bookmarkStart w:id="0" w:name="_GoBack"/>
      <w:bookmarkEnd w:id="0"/>
      <w:r w:rsidRPr="00E75DC7">
        <w:rPr>
          <w:b/>
          <w:lang w:val="de-DE"/>
        </w:rPr>
        <w:t xml:space="preserve">TITEL 9 - </w:t>
      </w:r>
      <w:r w:rsidRPr="00E75DC7">
        <w:rPr>
          <w:b/>
          <w:i/>
          <w:lang w:val="de-DE"/>
        </w:rPr>
        <w:t>Inkrafttreten</w:t>
      </w:r>
    </w:p>
    <w:p w:rsidR="00E75DC7" w:rsidRPr="00E75DC7" w:rsidRDefault="00E75DC7" w:rsidP="007F351C">
      <w:pPr>
        <w:rPr>
          <w:lang w:val="de-DE"/>
        </w:rPr>
      </w:pPr>
    </w:p>
    <w:p w:rsidR="00E75DC7" w:rsidRPr="00E75DC7" w:rsidRDefault="00E75DC7" w:rsidP="00E75DC7">
      <w:pPr>
        <w:jc w:val="both"/>
        <w:rPr>
          <w:lang w:val="de-DE"/>
        </w:rPr>
      </w:pPr>
    </w:p>
    <w:p w:rsidR="00E75DC7" w:rsidRPr="00E75DC7" w:rsidRDefault="00E75DC7" w:rsidP="00E75DC7">
      <w:pPr>
        <w:jc w:val="both"/>
        <w:rPr>
          <w:lang w:val="de-DE"/>
        </w:rPr>
      </w:pPr>
      <w:r w:rsidRPr="00E75DC7">
        <w:rPr>
          <w:lang w:val="de-DE"/>
        </w:rPr>
        <w:tab/>
      </w:r>
      <w:r w:rsidRPr="00E75DC7">
        <w:rPr>
          <w:b/>
          <w:lang w:val="de-DE"/>
        </w:rPr>
        <w:t>Art. 30 -</w:t>
      </w:r>
      <w:r w:rsidRPr="00E75DC7">
        <w:rPr>
          <w:lang w:val="de-DE"/>
        </w:rPr>
        <w:t xml:space="preserve"> Die Artikel 23 und 24 werden wirksam mit 1. Mai 2019.</w:t>
      </w:r>
    </w:p>
    <w:p w:rsidR="00E75DC7" w:rsidRPr="00E75DC7" w:rsidRDefault="00E75DC7" w:rsidP="00E75DC7">
      <w:pPr>
        <w:jc w:val="both"/>
        <w:rPr>
          <w:lang w:val="de-DE"/>
        </w:rPr>
      </w:pPr>
    </w:p>
    <w:p w:rsidR="00E75DC7" w:rsidRPr="00E75DC7" w:rsidRDefault="00E75DC7" w:rsidP="00E75DC7">
      <w:pPr>
        <w:jc w:val="both"/>
        <w:rPr>
          <w:lang w:val="de-DE"/>
        </w:rPr>
      </w:pPr>
    </w:p>
    <w:p w:rsidR="00E75DC7" w:rsidRPr="00E75DC7" w:rsidRDefault="00E75DC7" w:rsidP="00E75DC7">
      <w:pPr>
        <w:jc w:val="both"/>
        <w:rPr>
          <w:lang w:val="de-DE"/>
        </w:rPr>
      </w:pPr>
      <w:r w:rsidRPr="00E75DC7">
        <w:rPr>
          <w:lang w:val="de-DE"/>
        </w:rPr>
        <w:tab/>
        <w:t xml:space="preserve">Wir fertigen das vorliegende Gesetz aus und ordnen an, dass es mit dem Staatssiegel versehen und durch das </w:t>
      </w:r>
      <w:r w:rsidRPr="00E75DC7">
        <w:rPr>
          <w:i/>
          <w:iCs/>
          <w:lang w:val="de-DE"/>
        </w:rPr>
        <w:t>Belgische Staatsblatt</w:t>
      </w:r>
      <w:r w:rsidRPr="00E75DC7">
        <w:rPr>
          <w:lang w:val="de-DE"/>
        </w:rPr>
        <w:t xml:space="preserve"> veröffentlicht wird.</w:t>
      </w:r>
    </w:p>
    <w:p w:rsidR="00E75DC7" w:rsidRPr="00E75DC7" w:rsidRDefault="00E75DC7" w:rsidP="00E75DC7">
      <w:pPr>
        <w:jc w:val="both"/>
        <w:rPr>
          <w:lang w:val="de-DE"/>
        </w:rPr>
      </w:pPr>
    </w:p>
    <w:p w:rsidR="00E75DC7" w:rsidRPr="00E75DC7" w:rsidRDefault="00E75DC7" w:rsidP="00E75DC7">
      <w:pPr>
        <w:jc w:val="both"/>
        <w:rPr>
          <w:lang w:val="de-DE"/>
        </w:rPr>
      </w:pPr>
    </w:p>
    <w:p w:rsidR="00E75DC7" w:rsidRPr="00E75DC7" w:rsidRDefault="00E75DC7" w:rsidP="00E75DC7">
      <w:pPr>
        <w:jc w:val="both"/>
        <w:rPr>
          <w:lang w:val="de-DE"/>
        </w:rPr>
      </w:pPr>
      <w:r w:rsidRPr="00E75DC7">
        <w:rPr>
          <w:lang w:val="de-DE"/>
        </w:rPr>
        <w:tab/>
        <w:t>Gegeben zu Brüssel, den 20. Dezember 2021</w:t>
      </w:r>
    </w:p>
    <w:p w:rsidR="00E75DC7" w:rsidRPr="00E75DC7" w:rsidRDefault="00E75DC7" w:rsidP="007F351C">
      <w:pPr>
        <w:rPr>
          <w:lang w:val="de-DE"/>
        </w:rPr>
      </w:pPr>
    </w:p>
    <w:p w:rsidR="00E75DC7" w:rsidRPr="00E75DC7" w:rsidRDefault="00E75DC7" w:rsidP="007F351C">
      <w:pPr>
        <w:rPr>
          <w:lang w:val="de-DE"/>
        </w:rPr>
      </w:pPr>
    </w:p>
    <w:p w:rsidR="00E75DC7" w:rsidRPr="00E75DC7" w:rsidRDefault="00E75DC7" w:rsidP="007F351C">
      <w:pPr>
        <w:jc w:val="center"/>
        <w:rPr>
          <w:lang w:val="de-DE"/>
        </w:rPr>
      </w:pPr>
      <w:r w:rsidRPr="00E75DC7">
        <w:rPr>
          <w:lang w:val="de-DE"/>
        </w:rPr>
        <w:t>PHILIPPE</w:t>
      </w:r>
    </w:p>
    <w:p w:rsidR="00E75DC7" w:rsidRPr="00E75DC7" w:rsidRDefault="00E75DC7" w:rsidP="007F351C">
      <w:pPr>
        <w:jc w:val="center"/>
        <w:rPr>
          <w:lang w:val="de-DE"/>
        </w:rPr>
      </w:pPr>
    </w:p>
    <w:p w:rsidR="00E75DC7" w:rsidRPr="00E75DC7" w:rsidRDefault="00E75DC7" w:rsidP="007F351C">
      <w:pPr>
        <w:jc w:val="center"/>
        <w:rPr>
          <w:lang w:val="de-DE"/>
        </w:rPr>
      </w:pPr>
      <w:r w:rsidRPr="00E75DC7">
        <w:rPr>
          <w:lang w:val="de-DE"/>
        </w:rPr>
        <w:t>Von Königs wegen:</w:t>
      </w:r>
    </w:p>
    <w:p w:rsidR="00E75DC7" w:rsidRPr="00E75DC7" w:rsidRDefault="00E75DC7" w:rsidP="007F351C">
      <w:pPr>
        <w:jc w:val="center"/>
        <w:rPr>
          <w:lang w:val="de-DE"/>
        </w:rPr>
      </w:pPr>
    </w:p>
    <w:p w:rsidR="00E75DC7" w:rsidRPr="00E75DC7" w:rsidRDefault="00E75DC7" w:rsidP="007F351C">
      <w:pPr>
        <w:jc w:val="center"/>
        <w:rPr>
          <w:lang w:val="de-DE"/>
        </w:rPr>
      </w:pPr>
      <w:r w:rsidRPr="00E75DC7">
        <w:rPr>
          <w:lang w:val="de-DE"/>
        </w:rPr>
        <w:t>Der Minister der Finanzen</w:t>
      </w:r>
    </w:p>
    <w:p w:rsidR="00E75DC7" w:rsidRPr="00E75DC7" w:rsidRDefault="00E75DC7" w:rsidP="007F351C">
      <w:pPr>
        <w:jc w:val="center"/>
        <w:rPr>
          <w:lang w:val="de-DE"/>
        </w:rPr>
      </w:pPr>
      <w:r w:rsidRPr="00E75DC7">
        <w:rPr>
          <w:lang w:val="de-DE"/>
        </w:rPr>
        <w:t>V. VAN PETEGHEM</w:t>
      </w:r>
    </w:p>
    <w:p w:rsidR="00E75DC7" w:rsidRPr="00E75DC7" w:rsidRDefault="00E75DC7" w:rsidP="007F351C">
      <w:pPr>
        <w:jc w:val="center"/>
        <w:rPr>
          <w:lang w:val="de-DE"/>
        </w:rPr>
      </w:pPr>
    </w:p>
    <w:p w:rsidR="00E75DC7" w:rsidRPr="00E75DC7" w:rsidRDefault="00E75DC7" w:rsidP="007F351C">
      <w:pPr>
        <w:jc w:val="center"/>
        <w:rPr>
          <w:lang w:val="de-DE"/>
        </w:rPr>
      </w:pPr>
      <w:r w:rsidRPr="00E75DC7">
        <w:rPr>
          <w:lang w:val="de-DE"/>
        </w:rPr>
        <w:t>Mit dem Staatssiegel versehen:</w:t>
      </w:r>
    </w:p>
    <w:p w:rsidR="00E75DC7" w:rsidRPr="00E75DC7" w:rsidRDefault="00E75DC7" w:rsidP="007F351C">
      <w:pPr>
        <w:jc w:val="center"/>
        <w:rPr>
          <w:lang w:val="de-DE"/>
        </w:rPr>
      </w:pPr>
    </w:p>
    <w:p w:rsidR="00E75DC7" w:rsidRPr="00E75DC7" w:rsidRDefault="00E75DC7" w:rsidP="007F351C">
      <w:pPr>
        <w:jc w:val="center"/>
        <w:rPr>
          <w:lang w:val="de-DE"/>
        </w:rPr>
      </w:pPr>
      <w:r w:rsidRPr="00E75DC7">
        <w:rPr>
          <w:lang w:val="de-DE"/>
        </w:rPr>
        <w:t>Der Minister der Justiz</w:t>
      </w:r>
    </w:p>
    <w:p w:rsidR="00E75DC7" w:rsidRPr="00E75DC7" w:rsidRDefault="00E75DC7" w:rsidP="007F351C">
      <w:pPr>
        <w:jc w:val="center"/>
        <w:rPr>
          <w:lang w:val="de-DE"/>
        </w:rPr>
      </w:pPr>
      <w:r w:rsidRPr="00E75DC7">
        <w:rPr>
          <w:lang w:val="de-DE"/>
        </w:rPr>
        <w:t>V. VAN QUICKENBORNE</w:t>
      </w:r>
    </w:p>
    <w:p w:rsidR="00E75DC7" w:rsidRDefault="00E75DC7" w:rsidP="007F351C">
      <w:pPr>
        <w:jc w:val="center"/>
      </w:pPr>
      <w:r>
        <w:t>_______</w:t>
      </w:r>
    </w:p>
    <w:p w:rsidR="00AA0401" w:rsidRPr="007C7CFE" w:rsidRDefault="00AA0401" w:rsidP="00A94F33">
      <w:pPr>
        <w:jc w:val="both"/>
        <w:rPr>
          <w:lang w:val="de-DE"/>
        </w:rPr>
      </w:pPr>
    </w:p>
    <w:sectPr w:rsidR="00AA0401" w:rsidRPr="007C7CFE" w:rsidSect="00EA541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66D2A"/>
    <w:rsid w:val="002855B4"/>
    <w:rsid w:val="003333CD"/>
    <w:rsid w:val="00397510"/>
    <w:rsid w:val="0051470C"/>
    <w:rsid w:val="00682997"/>
    <w:rsid w:val="006F4381"/>
    <w:rsid w:val="007C7CFE"/>
    <w:rsid w:val="007D5F55"/>
    <w:rsid w:val="007E5F80"/>
    <w:rsid w:val="008327E5"/>
    <w:rsid w:val="00A879AE"/>
    <w:rsid w:val="00A94F33"/>
    <w:rsid w:val="00AA0401"/>
    <w:rsid w:val="00B2139D"/>
    <w:rsid w:val="00C41227"/>
    <w:rsid w:val="00C849A9"/>
    <w:rsid w:val="00C91F73"/>
    <w:rsid w:val="00D16752"/>
    <w:rsid w:val="00E75DC7"/>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15F3E6"/>
  <w15:docId w15:val="{827B2C97-A3A4-4A51-884D-507AC4C42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688</Words>
  <Characters>3784</Characters>
  <Application>Microsoft Office Word</Application>
  <DocSecurity>4</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2022-10-14T09:06:00Z</dcterms:created>
  <dcterms:modified xsi:type="dcterms:W3CDTF">2022-10-14T09:06:00Z</dcterms:modified>
</cp:coreProperties>
</file>