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D12B6" w14:textId="271803D3" w:rsidR="00AA0401" w:rsidRPr="00B352B0" w:rsidRDefault="00B352B0" w:rsidP="00B352B0">
      <w:pPr>
        <w:jc w:val="both"/>
        <w:rPr>
          <w:b/>
          <w:lang w:val="de-DE"/>
        </w:rPr>
      </w:pPr>
      <w:r w:rsidRPr="00B352B0">
        <w:rPr>
          <w:b/>
          <w:lang w:val="de-DE"/>
        </w:rPr>
        <w:t>15. DEZEMBER 2021 - 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r w:rsidR="00AA0401" w:rsidRPr="00B352B0">
        <w:rPr>
          <w:lang w:val="de-DE"/>
        </w:rPr>
        <w:t xml:space="preserve"> </w:t>
      </w:r>
      <w:r w:rsidR="00AA0401" w:rsidRPr="00B352B0">
        <w:rPr>
          <w:b/>
          <w:lang w:val="de-DE"/>
        </w:rPr>
        <w:t>(Artikel</w:t>
      </w:r>
      <w:r w:rsidRPr="00B352B0">
        <w:rPr>
          <w:b/>
          <w:lang w:val="de-DE"/>
        </w:rPr>
        <w:t> </w:t>
      </w:r>
      <w:r>
        <w:rPr>
          <w:b/>
          <w:lang w:val="de-DE"/>
        </w:rPr>
        <w:t>2 bis 4)</w:t>
      </w:r>
    </w:p>
    <w:p w14:paraId="11E79F1F" w14:textId="77777777" w:rsidR="00B352B0" w:rsidRPr="00B352B0" w:rsidRDefault="00B352B0" w:rsidP="00B352B0">
      <w:pPr>
        <w:jc w:val="both"/>
        <w:rPr>
          <w:lang w:val="de-DE"/>
        </w:rPr>
      </w:pPr>
    </w:p>
    <w:p w14:paraId="6503CB39" w14:textId="77777777" w:rsidR="00AA0401" w:rsidRPr="00B352B0" w:rsidRDefault="00AA0401" w:rsidP="00A94F33">
      <w:pPr>
        <w:jc w:val="both"/>
        <w:rPr>
          <w:lang w:val="de-DE"/>
        </w:rPr>
      </w:pPr>
    </w:p>
    <w:p w14:paraId="5D983454" w14:textId="756CE369"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B352B0">
        <w:rPr>
          <w:lang w:val="de-DE"/>
        </w:rPr>
        <w:t>31. Januar 2023</w:t>
      </w:r>
      <w:r w:rsidRPr="007C7CFE">
        <w:rPr>
          <w:lang w:val="de-DE"/>
        </w:rPr>
        <w:t>)</w:t>
      </w:r>
    </w:p>
    <w:p w14:paraId="64131AA6" w14:textId="77777777" w:rsidR="00AA0401" w:rsidRPr="007C7CFE" w:rsidRDefault="00AA0401" w:rsidP="00A94F33">
      <w:pPr>
        <w:jc w:val="both"/>
        <w:rPr>
          <w:lang w:val="de-DE"/>
        </w:rPr>
      </w:pPr>
    </w:p>
    <w:p w14:paraId="4BF238A8" w14:textId="77777777" w:rsidR="00AA0401" w:rsidRPr="007C7CFE" w:rsidRDefault="00AA0401" w:rsidP="00A94F33">
      <w:pPr>
        <w:jc w:val="both"/>
        <w:rPr>
          <w:lang w:val="de-DE"/>
        </w:rPr>
      </w:pPr>
    </w:p>
    <w:p w14:paraId="26746385"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5A1A9AAA" w14:textId="77777777" w:rsidR="00AA0401" w:rsidRPr="007C7CFE" w:rsidRDefault="00AA0401" w:rsidP="00A94F33">
      <w:pPr>
        <w:jc w:val="both"/>
        <w:rPr>
          <w:lang w:val="de-DE"/>
        </w:rPr>
      </w:pPr>
    </w:p>
    <w:p w14:paraId="49AC522F"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2DB22017" w14:textId="77777777" w:rsidR="00B352B0" w:rsidRPr="00B352B0" w:rsidRDefault="00B352B0" w:rsidP="00BE1222">
      <w:pPr>
        <w:jc w:val="center"/>
        <w:rPr>
          <w:b/>
          <w:lang w:val="de-DE"/>
        </w:rPr>
      </w:pPr>
      <w:r w:rsidRPr="00B352B0">
        <w:rPr>
          <w:b/>
          <w:lang w:val="de-DE"/>
        </w:rPr>
        <w:lastRenderedPageBreak/>
        <w:t>FÖDERALER ÖFFENTLICHER DIENST WIRTSCHAFT, KMB, MITTELSTAND UND ENERGIE</w:t>
      </w:r>
    </w:p>
    <w:p w14:paraId="2585D3B2" w14:textId="77777777" w:rsidR="00B352B0" w:rsidRPr="00B352B0" w:rsidRDefault="00B352B0" w:rsidP="00D96BCC">
      <w:pPr>
        <w:jc w:val="both"/>
        <w:rPr>
          <w:lang w:val="de-DE"/>
        </w:rPr>
      </w:pPr>
    </w:p>
    <w:p w14:paraId="1A171621" w14:textId="77777777" w:rsidR="00B352B0" w:rsidRPr="00B352B0" w:rsidRDefault="00B352B0" w:rsidP="00D96BCC">
      <w:pPr>
        <w:jc w:val="both"/>
        <w:rPr>
          <w:lang w:val="de-DE"/>
        </w:rPr>
      </w:pPr>
    </w:p>
    <w:p w14:paraId="02B8A7E4" w14:textId="77777777" w:rsidR="00B352B0" w:rsidRPr="00B352B0" w:rsidRDefault="00B352B0" w:rsidP="00D96BCC">
      <w:pPr>
        <w:jc w:val="both"/>
        <w:rPr>
          <w:b/>
          <w:lang w:val="de-DE"/>
        </w:rPr>
      </w:pPr>
      <w:r w:rsidRPr="00B352B0">
        <w:rPr>
          <w:b/>
          <w:lang w:val="de-DE"/>
        </w:rPr>
        <w:t>15. DEZEMBER 2021 - 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p>
    <w:p w14:paraId="010D7647" w14:textId="77777777" w:rsidR="00B352B0" w:rsidRPr="00B352B0" w:rsidRDefault="00B352B0" w:rsidP="00D96BCC">
      <w:pPr>
        <w:jc w:val="both"/>
        <w:rPr>
          <w:lang w:val="de-DE"/>
        </w:rPr>
      </w:pPr>
    </w:p>
    <w:p w14:paraId="7C7F27DB" w14:textId="77777777" w:rsidR="00B352B0" w:rsidRPr="00B352B0" w:rsidRDefault="00B352B0" w:rsidP="00D96BCC">
      <w:pPr>
        <w:jc w:val="both"/>
        <w:rPr>
          <w:lang w:val="de-DE"/>
        </w:rPr>
      </w:pPr>
    </w:p>
    <w:p w14:paraId="3528F7E3" w14:textId="77777777" w:rsidR="00B352B0" w:rsidRPr="00B352B0" w:rsidRDefault="00B352B0" w:rsidP="00D96BCC">
      <w:pPr>
        <w:jc w:val="both"/>
        <w:rPr>
          <w:lang w:val="de-DE"/>
        </w:rPr>
      </w:pPr>
      <w:r w:rsidRPr="00B352B0">
        <w:rPr>
          <w:lang w:val="de-DE"/>
        </w:rPr>
        <w:tab/>
      </w:r>
      <w:r w:rsidRPr="00B352B0">
        <w:rPr>
          <w:lang w:val="de-DE"/>
        </w:rPr>
        <w:tab/>
      </w:r>
      <w:r w:rsidRPr="00B352B0">
        <w:rPr>
          <w:lang w:val="de-DE"/>
        </w:rPr>
        <w:tab/>
        <w:t>PHILIPPE, König der Belgier,</w:t>
      </w:r>
    </w:p>
    <w:p w14:paraId="7FBA8585" w14:textId="77777777" w:rsidR="00B352B0" w:rsidRPr="00B352B0" w:rsidRDefault="00B352B0" w:rsidP="00D96BCC">
      <w:pPr>
        <w:jc w:val="both"/>
        <w:rPr>
          <w:lang w:val="de-DE"/>
        </w:rPr>
      </w:pPr>
    </w:p>
    <w:p w14:paraId="31A13927" w14:textId="77777777" w:rsidR="00B352B0" w:rsidRPr="00B352B0" w:rsidRDefault="00B352B0" w:rsidP="00D96BCC">
      <w:pPr>
        <w:jc w:val="both"/>
        <w:rPr>
          <w:lang w:val="de-DE"/>
        </w:rPr>
      </w:pPr>
      <w:r w:rsidRPr="00B352B0">
        <w:rPr>
          <w:lang w:val="de-DE"/>
        </w:rPr>
        <w:tab/>
      </w:r>
      <w:r w:rsidRPr="00B352B0">
        <w:rPr>
          <w:lang w:val="de-DE"/>
        </w:rPr>
        <w:tab/>
        <w:t>Allen Gegenwärtigen und Zukünftigen, Unser Gruß!</w:t>
      </w:r>
    </w:p>
    <w:p w14:paraId="111A4E22" w14:textId="77777777" w:rsidR="00B352B0" w:rsidRPr="00B352B0" w:rsidRDefault="00B352B0" w:rsidP="00D96BCC">
      <w:pPr>
        <w:jc w:val="both"/>
        <w:rPr>
          <w:lang w:val="de-DE"/>
        </w:rPr>
      </w:pPr>
    </w:p>
    <w:p w14:paraId="39343456" w14:textId="77777777" w:rsidR="00B352B0" w:rsidRPr="00B352B0" w:rsidRDefault="00B352B0" w:rsidP="00D96BCC">
      <w:pPr>
        <w:jc w:val="both"/>
        <w:rPr>
          <w:lang w:val="de-DE"/>
        </w:rPr>
      </w:pPr>
    </w:p>
    <w:p w14:paraId="22C893BF" w14:textId="77777777" w:rsidR="00B352B0" w:rsidRPr="00B352B0" w:rsidRDefault="00B352B0" w:rsidP="00D96BCC">
      <w:pPr>
        <w:jc w:val="both"/>
        <w:rPr>
          <w:lang w:val="de-DE"/>
        </w:rPr>
      </w:pPr>
      <w:r w:rsidRPr="00B352B0">
        <w:rPr>
          <w:lang w:val="de-DE"/>
        </w:rPr>
        <w:tab/>
        <w:t>Aufgrund der Verfassung, des Artikels 108;</w:t>
      </w:r>
    </w:p>
    <w:p w14:paraId="03D8CB53" w14:textId="77777777" w:rsidR="00B352B0" w:rsidRPr="00B352B0" w:rsidRDefault="00B352B0" w:rsidP="00D96BCC">
      <w:pPr>
        <w:jc w:val="both"/>
        <w:rPr>
          <w:lang w:val="de-DE"/>
        </w:rPr>
      </w:pPr>
    </w:p>
    <w:p w14:paraId="2EFCE6D3" w14:textId="77777777" w:rsidR="00B352B0" w:rsidRPr="00B352B0" w:rsidRDefault="00B352B0" w:rsidP="00D96BCC">
      <w:pPr>
        <w:jc w:val="both"/>
        <w:rPr>
          <w:lang w:val="de-DE"/>
        </w:rPr>
      </w:pPr>
      <w:r w:rsidRPr="00B352B0">
        <w:rPr>
          <w:lang w:val="de-DE"/>
        </w:rPr>
        <w:tab/>
        <w:t>Aufgrund des Gesetzes vom 12. April 1965 über den Transport gasförmiger und anderer Produkte durch Leitungen, des Artikels 15/11 § 1</w:t>
      </w:r>
      <w:r w:rsidRPr="00B352B0">
        <w:rPr>
          <w:i/>
          <w:iCs/>
          <w:lang w:val="de-DE"/>
        </w:rPr>
        <w:t>quinquies</w:t>
      </w:r>
      <w:r w:rsidRPr="00B352B0">
        <w:rPr>
          <w:lang w:val="de-DE"/>
        </w:rPr>
        <w:t>, eingefügt durch das Gesetz vom 26. März 2014 und abgeändert durch das Gesetz vom 2. Mai 2019;</w:t>
      </w:r>
    </w:p>
    <w:p w14:paraId="373004EB" w14:textId="77777777" w:rsidR="00B352B0" w:rsidRPr="00B352B0" w:rsidRDefault="00B352B0" w:rsidP="00D96BCC">
      <w:pPr>
        <w:jc w:val="both"/>
        <w:rPr>
          <w:lang w:val="de-DE"/>
        </w:rPr>
      </w:pPr>
    </w:p>
    <w:p w14:paraId="48398429" w14:textId="77777777" w:rsidR="00B352B0" w:rsidRPr="00B352B0" w:rsidRDefault="00B352B0" w:rsidP="00D96BCC">
      <w:pPr>
        <w:jc w:val="both"/>
        <w:rPr>
          <w:lang w:val="de-DE"/>
        </w:rPr>
      </w:pPr>
      <w:r w:rsidRPr="00B352B0">
        <w:rPr>
          <w:lang w:val="de-DE"/>
        </w:rPr>
        <w:tab/>
        <w:t>Aufgrund des Gesetzes vom 29. April 1999 über die Organisation des Elektrizitäts</w:t>
      </w:r>
      <w:r w:rsidRPr="00B352B0">
        <w:rPr>
          <w:lang w:val="de-DE"/>
        </w:rPr>
        <w:softHyphen/>
        <w:t>marktes, des Artikels 21</w:t>
      </w:r>
      <w:r w:rsidRPr="00B352B0">
        <w:rPr>
          <w:i/>
          <w:iCs/>
          <w:lang w:val="de-DE"/>
        </w:rPr>
        <w:t>ter</w:t>
      </w:r>
      <w:r w:rsidRPr="00B352B0">
        <w:rPr>
          <w:lang w:val="de-DE"/>
        </w:rPr>
        <w:t xml:space="preserve"> § 3, eingefügt durch das Gesetz vom 20. Juli 2005 und abgeändert durch das Gesetz vom 2. Mai 2019;</w:t>
      </w:r>
    </w:p>
    <w:p w14:paraId="618FFC19" w14:textId="77777777" w:rsidR="00B352B0" w:rsidRPr="00B352B0" w:rsidRDefault="00B352B0" w:rsidP="00D96BCC">
      <w:pPr>
        <w:jc w:val="both"/>
        <w:rPr>
          <w:lang w:val="de-DE"/>
        </w:rPr>
      </w:pPr>
    </w:p>
    <w:p w14:paraId="6BC737CD" w14:textId="77777777" w:rsidR="00B352B0" w:rsidRPr="00B352B0" w:rsidRDefault="00B352B0" w:rsidP="00D96BCC">
      <w:pPr>
        <w:jc w:val="both"/>
        <w:rPr>
          <w:lang w:val="de-DE"/>
        </w:rPr>
      </w:pPr>
      <w:r w:rsidRPr="00B352B0">
        <w:rPr>
          <w:lang w:val="de-DE"/>
        </w:rPr>
        <w:tab/>
        <w:t>Aufgrund des Königlichen Erlasses vom 29. März 2012 zur Festlegung der Regeln für die Bestimmung der Kosten der Anwendung der Sozialtarife durch die Erdgasunternehmen und der Interventionsregeln im Hinblick auf ihre Übernahme;</w:t>
      </w:r>
    </w:p>
    <w:p w14:paraId="54B4A2D1" w14:textId="77777777" w:rsidR="00B352B0" w:rsidRPr="00B352B0" w:rsidRDefault="00B352B0" w:rsidP="00D96BCC">
      <w:pPr>
        <w:jc w:val="both"/>
        <w:rPr>
          <w:lang w:val="de-DE"/>
        </w:rPr>
      </w:pPr>
    </w:p>
    <w:p w14:paraId="30D702C5" w14:textId="77777777" w:rsidR="00B352B0" w:rsidRPr="00B352B0" w:rsidRDefault="00B352B0" w:rsidP="00D96BCC">
      <w:pPr>
        <w:jc w:val="both"/>
        <w:rPr>
          <w:lang w:val="de-DE"/>
        </w:rPr>
      </w:pPr>
      <w:r w:rsidRPr="00B352B0">
        <w:rPr>
          <w:lang w:val="de-DE"/>
        </w:rPr>
        <w:tab/>
        <w:t>Aufgrund des Königlichen Erlasses vom 29. März 2012 zur Festlegung der Regeln für die Bestimmung der Kosten der Anwendung der Sozialtarife durch die Elektrizitäts</w:t>
      </w:r>
      <w:r w:rsidRPr="00B352B0">
        <w:rPr>
          <w:lang w:val="de-DE"/>
        </w:rPr>
        <w:softHyphen/>
        <w:t>unternehmen und der Interventionsregeln im Hinblick auf ihre Übernahme;</w:t>
      </w:r>
    </w:p>
    <w:p w14:paraId="4392070C" w14:textId="77777777" w:rsidR="00B352B0" w:rsidRPr="00B352B0" w:rsidRDefault="00B352B0" w:rsidP="00D96BCC">
      <w:pPr>
        <w:jc w:val="both"/>
        <w:rPr>
          <w:lang w:val="de-DE"/>
        </w:rPr>
      </w:pPr>
    </w:p>
    <w:p w14:paraId="54253C23" w14:textId="77777777" w:rsidR="00B352B0" w:rsidRPr="00B352B0" w:rsidRDefault="00B352B0" w:rsidP="00D96BCC">
      <w:pPr>
        <w:jc w:val="both"/>
        <w:rPr>
          <w:lang w:val="de-DE"/>
        </w:rPr>
      </w:pPr>
      <w:r w:rsidRPr="00B352B0">
        <w:rPr>
          <w:lang w:val="de-DE"/>
        </w:rPr>
        <w:tab/>
        <w:t>Aufgrund der Stellungnahme der Elektrizitäts- und Gasregulierungskommission vom 17. November 2021;</w:t>
      </w:r>
    </w:p>
    <w:p w14:paraId="3380F052" w14:textId="77777777" w:rsidR="00B352B0" w:rsidRPr="00B352B0" w:rsidRDefault="00B352B0" w:rsidP="00D96BCC">
      <w:pPr>
        <w:jc w:val="both"/>
        <w:rPr>
          <w:lang w:val="de-DE"/>
        </w:rPr>
      </w:pPr>
    </w:p>
    <w:p w14:paraId="749038F3" w14:textId="77777777" w:rsidR="00B352B0" w:rsidRPr="00B352B0" w:rsidRDefault="00B352B0" w:rsidP="00D96BCC">
      <w:pPr>
        <w:jc w:val="both"/>
        <w:rPr>
          <w:lang w:val="de-DE"/>
        </w:rPr>
      </w:pPr>
      <w:r w:rsidRPr="00B352B0">
        <w:rPr>
          <w:lang w:val="de-DE"/>
        </w:rPr>
        <w:tab/>
        <w:t>Aufgrund der Stellungnahme des Finanzinspektors vom 23. November 2021;</w:t>
      </w:r>
    </w:p>
    <w:p w14:paraId="5BE5C733" w14:textId="77777777" w:rsidR="00B352B0" w:rsidRPr="00B352B0" w:rsidRDefault="00B352B0" w:rsidP="00D96BCC">
      <w:pPr>
        <w:jc w:val="both"/>
        <w:rPr>
          <w:lang w:val="de-DE"/>
        </w:rPr>
      </w:pPr>
    </w:p>
    <w:p w14:paraId="1917D25C" w14:textId="77777777" w:rsidR="00B352B0" w:rsidRPr="00B352B0" w:rsidRDefault="00B352B0" w:rsidP="00D96BCC">
      <w:pPr>
        <w:jc w:val="both"/>
        <w:rPr>
          <w:lang w:val="de-DE"/>
        </w:rPr>
      </w:pPr>
      <w:r w:rsidRPr="00B352B0">
        <w:rPr>
          <w:lang w:val="de-DE"/>
        </w:rPr>
        <w:tab/>
        <w:t>Aufgrund des Einverständnisses der Ministerin des Haushalts vom 30. November 2021;</w:t>
      </w:r>
    </w:p>
    <w:p w14:paraId="41EDDD4D" w14:textId="77777777" w:rsidR="00B352B0" w:rsidRPr="00B352B0" w:rsidRDefault="00B352B0" w:rsidP="00D96BCC">
      <w:pPr>
        <w:jc w:val="both"/>
        <w:rPr>
          <w:lang w:val="de-DE"/>
        </w:rPr>
      </w:pPr>
    </w:p>
    <w:p w14:paraId="5D4FB08E" w14:textId="77777777" w:rsidR="00B352B0" w:rsidRPr="00B352B0" w:rsidRDefault="00B352B0" w:rsidP="00D96BCC">
      <w:pPr>
        <w:jc w:val="both"/>
        <w:rPr>
          <w:lang w:val="de-DE"/>
        </w:rPr>
      </w:pPr>
      <w:r w:rsidRPr="00B352B0">
        <w:rPr>
          <w:lang w:val="de-DE"/>
        </w:rPr>
        <w:tab/>
        <w:t>Aufgrund der Auswirkungsanalyse beim Erlass von Vorschriften vom 10. Novem</w:t>
      </w:r>
      <w:r w:rsidRPr="00B352B0">
        <w:rPr>
          <w:lang w:val="de-DE"/>
        </w:rPr>
        <w:softHyphen/>
        <w:t>ber 2021, die gemäß den Artikeln 6 und 7 des Gesetzes vom 15. Dezember 2013 zur Festlegung verschiedener Bestimmungen in Sachen administrative Vereinfachung durchgeführt worden ist;</w:t>
      </w:r>
    </w:p>
    <w:p w14:paraId="553532C4" w14:textId="77777777" w:rsidR="00B352B0" w:rsidRPr="00B352B0" w:rsidRDefault="00B352B0" w:rsidP="00D96BCC">
      <w:pPr>
        <w:jc w:val="both"/>
        <w:rPr>
          <w:lang w:val="de-DE"/>
        </w:rPr>
      </w:pPr>
    </w:p>
    <w:p w14:paraId="74E97AB7" w14:textId="77777777" w:rsidR="00B352B0" w:rsidRPr="00B352B0" w:rsidRDefault="00B352B0" w:rsidP="00D96BCC">
      <w:pPr>
        <w:jc w:val="both"/>
        <w:rPr>
          <w:lang w:val="de-DE"/>
        </w:rPr>
      </w:pPr>
      <w:r w:rsidRPr="00B352B0">
        <w:rPr>
          <w:lang w:val="de-DE"/>
        </w:rPr>
        <w:lastRenderedPageBreak/>
        <w:tab/>
        <w:t>Aufgrund des Gutachtens Nr. 70.630/3 des Staatsrates vom 13. Dezember 2021, abgegeben in Anwendung von Artikel 84 § 1 Absatz 1 Nr. 3 der am 12. Januar 1973 koordinierten Gesetze über den Staatsrat;</w:t>
      </w:r>
    </w:p>
    <w:p w14:paraId="3C15C5CD" w14:textId="77777777" w:rsidR="00B352B0" w:rsidRPr="00B352B0" w:rsidRDefault="00B352B0" w:rsidP="00D96BCC">
      <w:pPr>
        <w:jc w:val="both"/>
        <w:rPr>
          <w:lang w:val="de-DE"/>
        </w:rPr>
      </w:pPr>
    </w:p>
    <w:p w14:paraId="2A52251D" w14:textId="77777777" w:rsidR="00B352B0" w:rsidRPr="00B352B0" w:rsidRDefault="00B352B0" w:rsidP="00D96BCC">
      <w:pPr>
        <w:jc w:val="both"/>
        <w:rPr>
          <w:lang w:val="de-DE"/>
        </w:rPr>
      </w:pPr>
      <w:r w:rsidRPr="00B352B0">
        <w:rPr>
          <w:lang w:val="de-DE"/>
        </w:rPr>
        <w:tab/>
        <w:t>Auf Vorschlag des Ministers der Wirtschaft und der Ministerin der Energie und aufgrund der Stellungnahme der Minister, die im Rat darüber beraten haben,</w:t>
      </w:r>
    </w:p>
    <w:p w14:paraId="2C6682A2" w14:textId="77777777" w:rsidR="00B352B0" w:rsidRPr="00B352B0" w:rsidRDefault="00B352B0" w:rsidP="00D96BCC">
      <w:pPr>
        <w:jc w:val="both"/>
        <w:rPr>
          <w:lang w:val="de-DE"/>
        </w:rPr>
      </w:pPr>
    </w:p>
    <w:p w14:paraId="73AE440F" w14:textId="77777777" w:rsidR="00B352B0" w:rsidRPr="00B352B0" w:rsidRDefault="00B352B0" w:rsidP="00D96BCC">
      <w:pPr>
        <w:jc w:val="both"/>
        <w:rPr>
          <w:lang w:val="de-DE"/>
        </w:rPr>
      </w:pPr>
    </w:p>
    <w:p w14:paraId="7F75F107" w14:textId="77777777" w:rsidR="00B352B0" w:rsidRPr="00B352B0" w:rsidRDefault="00B352B0" w:rsidP="00D96BCC">
      <w:pPr>
        <w:jc w:val="both"/>
        <w:rPr>
          <w:lang w:val="de-DE"/>
        </w:rPr>
      </w:pPr>
      <w:r w:rsidRPr="00B352B0">
        <w:rPr>
          <w:lang w:val="de-DE"/>
        </w:rPr>
        <w:tab/>
      </w:r>
      <w:r w:rsidRPr="00B352B0">
        <w:rPr>
          <w:lang w:val="de-DE"/>
        </w:rPr>
        <w:tab/>
        <w:t>Haben Wir beschlossen und erlassen Wir:</w:t>
      </w:r>
    </w:p>
    <w:p w14:paraId="6AAC83DD" w14:textId="77777777" w:rsidR="00B352B0" w:rsidRPr="00B352B0" w:rsidRDefault="00B352B0" w:rsidP="00D96BCC">
      <w:pPr>
        <w:jc w:val="both"/>
        <w:rPr>
          <w:lang w:val="de-DE"/>
        </w:rPr>
      </w:pPr>
    </w:p>
    <w:p w14:paraId="774BABE5" w14:textId="77777777" w:rsidR="00B352B0" w:rsidRPr="00B352B0" w:rsidRDefault="00B352B0" w:rsidP="00D96BCC">
      <w:pPr>
        <w:jc w:val="both"/>
        <w:rPr>
          <w:lang w:val="de-DE"/>
        </w:rPr>
      </w:pPr>
    </w:p>
    <w:p w14:paraId="2D0E5EA3" w14:textId="77777777" w:rsidR="00B352B0" w:rsidRPr="00B352B0" w:rsidRDefault="00B352B0" w:rsidP="00BE1222">
      <w:pPr>
        <w:jc w:val="center"/>
        <w:rPr>
          <w:lang w:val="de-DE"/>
        </w:rPr>
      </w:pPr>
      <w:r w:rsidRPr="00B352B0">
        <w:rPr>
          <w:lang w:val="de-DE"/>
        </w:rPr>
        <w:t>(…)</w:t>
      </w:r>
    </w:p>
    <w:p w14:paraId="1B51632A" w14:textId="77777777" w:rsidR="00B352B0" w:rsidRPr="00B352B0" w:rsidRDefault="00B352B0" w:rsidP="00D96BCC">
      <w:pPr>
        <w:jc w:val="both"/>
        <w:rPr>
          <w:lang w:val="de-DE"/>
        </w:rPr>
      </w:pPr>
    </w:p>
    <w:p w14:paraId="1C5614D5" w14:textId="77777777" w:rsidR="00B352B0" w:rsidRPr="00B352B0" w:rsidRDefault="00B352B0" w:rsidP="00D96BCC">
      <w:pPr>
        <w:jc w:val="both"/>
        <w:rPr>
          <w:lang w:val="de-DE"/>
        </w:rPr>
      </w:pPr>
    </w:p>
    <w:p w14:paraId="2D69E94D" w14:textId="77777777" w:rsidR="00B352B0" w:rsidRPr="00B352B0" w:rsidRDefault="00B352B0" w:rsidP="00D96BCC">
      <w:pPr>
        <w:jc w:val="both"/>
        <w:rPr>
          <w:lang w:val="de-DE"/>
        </w:rPr>
      </w:pPr>
      <w:r w:rsidRPr="00B352B0">
        <w:rPr>
          <w:lang w:val="de-DE"/>
        </w:rPr>
        <w:t xml:space="preserve">KAPITEL 2 - </w:t>
      </w:r>
      <w:r w:rsidRPr="00B352B0">
        <w:rPr>
          <w:i/>
          <w:lang w:val="de-DE"/>
        </w:rPr>
        <w:t>Abänderung des Königlichen Erlasses vom 29. März 2012 zur Festlegung der Regeln für die Bestimmung der Kosten der Anwendung der Sozialtarife durch die Elektrizitätsunternehmen und der Interventionsregeln im Hinblick auf ihre Übernahme</w:t>
      </w:r>
    </w:p>
    <w:p w14:paraId="5327F21C" w14:textId="77777777" w:rsidR="00B352B0" w:rsidRPr="00B352B0" w:rsidRDefault="00B352B0" w:rsidP="00D96BCC">
      <w:pPr>
        <w:jc w:val="both"/>
        <w:rPr>
          <w:lang w:val="de-DE"/>
        </w:rPr>
      </w:pPr>
    </w:p>
    <w:p w14:paraId="3E7FEC6C" w14:textId="77777777" w:rsidR="00B352B0" w:rsidRPr="00B352B0" w:rsidRDefault="00B352B0" w:rsidP="00D96BCC">
      <w:pPr>
        <w:jc w:val="both"/>
        <w:rPr>
          <w:lang w:val="de-DE"/>
        </w:rPr>
      </w:pPr>
    </w:p>
    <w:p w14:paraId="4C9DB351" w14:textId="77777777" w:rsidR="00B352B0" w:rsidRPr="00B352B0" w:rsidRDefault="00B352B0" w:rsidP="00D96BCC">
      <w:pPr>
        <w:jc w:val="both"/>
        <w:rPr>
          <w:lang w:val="de-DE"/>
        </w:rPr>
      </w:pPr>
      <w:r w:rsidRPr="00B352B0">
        <w:rPr>
          <w:lang w:val="de-DE"/>
        </w:rPr>
        <w:tab/>
      </w:r>
      <w:r w:rsidRPr="00B352B0">
        <w:rPr>
          <w:b/>
          <w:lang w:val="de-DE"/>
        </w:rPr>
        <w:t>Art. 2 </w:t>
      </w:r>
      <w:r w:rsidRPr="00B352B0">
        <w:rPr>
          <w:lang w:val="de-DE"/>
        </w:rPr>
        <w:t>- Artikel 12</w:t>
      </w:r>
      <w:r w:rsidRPr="00B352B0">
        <w:rPr>
          <w:i/>
          <w:iCs/>
          <w:lang w:val="de-DE"/>
        </w:rPr>
        <w:t>bis</w:t>
      </w:r>
      <w:r w:rsidRPr="00B352B0">
        <w:rPr>
          <w:lang w:val="de-DE"/>
        </w:rPr>
        <w:t xml:space="preserve"> des Königlichen Erlasses vom 29. März 2012 zur Festlegung der Regeln für die Bestimmung der Kosten der Anwendung der Sozialtarife durch die Elektrizitätsunternehmen und der Interventionsregeln im Hinblick auf ihre Übernahme, abgeändert durch den Königlichen Erlass vom 5. März 2021, wird wie folgt abgeändert:</w:t>
      </w:r>
    </w:p>
    <w:p w14:paraId="58F4FA39" w14:textId="77777777" w:rsidR="00B352B0" w:rsidRPr="00B352B0" w:rsidRDefault="00B352B0" w:rsidP="00D96BCC">
      <w:pPr>
        <w:jc w:val="both"/>
        <w:rPr>
          <w:lang w:val="de-DE"/>
        </w:rPr>
      </w:pPr>
    </w:p>
    <w:p w14:paraId="493047B4" w14:textId="77777777" w:rsidR="00B352B0" w:rsidRPr="00B352B0" w:rsidRDefault="00B352B0" w:rsidP="00D96BCC">
      <w:pPr>
        <w:jc w:val="both"/>
        <w:rPr>
          <w:lang w:val="de-DE"/>
        </w:rPr>
      </w:pPr>
      <w:r w:rsidRPr="00B352B0">
        <w:rPr>
          <w:lang w:val="de-DE"/>
        </w:rPr>
        <w:tab/>
        <w:t>1. Zwischen den Absätzen 1 und 2 wird ein Absatz mit folgendem Wortlaut eingefügt:</w:t>
      </w:r>
    </w:p>
    <w:p w14:paraId="5C3BACEA" w14:textId="77777777" w:rsidR="00B352B0" w:rsidRPr="00B352B0" w:rsidRDefault="00B352B0" w:rsidP="00D96BCC">
      <w:pPr>
        <w:jc w:val="both"/>
        <w:rPr>
          <w:lang w:val="de-DE"/>
        </w:rPr>
      </w:pPr>
    </w:p>
    <w:p w14:paraId="786575C1" w14:textId="77777777" w:rsidR="00B352B0" w:rsidRPr="00B352B0" w:rsidRDefault="00B352B0" w:rsidP="00D96BCC">
      <w:pPr>
        <w:jc w:val="both"/>
        <w:rPr>
          <w:lang w:val="de-DE"/>
        </w:rPr>
      </w:pPr>
      <w:r w:rsidRPr="00B352B0">
        <w:rPr>
          <w:lang w:val="de-DE"/>
        </w:rPr>
        <w:tab/>
        <w:t>"Als zusätzlicher Vorschuss auf die in Artikel 12 erwähnte Erstattung in Bezug auf die Lieferung von Elektrizität an geschützte Haushaltskunden, die gemäß Artikel 20 § 2/1 Absatz 2 des Gesetzes vom König bestimmt werden, wird spätestens am 20. Dezember 2021 ein Betrag von 22 Millionen EUR von der CREG an die Versorger gezahlt. Dieser Betrag stammt aus den im Fonds vorhandenen Mitteln wie in Artikel 21</w:t>
      </w:r>
      <w:r w:rsidRPr="00B352B0">
        <w:rPr>
          <w:i/>
          <w:iCs/>
          <w:lang w:val="de-DE"/>
        </w:rPr>
        <w:t>bis</w:t>
      </w:r>
      <w:r w:rsidRPr="00B352B0">
        <w:rPr>
          <w:lang w:val="de-DE"/>
        </w:rPr>
        <w:t xml:space="preserve"> § 1/1 des Gesetzes erwähnt und wird auf der Grundlage der Anzahl geschützter Haushaltskunden eines jeden Versorgers am 30. September 2021 verhältnismäßig auf die Versorger verteilt."</w:t>
      </w:r>
    </w:p>
    <w:p w14:paraId="67636AC4" w14:textId="77777777" w:rsidR="00B352B0" w:rsidRPr="00B352B0" w:rsidRDefault="00B352B0" w:rsidP="00D96BCC">
      <w:pPr>
        <w:jc w:val="both"/>
        <w:rPr>
          <w:lang w:val="de-DE"/>
        </w:rPr>
      </w:pPr>
    </w:p>
    <w:p w14:paraId="6C03D291" w14:textId="77777777" w:rsidR="00B352B0" w:rsidRPr="00B352B0" w:rsidRDefault="00B352B0" w:rsidP="00D96BCC">
      <w:pPr>
        <w:jc w:val="both"/>
        <w:rPr>
          <w:lang w:val="de-DE"/>
        </w:rPr>
      </w:pPr>
      <w:r w:rsidRPr="00B352B0">
        <w:rPr>
          <w:lang w:val="de-DE"/>
        </w:rPr>
        <w:tab/>
        <w:t>2. Im früheren Absatz 2, der Absatz 3 wird, werden die Wörter "von Absatz 1" durch die Wörter "des vorliegenden Artikels" und die Wörter "binnen einem Monat ab Inkenntnissetzung" durch die Wörter "spätestens am 31. Oktober 2023" ersetzt.</w:t>
      </w:r>
    </w:p>
    <w:p w14:paraId="69B1FE0F" w14:textId="77777777" w:rsidR="00B352B0" w:rsidRPr="00B352B0" w:rsidRDefault="00B352B0" w:rsidP="00D96BCC">
      <w:pPr>
        <w:jc w:val="both"/>
        <w:rPr>
          <w:lang w:val="de-DE"/>
        </w:rPr>
      </w:pPr>
    </w:p>
    <w:p w14:paraId="6C6C692D" w14:textId="77777777" w:rsidR="00B352B0" w:rsidRPr="00B352B0" w:rsidRDefault="00B352B0" w:rsidP="00D96BCC">
      <w:pPr>
        <w:jc w:val="both"/>
        <w:rPr>
          <w:lang w:val="de-DE"/>
        </w:rPr>
      </w:pPr>
    </w:p>
    <w:p w14:paraId="160BDA7D" w14:textId="77777777" w:rsidR="00B352B0" w:rsidRPr="00B352B0" w:rsidRDefault="00B352B0" w:rsidP="00BE1222">
      <w:pPr>
        <w:jc w:val="center"/>
        <w:rPr>
          <w:lang w:val="de-DE"/>
        </w:rPr>
      </w:pPr>
      <w:r w:rsidRPr="00B352B0">
        <w:rPr>
          <w:lang w:val="de-DE"/>
        </w:rPr>
        <w:t xml:space="preserve">KAPITEL 3 - </w:t>
      </w:r>
      <w:r w:rsidRPr="00B352B0">
        <w:rPr>
          <w:i/>
          <w:lang w:val="de-DE"/>
        </w:rPr>
        <w:t>Schlussbestimmungen</w:t>
      </w:r>
    </w:p>
    <w:p w14:paraId="5FC999B1" w14:textId="77777777" w:rsidR="00B352B0" w:rsidRPr="00B352B0" w:rsidRDefault="00B352B0" w:rsidP="00D96BCC">
      <w:pPr>
        <w:jc w:val="both"/>
        <w:rPr>
          <w:lang w:val="de-DE"/>
        </w:rPr>
      </w:pPr>
    </w:p>
    <w:p w14:paraId="541A028D" w14:textId="77777777" w:rsidR="00B352B0" w:rsidRPr="00B352B0" w:rsidRDefault="00B352B0" w:rsidP="00D96BCC">
      <w:pPr>
        <w:jc w:val="both"/>
        <w:rPr>
          <w:lang w:val="de-DE"/>
        </w:rPr>
      </w:pPr>
    </w:p>
    <w:p w14:paraId="04E0C09B" w14:textId="77777777" w:rsidR="00B352B0" w:rsidRPr="00B352B0" w:rsidRDefault="00B352B0" w:rsidP="00D96BCC">
      <w:pPr>
        <w:jc w:val="both"/>
        <w:rPr>
          <w:lang w:val="de-DE"/>
        </w:rPr>
      </w:pPr>
      <w:r w:rsidRPr="00B352B0">
        <w:rPr>
          <w:lang w:val="de-DE"/>
        </w:rPr>
        <w:tab/>
      </w:r>
      <w:r w:rsidRPr="00B352B0">
        <w:rPr>
          <w:b/>
          <w:lang w:val="de-DE"/>
        </w:rPr>
        <w:t>Art. 3 </w:t>
      </w:r>
      <w:r w:rsidRPr="00B352B0">
        <w:rPr>
          <w:lang w:val="de-DE"/>
        </w:rPr>
        <w:t xml:space="preserve">- Vorliegender Erlass tritt am Tag seiner Veröffentlichung im </w:t>
      </w:r>
      <w:r w:rsidRPr="00B352B0">
        <w:rPr>
          <w:i/>
          <w:lang w:val="de-DE"/>
        </w:rPr>
        <w:t>Belgischen Staatsblatt</w:t>
      </w:r>
      <w:r w:rsidRPr="00B352B0">
        <w:rPr>
          <w:lang w:val="de-DE"/>
        </w:rPr>
        <w:t xml:space="preserve"> in Kraft.</w:t>
      </w:r>
    </w:p>
    <w:p w14:paraId="3D49A492" w14:textId="77777777" w:rsidR="00B352B0" w:rsidRPr="00B352B0" w:rsidRDefault="00B352B0">
      <w:pPr>
        <w:rPr>
          <w:lang w:val="de-DE"/>
        </w:rPr>
      </w:pPr>
      <w:r w:rsidRPr="00B352B0">
        <w:rPr>
          <w:lang w:val="de-DE"/>
        </w:rPr>
        <w:br w:type="page"/>
      </w:r>
    </w:p>
    <w:p w14:paraId="4D3B3999" w14:textId="77777777" w:rsidR="00B352B0" w:rsidRPr="00B352B0" w:rsidRDefault="00B352B0" w:rsidP="00D96BCC">
      <w:pPr>
        <w:jc w:val="both"/>
        <w:rPr>
          <w:lang w:val="de-DE"/>
        </w:rPr>
      </w:pPr>
      <w:bookmarkStart w:id="0" w:name="_GoBack"/>
      <w:bookmarkEnd w:id="0"/>
      <w:r w:rsidRPr="00B352B0">
        <w:rPr>
          <w:lang w:val="de-DE"/>
        </w:rPr>
        <w:lastRenderedPageBreak/>
        <w:tab/>
      </w:r>
      <w:r w:rsidRPr="00B352B0">
        <w:rPr>
          <w:b/>
          <w:lang w:val="de-DE"/>
        </w:rPr>
        <w:t>Art. 4 </w:t>
      </w:r>
      <w:r w:rsidRPr="00B352B0">
        <w:rPr>
          <w:lang w:val="de-DE"/>
        </w:rPr>
        <w:t>- Die für Wirtschaft beziehungsweise Energie zuständigen Minister sind, jeweils für ihren Bereich, mit der Ausführung des vorliegenden Erlasses beauftragt.</w:t>
      </w:r>
    </w:p>
    <w:p w14:paraId="741D8423" w14:textId="77777777" w:rsidR="00B352B0" w:rsidRPr="00B352B0" w:rsidRDefault="00B352B0" w:rsidP="00D96BCC">
      <w:pPr>
        <w:jc w:val="both"/>
        <w:rPr>
          <w:lang w:val="de-DE"/>
        </w:rPr>
      </w:pPr>
    </w:p>
    <w:p w14:paraId="2B631F96" w14:textId="77777777" w:rsidR="00B352B0" w:rsidRPr="00B352B0" w:rsidRDefault="00B352B0" w:rsidP="00D96BCC">
      <w:pPr>
        <w:jc w:val="both"/>
        <w:rPr>
          <w:lang w:val="de-DE"/>
        </w:rPr>
      </w:pPr>
    </w:p>
    <w:p w14:paraId="14BF947D" w14:textId="77777777" w:rsidR="00B352B0" w:rsidRPr="00B352B0" w:rsidRDefault="00B352B0" w:rsidP="00D96BCC">
      <w:pPr>
        <w:jc w:val="both"/>
        <w:rPr>
          <w:lang w:val="de-DE"/>
        </w:rPr>
      </w:pPr>
      <w:r w:rsidRPr="00B352B0">
        <w:rPr>
          <w:lang w:val="de-DE"/>
        </w:rPr>
        <w:tab/>
        <w:t>Gegeben zu Brüssel, den 15. Dezember 2021</w:t>
      </w:r>
    </w:p>
    <w:p w14:paraId="14B02E78" w14:textId="77777777" w:rsidR="00B352B0" w:rsidRPr="00B352B0" w:rsidRDefault="00B352B0" w:rsidP="00D96BCC">
      <w:pPr>
        <w:jc w:val="both"/>
        <w:rPr>
          <w:lang w:val="de-DE"/>
        </w:rPr>
      </w:pPr>
    </w:p>
    <w:p w14:paraId="45F367C4" w14:textId="77777777" w:rsidR="00B352B0" w:rsidRPr="00B352B0" w:rsidRDefault="00B352B0" w:rsidP="00D96BCC">
      <w:pPr>
        <w:jc w:val="both"/>
        <w:rPr>
          <w:lang w:val="de-DE"/>
        </w:rPr>
      </w:pPr>
    </w:p>
    <w:p w14:paraId="25E0B08F" w14:textId="77777777" w:rsidR="00B352B0" w:rsidRPr="00B352B0" w:rsidRDefault="00B352B0" w:rsidP="00BE1222">
      <w:pPr>
        <w:jc w:val="center"/>
        <w:rPr>
          <w:lang w:val="de-DE"/>
        </w:rPr>
      </w:pPr>
      <w:r w:rsidRPr="00B352B0">
        <w:rPr>
          <w:lang w:val="de-DE"/>
        </w:rPr>
        <w:t>PHILIPPE</w:t>
      </w:r>
    </w:p>
    <w:p w14:paraId="37E21612" w14:textId="77777777" w:rsidR="00B352B0" w:rsidRPr="00B352B0" w:rsidRDefault="00B352B0" w:rsidP="00BE1222">
      <w:pPr>
        <w:jc w:val="center"/>
        <w:rPr>
          <w:lang w:val="de-DE"/>
        </w:rPr>
      </w:pPr>
    </w:p>
    <w:p w14:paraId="77758C40" w14:textId="77777777" w:rsidR="00B352B0" w:rsidRPr="00B352B0" w:rsidRDefault="00B352B0" w:rsidP="00BE1222">
      <w:pPr>
        <w:jc w:val="center"/>
        <w:rPr>
          <w:lang w:val="de-DE"/>
        </w:rPr>
      </w:pPr>
      <w:r w:rsidRPr="00B352B0">
        <w:rPr>
          <w:lang w:val="de-DE"/>
        </w:rPr>
        <w:t>Von Königs wegen:</w:t>
      </w:r>
    </w:p>
    <w:p w14:paraId="739259AD" w14:textId="77777777" w:rsidR="00B352B0" w:rsidRPr="00B352B0" w:rsidRDefault="00B352B0" w:rsidP="00BE1222">
      <w:pPr>
        <w:jc w:val="center"/>
        <w:rPr>
          <w:lang w:val="de-DE"/>
        </w:rPr>
      </w:pPr>
    </w:p>
    <w:p w14:paraId="50872760" w14:textId="77777777" w:rsidR="00B352B0" w:rsidRPr="00B352B0" w:rsidRDefault="00B352B0" w:rsidP="00BE1222">
      <w:pPr>
        <w:jc w:val="center"/>
        <w:rPr>
          <w:lang w:val="de-DE"/>
        </w:rPr>
      </w:pPr>
      <w:r w:rsidRPr="00B352B0">
        <w:rPr>
          <w:lang w:val="de-DE"/>
        </w:rPr>
        <w:t>Der Minister der Wirtschaft</w:t>
      </w:r>
    </w:p>
    <w:p w14:paraId="6BFE6C82" w14:textId="77777777" w:rsidR="00B352B0" w:rsidRPr="00B352B0" w:rsidRDefault="00B352B0" w:rsidP="00BE1222">
      <w:pPr>
        <w:jc w:val="center"/>
        <w:rPr>
          <w:lang w:val="de-DE"/>
        </w:rPr>
      </w:pPr>
      <w:r w:rsidRPr="00B352B0">
        <w:rPr>
          <w:lang w:val="de-DE"/>
        </w:rPr>
        <w:t>P.-Y. DERMAGNE</w:t>
      </w:r>
    </w:p>
    <w:p w14:paraId="1A95A0E1" w14:textId="77777777" w:rsidR="00B352B0" w:rsidRPr="00B352B0" w:rsidRDefault="00B352B0" w:rsidP="00BE1222">
      <w:pPr>
        <w:jc w:val="center"/>
        <w:rPr>
          <w:lang w:val="de-DE"/>
        </w:rPr>
      </w:pPr>
    </w:p>
    <w:p w14:paraId="79498FB5" w14:textId="77777777" w:rsidR="00B352B0" w:rsidRPr="00B352B0" w:rsidRDefault="00B352B0" w:rsidP="00BE1222">
      <w:pPr>
        <w:jc w:val="center"/>
        <w:rPr>
          <w:lang w:val="de-DE"/>
        </w:rPr>
      </w:pPr>
      <w:r w:rsidRPr="00B352B0">
        <w:rPr>
          <w:lang w:val="de-DE"/>
        </w:rPr>
        <w:t>Die Ministerin der Energie</w:t>
      </w:r>
    </w:p>
    <w:p w14:paraId="161B06E5" w14:textId="77777777" w:rsidR="00B352B0" w:rsidRPr="00D96BCC" w:rsidRDefault="00B352B0" w:rsidP="00BE1222">
      <w:pPr>
        <w:jc w:val="center"/>
      </w:pPr>
      <w:r>
        <w:t>T. VAN DER STRAETEN</w:t>
      </w:r>
    </w:p>
    <w:p w14:paraId="72D9BA86" w14:textId="77777777" w:rsidR="00AA0401" w:rsidRPr="007C7CFE" w:rsidRDefault="00AA0401" w:rsidP="00A94F33">
      <w:pPr>
        <w:jc w:val="both"/>
        <w:rPr>
          <w:lang w:val="de-DE"/>
        </w:rPr>
      </w:pPr>
    </w:p>
    <w:sectPr w:rsidR="00AA0401" w:rsidRPr="007C7CFE" w:rsidSect="00B1258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07E3C"/>
    <w:rsid w:val="00682997"/>
    <w:rsid w:val="006F4381"/>
    <w:rsid w:val="007C7CFE"/>
    <w:rsid w:val="007D5F55"/>
    <w:rsid w:val="007E5F80"/>
    <w:rsid w:val="008327E5"/>
    <w:rsid w:val="00A879AE"/>
    <w:rsid w:val="00A94F33"/>
    <w:rsid w:val="00AA0401"/>
    <w:rsid w:val="00B2139D"/>
    <w:rsid w:val="00B352B0"/>
    <w:rsid w:val="00C41227"/>
    <w:rsid w:val="00C550F0"/>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19C1BB"/>
  <w15:docId w15:val="{9BFD07C4-A7AE-4954-A5E3-E21FE491E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52B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750</Words>
  <Characters>4453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2023-03-08T08:05:00Z</cp:lastPrinted>
  <dcterms:created xsi:type="dcterms:W3CDTF">2023-03-08T07:50:00Z</dcterms:created>
  <dcterms:modified xsi:type="dcterms:W3CDTF">2023-03-08T08:06:00Z</dcterms:modified>
</cp:coreProperties>
</file>