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65F02" w14:textId="19EB0024" w:rsidR="00233F36" w:rsidRPr="000A562A" w:rsidRDefault="00130293" w:rsidP="00130293">
      <w:pPr>
        <w:jc w:val="center"/>
        <w:rPr>
          <w:lang w:val="de-DE"/>
        </w:rPr>
      </w:pPr>
      <w:r w:rsidRPr="00130293">
        <w:rPr>
          <w:b/>
          <w:lang w:val="de-DE"/>
        </w:rPr>
        <w:t>23. NOVEMBER 2021 - Königlicher Erlass über die Organisation der Arbeitszeit bestimmter Mitglieder des Personals des FÖD Inneres</w:t>
      </w:r>
    </w:p>
    <w:p w14:paraId="3C87D061" w14:textId="77777777" w:rsidR="00233F36" w:rsidRPr="00C80000" w:rsidRDefault="00233F36" w:rsidP="00127CA8">
      <w:pPr>
        <w:jc w:val="both"/>
        <w:rPr>
          <w:lang w:val="de-DE"/>
        </w:rPr>
      </w:pPr>
    </w:p>
    <w:p w14:paraId="4151EE6F" w14:textId="77777777" w:rsidR="00233F36" w:rsidRPr="00C80000" w:rsidRDefault="00233F36">
      <w:pPr>
        <w:rPr>
          <w:lang w:val="de-DE"/>
        </w:rPr>
      </w:pPr>
    </w:p>
    <w:p w14:paraId="7F34DFF4" w14:textId="5107A0D9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130293">
        <w:rPr>
          <w:lang w:val="de-DE"/>
        </w:rPr>
        <w:t>14. September 2023</w:t>
      </w:r>
      <w:r w:rsidRPr="00C80000">
        <w:rPr>
          <w:lang w:val="de-DE"/>
        </w:rPr>
        <w:t>)</w:t>
      </w:r>
    </w:p>
    <w:p w14:paraId="2A80865C" w14:textId="77777777" w:rsidR="00233F36" w:rsidRPr="00127CA8" w:rsidRDefault="00233F36" w:rsidP="000F5F44">
      <w:pPr>
        <w:jc w:val="center"/>
        <w:rPr>
          <w:lang w:val="de-DE"/>
        </w:rPr>
      </w:pPr>
    </w:p>
    <w:p w14:paraId="1FAF2E7F" w14:textId="77777777" w:rsidR="00233F36" w:rsidRPr="00C80000" w:rsidRDefault="00233F36" w:rsidP="00CA081B">
      <w:pPr>
        <w:jc w:val="center"/>
        <w:rPr>
          <w:lang w:val="de-DE"/>
        </w:rPr>
      </w:pPr>
    </w:p>
    <w:p w14:paraId="1E978505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35D6E436" w14:textId="77777777" w:rsidR="00E1687C" w:rsidRDefault="00E1687C" w:rsidP="00CA081B">
      <w:pPr>
        <w:jc w:val="both"/>
        <w:rPr>
          <w:lang w:val="de-DE"/>
        </w:rPr>
      </w:pPr>
    </w:p>
    <w:p w14:paraId="0FFDCBD4" w14:textId="77777777" w:rsidR="00E1687C" w:rsidRPr="00C80000" w:rsidRDefault="00E1687C" w:rsidP="00CA081B">
      <w:pPr>
        <w:jc w:val="both"/>
        <w:rPr>
          <w:lang w:val="de-DE"/>
        </w:rPr>
      </w:pPr>
    </w:p>
    <w:p w14:paraId="16814030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62E90B4F" w14:textId="77777777" w:rsidR="00130293" w:rsidRPr="00130293" w:rsidRDefault="00130293" w:rsidP="0050480F">
      <w:pPr>
        <w:jc w:val="center"/>
        <w:rPr>
          <w:b/>
          <w:bCs/>
          <w:lang w:val="de-DE"/>
        </w:rPr>
      </w:pPr>
      <w:r w:rsidRPr="00130293">
        <w:rPr>
          <w:b/>
          <w:lang w:val="de-DE"/>
        </w:rPr>
        <w:lastRenderedPageBreak/>
        <w:t>FÖDERALER ÖFFENTLICHER DIENST INNERES</w:t>
      </w:r>
    </w:p>
    <w:p w14:paraId="2163BC94" w14:textId="77777777" w:rsidR="00130293" w:rsidRPr="00130293" w:rsidRDefault="00130293" w:rsidP="007935FA">
      <w:pPr>
        <w:jc w:val="both"/>
        <w:rPr>
          <w:lang w:val="de-DE"/>
        </w:rPr>
      </w:pPr>
    </w:p>
    <w:p w14:paraId="0A463C4E" w14:textId="77777777" w:rsidR="00130293" w:rsidRPr="00130293" w:rsidRDefault="00130293" w:rsidP="007935FA">
      <w:pPr>
        <w:jc w:val="both"/>
        <w:rPr>
          <w:lang w:val="de-DE"/>
        </w:rPr>
      </w:pPr>
    </w:p>
    <w:p w14:paraId="43843B33" w14:textId="77777777" w:rsidR="00130293" w:rsidRPr="00130293" w:rsidRDefault="00130293" w:rsidP="0050480F">
      <w:pPr>
        <w:jc w:val="center"/>
        <w:rPr>
          <w:b/>
          <w:bCs/>
          <w:lang w:val="de-DE"/>
        </w:rPr>
      </w:pPr>
      <w:r w:rsidRPr="00130293">
        <w:rPr>
          <w:b/>
          <w:lang w:val="de-DE"/>
        </w:rPr>
        <w:t>23. NOVEMBER 2021 - Königlicher Erlass über die Organisation der Arbeitszeit bestimmter Mitglieder des Personals des FÖD Inneres</w:t>
      </w:r>
    </w:p>
    <w:p w14:paraId="42DFFC94" w14:textId="77777777" w:rsidR="00130293" w:rsidRPr="00130293" w:rsidRDefault="00130293" w:rsidP="007935FA">
      <w:pPr>
        <w:jc w:val="both"/>
        <w:rPr>
          <w:lang w:val="de-DE"/>
        </w:rPr>
      </w:pPr>
    </w:p>
    <w:p w14:paraId="25E98692" w14:textId="77777777" w:rsidR="00130293" w:rsidRPr="00130293" w:rsidRDefault="00130293" w:rsidP="007935FA">
      <w:pPr>
        <w:jc w:val="both"/>
        <w:rPr>
          <w:lang w:val="de-DE"/>
        </w:rPr>
      </w:pPr>
    </w:p>
    <w:p w14:paraId="0ADC497D" w14:textId="77777777" w:rsidR="00130293" w:rsidRPr="00130293" w:rsidRDefault="00130293" w:rsidP="00C747EB">
      <w:pPr>
        <w:ind w:left="1416" w:firstLine="708"/>
        <w:jc w:val="both"/>
        <w:rPr>
          <w:lang w:val="de-DE"/>
        </w:rPr>
      </w:pPr>
      <w:r w:rsidRPr="00130293">
        <w:rPr>
          <w:lang w:val="de-DE"/>
        </w:rPr>
        <w:t>PHILIPPE, König der Belgier,</w:t>
      </w:r>
    </w:p>
    <w:p w14:paraId="3FFBE799" w14:textId="77777777" w:rsidR="00130293" w:rsidRPr="00130293" w:rsidRDefault="00130293" w:rsidP="00C747EB">
      <w:pPr>
        <w:ind w:left="1416" w:firstLine="708"/>
        <w:jc w:val="both"/>
        <w:rPr>
          <w:lang w:val="de-DE"/>
        </w:rPr>
      </w:pPr>
    </w:p>
    <w:p w14:paraId="3DF0B259" w14:textId="77777777" w:rsidR="00130293" w:rsidRPr="00130293" w:rsidRDefault="00130293" w:rsidP="00C747EB">
      <w:pPr>
        <w:ind w:left="708" w:firstLine="708"/>
        <w:jc w:val="both"/>
        <w:rPr>
          <w:lang w:val="de-DE"/>
        </w:rPr>
      </w:pPr>
      <w:r w:rsidRPr="00130293">
        <w:rPr>
          <w:lang w:val="de-DE"/>
        </w:rPr>
        <w:t>Allen Gegenwärtigen und Zukünftigen, Unser Gruß!</w:t>
      </w:r>
    </w:p>
    <w:p w14:paraId="55F6CB09" w14:textId="77777777" w:rsidR="00130293" w:rsidRPr="00130293" w:rsidRDefault="00130293" w:rsidP="00C747EB">
      <w:pPr>
        <w:ind w:left="708" w:firstLine="708"/>
        <w:jc w:val="both"/>
        <w:rPr>
          <w:lang w:val="de-DE"/>
        </w:rPr>
      </w:pPr>
    </w:p>
    <w:p w14:paraId="77D7F5C7" w14:textId="77777777" w:rsidR="00130293" w:rsidRPr="00130293" w:rsidRDefault="00130293" w:rsidP="00C747EB">
      <w:pPr>
        <w:ind w:left="708" w:firstLine="708"/>
        <w:jc w:val="both"/>
        <w:rPr>
          <w:lang w:val="de-DE"/>
        </w:rPr>
      </w:pPr>
    </w:p>
    <w:p w14:paraId="32FCC782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lang w:val="de-DE"/>
        </w:rPr>
        <w:t>Aufgrund der Verfassung, der Artikel 37 und 107 Absatz 2;</w:t>
      </w:r>
    </w:p>
    <w:p w14:paraId="267E9594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613D0FF4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lang w:val="de-DE"/>
        </w:rPr>
        <w:t>Aufgrund des Königlichen Erlasses vom 13. Juli 2017 zur Festlegung der Zulagen und Entschädigungen der Personalmitglieder des föderalen öffentlichen Dienstes;</w:t>
      </w:r>
    </w:p>
    <w:p w14:paraId="7E99DE86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6FFAC78B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lang w:val="de-DE"/>
        </w:rPr>
        <w:t>Aufgrund der Stellungnahme des Finanzinspektors vom 14. Januar 2021;</w:t>
      </w:r>
    </w:p>
    <w:p w14:paraId="02C60BEC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02C409EC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lang w:val="de-DE"/>
        </w:rPr>
        <w:t>Aufgrund des Einverständnisses der Ministerin des Öffentlichen Dienstes vom 15. März 2021;</w:t>
      </w:r>
    </w:p>
    <w:p w14:paraId="35BD4428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38EC7D75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lang w:val="de-DE"/>
        </w:rPr>
        <w:t>Aufgrund des Einverständnisses der Staatssekretärin für Haushalt vom 15. März 2021;</w:t>
      </w:r>
    </w:p>
    <w:p w14:paraId="6395B5E9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0170A5A2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lang w:val="de-DE"/>
        </w:rPr>
        <w:t>Aufgrund des Verhandlungsprotokolls Nr. 2021/01 des Sektorenausschusses V - Inneres vom 15. April 2021;</w:t>
      </w:r>
    </w:p>
    <w:p w14:paraId="598EE03D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593D5A54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lang w:val="de-DE"/>
        </w:rPr>
        <w:t>Aufgrund des Gutachtens Nr. 69.748/4-2/V des Staatsrates vom 9. August 2021, abgegeben in Anwendung von Artikel 84 § 1 Absatz 1 Nr. 2 der am 12. Januar 1973 koordinierten Gesetze über den Staatsrat;</w:t>
      </w:r>
    </w:p>
    <w:p w14:paraId="21BF297A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3DA6E272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lang w:val="de-DE"/>
        </w:rPr>
        <w:t>In Erwägung des Gesetzes vom 14. Dezember 2000 zur Festlegung bestimmter Aspekte der Arbeitszeitgestaltung im öffentlichen Sektor, des Artikels 5 § 3;</w:t>
      </w:r>
    </w:p>
    <w:p w14:paraId="464A00F0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2012C2A4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lang w:val="de-DE"/>
        </w:rPr>
        <w:t>Auf Vorschlag der Ministerin des Innern und des Staatssekretärs für Asyl und Migration</w:t>
      </w:r>
    </w:p>
    <w:p w14:paraId="0AC1E40D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4B566B5D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4D61A1CE" w14:textId="77777777" w:rsidR="00130293" w:rsidRPr="00130293" w:rsidRDefault="00130293" w:rsidP="00C747EB">
      <w:pPr>
        <w:ind w:left="708" w:firstLine="708"/>
        <w:jc w:val="both"/>
        <w:rPr>
          <w:lang w:val="de-DE"/>
        </w:rPr>
      </w:pPr>
      <w:r w:rsidRPr="00130293">
        <w:rPr>
          <w:lang w:val="de-DE"/>
        </w:rPr>
        <w:t>Haben Wir beschlossen und erlassen Wir:</w:t>
      </w:r>
    </w:p>
    <w:p w14:paraId="35893F91" w14:textId="77777777" w:rsidR="00130293" w:rsidRPr="00130293" w:rsidRDefault="00130293" w:rsidP="00C747EB">
      <w:pPr>
        <w:ind w:left="708" w:firstLine="708"/>
        <w:jc w:val="both"/>
        <w:rPr>
          <w:lang w:val="de-DE"/>
        </w:rPr>
      </w:pPr>
    </w:p>
    <w:p w14:paraId="6D586E72" w14:textId="77777777" w:rsidR="00130293" w:rsidRPr="00130293" w:rsidRDefault="00130293" w:rsidP="00C747EB">
      <w:pPr>
        <w:ind w:left="708" w:firstLine="708"/>
        <w:jc w:val="both"/>
        <w:rPr>
          <w:lang w:val="de-DE"/>
        </w:rPr>
      </w:pPr>
    </w:p>
    <w:p w14:paraId="74920445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b/>
          <w:lang w:val="de-DE"/>
        </w:rPr>
        <w:t>Artikel 1 -</w:t>
      </w:r>
      <w:r w:rsidRPr="00130293">
        <w:rPr>
          <w:lang w:val="de-DE"/>
        </w:rPr>
        <w:t xml:space="preserve"> Vorliegender Erlass setzt die Richtlinie 2003/88/EG des Europäischen Parlaments und des Rates vom 4. November 2003 über bestimmte Aspekte der Arbeitszeitgestaltung teilweise um.</w:t>
      </w:r>
    </w:p>
    <w:p w14:paraId="20BACAD2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3903A897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08FCA4A0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b/>
          <w:lang w:val="de-DE"/>
        </w:rPr>
        <w:t>Art. 2 -</w:t>
      </w:r>
      <w:r w:rsidRPr="00130293">
        <w:rPr>
          <w:lang w:val="de-DE"/>
        </w:rPr>
        <w:t xml:space="preserve"> Die Arbeitszeit darf für Mitglieder des Personals folgender Dienste des FÖD Inneres elf Stunden pro Tag überschreiten:</w:t>
      </w:r>
    </w:p>
    <w:p w14:paraId="5F444904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59B215D0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lang w:val="de-DE"/>
        </w:rPr>
        <w:t>1. Bereitschaftsdienst der Generaldirektion Nationales Krisenzentrum,</w:t>
      </w:r>
    </w:p>
    <w:p w14:paraId="1FFBB3F7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1633D7AF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lang w:val="de-DE"/>
        </w:rPr>
        <w:lastRenderedPageBreak/>
        <w:t>2. Zentren der Generaldirektion Ausländeramt,</w:t>
      </w:r>
    </w:p>
    <w:p w14:paraId="5DE61CF4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5FF1A850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lang w:val="de-DE"/>
        </w:rPr>
        <w:t>3. Notrufzentralen der Generaldirektion Zivile Sicherheit.</w:t>
      </w:r>
    </w:p>
    <w:p w14:paraId="54D2DF93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38D7F46D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4FC8D443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b/>
          <w:lang w:val="de-DE"/>
        </w:rPr>
        <w:t>Art. 3 -</w:t>
      </w:r>
      <w:r w:rsidRPr="00130293">
        <w:rPr>
          <w:lang w:val="de-DE"/>
        </w:rPr>
        <w:t xml:space="preserve"> Mitglieder des Personals des Bereitschaftsdienstes der Generaldirektion Nationales Krisenzentrum des FÖD Inneres unterliegen den Bestimmungen von Titel 2 über Wachzulagen des Königlichen Erlasses vom 13. Juli 2017 zur Festlegung der Zulagen und Entschädigungen für die Personalmitglieder des föderalen öffentlichen Dienstes.</w:t>
      </w:r>
    </w:p>
    <w:p w14:paraId="6683DFEF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6C32CC9B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73E04F04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b/>
          <w:lang w:val="de-DE"/>
        </w:rPr>
        <w:t>Art. 4 -</w:t>
      </w:r>
      <w:r w:rsidRPr="00130293">
        <w:rPr>
          <w:lang w:val="de-DE"/>
        </w:rPr>
        <w:t xml:space="preserve"> Artikel 1 des Königlichen Erlasses vom 13. Juli 2017 zur Festlegung der Zulagen und Entschädigungen der Personalmitglieder des föderalen öffentlichen Dienstes wird wie folgt abgeändert:</w:t>
      </w:r>
    </w:p>
    <w:p w14:paraId="7F443E44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7815B39B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lang w:val="de-DE"/>
        </w:rPr>
        <w:t>1. Paragraph 3 Nr. 3 wird aufgehoben.</w:t>
      </w:r>
    </w:p>
    <w:p w14:paraId="739839B7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31EB1DCA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lang w:val="de-DE"/>
        </w:rPr>
        <w:t>2. Zwischen den Paragraphen 3 und 4 wird ein neuer § 4 mit folgendem Wortlaut eingefügt:</w:t>
      </w:r>
    </w:p>
    <w:p w14:paraId="23E28F0C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45968FD5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lang w:val="de-DE"/>
        </w:rPr>
        <w:t>"In Abweichung von § 1 finden die Bestimmungen von Titel 2 über Zulagen für unregelmäßige Leistungen und Zulagen für Schichtarbeit keine Anwendung auf Personalmitglieder, die den Bereitschaftsdienst bei der Generaldirektion Nationales Krisenzentrum des Föderalen Öffentlichen Dienstes Inneres gewährleisten."</w:t>
      </w:r>
    </w:p>
    <w:p w14:paraId="3C18BB5E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1BD8C896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6693E840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b/>
          <w:lang w:val="de-DE"/>
        </w:rPr>
        <w:t>Art. 5 -</w:t>
      </w:r>
      <w:r w:rsidRPr="00130293">
        <w:rPr>
          <w:lang w:val="de-DE"/>
        </w:rPr>
        <w:t xml:space="preserve"> Der für Inneres zuständige Minister ist mit der Ausführung des vorliegenden Erlasses beauftragt.</w:t>
      </w:r>
    </w:p>
    <w:p w14:paraId="5341BD36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1C0491EB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765E9AEA" w14:textId="77777777" w:rsidR="00130293" w:rsidRPr="00130293" w:rsidRDefault="00130293" w:rsidP="00C747EB">
      <w:pPr>
        <w:ind w:firstLine="708"/>
        <w:jc w:val="both"/>
        <w:rPr>
          <w:lang w:val="de-DE"/>
        </w:rPr>
      </w:pPr>
      <w:r w:rsidRPr="00130293">
        <w:rPr>
          <w:lang w:val="de-DE"/>
        </w:rPr>
        <w:t>Gegeben zu Brüssel, den 23. November 2021</w:t>
      </w:r>
    </w:p>
    <w:p w14:paraId="266A0C34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4D62F0D8" w14:textId="77777777" w:rsidR="00130293" w:rsidRPr="00130293" w:rsidRDefault="00130293" w:rsidP="00C747EB">
      <w:pPr>
        <w:ind w:firstLine="708"/>
        <w:jc w:val="both"/>
        <w:rPr>
          <w:lang w:val="de-DE"/>
        </w:rPr>
      </w:pPr>
    </w:p>
    <w:p w14:paraId="67BE7305" w14:textId="77777777" w:rsidR="00130293" w:rsidRPr="00130293" w:rsidRDefault="00130293" w:rsidP="00C747EB">
      <w:pPr>
        <w:jc w:val="center"/>
        <w:rPr>
          <w:lang w:val="de-DE"/>
        </w:rPr>
      </w:pPr>
      <w:r w:rsidRPr="00130293">
        <w:rPr>
          <w:lang w:val="de-DE"/>
        </w:rPr>
        <w:t>PHILIPPE</w:t>
      </w:r>
    </w:p>
    <w:p w14:paraId="104F7DE1" w14:textId="77777777" w:rsidR="00130293" w:rsidRPr="00130293" w:rsidRDefault="00130293" w:rsidP="00C747EB">
      <w:pPr>
        <w:jc w:val="center"/>
        <w:rPr>
          <w:lang w:val="de-DE"/>
        </w:rPr>
      </w:pPr>
    </w:p>
    <w:p w14:paraId="549CEC44" w14:textId="77777777" w:rsidR="00130293" w:rsidRPr="00130293" w:rsidRDefault="00130293" w:rsidP="00C747EB">
      <w:pPr>
        <w:jc w:val="center"/>
        <w:rPr>
          <w:lang w:val="de-DE"/>
        </w:rPr>
      </w:pPr>
      <w:r w:rsidRPr="00130293">
        <w:rPr>
          <w:lang w:val="de-DE"/>
        </w:rPr>
        <w:t>Von Königs wegen:</w:t>
      </w:r>
    </w:p>
    <w:p w14:paraId="2320CA24" w14:textId="77777777" w:rsidR="00130293" w:rsidRPr="00130293" w:rsidRDefault="00130293" w:rsidP="00C747EB">
      <w:pPr>
        <w:jc w:val="center"/>
        <w:rPr>
          <w:lang w:val="de-DE"/>
        </w:rPr>
      </w:pPr>
    </w:p>
    <w:p w14:paraId="3BF78DF6" w14:textId="77777777" w:rsidR="00130293" w:rsidRPr="00130293" w:rsidRDefault="00130293" w:rsidP="00C747EB">
      <w:pPr>
        <w:jc w:val="center"/>
        <w:rPr>
          <w:lang w:val="de-DE"/>
        </w:rPr>
      </w:pPr>
      <w:r w:rsidRPr="00130293">
        <w:rPr>
          <w:lang w:val="de-DE"/>
        </w:rPr>
        <w:t>Die Ministerin des Innern</w:t>
      </w:r>
    </w:p>
    <w:p w14:paraId="230DE9C4" w14:textId="77777777" w:rsidR="00130293" w:rsidRPr="00130293" w:rsidRDefault="00130293" w:rsidP="00C747EB">
      <w:pPr>
        <w:jc w:val="center"/>
        <w:rPr>
          <w:lang w:val="de-DE"/>
        </w:rPr>
      </w:pPr>
      <w:r w:rsidRPr="00130293">
        <w:rPr>
          <w:lang w:val="de-DE"/>
        </w:rPr>
        <w:t>A. VERLINDEN</w:t>
      </w:r>
    </w:p>
    <w:p w14:paraId="67CDBE0C" w14:textId="77777777" w:rsidR="00130293" w:rsidRPr="00130293" w:rsidRDefault="00130293" w:rsidP="00C747EB">
      <w:pPr>
        <w:rPr>
          <w:lang w:val="de-DE"/>
        </w:rPr>
      </w:pPr>
    </w:p>
    <w:p w14:paraId="5B00B4E4" w14:textId="77777777" w:rsidR="00130293" w:rsidRPr="00130293" w:rsidRDefault="00130293" w:rsidP="00C747EB">
      <w:pPr>
        <w:jc w:val="center"/>
        <w:rPr>
          <w:lang w:val="de-DE"/>
        </w:rPr>
      </w:pPr>
      <w:r w:rsidRPr="00130293">
        <w:rPr>
          <w:lang w:val="de-DE"/>
        </w:rPr>
        <w:t>Der Staatssekretär für Asyl und Migration</w:t>
      </w:r>
    </w:p>
    <w:p w14:paraId="45286333" w14:textId="77777777" w:rsidR="00130293" w:rsidRPr="007935FA" w:rsidRDefault="00130293" w:rsidP="00C747EB">
      <w:pPr>
        <w:jc w:val="center"/>
      </w:pPr>
      <w:r>
        <w:t>S. MADHI</w:t>
      </w:r>
    </w:p>
    <w:p w14:paraId="77881F71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6428D8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957902697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30293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3673D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7C18A8"/>
  <w15:docId w15:val="{0ECD2773-2C21-4E8C-97C2-772752E4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457</Words>
  <Characters>2895</Characters>
  <Application>Microsoft Office Word</Application>
  <DocSecurity>0</DocSecurity>
  <Lines>24</Lines>
  <Paragraphs>6</Paragraphs>
  <ScaleCrop>false</ScaleCrop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2023-10-17T09:15:00Z</dcterms:created>
  <dcterms:modified xsi:type="dcterms:W3CDTF">2023-10-17T09:17:00Z</dcterms:modified>
</cp:coreProperties>
</file>