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C7C" w:rsidRPr="00783A3B" w:rsidRDefault="00ED0C7C" w:rsidP="00ED0C7C">
      <w:pPr>
        <w:jc w:val="center"/>
        <w:rPr>
          <w:b/>
          <w:lang w:val="de-DE"/>
        </w:rPr>
      </w:pPr>
      <w:r w:rsidRPr="00ED0C7C">
        <w:rPr>
          <w:b/>
          <w:bCs/>
          <w:lang w:val="de-DE"/>
        </w:rPr>
        <w:t>7. NOVEMBER 2021 -</w:t>
      </w:r>
      <w:r w:rsidRPr="00ED0C7C">
        <w:rPr>
          <w:b/>
          <w:lang w:val="de-DE"/>
        </w:rPr>
        <w:t xml:space="preserve"> Gesetz zur Abänderung von Artikel 2 des Gesetzes vom 22. </w:t>
      </w:r>
      <w:r w:rsidRPr="00783A3B">
        <w:rPr>
          <w:b/>
          <w:lang w:val="de-DE"/>
        </w:rPr>
        <w:t xml:space="preserve">Juli 1985 über die </w:t>
      </w:r>
      <w:r w:rsidRPr="00ED0C7C">
        <w:rPr>
          <w:b/>
          <w:lang w:val="de-DE"/>
        </w:rPr>
        <w:t>zivilrechtliche Haftpflicht auf dem Gebiet der Kernenergie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D0C7C">
        <w:rPr>
          <w:lang w:val="de-DE"/>
        </w:rPr>
        <w:t>17.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D0C7C" w:rsidRPr="00ED0C7C" w:rsidRDefault="00ED0C7C" w:rsidP="00F60D3E">
      <w:pPr>
        <w:jc w:val="center"/>
        <w:rPr>
          <w:b/>
          <w:lang w:val="de-DE"/>
        </w:rPr>
      </w:pPr>
      <w:r w:rsidRPr="00ED0C7C">
        <w:rPr>
          <w:b/>
          <w:lang w:val="de-DE"/>
        </w:rPr>
        <w:lastRenderedPageBreak/>
        <w:t>FÖDERALER ÖFFENTLICHER DIENST WIRTSCHAFT, KMB, MITTELSTAND UND ENERGIE</w:t>
      </w:r>
    </w:p>
    <w:p w:rsidR="00ED0C7C" w:rsidRPr="00ED0C7C" w:rsidRDefault="00ED0C7C" w:rsidP="00F60D3E">
      <w:pPr>
        <w:rPr>
          <w:lang w:val="de-DE"/>
        </w:rPr>
      </w:pPr>
    </w:p>
    <w:p w:rsidR="00ED0C7C" w:rsidRPr="00ED0C7C" w:rsidRDefault="00ED0C7C" w:rsidP="00F60D3E">
      <w:pPr>
        <w:rPr>
          <w:lang w:val="de-DE"/>
        </w:rPr>
      </w:pPr>
    </w:p>
    <w:p w:rsidR="00ED0C7C" w:rsidRPr="00F60D3E" w:rsidRDefault="00ED0C7C" w:rsidP="00F60D3E">
      <w:pPr>
        <w:jc w:val="center"/>
        <w:rPr>
          <w:b/>
        </w:rPr>
      </w:pPr>
      <w:r w:rsidRPr="00ED0C7C">
        <w:rPr>
          <w:b/>
          <w:bCs/>
          <w:lang w:val="de-DE"/>
        </w:rPr>
        <w:t>7. NOVEMBER 2021 -</w:t>
      </w:r>
      <w:r w:rsidRPr="00ED0C7C">
        <w:rPr>
          <w:b/>
          <w:lang w:val="de-DE"/>
        </w:rPr>
        <w:t xml:space="preserve"> Gesetz zur Abänderung von Artikel 2 des Gesetzes vom 22. </w:t>
      </w:r>
      <w:r>
        <w:rPr>
          <w:b/>
        </w:rPr>
        <w:t xml:space="preserve">Juli 1985 über die zivilrechtliche </w:t>
      </w:r>
      <w:r w:rsidRPr="00783A3B">
        <w:rPr>
          <w:b/>
          <w:lang w:val="de-DE"/>
        </w:rPr>
        <w:t>Haftpflicht auf dem Gebiet der Kernenergie</w:t>
      </w:r>
    </w:p>
    <w:p w:rsidR="00ED0C7C" w:rsidRPr="00F60D3E" w:rsidRDefault="00ED0C7C" w:rsidP="00F60D3E"/>
    <w:p w:rsidR="00ED0C7C" w:rsidRPr="00F60D3E" w:rsidRDefault="00ED0C7C" w:rsidP="00F60D3E"/>
    <w:p w:rsidR="00ED0C7C" w:rsidRPr="00783A3B" w:rsidRDefault="00ED0C7C" w:rsidP="00F60D3E">
      <w:pPr>
        <w:ind w:left="1416" w:firstLine="708"/>
        <w:jc w:val="both"/>
        <w:rPr>
          <w:lang w:val="de-DE"/>
        </w:rPr>
      </w:pPr>
      <w:r w:rsidRPr="00783A3B">
        <w:rPr>
          <w:lang w:val="de-DE"/>
        </w:rPr>
        <w:t>PHILIPPE, König der Belgier,</w:t>
      </w:r>
    </w:p>
    <w:p w:rsidR="00ED0C7C" w:rsidRPr="00783A3B" w:rsidRDefault="00ED0C7C" w:rsidP="00F60D3E">
      <w:pPr>
        <w:jc w:val="both"/>
        <w:rPr>
          <w:lang w:val="de-DE"/>
        </w:rPr>
      </w:pPr>
    </w:p>
    <w:p w:rsidR="00ED0C7C" w:rsidRPr="00ED0C7C" w:rsidRDefault="00ED0C7C" w:rsidP="00F60D3E">
      <w:pPr>
        <w:ind w:left="708" w:firstLine="708"/>
        <w:jc w:val="both"/>
        <w:rPr>
          <w:lang w:val="de-DE"/>
        </w:rPr>
      </w:pPr>
      <w:r w:rsidRPr="00ED0C7C">
        <w:rPr>
          <w:lang w:val="de-DE"/>
        </w:rPr>
        <w:t>Allen Gegenwärtigen und Zukünftigen</w:t>
      </w:r>
      <w:bookmarkStart w:id="0" w:name="_GoBack"/>
      <w:bookmarkEnd w:id="0"/>
      <w:r w:rsidRPr="00ED0C7C">
        <w:rPr>
          <w:lang w:val="de-DE"/>
        </w:rPr>
        <w:t>, Unser Gruß!</w:t>
      </w:r>
    </w:p>
    <w:p w:rsidR="00ED0C7C" w:rsidRPr="00ED0C7C" w:rsidRDefault="00ED0C7C" w:rsidP="00F60D3E">
      <w:pPr>
        <w:jc w:val="both"/>
        <w:rPr>
          <w:lang w:val="de-DE"/>
        </w:rPr>
      </w:pPr>
    </w:p>
    <w:p w:rsidR="00ED0C7C" w:rsidRPr="00ED0C7C" w:rsidRDefault="00ED0C7C" w:rsidP="00F60D3E">
      <w:pPr>
        <w:jc w:val="both"/>
        <w:rPr>
          <w:lang w:val="de-DE"/>
        </w:rPr>
      </w:pPr>
    </w:p>
    <w:p w:rsidR="00ED0C7C" w:rsidRPr="00ED0C7C" w:rsidRDefault="00ED0C7C" w:rsidP="00F60D3E">
      <w:pPr>
        <w:ind w:firstLine="708"/>
        <w:jc w:val="both"/>
        <w:rPr>
          <w:lang w:val="de-DE"/>
        </w:rPr>
      </w:pPr>
      <w:r w:rsidRPr="00ED0C7C">
        <w:rPr>
          <w:lang w:val="de-DE"/>
        </w:rPr>
        <w:t>Die Abgeordnetenkammer hat das Folgende angenommen und Wir sanktionieren es:</w:t>
      </w:r>
    </w:p>
    <w:p w:rsidR="00ED0C7C" w:rsidRPr="00ED0C7C" w:rsidRDefault="00ED0C7C" w:rsidP="00F60D3E">
      <w:pPr>
        <w:jc w:val="both"/>
        <w:rPr>
          <w:lang w:val="de-DE"/>
        </w:rPr>
      </w:pPr>
    </w:p>
    <w:p w:rsidR="00ED0C7C" w:rsidRPr="00ED0C7C" w:rsidRDefault="00ED0C7C" w:rsidP="00F60D3E">
      <w:pPr>
        <w:jc w:val="both"/>
        <w:rPr>
          <w:lang w:val="de-DE"/>
        </w:rPr>
      </w:pPr>
    </w:p>
    <w:p w:rsidR="00ED0C7C" w:rsidRPr="00ED0C7C" w:rsidRDefault="00ED0C7C" w:rsidP="00F60D3E">
      <w:pPr>
        <w:ind w:firstLine="708"/>
        <w:jc w:val="both"/>
        <w:rPr>
          <w:lang w:val="de-DE"/>
        </w:rPr>
      </w:pPr>
      <w:r w:rsidRPr="00ED0C7C">
        <w:rPr>
          <w:b/>
          <w:bCs/>
          <w:lang w:val="de-DE"/>
        </w:rPr>
        <w:t>Artikel 1 </w:t>
      </w:r>
      <w:r w:rsidRPr="00ED0C7C">
        <w:rPr>
          <w:lang w:val="de-DE"/>
        </w:rPr>
        <w:t>- Vorliegendes Gesetz regelt eine in Artikel 74 der Verfassung erwähnte Angelegenheit.</w:t>
      </w:r>
    </w:p>
    <w:p w:rsidR="00ED0C7C" w:rsidRPr="00ED0C7C" w:rsidRDefault="00ED0C7C" w:rsidP="00F60D3E">
      <w:pPr>
        <w:jc w:val="both"/>
        <w:rPr>
          <w:lang w:val="de-DE"/>
        </w:rPr>
      </w:pPr>
    </w:p>
    <w:p w:rsidR="00ED0C7C" w:rsidRPr="00ED0C7C" w:rsidRDefault="00ED0C7C" w:rsidP="00F60D3E">
      <w:pPr>
        <w:jc w:val="both"/>
        <w:rPr>
          <w:lang w:val="de-DE"/>
        </w:rPr>
      </w:pPr>
    </w:p>
    <w:p w:rsidR="00ED0C7C" w:rsidRPr="00ED0C7C" w:rsidRDefault="00ED0C7C" w:rsidP="00F60D3E">
      <w:pPr>
        <w:ind w:firstLine="708"/>
        <w:jc w:val="both"/>
        <w:rPr>
          <w:lang w:val="de-DE"/>
        </w:rPr>
      </w:pPr>
      <w:r w:rsidRPr="00ED0C7C">
        <w:rPr>
          <w:b/>
          <w:lang w:val="de-DE"/>
        </w:rPr>
        <w:t>Art. 2 </w:t>
      </w:r>
      <w:r w:rsidRPr="00ED0C7C">
        <w:rPr>
          <w:lang w:val="de-DE"/>
        </w:rPr>
        <w:t>- In Artikel 2 Absatz 1 Nr. 2 des Gesetzes vom 22. Juli 1985 über die zivilrechtliche Haftpflicht auf dem Gebiet der Kernenergie, ersetzt durch das Gesetz vom 7. Dezember 2016, werden die Wörter "wenn der König die Anwendung von Titel 1 des vorliegenden Gesetzes durch einen im Ministerrat beratenen Erlass auf einen solchen Staat ausdehnt," aufgehoben.</w:t>
      </w:r>
    </w:p>
    <w:p w:rsidR="00ED0C7C" w:rsidRPr="00ED0C7C" w:rsidRDefault="00ED0C7C" w:rsidP="00F60D3E">
      <w:pPr>
        <w:jc w:val="both"/>
        <w:rPr>
          <w:lang w:val="de-DE"/>
        </w:rPr>
      </w:pPr>
    </w:p>
    <w:p w:rsidR="00ED0C7C" w:rsidRPr="00ED0C7C" w:rsidRDefault="00ED0C7C" w:rsidP="00F60D3E">
      <w:pPr>
        <w:jc w:val="both"/>
        <w:rPr>
          <w:lang w:val="de-DE"/>
        </w:rPr>
      </w:pPr>
    </w:p>
    <w:p w:rsidR="00ED0C7C" w:rsidRPr="00ED0C7C" w:rsidRDefault="00ED0C7C" w:rsidP="00F60D3E">
      <w:pPr>
        <w:ind w:firstLine="708"/>
        <w:jc w:val="both"/>
        <w:rPr>
          <w:lang w:val="de-DE"/>
        </w:rPr>
      </w:pPr>
      <w:r w:rsidRPr="00ED0C7C">
        <w:rPr>
          <w:lang w:val="de-DE"/>
        </w:rPr>
        <w:t xml:space="preserve">Wir fertigen das vorliegende Gesetz aus und ordnen an, dass es mit dem Staatssiegel versehen und durch das </w:t>
      </w:r>
      <w:r w:rsidRPr="00ED0C7C">
        <w:rPr>
          <w:i/>
          <w:iCs/>
          <w:lang w:val="de-DE"/>
        </w:rPr>
        <w:t>Belgische Staatsblatt</w:t>
      </w:r>
      <w:r w:rsidRPr="00ED0C7C">
        <w:rPr>
          <w:lang w:val="de-DE"/>
        </w:rPr>
        <w:t xml:space="preserve"> veröffentlicht wird.</w:t>
      </w:r>
    </w:p>
    <w:p w:rsidR="00ED0C7C" w:rsidRPr="00ED0C7C" w:rsidRDefault="00ED0C7C" w:rsidP="00F60D3E">
      <w:pPr>
        <w:jc w:val="both"/>
        <w:rPr>
          <w:lang w:val="de-DE"/>
        </w:rPr>
      </w:pPr>
    </w:p>
    <w:p w:rsidR="00ED0C7C" w:rsidRPr="00ED0C7C" w:rsidRDefault="00ED0C7C" w:rsidP="00F60D3E">
      <w:pPr>
        <w:jc w:val="both"/>
        <w:rPr>
          <w:lang w:val="de-DE"/>
        </w:rPr>
      </w:pPr>
    </w:p>
    <w:p w:rsidR="00ED0C7C" w:rsidRPr="00ED0C7C" w:rsidRDefault="00ED0C7C" w:rsidP="00F60D3E">
      <w:pPr>
        <w:ind w:firstLine="708"/>
        <w:jc w:val="both"/>
        <w:rPr>
          <w:lang w:val="de-DE"/>
        </w:rPr>
      </w:pPr>
      <w:r w:rsidRPr="00ED0C7C">
        <w:rPr>
          <w:lang w:val="de-DE"/>
        </w:rPr>
        <w:t>Gegeben zu Brüssel, den 7. November 2021</w:t>
      </w:r>
    </w:p>
    <w:p w:rsidR="00ED0C7C" w:rsidRPr="00ED0C7C" w:rsidRDefault="00ED0C7C" w:rsidP="00F60D3E">
      <w:pPr>
        <w:rPr>
          <w:lang w:val="de-DE"/>
        </w:rPr>
      </w:pPr>
    </w:p>
    <w:p w:rsidR="00ED0C7C" w:rsidRPr="00ED0C7C" w:rsidRDefault="00ED0C7C" w:rsidP="00F60D3E">
      <w:pPr>
        <w:rPr>
          <w:lang w:val="de-DE"/>
        </w:rPr>
      </w:pPr>
    </w:p>
    <w:p w:rsidR="00ED0C7C" w:rsidRPr="00ED0C7C" w:rsidRDefault="00ED0C7C" w:rsidP="00F60D3E">
      <w:pPr>
        <w:jc w:val="center"/>
        <w:rPr>
          <w:lang w:val="de-DE"/>
        </w:rPr>
      </w:pPr>
      <w:r w:rsidRPr="00ED0C7C">
        <w:rPr>
          <w:lang w:val="de-DE"/>
        </w:rPr>
        <w:t>PHILIPPE</w:t>
      </w:r>
    </w:p>
    <w:p w:rsidR="00ED0C7C" w:rsidRPr="00ED0C7C" w:rsidRDefault="00ED0C7C" w:rsidP="00F60D3E">
      <w:pPr>
        <w:jc w:val="center"/>
        <w:rPr>
          <w:lang w:val="de-DE"/>
        </w:rPr>
      </w:pPr>
    </w:p>
    <w:p w:rsidR="00ED0C7C" w:rsidRPr="00ED0C7C" w:rsidRDefault="00ED0C7C" w:rsidP="00F60D3E">
      <w:pPr>
        <w:jc w:val="center"/>
        <w:rPr>
          <w:lang w:val="de-DE"/>
        </w:rPr>
      </w:pPr>
      <w:r w:rsidRPr="00ED0C7C">
        <w:rPr>
          <w:lang w:val="de-DE"/>
        </w:rPr>
        <w:t>Von Königs wegen:</w:t>
      </w:r>
    </w:p>
    <w:p w:rsidR="00ED0C7C" w:rsidRPr="00ED0C7C" w:rsidRDefault="00ED0C7C" w:rsidP="00F60D3E">
      <w:pPr>
        <w:jc w:val="center"/>
        <w:rPr>
          <w:lang w:val="de-DE"/>
        </w:rPr>
      </w:pPr>
    </w:p>
    <w:p w:rsidR="00ED0C7C" w:rsidRPr="00ED0C7C" w:rsidRDefault="00ED0C7C" w:rsidP="00F60D3E">
      <w:pPr>
        <w:jc w:val="center"/>
        <w:rPr>
          <w:lang w:val="de-DE"/>
        </w:rPr>
      </w:pPr>
      <w:r w:rsidRPr="00ED0C7C">
        <w:rPr>
          <w:lang w:val="de-DE"/>
        </w:rPr>
        <w:t>Der Minister der Wirtschaft</w:t>
      </w:r>
    </w:p>
    <w:p w:rsidR="00ED0C7C" w:rsidRPr="00ED0C7C" w:rsidRDefault="00ED0C7C" w:rsidP="00F60D3E">
      <w:pPr>
        <w:jc w:val="center"/>
        <w:rPr>
          <w:lang w:val="de-DE"/>
        </w:rPr>
      </w:pPr>
      <w:r w:rsidRPr="00ED0C7C">
        <w:rPr>
          <w:lang w:val="de-DE"/>
        </w:rPr>
        <w:t>P.-Y. DERMAGNE</w:t>
      </w:r>
    </w:p>
    <w:p w:rsidR="00ED0C7C" w:rsidRPr="00ED0C7C" w:rsidRDefault="00ED0C7C" w:rsidP="00F60D3E">
      <w:pPr>
        <w:jc w:val="center"/>
        <w:rPr>
          <w:lang w:val="de-DE"/>
        </w:rPr>
      </w:pPr>
    </w:p>
    <w:p w:rsidR="00ED0C7C" w:rsidRPr="00ED0C7C" w:rsidRDefault="00ED0C7C" w:rsidP="00F60D3E">
      <w:pPr>
        <w:jc w:val="center"/>
        <w:rPr>
          <w:lang w:val="de-DE"/>
        </w:rPr>
      </w:pPr>
      <w:r w:rsidRPr="00ED0C7C">
        <w:rPr>
          <w:lang w:val="de-DE"/>
        </w:rPr>
        <w:t>Die Ministerin der Energie</w:t>
      </w:r>
    </w:p>
    <w:p w:rsidR="00ED0C7C" w:rsidRPr="00ED0C7C" w:rsidRDefault="00ED0C7C" w:rsidP="00F60D3E">
      <w:pPr>
        <w:jc w:val="center"/>
        <w:rPr>
          <w:lang w:val="de-DE"/>
        </w:rPr>
      </w:pPr>
      <w:r w:rsidRPr="00ED0C7C">
        <w:rPr>
          <w:lang w:val="de-DE"/>
        </w:rPr>
        <w:t>T. VAN DER STRAETEN</w:t>
      </w:r>
    </w:p>
    <w:p w:rsidR="00ED0C7C" w:rsidRPr="00ED0C7C" w:rsidRDefault="00ED0C7C" w:rsidP="00F60D3E">
      <w:pPr>
        <w:jc w:val="center"/>
        <w:rPr>
          <w:lang w:val="de-DE"/>
        </w:rPr>
      </w:pPr>
    </w:p>
    <w:p w:rsidR="00ED0C7C" w:rsidRPr="00ED0C7C" w:rsidRDefault="00ED0C7C" w:rsidP="00F60D3E">
      <w:pPr>
        <w:jc w:val="center"/>
        <w:rPr>
          <w:lang w:val="de-DE"/>
        </w:rPr>
      </w:pPr>
      <w:r w:rsidRPr="00ED0C7C">
        <w:rPr>
          <w:lang w:val="de-DE"/>
        </w:rPr>
        <w:t>Mit dem Staatssiegel versehen:</w:t>
      </w:r>
    </w:p>
    <w:p w:rsidR="00ED0C7C" w:rsidRPr="00ED0C7C" w:rsidRDefault="00ED0C7C" w:rsidP="00F60D3E">
      <w:pPr>
        <w:jc w:val="center"/>
        <w:rPr>
          <w:lang w:val="de-DE"/>
        </w:rPr>
      </w:pPr>
    </w:p>
    <w:p w:rsidR="00ED0C7C" w:rsidRPr="00ED0C7C" w:rsidRDefault="00ED0C7C" w:rsidP="00F60D3E">
      <w:pPr>
        <w:jc w:val="center"/>
        <w:rPr>
          <w:lang w:val="de-DE"/>
        </w:rPr>
      </w:pPr>
      <w:r w:rsidRPr="00ED0C7C">
        <w:rPr>
          <w:lang w:val="de-DE"/>
        </w:rPr>
        <w:t>Der Minister der Justiz</w:t>
      </w:r>
    </w:p>
    <w:p w:rsidR="00ED0C7C" w:rsidRPr="00ED0C7C" w:rsidRDefault="00ED0C7C" w:rsidP="00F60D3E">
      <w:pPr>
        <w:jc w:val="center"/>
        <w:rPr>
          <w:lang w:val="de-DE"/>
        </w:rPr>
      </w:pPr>
      <w:r w:rsidRPr="00ED0C7C">
        <w:rPr>
          <w:lang w:val="de-DE"/>
        </w:rPr>
        <w:t>V. VAN QUICKENBORNE</w:t>
      </w:r>
    </w:p>
    <w:p w:rsidR="00233F36" w:rsidRPr="00C80000" w:rsidRDefault="00233F36" w:rsidP="00E1687C">
      <w:pPr>
        <w:jc w:val="both"/>
        <w:rPr>
          <w:lang w:val="de-DE"/>
        </w:rPr>
      </w:pPr>
    </w:p>
    <w:sectPr w:rsidR="00233F36" w:rsidRPr="00C80000" w:rsidSect="003D443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3A3B"/>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D0C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1BDE8F9-7AFB-46B4-BE30-737A434F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C7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Marquedecommentaire">
    <w:name w:val="annotation reference"/>
    <w:basedOn w:val="Policepardfaut"/>
    <w:uiPriority w:val="99"/>
    <w:semiHidden/>
    <w:unhideWhenUsed/>
    <w:rsid w:val="00ED0C7C"/>
    <w:rPr>
      <w:sz w:val="16"/>
      <w:szCs w:val="16"/>
    </w:rPr>
  </w:style>
  <w:style w:type="paragraph" w:styleId="Commentaire">
    <w:name w:val="annotation text"/>
    <w:basedOn w:val="Normal"/>
    <w:link w:val="CommentaireCar"/>
    <w:uiPriority w:val="99"/>
    <w:semiHidden/>
    <w:unhideWhenUsed/>
    <w:rsid w:val="00ED0C7C"/>
    <w:rPr>
      <w:sz w:val="20"/>
      <w:szCs w:val="20"/>
    </w:rPr>
  </w:style>
  <w:style w:type="character" w:customStyle="1" w:styleId="CommentaireCar">
    <w:name w:val="Commentaire Car"/>
    <w:basedOn w:val="Policepardfaut"/>
    <w:link w:val="Commentaire"/>
    <w:uiPriority w:val="99"/>
    <w:semiHidden/>
    <w:rsid w:val="00ED0C7C"/>
    <w:rPr>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ED0C7C"/>
    <w:rPr>
      <w:b/>
      <w:bCs/>
    </w:rPr>
  </w:style>
  <w:style w:type="character" w:customStyle="1" w:styleId="ObjetducommentaireCar">
    <w:name w:val="Objet du commentaire Car"/>
    <w:basedOn w:val="CommentaireCar"/>
    <w:link w:val="Objetducommentaire"/>
    <w:uiPriority w:val="99"/>
    <w:semiHidden/>
    <w:rsid w:val="00ED0C7C"/>
    <w:rPr>
      <w:b/>
      <w:bCs/>
      <w:sz w:val="20"/>
      <w:szCs w:val="20"/>
      <w:lang w:val="fr-FR" w:eastAsia="fr-FR"/>
    </w:rPr>
  </w:style>
  <w:style w:type="paragraph" w:styleId="Textedebulles">
    <w:name w:val="Balloon Text"/>
    <w:basedOn w:val="Normal"/>
    <w:link w:val="TextedebullesCar"/>
    <w:uiPriority w:val="99"/>
    <w:semiHidden/>
    <w:unhideWhenUsed/>
    <w:rsid w:val="00ED0C7C"/>
    <w:rPr>
      <w:rFonts w:ascii="Segoe UI" w:hAnsi="Segoe UI" w:cs="Segoe UI"/>
      <w:sz w:val="18"/>
      <w:szCs w:val="18"/>
    </w:rPr>
  </w:style>
  <w:style w:type="character" w:customStyle="1" w:styleId="TextedebullesCar">
    <w:name w:val="Texte de bulles Car"/>
    <w:basedOn w:val="Policepardfaut"/>
    <w:link w:val="Textedebulles"/>
    <w:uiPriority w:val="99"/>
    <w:semiHidden/>
    <w:rsid w:val="00ED0C7C"/>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230</Words>
  <Characters>1335</Characters>
  <Application>Microsoft Office Word</Application>
  <DocSecurity>4</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2022-04-20T12:25:00Z</dcterms:created>
  <dcterms:modified xsi:type="dcterms:W3CDTF">2022-04-20T12:25:00Z</dcterms:modified>
</cp:coreProperties>
</file>