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69F" w:rsidRPr="000D65FC" w:rsidRDefault="00F2169F" w:rsidP="00F2169F">
      <w:pPr>
        <w:jc w:val="both"/>
        <w:rPr>
          <w:b/>
          <w:lang w:val="de-DE"/>
        </w:rPr>
      </w:pPr>
      <w:r w:rsidRPr="000D65FC">
        <w:rPr>
          <w:b/>
          <w:lang w:val="de-DE"/>
        </w:rPr>
        <w:t>6. SEPTEMBER 2021 - Gesetz zur Abänderung des Gesetzes vom 16. Mai 2003 zur Festlegung der für die Haushaltspläne, die Kontrolle der Subventionen und die Buchführung der Gemeinschaften und Regionen sowie für die Organisation der Kontrolle durch den Rechnungshof geltenden allgemeinen Bestimmungen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2169F">
        <w:rPr>
          <w:lang w:val="de-DE"/>
        </w:rPr>
        <w:t>5.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0D65FC" w:rsidRPr="000D65FC" w:rsidRDefault="000D65FC" w:rsidP="00134AD0">
      <w:pPr>
        <w:jc w:val="center"/>
        <w:rPr>
          <w:b/>
          <w:lang w:val="de-DE"/>
        </w:rPr>
      </w:pPr>
      <w:r w:rsidRPr="000D65FC">
        <w:rPr>
          <w:b/>
          <w:lang w:val="de-DE"/>
        </w:rPr>
        <w:lastRenderedPageBreak/>
        <w:t>FÖDERALER ÖFFENTLICHER DIENST POLITIK UND UNTERSTÜTZUNG</w:t>
      </w:r>
    </w:p>
    <w:p w:rsidR="000D65FC" w:rsidRPr="000D65FC" w:rsidRDefault="000D65FC" w:rsidP="00134AD0">
      <w:pPr>
        <w:rPr>
          <w:lang w:val="de-DE"/>
        </w:rPr>
      </w:pPr>
    </w:p>
    <w:p w:rsidR="000D65FC" w:rsidRPr="000D65FC" w:rsidRDefault="000D65FC" w:rsidP="00134AD0">
      <w:pPr>
        <w:rPr>
          <w:lang w:val="de-DE"/>
        </w:rPr>
      </w:pPr>
    </w:p>
    <w:p w:rsidR="000D65FC" w:rsidRPr="000D65FC" w:rsidRDefault="000D65FC" w:rsidP="000D65FC">
      <w:pPr>
        <w:jc w:val="both"/>
        <w:rPr>
          <w:b/>
          <w:lang w:val="de-DE"/>
        </w:rPr>
      </w:pPr>
      <w:r w:rsidRPr="000D65FC">
        <w:rPr>
          <w:b/>
          <w:lang w:val="de-DE"/>
        </w:rPr>
        <w:t>6. SEPTEMBER 2021 - Gesetz zur Abänderung des Gesetzes vom 16. Mai 2003 zur Festlegung der für die Haushaltspläne, die Kontrolle der Subventionen und die Buchführung der Gemeinschaften und Regionen sowie für die Organisation der Kontrolle durch den Rechnungshof geltenden allgemeinen Bestimmungen</w:t>
      </w:r>
    </w:p>
    <w:p w:rsidR="000D65FC" w:rsidRPr="000D65FC" w:rsidRDefault="000D65FC" w:rsidP="00134AD0">
      <w:pPr>
        <w:rPr>
          <w:lang w:val="de-DE"/>
        </w:rPr>
      </w:pPr>
    </w:p>
    <w:p w:rsidR="000D65FC" w:rsidRPr="000D65FC" w:rsidRDefault="000D65FC" w:rsidP="00134AD0">
      <w:pPr>
        <w:rPr>
          <w:lang w:val="de-DE"/>
        </w:rPr>
      </w:pPr>
    </w:p>
    <w:p w:rsidR="000D65FC" w:rsidRPr="000D65FC" w:rsidRDefault="000D65FC" w:rsidP="000D65FC">
      <w:pPr>
        <w:jc w:val="both"/>
        <w:rPr>
          <w:lang w:val="de-DE"/>
        </w:rPr>
      </w:pPr>
      <w:r w:rsidRPr="000D65FC">
        <w:rPr>
          <w:lang w:val="de-DE"/>
        </w:rPr>
        <w:tab/>
      </w:r>
      <w:r w:rsidRPr="000D65FC">
        <w:rPr>
          <w:lang w:val="de-DE"/>
        </w:rPr>
        <w:tab/>
      </w:r>
      <w:r w:rsidRPr="000D65FC">
        <w:rPr>
          <w:lang w:val="de-DE"/>
        </w:rPr>
        <w:tab/>
        <w:t>PHILIPPE, König der Belgier,</w:t>
      </w:r>
    </w:p>
    <w:p w:rsidR="000D65FC" w:rsidRPr="000D65FC" w:rsidRDefault="000D65FC" w:rsidP="000D65FC">
      <w:pPr>
        <w:jc w:val="both"/>
        <w:rPr>
          <w:lang w:val="de-DE"/>
        </w:rPr>
      </w:pPr>
    </w:p>
    <w:p w:rsidR="000D65FC" w:rsidRPr="000D65FC" w:rsidRDefault="000D65FC" w:rsidP="000D65FC">
      <w:pPr>
        <w:jc w:val="both"/>
        <w:rPr>
          <w:lang w:val="de-DE"/>
        </w:rPr>
      </w:pPr>
      <w:r w:rsidRPr="000D65FC">
        <w:rPr>
          <w:lang w:val="de-DE"/>
        </w:rPr>
        <w:tab/>
      </w:r>
      <w:r w:rsidRPr="000D65FC">
        <w:rPr>
          <w:lang w:val="de-DE"/>
        </w:rPr>
        <w:tab/>
        <w:t>Allen Gegenwärtigen und Zukünftigen, Unser Gruß!</w:t>
      </w:r>
    </w:p>
    <w:p w:rsidR="000D65FC" w:rsidRPr="000D65FC" w:rsidRDefault="000D65FC" w:rsidP="000D65FC">
      <w:pPr>
        <w:jc w:val="both"/>
        <w:rPr>
          <w:lang w:val="de-DE"/>
        </w:rPr>
      </w:pPr>
    </w:p>
    <w:p w:rsidR="000D65FC" w:rsidRPr="000D65FC" w:rsidRDefault="000D65FC" w:rsidP="000D65FC">
      <w:pPr>
        <w:jc w:val="both"/>
        <w:rPr>
          <w:lang w:val="de-DE"/>
        </w:rPr>
      </w:pPr>
    </w:p>
    <w:p w:rsidR="000D65FC" w:rsidRPr="000D65FC" w:rsidRDefault="000D65FC" w:rsidP="000D65FC">
      <w:pPr>
        <w:jc w:val="both"/>
        <w:rPr>
          <w:lang w:val="de-DE"/>
        </w:rPr>
      </w:pPr>
      <w:r w:rsidRPr="000D65FC">
        <w:rPr>
          <w:lang w:val="de-DE"/>
        </w:rPr>
        <w:tab/>
        <w:t>Die Abgeordnetenkammer hat das Folgende angenommen und Wir sanktionieren es:</w:t>
      </w:r>
    </w:p>
    <w:p w:rsidR="000D65FC" w:rsidRPr="000D65FC" w:rsidRDefault="000D65FC" w:rsidP="000D65FC">
      <w:pPr>
        <w:jc w:val="both"/>
        <w:rPr>
          <w:lang w:val="de-DE"/>
        </w:rPr>
      </w:pPr>
    </w:p>
    <w:p w:rsidR="000D65FC" w:rsidRPr="000D65FC" w:rsidRDefault="000D65FC" w:rsidP="000D65FC">
      <w:pPr>
        <w:jc w:val="both"/>
        <w:rPr>
          <w:lang w:val="de-DE"/>
        </w:rPr>
      </w:pPr>
    </w:p>
    <w:p w:rsidR="000D65FC" w:rsidRPr="000D65FC" w:rsidRDefault="000D65FC" w:rsidP="00134AD0">
      <w:pPr>
        <w:jc w:val="center"/>
        <w:rPr>
          <w:lang w:val="de-DE"/>
        </w:rPr>
      </w:pPr>
      <w:r w:rsidRPr="000D65FC">
        <w:rPr>
          <w:lang w:val="de-DE"/>
        </w:rPr>
        <w:t>KAPITEL 1 -</w:t>
      </w:r>
      <w:r w:rsidRPr="000D65FC">
        <w:rPr>
          <w:i/>
          <w:lang w:val="de-DE"/>
        </w:rPr>
        <w:t xml:space="preserve"> Allgemeine Bestimmungen</w:t>
      </w:r>
    </w:p>
    <w:p w:rsidR="000D65FC" w:rsidRPr="000D65FC" w:rsidRDefault="000D65FC" w:rsidP="00134AD0">
      <w:pPr>
        <w:rPr>
          <w:lang w:val="de-DE"/>
        </w:rPr>
      </w:pPr>
    </w:p>
    <w:p w:rsidR="000D65FC" w:rsidRPr="000D65FC" w:rsidRDefault="000D65FC" w:rsidP="00134AD0">
      <w:pPr>
        <w:rPr>
          <w:lang w:val="de-DE"/>
        </w:rPr>
      </w:pPr>
    </w:p>
    <w:p w:rsidR="000D65FC" w:rsidRPr="000D65FC" w:rsidRDefault="000D65FC" w:rsidP="000D65FC">
      <w:pPr>
        <w:jc w:val="both"/>
        <w:rPr>
          <w:lang w:val="de-DE"/>
        </w:rPr>
      </w:pPr>
      <w:r w:rsidRPr="000D65FC">
        <w:rPr>
          <w:lang w:val="de-DE"/>
        </w:rPr>
        <w:tab/>
      </w:r>
      <w:r w:rsidRPr="000D65FC">
        <w:rPr>
          <w:b/>
          <w:lang w:val="de-DE"/>
        </w:rPr>
        <w:t>Artikel 1 -</w:t>
      </w:r>
      <w:r w:rsidRPr="000D65FC">
        <w:rPr>
          <w:lang w:val="de-DE"/>
        </w:rPr>
        <w:t xml:space="preserve"> Vorliegendes Gesetz regelt eine in Artikel 78 der Verfassung erwähnte Angelegenheit.</w:t>
      </w:r>
    </w:p>
    <w:p w:rsidR="000D65FC" w:rsidRPr="000D65FC" w:rsidRDefault="000D65FC" w:rsidP="000D65FC">
      <w:pPr>
        <w:jc w:val="both"/>
        <w:rPr>
          <w:lang w:val="de-DE"/>
        </w:rPr>
      </w:pPr>
    </w:p>
    <w:p w:rsidR="000D65FC" w:rsidRPr="000D65FC" w:rsidRDefault="000D65FC" w:rsidP="000D65FC">
      <w:pPr>
        <w:jc w:val="both"/>
        <w:rPr>
          <w:lang w:val="de-DE"/>
        </w:rPr>
      </w:pPr>
    </w:p>
    <w:p w:rsidR="000D65FC" w:rsidRPr="000D65FC" w:rsidRDefault="000D65FC" w:rsidP="000D65FC">
      <w:pPr>
        <w:jc w:val="both"/>
        <w:rPr>
          <w:lang w:val="de-DE"/>
        </w:rPr>
      </w:pPr>
      <w:r w:rsidRPr="000D65FC">
        <w:rPr>
          <w:lang w:val="de-DE"/>
        </w:rPr>
        <w:tab/>
      </w:r>
      <w:r w:rsidRPr="000D65FC">
        <w:rPr>
          <w:b/>
          <w:lang w:val="de-DE"/>
        </w:rPr>
        <w:t>Art. 2 -</w:t>
      </w:r>
      <w:r w:rsidRPr="000D65FC">
        <w:rPr>
          <w:lang w:val="de-DE"/>
        </w:rPr>
        <w:t xml:space="preserve"> Vorliegendes Gesetz dient der Teilumsetzung der Richtlinie 2011/85/EU des Rates vom 8. November 2011 über die Anforderungen an die haushaltspolitischen Rahmen der Mitgliedstaaten.</w:t>
      </w:r>
    </w:p>
    <w:p w:rsidR="000D65FC" w:rsidRPr="000D65FC" w:rsidRDefault="000D65FC" w:rsidP="000D65FC">
      <w:pPr>
        <w:jc w:val="both"/>
        <w:rPr>
          <w:lang w:val="de-DE"/>
        </w:rPr>
      </w:pPr>
    </w:p>
    <w:p w:rsidR="000D65FC" w:rsidRPr="000D65FC" w:rsidRDefault="000D65FC" w:rsidP="000D65FC">
      <w:pPr>
        <w:jc w:val="both"/>
        <w:rPr>
          <w:lang w:val="de-DE"/>
        </w:rPr>
      </w:pPr>
    </w:p>
    <w:p w:rsidR="000D65FC" w:rsidRPr="000D65FC" w:rsidRDefault="000D65FC" w:rsidP="000D65FC">
      <w:pPr>
        <w:jc w:val="both"/>
        <w:rPr>
          <w:lang w:val="de-DE"/>
        </w:rPr>
      </w:pPr>
      <w:r w:rsidRPr="000D65FC">
        <w:rPr>
          <w:lang w:val="de-DE"/>
        </w:rPr>
        <w:t xml:space="preserve">KAPITEL 2 - </w:t>
      </w:r>
      <w:r w:rsidRPr="000D65FC">
        <w:rPr>
          <w:i/>
          <w:lang w:val="de-DE"/>
        </w:rPr>
        <w:t>Abänderung des Gesetzes vom 16. Mai 2003 zur Festlegung der für die Haushaltspläne, die Kontrolle der Subventionen und die Buchführung der Gemeinschaften und Regionen sowie für die Organisation der Kontrolle durch den Rechnungshof geltenden allgemeinen Bestimmungen</w:t>
      </w:r>
    </w:p>
    <w:p w:rsidR="000D65FC" w:rsidRPr="000D65FC" w:rsidRDefault="000D65FC" w:rsidP="000D65FC">
      <w:pPr>
        <w:jc w:val="both"/>
        <w:rPr>
          <w:lang w:val="de-DE"/>
        </w:rPr>
      </w:pPr>
    </w:p>
    <w:p w:rsidR="000D65FC" w:rsidRPr="000D65FC" w:rsidRDefault="000D65FC" w:rsidP="000D65FC">
      <w:pPr>
        <w:jc w:val="both"/>
        <w:rPr>
          <w:lang w:val="de-DE"/>
        </w:rPr>
      </w:pPr>
    </w:p>
    <w:p w:rsidR="000D65FC" w:rsidRPr="000D65FC" w:rsidRDefault="000D65FC" w:rsidP="000D65FC">
      <w:pPr>
        <w:jc w:val="both"/>
        <w:rPr>
          <w:lang w:val="de-DE"/>
        </w:rPr>
      </w:pPr>
      <w:r w:rsidRPr="000D65FC">
        <w:rPr>
          <w:lang w:val="de-DE"/>
        </w:rPr>
        <w:tab/>
      </w:r>
      <w:r w:rsidRPr="000D65FC">
        <w:rPr>
          <w:b/>
          <w:lang w:val="de-DE"/>
        </w:rPr>
        <w:t>Art. 3 -</w:t>
      </w:r>
      <w:r w:rsidRPr="000D65FC">
        <w:rPr>
          <w:lang w:val="de-DE"/>
        </w:rPr>
        <w:t xml:space="preserve"> Artikel 16/12 § 1 des Gesetzes vom 16. Mai 2003 zur Festlegung der für die Haushaltspläne, die Kontrolle der Subventionen und die Buchführung der Gemeinschaften und Regionen sowie für die Organisation der Kontrolle durch den Rechnungshof geltenden allgemeinen Bestimmungen, eingefügt durch das Gesetz vom 10. April 2014, wird durch eine Nr. 5 mit folgendem Wortlaut ergänzt:</w:t>
      </w:r>
    </w:p>
    <w:p w:rsidR="000D65FC" w:rsidRPr="000D65FC" w:rsidRDefault="000D65FC" w:rsidP="000D65FC">
      <w:pPr>
        <w:jc w:val="both"/>
        <w:rPr>
          <w:lang w:val="de-DE"/>
        </w:rPr>
      </w:pPr>
    </w:p>
    <w:p w:rsidR="000D65FC" w:rsidRPr="000D65FC" w:rsidRDefault="000D65FC" w:rsidP="000D65FC">
      <w:pPr>
        <w:jc w:val="both"/>
        <w:rPr>
          <w:lang w:val="de-DE"/>
        </w:rPr>
      </w:pPr>
      <w:r w:rsidRPr="000D65FC">
        <w:rPr>
          <w:lang w:val="de-DE"/>
        </w:rPr>
        <w:tab/>
        <w:t>"5. Auflistung aller Einrichtungen und Fonds, die in den Haushaltsplänen nicht erfasst werden, aber zu dem vom Institut für Volkswirtschaftliche Gesamtrechnungen bestimmten Konsolidierungskreis gehören, und Analyse der Auswirkungen dieser Einrichtungen und Fonds auf den Finanzierungssaldo und die Staatsschuld."</w:t>
      </w:r>
    </w:p>
    <w:p w:rsidR="000D65FC" w:rsidRPr="000D65FC" w:rsidRDefault="000D65FC" w:rsidP="000D65FC">
      <w:pPr>
        <w:jc w:val="both"/>
        <w:rPr>
          <w:lang w:val="de-DE"/>
        </w:rPr>
      </w:pPr>
    </w:p>
    <w:p w:rsidR="000D65FC" w:rsidRPr="000D65FC" w:rsidRDefault="000D65FC" w:rsidP="000D65FC">
      <w:pPr>
        <w:jc w:val="both"/>
        <w:rPr>
          <w:lang w:val="de-DE"/>
        </w:rPr>
      </w:pPr>
    </w:p>
    <w:p w:rsidR="000D65FC" w:rsidRDefault="000D65FC">
      <w:pPr>
        <w:rPr>
          <w:lang w:val="de-DE"/>
        </w:rPr>
      </w:pPr>
      <w:r>
        <w:rPr>
          <w:lang w:val="de-DE"/>
        </w:rPr>
        <w:br w:type="page"/>
      </w:r>
    </w:p>
    <w:p w:rsidR="000D65FC" w:rsidRPr="000D65FC" w:rsidRDefault="000D65FC" w:rsidP="000D65FC">
      <w:pPr>
        <w:jc w:val="both"/>
        <w:rPr>
          <w:lang w:val="de-DE"/>
        </w:rPr>
      </w:pPr>
      <w:r w:rsidRPr="000D65FC">
        <w:rPr>
          <w:lang w:val="de-DE"/>
        </w:rPr>
        <w:tab/>
        <w:t xml:space="preserve">Wir fertigen das vorliegende Gesetz aus und ordnen an, dass es mit dem Staatssiegel versehen und durch das </w:t>
      </w:r>
      <w:r w:rsidRPr="000D65FC">
        <w:rPr>
          <w:i/>
          <w:iCs/>
          <w:lang w:val="de-DE"/>
        </w:rPr>
        <w:t>Belgische Staatsblatt</w:t>
      </w:r>
      <w:r w:rsidRPr="000D65FC">
        <w:rPr>
          <w:lang w:val="de-DE"/>
        </w:rPr>
        <w:t xml:space="preserve"> veröffentlicht wird.</w:t>
      </w:r>
    </w:p>
    <w:p w:rsidR="000D65FC" w:rsidRPr="000D65FC" w:rsidRDefault="000D65FC" w:rsidP="000D65FC">
      <w:pPr>
        <w:jc w:val="both"/>
        <w:rPr>
          <w:lang w:val="de-DE"/>
        </w:rPr>
      </w:pPr>
    </w:p>
    <w:p w:rsidR="000D65FC" w:rsidRPr="000D65FC" w:rsidRDefault="000D65FC" w:rsidP="000D65FC">
      <w:pPr>
        <w:jc w:val="both"/>
        <w:rPr>
          <w:lang w:val="de-DE"/>
        </w:rPr>
      </w:pPr>
    </w:p>
    <w:p w:rsidR="000D65FC" w:rsidRPr="000D65FC" w:rsidRDefault="000D65FC" w:rsidP="000D65FC">
      <w:pPr>
        <w:jc w:val="both"/>
        <w:rPr>
          <w:lang w:val="de-DE"/>
        </w:rPr>
      </w:pPr>
      <w:r w:rsidRPr="000D65FC">
        <w:rPr>
          <w:lang w:val="de-DE"/>
        </w:rPr>
        <w:tab/>
        <w:t>Gegeben zu Brüssel, den 6. September 2021</w:t>
      </w:r>
    </w:p>
    <w:p w:rsidR="000D65FC" w:rsidRPr="000D65FC" w:rsidRDefault="000D65FC" w:rsidP="000D65FC">
      <w:pPr>
        <w:jc w:val="both"/>
        <w:rPr>
          <w:lang w:val="de-DE"/>
        </w:rPr>
      </w:pPr>
    </w:p>
    <w:p w:rsidR="000D65FC" w:rsidRPr="000D65FC" w:rsidRDefault="000D65FC" w:rsidP="00134AD0">
      <w:pPr>
        <w:rPr>
          <w:lang w:val="de-DE"/>
        </w:rPr>
      </w:pPr>
    </w:p>
    <w:p w:rsidR="000D65FC" w:rsidRPr="000D65FC" w:rsidRDefault="000D65FC" w:rsidP="00134AD0">
      <w:pPr>
        <w:jc w:val="center"/>
        <w:rPr>
          <w:lang w:val="de-DE"/>
        </w:rPr>
      </w:pPr>
      <w:r w:rsidRPr="000D65FC">
        <w:rPr>
          <w:lang w:val="de-DE"/>
        </w:rPr>
        <w:t>PHILIPPE</w:t>
      </w:r>
    </w:p>
    <w:p w:rsidR="000D65FC" w:rsidRPr="000D65FC" w:rsidRDefault="000D65FC" w:rsidP="00134AD0">
      <w:pPr>
        <w:jc w:val="center"/>
        <w:rPr>
          <w:lang w:val="de-DE"/>
        </w:rPr>
      </w:pPr>
    </w:p>
    <w:p w:rsidR="000D65FC" w:rsidRPr="000D65FC" w:rsidRDefault="000D65FC" w:rsidP="00134AD0">
      <w:pPr>
        <w:jc w:val="center"/>
        <w:rPr>
          <w:lang w:val="de-DE"/>
        </w:rPr>
      </w:pPr>
      <w:r w:rsidRPr="000D65FC">
        <w:rPr>
          <w:lang w:val="de-DE"/>
        </w:rPr>
        <w:t>Von Königs wegen:</w:t>
      </w:r>
    </w:p>
    <w:p w:rsidR="000D65FC" w:rsidRPr="000D65FC" w:rsidRDefault="000D65FC" w:rsidP="00134AD0">
      <w:pPr>
        <w:jc w:val="center"/>
        <w:rPr>
          <w:lang w:val="de-DE"/>
        </w:rPr>
      </w:pPr>
    </w:p>
    <w:p w:rsidR="000D65FC" w:rsidRPr="000D65FC" w:rsidRDefault="000D65FC" w:rsidP="00134AD0">
      <w:pPr>
        <w:jc w:val="center"/>
        <w:rPr>
          <w:lang w:val="de-DE"/>
        </w:rPr>
      </w:pPr>
      <w:r w:rsidRPr="000D65FC">
        <w:rPr>
          <w:lang w:val="de-DE"/>
        </w:rPr>
        <w:t>Der Minister der Justiz</w:t>
      </w:r>
    </w:p>
    <w:p w:rsidR="000D65FC" w:rsidRPr="000D65FC" w:rsidRDefault="000D65FC" w:rsidP="00134AD0">
      <w:pPr>
        <w:jc w:val="center"/>
        <w:rPr>
          <w:lang w:val="de-DE"/>
        </w:rPr>
      </w:pPr>
      <w:r w:rsidRPr="000D65FC">
        <w:rPr>
          <w:lang w:val="de-DE"/>
        </w:rPr>
        <w:t>V. VAN QUICKENBORNE</w:t>
      </w:r>
    </w:p>
    <w:p w:rsidR="000D65FC" w:rsidRPr="000D65FC" w:rsidRDefault="000D65FC" w:rsidP="00134AD0">
      <w:pPr>
        <w:jc w:val="center"/>
        <w:rPr>
          <w:lang w:val="de-DE"/>
        </w:rPr>
      </w:pPr>
    </w:p>
    <w:p w:rsidR="000D65FC" w:rsidRPr="000D65FC" w:rsidRDefault="000D65FC" w:rsidP="00134AD0">
      <w:pPr>
        <w:jc w:val="center"/>
        <w:rPr>
          <w:lang w:val="de-DE"/>
        </w:rPr>
      </w:pPr>
      <w:r w:rsidRPr="000D65FC">
        <w:rPr>
          <w:lang w:val="de-DE"/>
        </w:rPr>
        <w:t>Die Staatssekretärin für Haushalt</w:t>
      </w:r>
    </w:p>
    <w:p w:rsidR="000D65FC" w:rsidRPr="000D65FC" w:rsidRDefault="000D65FC" w:rsidP="00134AD0">
      <w:pPr>
        <w:jc w:val="center"/>
        <w:rPr>
          <w:lang w:val="de-DE"/>
        </w:rPr>
      </w:pPr>
      <w:r w:rsidRPr="000D65FC">
        <w:rPr>
          <w:lang w:val="de-DE"/>
        </w:rPr>
        <w:t>E. DE BLEEKER</w:t>
      </w:r>
    </w:p>
    <w:p w:rsidR="000D65FC" w:rsidRPr="000D65FC" w:rsidRDefault="000D65FC" w:rsidP="00134AD0">
      <w:pPr>
        <w:jc w:val="center"/>
        <w:rPr>
          <w:lang w:val="de-DE"/>
        </w:rPr>
      </w:pPr>
    </w:p>
    <w:p w:rsidR="000D65FC" w:rsidRPr="000D65FC" w:rsidRDefault="000D65FC" w:rsidP="00134AD0">
      <w:pPr>
        <w:jc w:val="center"/>
        <w:rPr>
          <w:lang w:val="de-DE"/>
        </w:rPr>
      </w:pPr>
      <w:r w:rsidRPr="000D65FC">
        <w:rPr>
          <w:lang w:val="de-DE"/>
        </w:rPr>
        <w:t>Mit dem Staatssiegel versehen:</w:t>
      </w:r>
    </w:p>
    <w:p w:rsidR="000D65FC" w:rsidRPr="000D65FC" w:rsidRDefault="000D65FC" w:rsidP="00134AD0">
      <w:pPr>
        <w:jc w:val="center"/>
        <w:rPr>
          <w:lang w:val="de-DE"/>
        </w:rPr>
      </w:pPr>
    </w:p>
    <w:p w:rsidR="000D65FC" w:rsidRPr="000D65FC" w:rsidRDefault="000D65FC" w:rsidP="00134AD0">
      <w:pPr>
        <w:jc w:val="center"/>
        <w:rPr>
          <w:lang w:val="de-DE"/>
        </w:rPr>
      </w:pPr>
      <w:r w:rsidRPr="000D65FC">
        <w:rPr>
          <w:lang w:val="de-DE"/>
        </w:rPr>
        <w:t>Der Minister der Justiz</w:t>
      </w:r>
    </w:p>
    <w:p w:rsidR="000D65FC" w:rsidRPr="000D65FC" w:rsidRDefault="000D65FC" w:rsidP="00134AD0">
      <w:pPr>
        <w:jc w:val="center"/>
        <w:rPr>
          <w:lang w:val="de-DE"/>
        </w:rPr>
      </w:pPr>
      <w:r w:rsidRPr="000D65FC">
        <w:rPr>
          <w:lang w:val="de-DE"/>
        </w:rPr>
        <w:t>V. VAN QUICKENBORNE</w:t>
      </w:r>
    </w:p>
    <w:p w:rsidR="000D65FC" w:rsidRDefault="000D65FC" w:rsidP="00134AD0">
      <w:pPr>
        <w:jc w:val="center"/>
      </w:pPr>
      <w:r>
        <w:t>_______</w:t>
      </w:r>
    </w:p>
    <w:p w:rsidR="00233F36" w:rsidRPr="00C80000" w:rsidRDefault="00233F36" w:rsidP="00E1687C">
      <w:pPr>
        <w:jc w:val="both"/>
        <w:rPr>
          <w:lang w:val="de-DE"/>
        </w:rPr>
      </w:pPr>
    </w:p>
    <w:sectPr w:rsidR="00233F36" w:rsidRPr="00C80000" w:rsidSect="004545A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D65FC"/>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169F"/>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4FC415"/>
  <w15:docId w15:val="{96E8DFB5-1096-4F0A-8554-2CAEA51B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69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F2169F"/>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169F"/>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371</Words>
  <Characters>2340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2022-10-06T08:17:00Z</cp:lastPrinted>
  <dcterms:created xsi:type="dcterms:W3CDTF">2022-10-06T08:16:00Z</dcterms:created>
  <dcterms:modified xsi:type="dcterms:W3CDTF">2022-10-06T08:17:00Z</dcterms:modified>
</cp:coreProperties>
</file>