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32CBF" w14:textId="77777777" w:rsidR="00AA0BF2" w:rsidRPr="00AA0BF2" w:rsidRDefault="00AA0BF2" w:rsidP="00AA0BF2">
      <w:pPr>
        <w:jc w:val="center"/>
        <w:rPr>
          <w:b/>
          <w:bCs/>
          <w:lang w:val="de-DE"/>
        </w:rPr>
      </w:pPr>
      <w:r w:rsidRPr="00AA0BF2">
        <w:rPr>
          <w:b/>
          <w:lang w:val="de-DE"/>
        </w:rPr>
        <w:t>12. JULI 2021 - Gesetz zur Festlegung dringender Bestimmungen im Bereich Justiz</w:t>
      </w:r>
    </w:p>
    <w:p w14:paraId="01078B11" w14:textId="3E478E55" w:rsidR="00AA0401" w:rsidRPr="00AA0BF2" w:rsidRDefault="00AA0401" w:rsidP="00AA0BF2">
      <w:pPr>
        <w:jc w:val="center"/>
        <w:rPr>
          <w:lang w:val="de-DE"/>
        </w:rPr>
      </w:pPr>
      <w:r w:rsidRPr="00AA0BF2">
        <w:rPr>
          <w:b/>
          <w:lang w:val="de-DE"/>
        </w:rPr>
        <w:t>(Artike</w:t>
      </w:r>
      <w:r w:rsidR="00AA0BF2" w:rsidRPr="00AA0BF2">
        <w:rPr>
          <w:b/>
          <w:lang w:val="de-DE"/>
        </w:rPr>
        <w:t>l 1 bis 6, 8, 12 und 13</w:t>
      </w:r>
      <w:r w:rsidRPr="00AA0BF2">
        <w:rPr>
          <w:b/>
          <w:lang w:val="de-DE"/>
        </w:rPr>
        <w:t>)</w:t>
      </w:r>
    </w:p>
    <w:p w14:paraId="196EC65F" w14:textId="77777777" w:rsidR="00AA0401" w:rsidRPr="00AA0BF2" w:rsidRDefault="00AA0401">
      <w:pPr>
        <w:rPr>
          <w:lang w:val="de-DE"/>
        </w:rPr>
      </w:pPr>
    </w:p>
    <w:p w14:paraId="49BCF105" w14:textId="77777777" w:rsidR="00AA0401" w:rsidRPr="00AA0BF2" w:rsidRDefault="00AA0401" w:rsidP="00A94F33">
      <w:pPr>
        <w:jc w:val="both"/>
        <w:rPr>
          <w:lang w:val="de-DE"/>
        </w:rPr>
      </w:pPr>
    </w:p>
    <w:p w14:paraId="70772F3B" w14:textId="4DDB6A8A"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AA0BF2">
        <w:rPr>
          <w:lang w:val="de-DE"/>
        </w:rPr>
        <w:t>3. April 2023</w:t>
      </w:r>
      <w:r w:rsidRPr="007C7CFE">
        <w:rPr>
          <w:lang w:val="de-DE"/>
        </w:rPr>
        <w:t>)</w:t>
      </w:r>
    </w:p>
    <w:p w14:paraId="5CFF7548" w14:textId="77777777" w:rsidR="00AA0401" w:rsidRPr="007C7CFE" w:rsidRDefault="00AA0401" w:rsidP="00A94F33">
      <w:pPr>
        <w:jc w:val="both"/>
        <w:rPr>
          <w:lang w:val="de-DE"/>
        </w:rPr>
      </w:pPr>
    </w:p>
    <w:p w14:paraId="4F43400B" w14:textId="77777777" w:rsidR="00AA0401" w:rsidRPr="007C7CFE" w:rsidRDefault="00AA0401" w:rsidP="00A94F33">
      <w:pPr>
        <w:jc w:val="both"/>
        <w:rPr>
          <w:lang w:val="de-DE"/>
        </w:rPr>
      </w:pPr>
    </w:p>
    <w:p w14:paraId="61FCCD9F"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3A692E9E" w14:textId="77777777" w:rsidR="00AA0401" w:rsidRPr="007C7CFE" w:rsidRDefault="00AA0401" w:rsidP="00A94F33">
      <w:pPr>
        <w:jc w:val="both"/>
        <w:rPr>
          <w:lang w:val="de-DE"/>
        </w:rPr>
      </w:pPr>
    </w:p>
    <w:p w14:paraId="702E45C7"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5C2CBB71" w14:textId="77777777" w:rsidR="00AA0BF2" w:rsidRPr="00AA0BF2" w:rsidRDefault="00AA0BF2" w:rsidP="00B71563">
      <w:pPr>
        <w:jc w:val="center"/>
        <w:rPr>
          <w:b/>
          <w:bCs/>
          <w:lang w:val="de-DE"/>
        </w:rPr>
      </w:pPr>
      <w:r w:rsidRPr="00AA0BF2">
        <w:rPr>
          <w:b/>
          <w:lang w:val="de-DE"/>
        </w:rPr>
        <w:lastRenderedPageBreak/>
        <w:t>FÖDERALER ÖFFENTLICHER DIENST JUSTIZ</w:t>
      </w:r>
    </w:p>
    <w:p w14:paraId="3B1FBA5D" w14:textId="77777777" w:rsidR="00AA0BF2" w:rsidRPr="00AA0BF2" w:rsidRDefault="00AA0BF2" w:rsidP="00B71563">
      <w:pPr>
        <w:jc w:val="both"/>
        <w:rPr>
          <w:lang w:val="de-DE"/>
        </w:rPr>
      </w:pPr>
    </w:p>
    <w:p w14:paraId="4B3D533B" w14:textId="77777777" w:rsidR="00AA0BF2" w:rsidRPr="00AA0BF2" w:rsidRDefault="00AA0BF2" w:rsidP="00B71563">
      <w:pPr>
        <w:jc w:val="both"/>
        <w:rPr>
          <w:lang w:val="de-DE"/>
        </w:rPr>
      </w:pPr>
    </w:p>
    <w:p w14:paraId="0AAEE949" w14:textId="77777777" w:rsidR="00AA0BF2" w:rsidRPr="00AA0BF2" w:rsidRDefault="00AA0BF2" w:rsidP="00B71563">
      <w:pPr>
        <w:jc w:val="center"/>
        <w:rPr>
          <w:b/>
          <w:bCs/>
          <w:lang w:val="de-DE"/>
        </w:rPr>
      </w:pPr>
      <w:r w:rsidRPr="00AA0BF2">
        <w:rPr>
          <w:b/>
          <w:lang w:val="de-DE"/>
        </w:rPr>
        <w:t>12. JULI 2021 - Gesetz zur Festlegung dringender Bestimmungen im Bereich Justiz</w:t>
      </w:r>
    </w:p>
    <w:p w14:paraId="733849BE" w14:textId="77777777" w:rsidR="00AA0BF2" w:rsidRPr="00AA0BF2" w:rsidRDefault="00AA0BF2" w:rsidP="00B71563">
      <w:pPr>
        <w:jc w:val="both"/>
        <w:rPr>
          <w:lang w:val="de-DE"/>
        </w:rPr>
      </w:pPr>
    </w:p>
    <w:p w14:paraId="5171EF04" w14:textId="77777777" w:rsidR="00AA0BF2" w:rsidRPr="00AA0BF2" w:rsidRDefault="00AA0BF2" w:rsidP="00B71563">
      <w:pPr>
        <w:jc w:val="both"/>
        <w:rPr>
          <w:lang w:val="de-DE"/>
        </w:rPr>
      </w:pPr>
    </w:p>
    <w:p w14:paraId="1AEB42FF" w14:textId="77777777" w:rsidR="00AA0BF2" w:rsidRPr="00AA0BF2" w:rsidRDefault="00AA0BF2" w:rsidP="009777C0">
      <w:pPr>
        <w:ind w:left="1416" w:firstLine="708"/>
        <w:jc w:val="both"/>
        <w:rPr>
          <w:lang w:val="de-DE"/>
        </w:rPr>
      </w:pPr>
      <w:r w:rsidRPr="00AA0BF2">
        <w:rPr>
          <w:lang w:val="de-DE"/>
        </w:rPr>
        <w:t>PHILIPPE, König der Belgier,</w:t>
      </w:r>
    </w:p>
    <w:p w14:paraId="4E76029C" w14:textId="77777777" w:rsidR="00AA0BF2" w:rsidRPr="00AA0BF2" w:rsidRDefault="00AA0BF2" w:rsidP="00B71563">
      <w:pPr>
        <w:jc w:val="both"/>
        <w:rPr>
          <w:lang w:val="de-DE"/>
        </w:rPr>
      </w:pPr>
    </w:p>
    <w:p w14:paraId="204EE993" w14:textId="77777777" w:rsidR="00AA0BF2" w:rsidRPr="00AA0BF2" w:rsidRDefault="00AA0BF2" w:rsidP="009777C0">
      <w:pPr>
        <w:ind w:left="708" w:firstLine="708"/>
        <w:jc w:val="both"/>
        <w:rPr>
          <w:lang w:val="de-DE"/>
        </w:rPr>
      </w:pPr>
      <w:r w:rsidRPr="00AA0BF2">
        <w:rPr>
          <w:lang w:val="de-DE"/>
        </w:rPr>
        <w:t>Allen Gegenwärtigen und Zukünftigen, Unser Gruß!</w:t>
      </w:r>
    </w:p>
    <w:p w14:paraId="0E636A26" w14:textId="77777777" w:rsidR="00AA0BF2" w:rsidRPr="00AA0BF2" w:rsidRDefault="00AA0BF2" w:rsidP="00B71563">
      <w:pPr>
        <w:jc w:val="both"/>
        <w:rPr>
          <w:lang w:val="de-DE"/>
        </w:rPr>
      </w:pPr>
    </w:p>
    <w:p w14:paraId="16EBDAB2" w14:textId="77777777" w:rsidR="00AA0BF2" w:rsidRPr="00AA0BF2" w:rsidRDefault="00AA0BF2" w:rsidP="00B71563">
      <w:pPr>
        <w:jc w:val="both"/>
        <w:rPr>
          <w:lang w:val="de-DE"/>
        </w:rPr>
      </w:pPr>
    </w:p>
    <w:p w14:paraId="71319C8D" w14:textId="77777777" w:rsidR="00AA0BF2" w:rsidRPr="00AA0BF2" w:rsidRDefault="00AA0BF2" w:rsidP="009777C0">
      <w:pPr>
        <w:ind w:firstLine="708"/>
        <w:jc w:val="both"/>
        <w:rPr>
          <w:lang w:val="de-DE"/>
        </w:rPr>
      </w:pPr>
      <w:r w:rsidRPr="00AA0BF2">
        <w:rPr>
          <w:lang w:val="de-DE"/>
        </w:rPr>
        <w:t>Die Kammern haben das Folgende angenommen und Wir sanktionieren es:</w:t>
      </w:r>
    </w:p>
    <w:p w14:paraId="174FCEC7" w14:textId="77777777" w:rsidR="00AA0BF2" w:rsidRPr="00AA0BF2" w:rsidRDefault="00AA0BF2" w:rsidP="00B71563">
      <w:pPr>
        <w:jc w:val="both"/>
        <w:rPr>
          <w:lang w:val="de-DE"/>
        </w:rPr>
      </w:pPr>
    </w:p>
    <w:p w14:paraId="6BBC5E04" w14:textId="77777777" w:rsidR="00AA0BF2" w:rsidRPr="00AA0BF2" w:rsidRDefault="00AA0BF2" w:rsidP="00B71563">
      <w:pPr>
        <w:jc w:val="both"/>
        <w:rPr>
          <w:lang w:val="de-DE"/>
        </w:rPr>
      </w:pPr>
    </w:p>
    <w:p w14:paraId="346FA25C" w14:textId="77777777" w:rsidR="00AA0BF2" w:rsidRPr="00AA0BF2" w:rsidRDefault="00AA0BF2" w:rsidP="009777C0">
      <w:pPr>
        <w:jc w:val="center"/>
        <w:rPr>
          <w:lang w:val="de-DE"/>
        </w:rPr>
      </w:pPr>
      <w:r w:rsidRPr="00AA0BF2">
        <w:rPr>
          <w:lang w:val="de-DE"/>
        </w:rPr>
        <w:t xml:space="preserve">KAPITEL 1 - </w:t>
      </w:r>
      <w:r w:rsidRPr="00AA0BF2">
        <w:rPr>
          <w:i/>
          <w:lang w:val="de-DE"/>
        </w:rPr>
        <w:t>Allgemeine Bestimmung</w:t>
      </w:r>
    </w:p>
    <w:p w14:paraId="39B47445" w14:textId="77777777" w:rsidR="00AA0BF2" w:rsidRPr="00AA0BF2" w:rsidRDefault="00AA0BF2" w:rsidP="00B71563">
      <w:pPr>
        <w:jc w:val="both"/>
        <w:rPr>
          <w:lang w:val="de-DE"/>
        </w:rPr>
      </w:pPr>
    </w:p>
    <w:p w14:paraId="5ADD5488" w14:textId="77777777" w:rsidR="00AA0BF2" w:rsidRPr="00AA0BF2" w:rsidRDefault="00AA0BF2" w:rsidP="00B71563">
      <w:pPr>
        <w:jc w:val="both"/>
        <w:rPr>
          <w:lang w:val="de-DE"/>
        </w:rPr>
      </w:pPr>
    </w:p>
    <w:p w14:paraId="7800BA99" w14:textId="77777777" w:rsidR="00AA0BF2" w:rsidRPr="00AA0BF2" w:rsidRDefault="00AA0BF2" w:rsidP="009777C0">
      <w:pPr>
        <w:ind w:firstLine="708"/>
        <w:jc w:val="both"/>
        <w:rPr>
          <w:lang w:val="de-DE"/>
        </w:rPr>
      </w:pPr>
      <w:r w:rsidRPr="00AA0BF2">
        <w:rPr>
          <w:b/>
          <w:bCs/>
          <w:lang w:val="de-DE"/>
        </w:rPr>
        <w:t>Artikel 1 -</w:t>
      </w:r>
      <w:r w:rsidRPr="00AA0BF2">
        <w:rPr>
          <w:lang w:val="de-DE"/>
        </w:rPr>
        <w:t xml:space="preserve"> Vorliegendes Gesetz regelt eine in Artikel 74 der Verfassung erwähnte Angelegenheit.</w:t>
      </w:r>
    </w:p>
    <w:p w14:paraId="4F036D93" w14:textId="77777777" w:rsidR="00AA0BF2" w:rsidRPr="00AA0BF2" w:rsidRDefault="00AA0BF2" w:rsidP="00B71563">
      <w:pPr>
        <w:jc w:val="both"/>
        <w:rPr>
          <w:lang w:val="de-DE"/>
        </w:rPr>
      </w:pPr>
    </w:p>
    <w:p w14:paraId="518F931E" w14:textId="77777777" w:rsidR="00AA0BF2" w:rsidRPr="00AA0BF2" w:rsidRDefault="00AA0BF2" w:rsidP="00B71563">
      <w:pPr>
        <w:jc w:val="both"/>
        <w:rPr>
          <w:lang w:val="de-DE"/>
        </w:rPr>
      </w:pPr>
    </w:p>
    <w:p w14:paraId="0C0BC343" w14:textId="77777777" w:rsidR="00AA0BF2" w:rsidRPr="00AA0BF2" w:rsidRDefault="00AA0BF2" w:rsidP="009777C0">
      <w:pPr>
        <w:jc w:val="center"/>
        <w:rPr>
          <w:lang w:val="de-DE"/>
        </w:rPr>
      </w:pPr>
      <w:r w:rsidRPr="00AA0BF2">
        <w:rPr>
          <w:lang w:val="de-DE"/>
        </w:rPr>
        <w:t xml:space="preserve">KAPITEL 2 - </w:t>
      </w:r>
      <w:r w:rsidRPr="00AA0BF2">
        <w:rPr>
          <w:i/>
          <w:lang w:val="de-DE"/>
        </w:rPr>
        <w:t>Abänderungen des Strafprozessgesetzbuches</w:t>
      </w:r>
    </w:p>
    <w:p w14:paraId="3A4EA141" w14:textId="77777777" w:rsidR="00AA0BF2" w:rsidRPr="00AA0BF2" w:rsidRDefault="00AA0BF2" w:rsidP="00B71563">
      <w:pPr>
        <w:jc w:val="both"/>
        <w:rPr>
          <w:lang w:val="de-DE"/>
        </w:rPr>
      </w:pPr>
    </w:p>
    <w:p w14:paraId="758D1220" w14:textId="77777777" w:rsidR="00AA0BF2" w:rsidRPr="00AA0BF2" w:rsidRDefault="00AA0BF2" w:rsidP="00B71563">
      <w:pPr>
        <w:jc w:val="both"/>
        <w:rPr>
          <w:lang w:val="de-DE"/>
        </w:rPr>
      </w:pPr>
    </w:p>
    <w:p w14:paraId="3FFD5BD2" w14:textId="77777777" w:rsidR="00AA0BF2" w:rsidRPr="00AA0BF2" w:rsidRDefault="00AA0BF2" w:rsidP="009777C0">
      <w:pPr>
        <w:ind w:firstLine="708"/>
        <w:jc w:val="both"/>
        <w:rPr>
          <w:lang w:val="de-DE"/>
        </w:rPr>
      </w:pPr>
      <w:r w:rsidRPr="00AA0BF2">
        <w:rPr>
          <w:b/>
          <w:bCs/>
          <w:lang w:val="de-DE"/>
        </w:rPr>
        <w:t>Art. 2 -</w:t>
      </w:r>
      <w:r w:rsidRPr="00AA0BF2">
        <w:rPr>
          <w:lang w:val="de-DE"/>
        </w:rPr>
        <w:t xml:space="preserve"> Artikel 127 § 3 des Strafprozessgesetzbuches, ersetzt durch das Gesetz vom 31. Mai 2005, wird durch zwei Absätze mit folgendem Wortlaut ergänzt:</w:t>
      </w:r>
    </w:p>
    <w:p w14:paraId="75B86D6A" w14:textId="77777777" w:rsidR="00AA0BF2" w:rsidRPr="00AA0BF2" w:rsidRDefault="00AA0BF2" w:rsidP="00B71563">
      <w:pPr>
        <w:jc w:val="both"/>
        <w:rPr>
          <w:lang w:val="de-DE"/>
        </w:rPr>
      </w:pPr>
    </w:p>
    <w:p w14:paraId="3F4A6B73" w14:textId="77777777" w:rsidR="00AA0BF2" w:rsidRPr="00AA0BF2" w:rsidRDefault="00AA0BF2" w:rsidP="00DC28E5">
      <w:pPr>
        <w:ind w:firstLine="708"/>
        <w:jc w:val="both"/>
        <w:rPr>
          <w:lang w:val="de-DE"/>
        </w:rPr>
      </w:pPr>
      <w:r w:rsidRPr="00AA0BF2">
        <w:rPr>
          <w:lang w:val="de-DE"/>
        </w:rPr>
        <w:t>"Der Beschuldigte und die Zivilpartei können gemäß Artikel 90</w:t>
      </w:r>
      <w:r w:rsidRPr="00AA0BF2">
        <w:rPr>
          <w:i/>
          <w:iCs/>
          <w:lang w:val="de-DE"/>
        </w:rPr>
        <w:t>septies</w:t>
      </w:r>
      <w:r w:rsidRPr="00AA0BF2">
        <w:rPr>
          <w:lang w:val="de-DE"/>
        </w:rPr>
        <w:t xml:space="preserve"> § 6 Absatz 2 beim Untersuchungsrichter einen Antrag einreichen.</w:t>
      </w:r>
    </w:p>
    <w:p w14:paraId="25090301" w14:textId="77777777" w:rsidR="00AA0BF2" w:rsidRPr="00AA0BF2" w:rsidRDefault="00AA0BF2" w:rsidP="00B71563">
      <w:pPr>
        <w:jc w:val="both"/>
        <w:rPr>
          <w:lang w:val="de-DE"/>
        </w:rPr>
      </w:pPr>
    </w:p>
    <w:p w14:paraId="65C50A3D" w14:textId="77777777" w:rsidR="00AA0BF2" w:rsidRPr="00AA0BF2" w:rsidRDefault="00AA0BF2" w:rsidP="00DC28E5">
      <w:pPr>
        <w:ind w:firstLine="708"/>
        <w:jc w:val="both"/>
        <w:rPr>
          <w:lang w:val="de-DE"/>
        </w:rPr>
      </w:pPr>
      <w:r w:rsidRPr="00AA0BF2">
        <w:rPr>
          <w:lang w:val="de-DE"/>
        </w:rPr>
        <w:t>Die im vorliegenden Paragraphen erwähnten Anträge müssen zur Vermeidung der Unzulässigkeit binnen der in § 2 erwähnten Frist der Kanzlei des Gerichts Erster Instanz zugesandt oder dort hinterlegt werden."</w:t>
      </w:r>
    </w:p>
    <w:p w14:paraId="5326ADEF" w14:textId="77777777" w:rsidR="00AA0BF2" w:rsidRPr="00AA0BF2" w:rsidRDefault="00AA0BF2" w:rsidP="00B71563">
      <w:pPr>
        <w:jc w:val="both"/>
        <w:rPr>
          <w:lang w:val="de-DE"/>
        </w:rPr>
      </w:pPr>
    </w:p>
    <w:p w14:paraId="0DEB999F" w14:textId="77777777" w:rsidR="00AA0BF2" w:rsidRPr="00AA0BF2" w:rsidRDefault="00AA0BF2" w:rsidP="00B71563">
      <w:pPr>
        <w:jc w:val="both"/>
        <w:rPr>
          <w:lang w:val="de-DE"/>
        </w:rPr>
      </w:pPr>
    </w:p>
    <w:p w14:paraId="22711C8A" w14:textId="77777777" w:rsidR="00AA0BF2" w:rsidRPr="00AA0BF2" w:rsidRDefault="00AA0BF2" w:rsidP="00DC28E5">
      <w:pPr>
        <w:ind w:firstLine="708"/>
        <w:jc w:val="both"/>
        <w:rPr>
          <w:lang w:val="de-DE"/>
        </w:rPr>
      </w:pPr>
      <w:r w:rsidRPr="00AA0BF2">
        <w:rPr>
          <w:b/>
          <w:lang w:val="de-DE"/>
        </w:rPr>
        <w:t>Art. 3 </w:t>
      </w:r>
      <w:r w:rsidRPr="00AA0BF2">
        <w:rPr>
          <w:lang w:val="de-DE"/>
        </w:rPr>
        <w:t>- Artikel 216</w:t>
      </w:r>
      <w:r w:rsidRPr="00AA0BF2">
        <w:rPr>
          <w:i/>
          <w:iCs/>
          <w:lang w:val="de-DE"/>
        </w:rPr>
        <w:t>bis</w:t>
      </w:r>
      <w:r w:rsidRPr="00AA0BF2">
        <w:rPr>
          <w:lang w:val="de-DE"/>
        </w:rPr>
        <w:t xml:space="preserve"> § 1 Absatz 7 desselben Gesetzbuches, eingefügt durch das Gesetz vom 28. Juni 1984 und zuletzt abgeändert durch das Gesetz vom 18. März 2018, wird durch folgenden Satz ergänzt:</w:t>
      </w:r>
    </w:p>
    <w:p w14:paraId="6860A150" w14:textId="77777777" w:rsidR="00AA0BF2" w:rsidRPr="00AA0BF2" w:rsidRDefault="00AA0BF2" w:rsidP="00B71563">
      <w:pPr>
        <w:jc w:val="both"/>
        <w:rPr>
          <w:lang w:val="de-DE"/>
        </w:rPr>
      </w:pPr>
    </w:p>
    <w:p w14:paraId="5E196954" w14:textId="77777777" w:rsidR="00AA0BF2" w:rsidRPr="00AA0BF2" w:rsidRDefault="00AA0BF2" w:rsidP="00DC28E5">
      <w:pPr>
        <w:ind w:firstLine="708"/>
        <w:jc w:val="both"/>
        <w:rPr>
          <w:lang w:val="de-DE"/>
        </w:rPr>
      </w:pPr>
      <w:r w:rsidRPr="00AA0BF2">
        <w:rPr>
          <w:lang w:val="de-DE"/>
        </w:rPr>
        <w:t>"Die vom Zuwiderhandelnden geleisteten Zahlungen werden zunächst auf diese Verwaltungsgebühr angerechnet."</w:t>
      </w:r>
    </w:p>
    <w:p w14:paraId="0FEAB19B" w14:textId="77777777" w:rsidR="00AA0BF2" w:rsidRPr="00AA0BF2" w:rsidRDefault="00AA0BF2" w:rsidP="00B71563">
      <w:pPr>
        <w:jc w:val="both"/>
        <w:rPr>
          <w:lang w:val="de-DE"/>
        </w:rPr>
      </w:pPr>
    </w:p>
    <w:p w14:paraId="39AC44FA" w14:textId="77777777" w:rsidR="00AA0BF2" w:rsidRPr="00AA0BF2" w:rsidRDefault="00AA0BF2" w:rsidP="00B71563">
      <w:pPr>
        <w:jc w:val="both"/>
        <w:rPr>
          <w:lang w:val="de-DE"/>
        </w:rPr>
      </w:pPr>
    </w:p>
    <w:p w14:paraId="20DEF11B" w14:textId="77777777" w:rsidR="00AA0BF2" w:rsidRPr="00AA0BF2" w:rsidRDefault="00AA0BF2">
      <w:pPr>
        <w:rPr>
          <w:lang w:val="de-DE"/>
        </w:rPr>
      </w:pPr>
      <w:r w:rsidRPr="00AA0BF2">
        <w:rPr>
          <w:lang w:val="de-DE"/>
        </w:rPr>
        <w:br w:type="page"/>
      </w:r>
    </w:p>
    <w:p w14:paraId="23D45AD3" w14:textId="77777777" w:rsidR="00AA0BF2" w:rsidRPr="00AA0BF2" w:rsidRDefault="00AA0BF2" w:rsidP="00DC28E5">
      <w:pPr>
        <w:jc w:val="center"/>
        <w:rPr>
          <w:lang w:val="de-DE"/>
        </w:rPr>
      </w:pPr>
      <w:r w:rsidRPr="00AA0BF2">
        <w:rPr>
          <w:lang w:val="de-DE"/>
        </w:rPr>
        <w:lastRenderedPageBreak/>
        <w:t xml:space="preserve">KAPITEL 3 ­ </w:t>
      </w:r>
      <w:r w:rsidRPr="00AA0BF2">
        <w:rPr>
          <w:i/>
          <w:lang w:val="de-DE"/>
        </w:rPr>
        <w:t>Abänderung des Gerichtsgesetzbuches</w:t>
      </w:r>
    </w:p>
    <w:p w14:paraId="24AD051B" w14:textId="77777777" w:rsidR="00AA0BF2" w:rsidRPr="00AA0BF2" w:rsidRDefault="00AA0BF2" w:rsidP="00B71563">
      <w:pPr>
        <w:jc w:val="both"/>
        <w:rPr>
          <w:lang w:val="de-DE"/>
        </w:rPr>
      </w:pPr>
    </w:p>
    <w:p w14:paraId="1CA995FB" w14:textId="77777777" w:rsidR="00AA0BF2" w:rsidRPr="00AA0BF2" w:rsidRDefault="00AA0BF2" w:rsidP="00B71563">
      <w:pPr>
        <w:jc w:val="both"/>
        <w:rPr>
          <w:lang w:val="de-DE"/>
        </w:rPr>
      </w:pPr>
    </w:p>
    <w:p w14:paraId="30EB885D" w14:textId="77777777" w:rsidR="00AA0BF2" w:rsidRPr="00AA0BF2" w:rsidRDefault="00AA0BF2" w:rsidP="00DC28E5">
      <w:pPr>
        <w:ind w:firstLine="708"/>
        <w:jc w:val="both"/>
        <w:rPr>
          <w:lang w:val="de-DE"/>
        </w:rPr>
      </w:pPr>
      <w:r w:rsidRPr="00AA0BF2">
        <w:rPr>
          <w:b/>
          <w:bCs/>
          <w:lang w:val="de-DE"/>
        </w:rPr>
        <w:t>Art. 4 -</w:t>
      </w:r>
      <w:r w:rsidRPr="00AA0BF2">
        <w:rPr>
          <w:lang w:val="de-DE"/>
        </w:rPr>
        <w:t xml:space="preserve"> Artikel 383 des Gerichtsgesetzbuches, ersetzt durch das Gesetz vom 17. Juli 1984 und zuletzt abgeändert durch das Gesetz vom 10. Mai 2021, wird durch einen Paragraphen 5 mit folgendem Wortlaut ergänzt:</w:t>
      </w:r>
    </w:p>
    <w:p w14:paraId="56DB2AE1" w14:textId="77777777" w:rsidR="00AA0BF2" w:rsidRPr="00AA0BF2" w:rsidRDefault="00AA0BF2" w:rsidP="00B71563">
      <w:pPr>
        <w:jc w:val="both"/>
        <w:rPr>
          <w:lang w:val="de-DE"/>
        </w:rPr>
      </w:pPr>
    </w:p>
    <w:p w14:paraId="3108E470" w14:textId="77777777" w:rsidR="00AA0BF2" w:rsidRPr="00AA0BF2" w:rsidRDefault="00AA0BF2" w:rsidP="00DC28E5">
      <w:pPr>
        <w:ind w:firstLine="708"/>
        <w:jc w:val="both"/>
        <w:rPr>
          <w:lang w:val="de-DE"/>
        </w:rPr>
      </w:pPr>
      <w:r w:rsidRPr="00AA0BF2">
        <w:rPr>
          <w:lang w:val="de-DE"/>
        </w:rPr>
        <w:t>"§ 5 - Magistrate, die die Erlaubnis erhalten haben, ihr Amt gemäß Artikel 383</w:t>
      </w:r>
      <w:r w:rsidRPr="00AA0BF2">
        <w:rPr>
          <w:i/>
          <w:iCs/>
          <w:lang w:val="de-DE"/>
        </w:rPr>
        <w:t>ter</w:t>
      </w:r>
      <w:r w:rsidRPr="00AA0BF2">
        <w:rPr>
          <w:lang w:val="de-DE"/>
        </w:rPr>
        <w:t xml:space="preserve"> weiterhin auszuüben, können auf ihren Antrag hin nach Ablauf dieser Erlaubnis für die Ausübung des Amtes eines stellvertretenden Magistrats gemäß § 2 bestimmt werden."</w:t>
      </w:r>
    </w:p>
    <w:p w14:paraId="3D306957" w14:textId="77777777" w:rsidR="00AA0BF2" w:rsidRPr="00AA0BF2" w:rsidRDefault="00AA0BF2" w:rsidP="00B71563">
      <w:pPr>
        <w:jc w:val="both"/>
        <w:rPr>
          <w:lang w:val="de-DE"/>
        </w:rPr>
      </w:pPr>
    </w:p>
    <w:p w14:paraId="0546017B" w14:textId="77777777" w:rsidR="00AA0BF2" w:rsidRPr="00AA0BF2" w:rsidRDefault="00AA0BF2" w:rsidP="00B71563">
      <w:pPr>
        <w:jc w:val="both"/>
        <w:rPr>
          <w:lang w:val="de-DE"/>
        </w:rPr>
      </w:pPr>
    </w:p>
    <w:p w14:paraId="69B37B1C" w14:textId="77777777" w:rsidR="00AA0BF2" w:rsidRPr="00AA0BF2" w:rsidRDefault="00AA0BF2" w:rsidP="00DC28E5">
      <w:pPr>
        <w:jc w:val="center"/>
        <w:rPr>
          <w:lang w:val="de-DE"/>
        </w:rPr>
      </w:pPr>
      <w:r w:rsidRPr="00AA0BF2">
        <w:rPr>
          <w:lang w:val="de-DE"/>
        </w:rPr>
        <w:t xml:space="preserve">KAPITEL 4 ­ </w:t>
      </w:r>
      <w:r w:rsidRPr="00AA0BF2">
        <w:rPr>
          <w:i/>
          <w:lang w:val="de-DE"/>
        </w:rPr>
        <w:t xml:space="preserve">Abänderung des Gesetzes vom 30. Juli 2013 zur Schaffung </w:t>
      </w:r>
      <w:r w:rsidRPr="00AA0BF2">
        <w:rPr>
          <w:i/>
          <w:lang w:val="de-DE"/>
        </w:rPr>
        <w:br/>
        <w:t>eines Familien- und Jugendgerichts</w:t>
      </w:r>
    </w:p>
    <w:p w14:paraId="2586E08D" w14:textId="77777777" w:rsidR="00AA0BF2" w:rsidRPr="00AA0BF2" w:rsidRDefault="00AA0BF2" w:rsidP="00B71563">
      <w:pPr>
        <w:jc w:val="both"/>
        <w:rPr>
          <w:lang w:val="de-DE"/>
        </w:rPr>
      </w:pPr>
    </w:p>
    <w:p w14:paraId="426152F8" w14:textId="77777777" w:rsidR="00AA0BF2" w:rsidRPr="00AA0BF2" w:rsidRDefault="00AA0BF2" w:rsidP="00B71563">
      <w:pPr>
        <w:jc w:val="both"/>
        <w:rPr>
          <w:lang w:val="de-DE"/>
        </w:rPr>
      </w:pPr>
    </w:p>
    <w:p w14:paraId="2AB8D474" w14:textId="77777777" w:rsidR="00AA0BF2" w:rsidRPr="00AA0BF2" w:rsidRDefault="00AA0BF2" w:rsidP="00DC28E5">
      <w:pPr>
        <w:ind w:firstLine="708"/>
        <w:jc w:val="both"/>
        <w:rPr>
          <w:lang w:val="de-DE"/>
        </w:rPr>
      </w:pPr>
      <w:r w:rsidRPr="00AA0BF2">
        <w:rPr>
          <w:b/>
          <w:bCs/>
          <w:lang w:val="de-DE"/>
        </w:rPr>
        <w:t>Art. 5 -</w:t>
      </w:r>
      <w:r w:rsidRPr="00AA0BF2">
        <w:rPr>
          <w:lang w:val="de-DE"/>
        </w:rPr>
        <w:t xml:space="preserve"> Artikel 273 des Gesetzes vom 30. Juli 2013 zur Schaffung eines Familien- und Jugendgerichts wird wie folgt abgeändert:</w:t>
      </w:r>
    </w:p>
    <w:p w14:paraId="0FBB303F" w14:textId="77777777" w:rsidR="00AA0BF2" w:rsidRPr="00AA0BF2" w:rsidRDefault="00AA0BF2" w:rsidP="00B71563">
      <w:pPr>
        <w:jc w:val="both"/>
        <w:rPr>
          <w:lang w:val="de-DE"/>
        </w:rPr>
      </w:pPr>
    </w:p>
    <w:p w14:paraId="1B36AD04" w14:textId="77777777" w:rsidR="00AA0BF2" w:rsidRPr="00AA0BF2" w:rsidRDefault="00AA0BF2" w:rsidP="00DC28E5">
      <w:pPr>
        <w:ind w:firstLine="708"/>
        <w:jc w:val="both"/>
        <w:rPr>
          <w:lang w:val="de-DE"/>
        </w:rPr>
      </w:pPr>
      <w:r w:rsidRPr="00AA0BF2">
        <w:rPr>
          <w:lang w:val="de-DE"/>
        </w:rPr>
        <w:t>1. In Absatz 1 werden die Wörter "und vom Minister, zu dessen Zuständigkeitsbereich die Familien gehören, im Laufe des sechsten Jahres nach seinem Inkrafttreten" aufgehoben.</w:t>
      </w:r>
    </w:p>
    <w:p w14:paraId="1B983AE9" w14:textId="77777777" w:rsidR="00AA0BF2" w:rsidRPr="00AA0BF2" w:rsidRDefault="00AA0BF2" w:rsidP="00B71563">
      <w:pPr>
        <w:jc w:val="both"/>
        <w:rPr>
          <w:lang w:val="de-DE"/>
        </w:rPr>
      </w:pPr>
    </w:p>
    <w:p w14:paraId="3A18C8EC" w14:textId="77777777" w:rsidR="00AA0BF2" w:rsidRPr="00AA0BF2" w:rsidRDefault="00AA0BF2" w:rsidP="00DC28E5">
      <w:pPr>
        <w:ind w:firstLine="708"/>
        <w:jc w:val="both"/>
        <w:rPr>
          <w:lang w:val="de-DE"/>
        </w:rPr>
      </w:pPr>
      <w:r w:rsidRPr="00AA0BF2">
        <w:rPr>
          <w:lang w:val="de-DE"/>
        </w:rPr>
        <w:t>2. Absatz 2 wird wie folgt ersetzt:</w:t>
      </w:r>
    </w:p>
    <w:p w14:paraId="63E0DC20" w14:textId="77777777" w:rsidR="00AA0BF2" w:rsidRPr="00AA0BF2" w:rsidRDefault="00AA0BF2" w:rsidP="00B71563">
      <w:pPr>
        <w:jc w:val="both"/>
        <w:rPr>
          <w:lang w:val="de-DE"/>
        </w:rPr>
      </w:pPr>
    </w:p>
    <w:p w14:paraId="4469A206" w14:textId="77777777" w:rsidR="00AA0BF2" w:rsidRPr="00AA0BF2" w:rsidRDefault="00AA0BF2" w:rsidP="00DC28E5">
      <w:pPr>
        <w:ind w:firstLine="708"/>
        <w:jc w:val="both"/>
        <w:rPr>
          <w:lang w:val="de-DE"/>
        </w:rPr>
      </w:pPr>
      <w:r w:rsidRPr="00AA0BF2">
        <w:rPr>
          <w:lang w:val="de-DE"/>
        </w:rPr>
        <w:t>"Der Minister der Justiz übermittelt der Abgeordnetenkammer den Bericht dieser Bewertung spätestens am 30. September 2023."</w:t>
      </w:r>
    </w:p>
    <w:p w14:paraId="23799753" w14:textId="77777777" w:rsidR="00AA0BF2" w:rsidRPr="00AA0BF2" w:rsidRDefault="00AA0BF2" w:rsidP="00B71563">
      <w:pPr>
        <w:jc w:val="both"/>
        <w:rPr>
          <w:lang w:val="de-DE"/>
        </w:rPr>
      </w:pPr>
    </w:p>
    <w:p w14:paraId="0AAF0826" w14:textId="77777777" w:rsidR="00AA0BF2" w:rsidRPr="00AA0BF2" w:rsidRDefault="00AA0BF2" w:rsidP="00B71563">
      <w:pPr>
        <w:jc w:val="both"/>
        <w:rPr>
          <w:lang w:val="de-DE"/>
        </w:rPr>
      </w:pPr>
    </w:p>
    <w:p w14:paraId="77D847BC" w14:textId="77777777" w:rsidR="00AA0BF2" w:rsidRPr="00AA0BF2" w:rsidRDefault="00AA0BF2" w:rsidP="00B84760">
      <w:pPr>
        <w:jc w:val="both"/>
        <w:rPr>
          <w:lang w:val="de-DE"/>
        </w:rPr>
      </w:pPr>
      <w:r w:rsidRPr="00AA0BF2">
        <w:rPr>
          <w:lang w:val="de-DE"/>
        </w:rPr>
        <w:t xml:space="preserve">KAPITEL 5 ­ </w:t>
      </w:r>
      <w:r w:rsidRPr="00AA0BF2">
        <w:rPr>
          <w:i/>
          <w:lang w:val="de-DE"/>
        </w:rPr>
        <w:t>Abänderung des Gesetzes vom 5. Mai 2019 zur Abänderung des Strafprozessgesetzbuches und des Gerichtsgesetzbuches in Bezug auf die Bekanntmachung von Urteilen und Entscheiden</w:t>
      </w:r>
    </w:p>
    <w:p w14:paraId="3F44DE66" w14:textId="77777777" w:rsidR="00AA0BF2" w:rsidRPr="00AA0BF2" w:rsidRDefault="00AA0BF2" w:rsidP="00B71563">
      <w:pPr>
        <w:jc w:val="both"/>
        <w:rPr>
          <w:lang w:val="de-DE"/>
        </w:rPr>
      </w:pPr>
    </w:p>
    <w:p w14:paraId="5014C67F" w14:textId="77777777" w:rsidR="00AA0BF2" w:rsidRPr="00AA0BF2" w:rsidRDefault="00AA0BF2" w:rsidP="00B71563">
      <w:pPr>
        <w:jc w:val="both"/>
        <w:rPr>
          <w:lang w:val="de-DE"/>
        </w:rPr>
      </w:pPr>
    </w:p>
    <w:p w14:paraId="480FCF00" w14:textId="77777777" w:rsidR="00AA0BF2" w:rsidRPr="00AA0BF2" w:rsidRDefault="00AA0BF2" w:rsidP="00DC28E5">
      <w:pPr>
        <w:ind w:firstLine="708"/>
        <w:jc w:val="both"/>
        <w:rPr>
          <w:lang w:val="de-DE"/>
        </w:rPr>
      </w:pPr>
      <w:r w:rsidRPr="00AA0BF2">
        <w:rPr>
          <w:b/>
          <w:bCs/>
          <w:lang w:val="de-DE"/>
        </w:rPr>
        <w:t>Art. 6 -</w:t>
      </w:r>
      <w:r w:rsidRPr="00AA0BF2">
        <w:rPr>
          <w:lang w:val="de-DE"/>
        </w:rPr>
        <w:t xml:space="preserve"> In Artikel 9 des Gesetzes vom 5. Mai 2019 zur Abänderung des Strafprozessgesetzbuches und des Gerichtsgesetzbuches in Bezug auf die Bekanntmachung von Urteilen und Entscheiden, abgeändert durch das Gesetz vom 31. Juli 2020, werden die Wörter "am 1. September 2021" durch die Wörter "am 1. September 2022" ersetzt.</w:t>
      </w:r>
    </w:p>
    <w:p w14:paraId="21851D2D" w14:textId="77777777" w:rsidR="00AA0BF2" w:rsidRPr="00AA0BF2" w:rsidRDefault="00AA0BF2" w:rsidP="00B71563">
      <w:pPr>
        <w:jc w:val="both"/>
        <w:rPr>
          <w:lang w:val="de-DE"/>
        </w:rPr>
      </w:pPr>
    </w:p>
    <w:p w14:paraId="0ABD0996" w14:textId="77777777" w:rsidR="00AA0BF2" w:rsidRPr="00AA0BF2" w:rsidRDefault="00AA0BF2" w:rsidP="00B71563">
      <w:pPr>
        <w:jc w:val="both"/>
        <w:rPr>
          <w:lang w:val="de-DE"/>
        </w:rPr>
      </w:pPr>
    </w:p>
    <w:p w14:paraId="112588DA" w14:textId="77777777" w:rsidR="00AA0BF2" w:rsidRPr="00AA0BF2" w:rsidRDefault="00AA0BF2" w:rsidP="00DC28E5">
      <w:pPr>
        <w:jc w:val="center"/>
        <w:rPr>
          <w:lang w:val="de-DE"/>
        </w:rPr>
      </w:pPr>
      <w:r w:rsidRPr="00AA0BF2">
        <w:rPr>
          <w:lang w:val="de-DE"/>
        </w:rPr>
        <w:t>(...)</w:t>
      </w:r>
    </w:p>
    <w:p w14:paraId="67FFC000" w14:textId="77777777" w:rsidR="00AA0BF2" w:rsidRPr="00AA0BF2" w:rsidRDefault="00AA0BF2" w:rsidP="00B71563">
      <w:pPr>
        <w:jc w:val="both"/>
        <w:rPr>
          <w:lang w:val="de-DE"/>
        </w:rPr>
      </w:pPr>
    </w:p>
    <w:p w14:paraId="5975B1AA" w14:textId="77777777" w:rsidR="00AA0BF2" w:rsidRPr="00AA0BF2" w:rsidRDefault="00AA0BF2" w:rsidP="00B71563">
      <w:pPr>
        <w:jc w:val="both"/>
        <w:rPr>
          <w:lang w:val="de-DE"/>
        </w:rPr>
      </w:pPr>
    </w:p>
    <w:p w14:paraId="132DB5A8" w14:textId="77777777" w:rsidR="00AA0BF2" w:rsidRPr="00AA0BF2" w:rsidRDefault="00AA0BF2" w:rsidP="00DC28E5">
      <w:pPr>
        <w:jc w:val="center"/>
        <w:rPr>
          <w:lang w:val="de-DE"/>
        </w:rPr>
      </w:pPr>
      <w:r w:rsidRPr="00AA0BF2">
        <w:rPr>
          <w:lang w:val="de-DE"/>
        </w:rPr>
        <w:t xml:space="preserve">KAPITEL 7 ­ </w:t>
      </w:r>
      <w:r w:rsidRPr="00AA0BF2">
        <w:rPr>
          <w:i/>
          <w:lang w:val="de-DE"/>
        </w:rPr>
        <w:t>Abänderung des Zivilgesetzbuches</w:t>
      </w:r>
    </w:p>
    <w:p w14:paraId="5B9E9AE9" w14:textId="77777777" w:rsidR="00AA0BF2" w:rsidRPr="00AA0BF2" w:rsidRDefault="00AA0BF2" w:rsidP="00B71563">
      <w:pPr>
        <w:jc w:val="both"/>
        <w:rPr>
          <w:lang w:val="de-DE"/>
        </w:rPr>
      </w:pPr>
    </w:p>
    <w:p w14:paraId="6EA9D547" w14:textId="77777777" w:rsidR="00AA0BF2" w:rsidRPr="00AA0BF2" w:rsidRDefault="00AA0BF2" w:rsidP="00B71563">
      <w:pPr>
        <w:jc w:val="both"/>
        <w:rPr>
          <w:lang w:val="de-DE"/>
        </w:rPr>
      </w:pPr>
    </w:p>
    <w:p w14:paraId="0467EF92" w14:textId="77777777" w:rsidR="00AA0BF2" w:rsidRPr="00AA0BF2" w:rsidRDefault="00AA0BF2" w:rsidP="00DC28E5">
      <w:pPr>
        <w:ind w:firstLine="708"/>
        <w:jc w:val="both"/>
        <w:rPr>
          <w:lang w:val="de-DE"/>
        </w:rPr>
      </w:pPr>
      <w:r w:rsidRPr="00AA0BF2">
        <w:rPr>
          <w:b/>
          <w:bCs/>
          <w:lang w:val="de-DE"/>
        </w:rPr>
        <w:t>Art. 8 -</w:t>
      </w:r>
      <w:r w:rsidRPr="00AA0BF2">
        <w:rPr>
          <w:lang w:val="de-DE"/>
        </w:rPr>
        <w:t xml:space="preserve"> Artikel 3.182 des Zivilgesetzbuches wird durch einen Absatz mit folgendem Wortlaut ergänzt:</w:t>
      </w:r>
    </w:p>
    <w:p w14:paraId="225E615F" w14:textId="77777777" w:rsidR="00AA0BF2" w:rsidRPr="00AA0BF2" w:rsidRDefault="00AA0BF2" w:rsidP="00B71563">
      <w:pPr>
        <w:jc w:val="both"/>
        <w:rPr>
          <w:lang w:val="de-DE"/>
        </w:rPr>
      </w:pPr>
    </w:p>
    <w:p w14:paraId="19CA4F3B" w14:textId="77777777" w:rsidR="00AA0BF2" w:rsidRPr="00AA0BF2" w:rsidRDefault="00AA0BF2" w:rsidP="00DC28E5">
      <w:pPr>
        <w:ind w:firstLine="708"/>
        <w:jc w:val="both"/>
        <w:rPr>
          <w:lang w:val="de-DE"/>
        </w:rPr>
      </w:pPr>
      <w:r w:rsidRPr="00AA0BF2">
        <w:rPr>
          <w:lang w:val="de-DE"/>
        </w:rPr>
        <w:t>"Was die Pfändung und die Hypothek betrifft, findet Absatz 2 keine Anwendung, wenn das akzessorische Erbbaurecht aus einem administrativen Gebrauchsrecht hervorgeht."</w:t>
      </w:r>
    </w:p>
    <w:p w14:paraId="014E5C7C" w14:textId="77777777" w:rsidR="00AA0BF2" w:rsidRPr="00AA0BF2" w:rsidRDefault="00AA0BF2" w:rsidP="00B71563">
      <w:pPr>
        <w:jc w:val="both"/>
        <w:rPr>
          <w:lang w:val="de-DE"/>
        </w:rPr>
      </w:pPr>
    </w:p>
    <w:p w14:paraId="363EB08D" w14:textId="77777777" w:rsidR="00AA0BF2" w:rsidRPr="00AA0BF2" w:rsidRDefault="00AA0BF2" w:rsidP="00B71563">
      <w:pPr>
        <w:jc w:val="both"/>
        <w:rPr>
          <w:lang w:val="de-DE"/>
        </w:rPr>
      </w:pPr>
    </w:p>
    <w:p w14:paraId="1E07F136" w14:textId="77777777" w:rsidR="00AA0BF2" w:rsidRPr="00AA0BF2" w:rsidRDefault="00AA0BF2" w:rsidP="00DC28E5">
      <w:pPr>
        <w:jc w:val="center"/>
        <w:rPr>
          <w:lang w:val="de-DE"/>
        </w:rPr>
      </w:pPr>
      <w:r w:rsidRPr="00AA0BF2">
        <w:rPr>
          <w:lang w:val="de-DE"/>
        </w:rPr>
        <w:t>(...)</w:t>
      </w:r>
    </w:p>
    <w:p w14:paraId="31BD5758" w14:textId="77777777" w:rsidR="00AA0BF2" w:rsidRPr="00AA0BF2" w:rsidRDefault="00AA0BF2" w:rsidP="00B71563">
      <w:pPr>
        <w:jc w:val="both"/>
        <w:rPr>
          <w:lang w:val="de-DE"/>
        </w:rPr>
      </w:pPr>
    </w:p>
    <w:p w14:paraId="47CCA3AF" w14:textId="77777777" w:rsidR="00AA0BF2" w:rsidRPr="00AA0BF2" w:rsidRDefault="00AA0BF2" w:rsidP="00B71563">
      <w:pPr>
        <w:jc w:val="both"/>
        <w:rPr>
          <w:lang w:val="de-DE"/>
        </w:rPr>
      </w:pPr>
    </w:p>
    <w:p w14:paraId="10B04CD0" w14:textId="77777777" w:rsidR="00AA0BF2" w:rsidRPr="00AA0BF2" w:rsidRDefault="00AA0BF2" w:rsidP="00651415">
      <w:pPr>
        <w:jc w:val="center"/>
        <w:rPr>
          <w:lang w:val="de-DE"/>
        </w:rPr>
      </w:pPr>
      <w:r w:rsidRPr="00AA0BF2">
        <w:rPr>
          <w:lang w:val="de-DE"/>
        </w:rPr>
        <w:t xml:space="preserve">KAPITEL 9 ­ </w:t>
      </w:r>
      <w:r w:rsidRPr="00AA0BF2">
        <w:rPr>
          <w:i/>
          <w:lang w:val="de-DE"/>
        </w:rPr>
        <w:t>Inkrafttreten</w:t>
      </w:r>
    </w:p>
    <w:p w14:paraId="567F920A" w14:textId="77777777" w:rsidR="00AA0BF2" w:rsidRPr="00AA0BF2" w:rsidRDefault="00AA0BF2" w:rsidP="00B71563">
      <w:pPr>
        <w:jc w:val="both"/>
        <w:rPr>
          <w:lang w:val="de-DE"/>
        </w:rPr>
      </w:pPr>
    </w:p>
    <w:p w14:paraId="77127899" w14:textId="77777777" w:rsidR="00AA0BF2" w:rsidRPr="00AA0BF2" w:rsidRDefault="00AA0BF2" w:rsidP="00B71563">
      <w:pPr>
        <w:jc w:val="both"/>
        <w:rPr>
          <w:lang w:val="de-DE"/>
        </w:rPr>
      </w:pPr>
    </w:p>
    <w:p w14:paraId="1AA98629" w14:textId="77777777" w:rsidR="00AA0BF2" w:rsidRPr="00AA0BF2" w:rsidRDefault="00AA0BF2" w:rsidP="00651415">
      <w:pPr>
        <w:ind w:firstLine="708"/>
        <w:jc w:val="both"/>
        <w:rPr>
          <w:lang w:val="de-DE"/>
        </w:rPr>
      </w:pPr>
      <w:r w:rsidRPr="00AA0BF2">
        <w:rPr>
          <w:b/>
          <w:bCs/>
          <w:lang w:val="de-DE"/>
        </w:rPr>
        <w:t>Art. 12 -</w:t>
      </w:r>
      <w:r w:rsidRPr="00AA0BF2">
        <w:rPr>
          <w:lang w:val="de-DE"/>
        </w:rPr>
        <w:t xml:space="preserve"> Artikel 7 wird wirksam mit 1. Januar 2021.</w:t>
      </w:r>
    </w:p>
    <w:p w14:paraId="748CA10B" w14:textId="77777777" w:rsidR="00AA0BF2" w:rsidRPr="00AA0BF2" w:rsidRDefault="00AA0BF2" w:rsidP="00B71563">
      <w:pPr>
        <w:jc w:val="both"/>
        <w:rPr>
          <w:lang w:val="de-DE"/>
        </w:rPr>
      </w:pPr>
    </w:p>
    <w:p w14:paraId="520B0E25" w14:textId="77777777" w:rsidR="00AA0BF2" w:rsidRPr="00AA0BF2" w:rsidRDefault="00AA0BF2" w:rsidP="00B71563">
      <w:pPr>
        <w:jc w:val="both"/>
        <w:rPr>
          <w:lang w:val="de-DE"/>
        </w:rPr>
      </w:pPr>
    </w:p>
    <w:p w14:paraId="0D2A71B1" w14:textId="77777777" w:rsidR="00AA0BF2" w:rsidRPr="00AA0BF2" w:rsidRDefault="00AA0BF2" w:rsidP="00651415">
      <w:pPr>
        <w:ind w:firstLine="708"/>
        <w:jc w:val="both"/>
        <w:rPr>
          <w:lang w:val="de-DE"/>
        </w:rPr>
      </w:pPr>
      <w:r w:rsidRPr="00AA0BF2">
        <w:rPr>
          <w:b/>
          <w:bCs/>
          <w:lang w:val="de-DE"/>
        </w:rPr>
        <w:t>Art. 13 -</w:t>
      </w:r>
      <w:r w:rsidRPr="00AA0BF2">
        <w:rPr>
          <w:lang w:val="de-DE"/>
        </w:rPr>
        <w:t xml:space="preserve"> Artikel 8 wird wirksam mit 1. September 2021.</w:t>
      </w:r>
    </w:p>
    <w:p w14:paraId="30585B62" w14:textId="77777777" w:rsidR="00AA0BF2" w:rsidRPr="00AA0BF2" w:rsidRDefault="00AA0BF2" w:rsidP="00B71563">
      <w:pPr>
        <w:jc w:val="both"/>
        <w:rPr>
          <w:lang w:val="de-DE"/>
        </w:rPr>
      </w:pPr>
    </w:p>
    <w:p w14:paraId="48B68E66" w14:textId="77777777" w:rsidR="00AA0BF2" w:rsidRPr="00AA0BF2" w:rsidRDefault="00AA0BF2" w:rsidP="00B71563">
      <w:pPr>
        <w:jc w:val="both"/>
        <w:rPr>
          <w:lang w:val="de-DE"/>
        </w:rPr>
      </w:pPr>
    </w:p>
    <w:p w14:paraId="1E81CA0E" w14:textId="77777777" w:rsidR="00AA0BF2" w:rsidRPr="00AA0BF2" w:rsidRDefault="00AA0BF2" w:rsidP="00651415">
      <w:pPr>
        <w:ind w:firstLine="708"/>
        <w:jc w:val="both"/>
        <w:rPr>
          <w:lang w:val="de-DE"/>
        </w:rPr>
      </w:pPr>
      <w:r w:rsidRPr="00AA0BF2">
        <w:rPr>
          <w:lang w:val="de-DE"/>
        </w:rPr>
        <w:t xml:space="preserve">Wir fertigen das vorliegende Gesetz aus und ordnen an, dass es mit dem Staatssiegel versehen und durch das </w:t>
      </w:r>
      <w:r w:rsidRPr="00AA0BF2">
        <w:rPr>
          <w:i/>
          <w:iCs/>
          <w:lang w:val="de-DE"/>
        </w:rPr>
        <w:t>Belgische Staatsblatt</w:t>
      </w:r>
      <w:r w:rsidRPr="00AA0BF2">
        <w:rPr>
          <w:lang w:val="de-DE"/>
        </w:rPr>
        <w:t xml:space="preserve"> veröffentlicht wird.</w:t>
      </w:r>
    </w:p>
    <w:p w14:paraId="74313D3F" w14:textId="77777777" w:rsidR="00AA0BF2" w:rsidRPr="00AA0BF2" w:rsidRDefault="00AA0BF2" w:rsidP="00B71563">
      <w:pPr>
        <w:jc w:val="both"/>
        <w:rPr>
          <w:lang w:val="de-DE"/>
        </w:rPr>
      </w:pPr>
    </w:p>
    <w:p w14:paraId="200782A4" w14:textId="77777777" w:rsidR="00AA0BF2" w:rsidRPr="00AA0BF2" w:rsidRDefault="00AA0BF2" w:rsidP="00B71563">
      <w:pPr>
        <w:jc w:val="both"/>
        <w:rPr>
          <w:lang w:val="de-DE"/>
        </w:rPr>
      </w:pPr>
    </w:p>
    <w:p w14:paraId="5B2B7EA8" w14:textId="77777777" w:rsidR="00AA0BF2" w:rsidRPr="00AA0BF2" w:rsidRDefault="00AA0BF2" w:rsidP="00651415">
      <w:pPr>
        <w:ind w:firstLine="708"/>
        <w:jc w:val="both"/>
        <w:rPr>
          <w:lang w:val="de-DE"/>
        </w:rPr>
      </w:pPr>
      <w:r w:rsidRPr="00AA0BF2">
        <w:rPr>
          <w:lang w:val="de-DE"/>
        </w:rPr>
        <w:t>Gegeben zu Brüssel, den 12. Juli 2021</w:t>
      </w:r>
    </w:p>
    <w:p w14:paraId="2EA6CBE6" w14:textId="77777777" w:rsidR="00AA0BF2" w:rsidRPr="00AA0BF2" w:rsidRDefault="00AA0BF2" w:rsidP="00B71563">
      <w:pPr>
        <w:jc w:val="both"/>
        <w:rPr>
          <w:lang w:val="de-DE"/>
        </w:rPr>
      </w:pPr>
    </w:p>
    <w:p w14:paraId="4FE8FA5D" w14:textId="77777777" w:rsidR="00AA0BF2" w:rsidRPr="00AA0BF2" w:rsidRDefault="00AA0BF2" w:rsidP="00B71563">
      <w:pPr>
        <w:jc w:val="both"/>
        <w:rPr>
          <w:lang w:val="de-DE"/>
        </w:rPr>
      </w:pPr>
    </w:p>
    <w:p w14:paraId="37D9AA63" w14:textId="77777777" w:rsidR="00AA0BF2" w:rsidRPr="00AA0BF2" w:rsidRDefault="00AA0BF2" w:rsidP="00651415">
      <w:pPr>
        <w:jc w:val="center"/>
        <w:rPr>
          <w:lang w:val="de-DE"/>
        </w:rPr>
      </w:pPr>
      <w:r w:rsidRPr="00AA0BF2">
        <w:rPr>
          <w:lang w:val="de-DE"/>
        </w:rPr>
        <w:t>PHILIPPE</w:t>
      </w:r>
    </w:p>
    <w:p w14:paraId="346A6152" w14:textId="77777777" w:rsidR="00AA0BF2" w:rsidRPr="00AA0BF2" w:rsidRDefault="00AA0BF2" w:rsidP="00651415">
      <w:pPr>
        <w:jc w:val="center"/>
        <w:rPr>
          <w:lang w:val="de-DE"/>
        </w:rPr>
      </w:pPr>
    </w:p>
    <w:p w14:paraId="702459F5" w14:textId="77777777" w:rsidR="00AA0BF2" w:rsidRPr="00AA0BF2" w:rsidRDefault="00AA0BF2" w:rsidP="00651415">
      <w:pPr>
        <w:jc w:val="center"/>
        <w:rPr>
          <w:lang w:val="de-DE"/>
        </w:rPr>
      </w:pPr>
      <w:r w:rsidRPr="00AA0BF2">
        <w:rPr>
          <w:lang w:val="de-DE"/>
        </w:rPr>
        <w:t>Von Königs wegen:</w:t>
      </w:r>
    </w:p>
    <w:p w14:paraId="3D9BFDAC" w14:textId="77777777" w:rsidR="00AA0BF2" w:rsidRPr="00AA0BF2" w:rsidRDefault="00AA0BF2" w:rsidP="00651415">
      <w:pPr>
        <w:jc w:val="center"/>
        <w:rPr>
          <w:lang w:val="de-DE"/>
        </w:rPr>
      </w:pPr>
    </w:p>
    <w:p w14:paraId="245F7818" w14:textId="77777777" w:rsidR="00AA0BF2" w:rsidRPr="00AA0BF2" w:rsidRDefault="00AA0BF2" w:rsidP="00651415">
      <w:pPr>
        <w:jc w:val="center"/>
        <w:rPr>
          <w:lang w:val="de-DE"/>
        </w:rPr>
      </w:pPr>
      <w:r w:rsidRPr="00AA0BF2">
        <w:rPr>
          <w:lang w:val="de-DE"/>
        </w:rPr>
        <w:t>Der Minister der Justiz</w:t>
      </w:r>
    </w:p>
    <w:p w14:paraId="7D8EE491" w14:textId="77777777" w:rsidR="00AA0BF2" w:rsidRPr="00AA0BF2" w:rsidRDefault="00AA0BF2" w:rsidP="00651415">
      <w:pPr>
        <w:jc w:val="center"/>
        <w:rPr>
          <w:lang w:val="de-DE"/>
        </w:rPr>
      </w:pPr>
      <w:r w:rsidRPr="00AA0BF2">
        <w:rPr>
          <w:lang w:val="de-DE"/>
        </w:rPr>
        <w:t>V. VAN QUICKENBORNE</w:t>
      </w:r>
    </w:p>
    <w:p w14:paraId="6DE38330" w14:textId="77777777" w:rsidR="00AA0BF2" w:rsidRPr="00AA0BF2" w:rsidRDefault="00AA0BF2" w:rsidP="00651415">
      <w:pPr>
        <w:jc w:val="center"/>
        <w:rPr>
          <w:lang w:val="de-DE"/>
        </w:rPr>
      </w:pPr>
    </w:p>
    <w:p w14:paraId="4C2CB3A9" w14:textId="77777777" w:rsidR="00AA0BF2" w:rsidRPr="00AA0BF2" w:rsidRDefault="00AA0BF2" w:rsidP="00651415">
      <w:pPr>
        <w:jc w:val="center"/>
        <w:rPr>
          <w:lang w:val="de-DE"/>
        </w:rPr>
      </w:pPr>
      <w:r w:rsidRPr="00AA0BF2">
        <w:rPr>
          <w:lang w:val="de-DE"/>
        </w:rPr>
        <w:t>Mit dem Staatssiegel versehen:</w:t>
      </w:r>
    </w:p>
    <w:p w14:paraId="69F53189" w14:textId="77777777" w:rsidR="00AA0BF2" w:rsidRPr="00AA0BF2" w:rsidRDefault="00AA0BF2" w:rsidP="00651415">
      <w:pPr>
        <w:jc w:val="center"/>
        <w:rPr>
          <w:lang w:val="de-DE"/>
        </w:rPr>
      </w:pPr>
    </w:p>
    <w:p w14:paraId="7E7A381F" w14:textId="77777777" w:rsidR="00AA0BF2" w:rsidRPr="00AA0BF2" w:rsidRDefault="00AA0BF2" w:rsidP="00651415">
      <w:pPr>
        <w:jc w:val="center"/>
        <w:rPr>
          <w:lang w:val="de-DE"/>
        </w:rPr>
      </w:pPr>
      <w:r w:rsidRPr="00AA0BF2">
        <w:rPr>
          <w:lang w:val="de-DE"/>
        </w:rPr>
        <w:t>Der Minister der Justiz</w:t>
      </w:r>
    </w:p>
    <w:p w14:paraId="31C7F7EC" w14:textId="77777777" w:rsidR="00AA0BF2" w:rsidRPr="00AA0BF2" w:rsidRDefault="00AA0BF2" w:rsidP="00651415">
      <w:pPr>
        <w:jc w:val="center"/>
        <w:rPr>
          <w:lang w:val="de-DE"/>
        </w:rPr>
      </w:pPr>
      <w:r w:rsidRPr="00AA0BF2">
        <w:rPr>
          <w:lang w:val="de-DE"/>
        </w:rPr>
        <w:t>V. VAN QUICKENBORNE</w:t>
      </w:r>
    </w:p>
    <w:p w14:paraId="3A37D017" w14:textId="77777777" w:rsidR="00AA0401" w:rsidRPr="007C7CFE" w:rsidRDefault="00AA0401" w:rsidP="00A94F33">
      <w:pPr>
        <w:jc w:val="both"/>
        <w:rPr>
          <w:lang w:val="de-DE"/>
        </w:rPr>
      </w:pPr>
    </w:p>
    <w:sectPr w:rsidR="00AA0401" w:rsidRPr="007C7CFE" w:rsidSect="000D234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10304C"/>
    <w:rsid w:val="0022531C"/>
    <w:rsid w:val="00266D2A"/>
    <w:rsid w:val="002855B4"/>
    <w:rsid w:val="003333CD"/>
    <w:rsid w:val="0051470C"/>
    <w:rsid w:val="00682997"/>
    <w:rsid w:val="006F4381"/>
    <w:rsid w:val="007C7CFE"/>
    <w:rsid w:val="007D5F55"/>
    <w:rsid w:val="007E5F80"/>
    <w:rsid w:val="008327E5"/>
    <w:rsid w:val="00A879AE"/>
    <w:rsid w:val="00A94F33"/>
    <w:rsid w:val="00AA0401"/>
    <w:rsid w:val="00AA0BF2"/>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2ECCE7"/>
  <w15:docId w15:val="{DF035425-AFCB-4EB3-9663-9A4FDA97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0BF2"/>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580</Words>
  <Characters>3387</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2023-07-13T13:31:00Z</dcterms:created>
  <dcterms:modified xsi:type="dcterms:W3CDTF">2023-07-13T13:33:00Z</dcterms:modified>
</cp:coreProperties>
</file>