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D8EA6C" w14:textId="77777777" w:rsidR="00E53B4C" w:rsidRPr="00E53B4C" w:rsidRDefault="00E53B4C" w:rsidP="00E53B4C">
      <w:pPr>
        <w:jc w:val="both"/>
        <w:rPr>
          <w:b/>
          <w:lang w:val="de-DE"/>
        </w:rPr>
      </w:pPr>
      <w:r w:rsidRPr="00E53B4C">
        <w:rPr>
          <w:b/>
          <w:lang w:val="de-DE"/>
        </w:rPr>
        <w:t>29. MÄRZ 2021 - Gesetz zur Abänderung des koordinierten Gesetzes vom 10. Juli 2008 über die Krankenhäuser und andere Pflegeeinrichtungen in Bezug auf die Anwendung der vorherigen Kontrolle von Zusammenschlüssen bei der klinischen Vernetzung zwischen Krankenhäusern</w:t>
      </w:r>
    </w:p>
    <w:p w14:paraId="1B2C21D9" w14:textId="77777777" w:rsidR="00233F36" w:rsidRPr="00C80000" w:rsidRDefault="00233F36" w:rsidP="00127CA8">
      <w:pPr>
        <w:jc w:val="both"/>
        <w:rPr>
          <w:lang w:val="de-DE"/>
        </w:rPr>
      </w:pPr>
    </w:p>
    <w:p w14:paraId="071B46C5" w14:textId="77777777" w:rsidR="00233F36" w:rsidRPr="00C80000" w:rsidRDefault="00233F36">
      <w:pPr>
        <w:rPr>
          <w:lang w:val="de-DE"/>
        </w:rPr>
      </w:pPr>
    </w:p>
    <w:p w14:paraId="3C76AB3D" w14:textId="5CD4BF0B"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53B4C">
        <w:rPr>
          <w:lang w:val="de-DE"/>
        </w:rPr>
        <w:t>7. November 2023</w:t>
      </w:r>
      <w:r w:rsidRPr="00C80000">
        <w:rPr>
          <w:lang w:val="de-DE"/>
        </w:rPr>
        <w:t>)</w:t>
      </w:r>
    </w:p>
    <w:p w14:paraId="2F941B6D" w14:textId="77777777" w:rsidR="00233F36" w:rsidRPr="00127CA8" w:rsidRDefault="00233F36" w:rsidP="000F5F44">
      <w:pPr>
        <w:jc w:val="center"/>
        <w:rPr>
          <w:lang w:val="de-DE"/>
        </w:rPr>
      </w:pPr>
    </w:p>
    <w:p w14:paraId="5FECFD63" w14:textId="77777777" w:rsidR="00233F36" w:rsidRPr="00C80000" w:rsidRDefault="00233F36" w:rsidP="00CA081B">
      <w:pPr>
        <w:jc w:val="center"/>
        <w:rPr>
          <w:lang w:val="de-DE"/>
        </w:rPr>
      </w:pPr>
    </w:p>
    <w:p w14:paraId="21C1A22C"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1C773858" w14:textId="77777777" w:rsidR="00E1687C" w:rsidRDefault="00E1687C" w:rsidP="00CA081B">
      <w:pPr>
        <w:jc w:val="both"/>
        <w:rPr>
          <w:lang w:val="de-DE"/>
        </w:rPr>
      </w:pPr>
    </w:p>
    <w:p w14:paraId="24B950F3" w14:textId="77777777" w:rsidR="00E1687C" w:rsidRPr="00C80000" w:rsidRDefault="00E1687C" w:rsidP="00CA081B">
      <w:pPr>
        <w:jc w:val="both"/>
        <w:rPr>
          <w:lang w:val="de-DE"/>
        </w:rPr>
      </w:pPr>
    </w:p>
    <w:p w14:paraId="746350F7"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CE52B49" w14:textId="77777777" w:rsidR="00E53B4C" w:rsidRPr="00E53B4C" w:rsidRDefault="00E53B4C" w:rsidP="00C57850">
      <w:pPr>
        <w:jc w:val="center"/>
        <w:rPr>
          <w:b/>
          <w:bCs/>
          <w:lang w:val="de-DE"/>
        </w:rPr>
      </w:pPr>
      <w:r w:rsidRPr="00E53B4C">
        <w:rPr>
          <w:b/>
          <w:lang w:val="de-DE"/>
        </w:rPr>
        <w:lastRenderedPageBreak/>
        <w:t>FÖDERALER ÖFFENTLICHER DIENST WIRTSCHAFT, KMB, MITTELSTAND UND ENERGIE</w:t>
      </w:r>
    </w:p>
    <w:p w14:paraId="1EBA3F7A" w14:textId="77777777" w:rsidR="00E53B4C" w:rsidRPr="00E53B4C" w:rsidRDefault="00E53B4C" w:rsidP="00C57850">
      <w:pPr>
        <w:jc w:val="both"/>
        <w:rPr>
          <w:lang w:val="de-DE"/>
        </w:rPr>
      </w:pPr>
    </w:p>
    <w:p w14:paraId="6A21E862" w14:textId="77777777" w:rsidR="00E53B4C" w:rsidRPr="00E53B4C" w:rsidRDefault="00E53B4C" w:rsidP="00C57850">
      <w:pPr>
        <w:jc w:val="both"/>
        <w:rPr>
          <w:lang w:val="de-DE"/>
        </w:rPr>
      </w:pPr>
    </w:p>
    <w:p w14:paraId="31DCF93B" w14:textId="77777777" w:rsidR="00E53B4C" w:rsidRPr="00E53B4C" w:rsidRDefault="00E53B4C" w:rsidP="00C57850">
      <w:pPr>
        <w:jc w:val="both"/>
        <w:rPr>
          <w:b/>
          <w:lang w:val="de-DE"/>
        </w:rPr>
      </w:pPr>
      <w:r w:rsidRPr="00E53B4C">
        <w:rPr>
          <w:b/>
          <w:lang w:val="de-DE"/>
        </w:rPr>
        <w:t>29. MÄRZ 2021 - Gesetz zur Abänderung des koordinierten Gesetzes vom 10. Juli 2008 über die Krankenhäuser und andere Pflegeeinrichtungen in Bezug auf die Anwendung der vorherigen Kontrolle von Zusammenschlüssen bei der klinischen Vernetzung zwischen Krankenhäusern</w:t>
      </w:r>
    </w:p>
    <w:p w14:paraId="0552090E" w14:textId="77777777" w:rsidR="00E53B4C" w:rsidRPr="00E53B4C" w:rsidRDefault="00E53B4C" w:rsidP="00C57850">
      <w:pPr>
        <w:jc w:val="both"/>
        <w:rPr>
          <w:lang w:val="de-DE"/>
        </w:rPr>
      </w:pPr>
    </w:p>
    <w:p w14:paraId="37320F8A" w14:textId="77777777" w:rsidR="00E53B4C" w:rsidRPr="00E53B4C" w:rsidRDefault="00E53B4C" w:rsidP="00C57850">
      <w:pPr>
        <w:jc w:val="both"/>
        <w:rPr>
          <w:lang w:val="de-DE"/>
        </w:rPr>
      </w:pPr>
    </w:p>
    <w:p w14:paraId="168AF67B" w14:textId="77777777" w:rsidR="00E53B4C" w:rsidRPr="00E53B4C" w:rsidRDefault="00E53B4C" w:rsidP="00C57850">
      <w:pPr>
        <w:ind w:left="1416" w:firstLine="708"/>
        <w:jc w:val="both"/>
        <w:rPr>
          <w:lang w:val="de-DE"/>
        </w:rPr>
      </w:pPr>
      <w:r w:rsidRPr="00E53B4C">
        <w:rPr>
          <w:lang w:val="de-DE"/>
        </w:rPr>
        <w:t>PHILIPPE, König der Belgier,</w:t>
      </w:r>
    </w:p>
    <w:p w14:paraId="6C1E7BE3" w14:textId="77777777" w:rsidR="00E53B4C" w:rsidRPr="00E53B4C" w:rsidRDefault="00E53B4C" w:rsidP="00C57850">
      <w:pPr>
        <w:jc w:val="both"/>
        <w:rPr>
          <w:lang w:val="de-DE"/>
        </w:rPr>
      </w:pPr>
    </w:p>
    <w:p w14:paraId="68839DF0" w14:textId="77777777" w:rsidR="00E53B4C" w:rsidRPr="00E53B4C" w:rsidRDefault="00E53B4C" w:rsidP="00C57850">
      <w:pPr>
        <w:ind w:left="708" w:firstLine="708"/>
        <w:jc w:val="both"/>
        <w:rPr>
          <w:lang w:val="de-DE"/>
        </w:rPr>
      </w:pPr>
      <w:r w:rsidRPr="00E53B4C">
        <w:rPr>
          <w:lang w:val="de-DE"/>
        </w:rPr>
        <w:t>Allen Gegenwärtigen und Zukünftigen, Unser Gruß!</w:t>
      </w:r>
    </w:p>
    <w:p w14:paraId="1C4EDE60" w14:textId="77777777" w:rsidR="00E53B4C" w:rsidRPr="00E53B4C" w:rsidRDefault="00E53B4C" w:rsidP="00C57850">
      <w:pPr>
        <w:jc w:val="both"/>
        <w:rPr>
          <w:lang w:val="de-DE"/>
        </w:rPr>
      </w:pPr>
    </w:p>
    <w:p w14:paraId="18B5C8B7" w14:textId="77777777" w:rsidR="00E53B4C" w:rsidRPr="00E53B4C" w:rsidRDefault="00E53B4C" w:rsidP="00C57850">
      <w:pPr>
        <w:jc w:val="both"/>
        <w:rPr>
          <w:lang w:val="de-DE"/>
        </w:rPr>
      </w:pPr>
    </w:p>
    <w:p w14:paraId="10E1E508" w14:textId="77777777" w:rsidR="00E53B4C" w:rsidRPr="00E53B4C" w:rsidRDefault="00E53B4C" w:rsidP="00C57850">
      <w:pPr>
        <w:ind w:firstLine="708"/>
        <w:jc w:val="both"/>
        <w:rPr>
          <w:lang w:val="de-DE"/>
        </w:rPr>
      </w:pPr>
      <w:r w:rsidRPr="00E53B4C">
        <w:rPr>
          <w:lang w:val="de-DE"/>
        </w:rPr>
        <w:t>Die Abgeordnetenkammer hat das Folgende angenommen und Wir sanktionieren es:</w:t>
      </w:r>
    </w:p>
    <w:p w14:paraId="451C217F" w14:textId="77777777" w:rsidR="00E53B4C" w:rsidRPr="00E53B4C" w:rsidRDefault="00E53B4C" w:rsidP="00C57850">
      <w:pPr>
        <w:jc w:val="both"/>
        <w:rPr>
          <w:lang w:val="de-DE"/>
        </w:rPr>
      </w:pPr>
    </w:p>
    <w:p w14:paraId="633DEAD0" w14:textId="77777777" w:rsidR="00E53B4C" w:rsidRPr="00E53B4C" w:rsidRDefault="00E53B4C" w:rsidP="00C57850">
      <w:pPr>
        <w:jc w:val="both"/>
        <w:rPr>
          <w:lang w:val="de-DE"/>
        </w:rPr>
      </w:pPr>
    </w:p>
    <w:p w14:paraId="59661A0F" w14:textId="77777777" w:rsidR="00E53B4C" w:rsidRPr="00E53B4C" w:rsidRDefault="00E53B4C" w:rsidP="00C57850">
      <w:pPr>
        <w:jc w:val="center"/>
        <w:rPr>
          <w:lang w:val="de-DE"/>
        </w:rPr>
      </w:pPr>
      <w:r w:rsidRPr="00E53B4C">
        <w:rPr>
          <w:lang w:val="de-DE"/>
        </w:rPr>
        <w:t>KAPITEL 1 -</w:t>
      </w:r>
      <w:r w:rsidRPr="00E53B4C">
        <w:rPr>
          <w:i/>
          <w:lang w:val="de-DE"/>
        </w:rPr>
        <w:t xml:space="preserve"> Allgemeine Bestimmung</w:t>
      </w:r>
    </w:p>
    <w:p w14:paraId="3D028BE3" w14:textId="77777777" w:rsidR="00E53B4C" w:rsidRPr="00E53B4C" w:rsidRDefault="00E53B4C" w:rsidP="00C57850">
      <w:pPr>
        <w:jc w:val="both"/>
        <w:rPr>
          <w:lang w:val="de-DE"/>
        </w:rPr>
      </w:pPr>
    </w:p>
    <w:p w14:paraId="25BD6686" w14:textId="77777777" w:rsidR="00E53B4C" w:rsidRPr="00E53B4C" w:rsidRDefault="00E53B4C" w:rsidP="00C57850">
      <w:pPr>
        <w:jc w:val="both"/>
        <w:rPr>
          <w:lang w:val="de-DE"/>
        </w:rPr>
      </w:pPr>
    </w:p>
    <w:p w14:paraId="6E12DB19" w14:textId="77777777" w:rsidR="00E53B4C" w:rsidRPr="00E53B4C" w:rsidRDefault="00E53B4C" w:rsidP="00C57850">
      <w:pPr>
        <w:ind w:firstLine="708"/>
        <w:jc w:val="both"/>
        <w:rPr>
          <w:lang w:val="de-DE"/>
        </w:rPr>
      </w:pPr>
      <w:r w:rsidRPr="00E53B4C">
        <w:rPr>
          <w:b/>
          <w:lang w:val="de-DE"/>
        </w:rPr>
        <w:t>Artikel 1 -</w:t>
      </w:r>
      <w:r w:rsidRPr="00E53B4C">
        <w:rPr>
          <w:lang w:val="de-DE"/>
        </w:rPr>
        <w:t xml:space="preserve"> Vorliegendes Gesetz regelt eine in Artikel 74 der Verfassung erwähnte Angelegenheit.</w:t>
      </w:r>
    </w:p>
    <w:p w14:paraId="646C45AA" w14:textId="77777777" w:rsidR="00E53B4C" w:rsidRPr="00E53B4C" w:rsidRDefault="00E53B4C" w:rsidP="00C57850">
      <w:pPr>
        <w:jc w:val="both"/>
        <w:rPr>
          <w:lang w:val="de-DE"/>
        </w:rPr>
      </w:pPr>
    </w:p>
    <w:p w14:paraId="28B98711" w14:textId="77777777" w:rsidR="00E53B4C" w:rsidRPr="00E53B4C" w:rsidRDefault="00E53B4C" w:rsidP="00C57850">
      <w:pPr>
        <w:jc w:val="both"/>
        <w:rPr>
          <w:lang w:val="de-DE"/>
        </w:rPr>
      </w:pPr>
    </w:p>
    <w:p w14:paraId="707F57C3" w14:textId="77777777" w:rsidR="00E53B4C" w:rsidRPr="00E53B4C" w:rsidRDefault="00E53B4C" w:rsidP="00C57850">
      <w:pPr>
        <w:jc w:val="center"/>
        <w:rPr>
          <w:lang w:val="de-DE"/>
        </w:rPr>
      </w:pPr>
      <w:r w:rsidRPr="00E53B4C">
        <w:rPr>
          <w:lang w:val="de-DE"/>
        </w:rPr>
        <w:t xml:space="preserve">KAPITEL 2 - </w:t>
      </w:r>
      <w:r w:rsidRPr="00E53B4C">
        <w:rPr>
          <w:i/>
          <w:lang w:val="de-DE"/>
        </w:rPr>
        <w:t>Abänderung des koordinierten Gesetzes vom 10. Juli 2008 über die Krankenhäuser und andere Pflegeeinrichtungen</w:t>
      </w:r>
    </w:p>
    <w:p w14:paraId="6056C3B5" w14:textId="77777777" w:rsidR="00E53B4C" w:rsidRPr="00E53B4C" w:rsidRDefault="00E53B4C" w:rsidP="00C57850">
      <w:pPr>
        <w:jc w:val="both"/>
        <w:rPr>
          <w:lang w:val="de-DE"/>
        </w:rPr>
      </w:pPr>
    </w:p>
    <w:p w14:paraId="7B9ED7EF" w14:textId="77777777" w:rsidR="00E53B4C" w:rsidRPr="00E53B4C" w:rsidRDefault="00E53B4C" w:rsidP="00C57850">
      <w:pPr>
        <w:jc w:val="both"/>
        <w:rPr>
          <w:lang w:val="de-DE"/>
        </w:rPr>
      </w:pPr>
    </w:p>
    <w:p w14:paraId="17CEDC38" w14:textId="77777777" w:rsidR="00E53B4C" w:rsidRPr="00E53B4C" w:rsidRDefault="00E53B4C" w:rsidP="00C57850">
      <w:pPr>
        <w:ind w:firstLine="708"/>
        <w:jc w:val="both"/>
        <w:rPr>
          <w:lang w:val="de-DE"/>
        </w:rPr>
      </w:pPr>
      <w:r w:rsidRPr="00E53B4C">
        <w:rPr>
          <w:b/>
          <w:bCs/>
          <w:lang w:val="de-DE"/>
        </w:rPr>
        <w:t>Art. 2 -</w:t>
      </w:r>
      <w:r w:rsidRPr="00E53B4C">
        <w:rPr>
          <w:lang w:val="de-DE"/>
        </w:rPr>
        <w:t xml:space="preserve"> Artikel 2 des koordinierten Gesetzes vom 10. Juli 2008 über die Krankenhäuser und andere Pflegeeinrichtungen, abgeändert durch das Gesetz vom 28. Februar 2019, wird durch einen Paragraphen 3 mit folgendem Wortlaut ergänzt:</w:t>
      </w:r>
    </w:p>
    <w:p w14:paraId="75E31580" w14:textId="77777777" w:rsidR="00E53B4C" w:rsidRPr="00E53B4C" w:rsidRDefault="00E53B4C" w:rsidP="00C57850">
      <w:pPr>
        <w:jc w:val="both"/>
        <w:rPr>
          <w:lang w:val="de-DE"/>
        </w:rPr>
      </w:pPr>
    </w:p>
    <w:p w14:paraId="23BCC271" w14:textId="3CFC8602" w:rsidR="00E53B4C" w:rsidRPr="00E53B4C" w:rsidRDefault="00E53B4C" w:rsidP="00C57850">
      <w:pPr>
        <w:ind w:firstLine="708"/>
        <w:jc w:val="both"/>
        <w:rPr>
          <w:lang w:val="de-DE"/>
        </w:rPr>
      </w:pPr>
      <w:r w:rsidRPr="00E53B4C">
        <w:rPr>
          <w:lang w:val="de-DE"/>
        </w:rPr>
        <w:t>"§ 3 - Unbeschadet der Befugnis der Europäischen Union und insbesondere der Verordnung Nr. 139/2004 des Rates vom 20. Januar 2004 über die Kontrolle von Unternehmenszusammenschlüssen unterliegt weder die Einrichtung eines lokoregionalen klinischen Krankenhausnetzwerks noch eine spätere Änderung seiner Zusammensetzung der durch Buch IV Titel 1 Kapitel 2 des Wirtschaftsgesetzbuches eingeführten vorherigen Kontrolle von Zusammenschlüssen."</w:t>
      </w:r>
    </w:p>
    <w:p w14:paraId="1B7C351B" w14:textId="77777777" w:rsidR="00E53B4C" w:rsidRPr="00E53B4C" w:rsidRDefault="00E53B4C" w:rsidP="00C57850">
      <w:pPr>
        <w:jc w:val="both"/>
        <w:rPr>
          <w:lang w:val="de-DE"/>
        </w:rPr>
      </w:pPr>
    </w:p>
    <w:p w14:paraId="070E0E4D" w14:textId="77777777" w:rsidR="00E53B4C" w:rsidRPr="00E53B4C" w:rsidRDefault="00E53B4C" w:rsidP="00C57850">
      <w:pPr>
        <w:jc w:val="both"/>
        <w:rPr>
          <w:lang w:val="de-DE"/>
        </w:rPr>
      </w:pPr>
    </w:p>
    <w:p w14:paraId="41474A02" w14:textId="77777777" w:rsidR="00E53B4C" w:rsidRPr="00E53B4C" w:rsidRDefault="00E53B4C" w:rsidP="00C57850">
      <w:pPr>
        <w:jc w:val="center"/>
        <w:rPr>
          <w:lang w:val="de-DE"/>
        </w:rPr>
      </w:pPr>
      <w:r w:rsidRPr="00E53B4C">
        <w:rPr>
          <w:lang w:val="de-DE"/>
        </w:rPr>
        <w:t xml:space="preserve">KAPITEL 3 - </w:t>
      </w:r>
      <w:r w:rsidRPr="00E53B4C">
        <w:rPr>
          <w:i/>
          <w:lang w:val="de-DE"/>
        </w:rPr>
        <w:t>Inkrafttreten</w:t>
      </w:r>
    </w:p>
    <w:p w14:paraId="66EF04BE" w14:textId="77777777" w:rsidR="00E53B4C" w:rsidRPr="00E53B4C" w:rsidRDefault="00E53B4C" w:rsidP="00C57850">
      <w:pPr>
        <w:jc w:val="both"/>
        <w:rPr>
          <w:lang w:val="de-DE"/>
        </w:rPr>
      </w:pPr>
    </w:p>
    <w:p w14:paraId="7A95DAF1" w14:textId="77777777" w:rsidR="00E53B4C" w:rsidRPr="00E53B4C" w:rsidRDefault="00E53B4C" w:rsidP="00C57850">
      <w:pPr>
        <w:jc w:val="both"/>
        <w:rPr>
          <w:lang w:val="de-DE"/>
        </w:rPr>
      </w:pPr>
    </w:p>
    <w:p w14:paraId="61FD3B4C" w14:textId="77777777" w:rsidR="00E53B4C" w:rsidRPr="00E53B4C" w:rsidRDefault="00E53B4C" w:rsidP="00C57850">
      <w:pPr>
        <w:ind w:firstLine="708"/>
        <w:jc w:val="both"/>
        <w:rPr>
          <w:lang w:val="de-DE"/>
        </w:rPr>
      </w:pPr>
      <w:r w:rsidRPr="00E53B4C">
        <w:rPr>
          <w:b/>
          <w:lang w:val="de-DE"/>
        </w:rPr>
        <w:t xml:space="preserve">Art. 3 - </w:t>
      </w:r>
      <w:r w:rsidRPr="00E53B4C">
        <w:rPr>
          <w:lang w:val="de-DE"/>
        </w:rPr>
        <w:t>Vorliegendes Gesetz wird wirksam mit 28. Februar 2019.</w:t>
      </w:r>
    </w:p>
    <w:p w14:paraId="4AD8B43E" w14:textId="77777777" w:rsidR="00E53B4C" w:rsidRPr="00E53B4C" w:rsidRDefault="00E53B4C" w:rsidP="00C57850">
      <w:pPr>
        <w:jc w:val="both"/>
        <w:rPr>
          <w:lang w:val="de-DE"/>
        </w:rPr>
      </w:pPr>
    </w:p>
    <w:p w14:paraId="76877BFF" w14:textId="77777777" w:rsidR="00E53B4C" w:rsidRPr="00E53B4C" w:rsidRDefault="00E53B4C" w:rsidP="00C57850">
      <w:pPr>
        <w:jc w:val="both"/>
        <w:rPr>
          <w:lang w:val="de-DE"/>
        </w:rPr>
      </w:pPr>
    </w:p>
    <w:p w14:paraId="0C54F209" w14:textId="77777777" w:rsidR="00E53B4C" w:rsidRDefault="00E53B4C">
      <w:pPr>
        <w:rPr>
          <w:lang w:val="de-DE"/>
        </w:rPr>
      </w:pPr>
      <w:r>
        <w:rPr>
          <w:lang w:val="de-DE"/>
        </w:rPr>
        <w:br w:type="page"/>
      </w:r>
    </w:p>
    <w:p w14:paraId="46ACDECC" w14:textId="68B1E96D" w:rsidR="00E53B4C" w:rsidRPr="00E53B4C" w:rsidRDefault="00E53B4C" w:rsidP="00C57850">
      <w:pPr>
        <w:ind w:firstLine="708"/>
        <w:jc w:val="both"/>
        <w:rPr>
          <w:lang w:val="de-DE"/>
        </w:rPr>
      </w:pPr>
      <w:r w:rsidRPr="00E53B4C">
        <w:rPr>
          <w:lang w:val="de-DE"/>
        </w:rPr>
        <w:lastRenderedPageBreak/>
        <w:t xml:space="preserve">Wir fertigen das vorliegende Gesetz aus und ordnen an, dass es mit dem Staatssiegel versehen und durch das </w:t>
      </w:r>
      <w:r w:rsidRPr="00E53B4C">
        <w:rPr>
          <w:i/>
          <w:iCs/>
          <w:lang w:val="de-DE"/>
        </w:rPr>
        <w:t>Belgische Staatsblatt</w:t>
      </w:r>
      <w:r w:rsidRPr="00E53B4C">
        <w:rPr>
          <w:lang w:val="de-DE"/>
        </w:rPr>
        <w:t xml:space="preserve"> veröffentlicht wird.</w:t>
      </w:r>
    </w:p>
    <w:p w14:paraId="70EC0702" w14:textId="77777777" w:rsidR="00E53B4C" w:rsidRPr="00E53B4C" w:rsidRDefault="00E53B4C" w:rsidP="00C57850">
      <w:pPr>
        <w:jc w:val="both"/>
        <w:rPr>
          <w:lang w:val="de-DE"/>
        </w:rPr>
      </w:pPr>
    </w:p>
    <w:p w14:paraId="29D5BBD5" w14:textId="77777777" w:rsidR="00E53B4C" w:rsidRPr="00E53B4C" w:rsidRDefault="00E53B4C" w:rsidP="00C57850">
      <w:pPr>
        <w:jc w:val="both"/>
        <w:rPr>
          <w:lang w:val="de-DE"/>
        </w:rPr>
      </w:pPr>
    </w:p>
    <w:p w14:paraId="0793A7A2" w14:textId="77777777" w:rsidR="00E53B4C" w:rsidRPr="00E53B4C" w:rsidRDefault="00E53B4C" w:rsidP="00C57850">
      <w:pPr>
        <w:ind w:firstLine="708"/>
        <w:jc w:val="both"/>
        <w:rPr>
          <w:lang w:val="de-DE"/>
        </w:rPr>
      </w:pPr>
      <w:r w:rsidRPr="00E53B4C">
        <w:rPr>
          <w:lang w:val="de-DE"/>
        </w:rPr>
        <w:t>Gegeben zu Brüssel, den 29. März 2021</w:t>
      </w:r>
    </w:p>
    <w:p w14:paraId="4692AFBE" w14:textId="77777777" w:rsidR="00E53B4C" w:rsidRPr="00E53B4C" w:rsidRDefault="00E53B4C" w:rsidP="00C57850">
      <w:pPr>
        <w:jc w:val="both"/>
        <w:rPr>
          <w:lang w:val="de-DE"/>
        </w:rPr>
      </w:pPr>
    </w:p>
    <w:p w14:paraId="046CE737" w14:textId="77777777" w:rsidR="00E53B4C" w:rsidRPr="00E53B4C" w:rsidRDefault="00E53B4C" w:rsidP="00C57850">
      <w:pPr>
        <w:jc w:val="both"/>
        <w:rPr>
          <w:lang w:val="de-DE"/>
        </w:rPr>
      </w:pPr>
    </w:p>
    <w:p w14:paraId="60EEDEA1" w14:textId="77777777" w:rsidR="00E53B4C" w:rsidRPr="00E53B4C" w:rsidRDefault="00E53B4C" w:rsidP="00C57850">
      <w:pPr>
        <w:jc w:val="center"/>
        <w:rPr>
          <w:lang w:val="de-DE"/>
        </w:rPr>
      </w:pPr>
      <w:r w:rsidRPr="00E53B4C">
        <w:rPr>
          <w:lang w:val="de-DE"/>
        </w:rPr>
        <w:t>PHILIPPE</w:t>
      </w:r>
    </w:p>
    <w:p w14:paraId="46DFA26D" w14:textId="77777777" w:rsidR="00E53B4C" w:rsidRPr="00E53B4C" w:rsidRDefault="00E53B4C" w:rsidP="00C57850">
      <w:pPr>
        <w:jc w:val="center"/>
        <w:rPr>
          <w:lang w:val="de-DE"/>
        </w:rPr>
      </w:pPr>
    </w:p>
    <w:p w14:paraId="0C670492" w14:textId="77777777" w:rsidR="00E53B4C" w:rsidRPr="00E53B4C" w:rsidRDefault="00E53B4C" w:rsidP="00C57850">
      <w:pPr>
        <w:jc w:val="center"/>
        <w:rPr>
          <w:lang w:val="de-DE"/>
        </w:rPr>
      </w:pPr>
      <w:r w:rsidRPr="00E53B4C">
        <w:rPr>
          <w:lang w:val="de-DE"/>
        </w:rPr>
        <w:t>Von Königs wegen:</w:t>
      </w:r>
    </w:p>
    <w:p w14:paraId="672707C3" w14:textId="77777777" w:rsidR="00E53B4C" w:rsidRPr="00E53B4C" w:rsidRDefault="00E53B4C" w:rsidP="00C57850">
      <w:pPr>
        <w:jc w:val="center"/>
        <w:rPr>
          <w:lang w:val="de-DE"/>
        </w:rPr>
      </w:pPr>
    </w:p>
    <w:p w14:paraId="5F61C2EB" w14:textId="77777777" w:rsidR="00E53B4C" w:rsidRPr="00E53B4C" w:rsidRDefault="00E53B4C" w:rsidP="00C57850">
      <w:pPr>
        <w:jc w:val="center"/>
        <w:rPr>
          <w:lang w:val="de-DE"/>
        </w:rPr>
      </w:pPr>
      <w:r w:rsidRPr="00E53B4C">
        <w:rPr>
          <w:lang w:val="de-DE"/>
        </w:rPr>
        <w:t>Der Minister der Wirtschaft</w:t>
      </w:r>
    </w:p>
    <w:p w14:paraId="447F8D9C" w14:textId="77777777" w:rsidR="00E53B4C" w:rsidRPr="00E53B4C" w:rsidRDefault="00E53B4C" w:rsidP="00C57850">
      <w:pPr>
        <w:jc w:val="center"/>
        <w:rPr>
          <w:lang w:val="de-DE"/>
        </w:rPr>
      </w:pPr>
      <w:r w:rsidRPr="00E53B4C">
        <w:rPr>
          <w:lang w:val="de-DE"/>
        </w:rPr>
        <w:t>P.-Y. DERMAGNE</w:t>
      </w:r>
    </w:p>
    <w:p w14:paraId="6C686426" w14:textId="77777777" w:rsidR="00E53B4C" w:rsidRPr="00E53B4C" w:rsidRDefault="00E53B4C" w:rsidP="00C57850">
      <w:pPr>
        <w:jc w:val="center"/>
        <w:rPr>
          <w:lang w:val="de-DE"/>
        </w:rPr>
      </w:pPr>
    </w:p>
    <w:p w14:paraId="7BD6F4C5" w14:textId="77777777" w:rsidR="00E53B4C" w:rsidRPr="00E53B4C" w:rsidRDefault="00E53B4C" w:rsidP="00C57850">
      <w:pPr>
        <w:jc w:val="center"/>
        <w:rPr>
          <w:lang w:val="de-DE"/>
        </w:rPr>
      </w:pPr>
      <w:r w:rsidRPr="00E53B4C">
        <w:rPr>
          <w:lang w:val="de-DE"/>
        </w:rPr>
        <w:t>Der Minister der Volksgesundheit</w:t>
      </w:r>
    </w:p>
    <w:p w14:paraId="00792A39" w14:textId="77777777" w:rsidR="00E53B4C" w:rsidRPr="00E53B4C" w:rsidRDefault="00E53B4C" w:rsidP="00C57850">
      <w:pPr>
        <w:jc w:val="center"/>
        <w:rPr>
          <w:lang w:val="de-DE"/>
        </w:rPr>
      </w:pPr>
      <w:r w:rsidRPr="00E53B4C">
        <w:rPr>
          <w:lang w:val="de-DE"/>
        </w:rPr>
        <w:t>Fr. VANDENBROUCKE</w:t>
      </w:r>
    </w:p>
    <w:p w14:paraId="43557B8A" w14:textId="77777777" w:rsidR="00E53B4C" w:rsidRPr="00E53B4C" w:rsidRDefault="00E53B4C" w:rsidP="00C57850">
      <w:pPr>
        <w:jc w:val="center"/>
        <w:rPr>
          <w:lang w:val="de-DE"/>
        </w:rPr>
      </w:pPr>
    </w:p>
    <w:p w14:paraId="417124C4" w14:textId="77777777" w:rsidR="00E53B4C" w:rsidRPr="00E53B4C" w:rsidRDefault="00E53B4C" w:rsidP="00C57850">
      <w:pPr>
        <w:jc w:val="center"/>
        <w:rPr>
          <w:lang w:val="de-DE"/>
        </w:rPr>
      </w:pPr>
      <w:r w:rsidRPr="00E53B4C">
        <w:rPr>
          <w:lang w:val="de-DE"/>
        </w:rPr>
        <w:t>Mit dem Staatssiegel versehen:</w:t>
      </w:r>
    </w:p>
    <w:p w14:paraId="2C9C4B05" w14:textId="77777777" w:rsidR="00E53B4C" w:rsidRPr="00E53B4C" w:rsidRDefault="00E53B4C" w:rsidP="00C57850">
      <w:pPr>
        <w:jc w:val="center"/>
        <w:rPr>
          <w:lang w:val="de-DE"/>
        </w:rPr>
      </w:pPr>
    </w:p>
    <w:p w14:paraId="02F6D42A" w14:textId="77777777" w:rsidR="00E53B4C" w:rsidRPr="00E53B4C" w:rsidRDefault="00E53B4C" w:rsidP="00C57850">
      <w:pPr>
        <w:jc w:val="center"/>
        <w:rPr>
          <w:lang w:val="de-DE"/>
        </w:rPr>
      </w:pPr>
      <w:r w:rsidRPr="00E53B4C">
        <w:rPr>
          <w:lang w:val="de-DE"/>
        </w:rPr>
        <w:t>Der Minister der Justiz</w:t>
      </w:r>
    </w:p>
    <w:p w14:paraId="5235FE76" w14:textId="77777777" w:rsidR="00E53B4C" w:rsidRPr="00E53B4C" w:rsidRDefault="00E53B4C" w:rsidP="00C57850">
      <w:pPr>
        <w:jc w:val="center"/>
        <w:rPr>
          <w:lang w:val="de-DE"/>
        </w:rPr>
      </w:pPr>
      <w:r w:rsidRPr="00E53B4C">
        <w:rPr>
          <w:lang w:val="de-DE"/>
        </w:rPr>
        <w:t>V. VAN QUICKENBORNE</w:t>
      </w:r>
    </w:p>
    <w:p w14:paraId="21261A01" w14:textId="77777777" w:rsidR="00233F36" w:rsidRPr="00C80000" w:rsidRDefault="00233F36" w:rsidP="00E1687C">
      <w:pPr>
        <w:jc w:val="both"/>
        <w:rPr>
          <w:lang w:val="de-DE"/>
        </w:rPr>
      </w:pPr>
    </w:p>
    <w:sectPr w:rsidR="00233F36" w:rsidRPr="00C80000" w:rsidSect="00E53B4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altName w:val="Calibri"/>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578594466">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6F61D2"/>
    <w:rsid w:val="0071300F"/>
    <w:rsid w:val="00786C4F"/>
    <w:rsid w:val="007A515C"/>
    <w:rsid w:val="007D5F55"/>
    <w:rsid w:val="00800E1A"/>
    <w:rsid w:val="008C2124"/>
    <w:rsid w:val="00AA413E"/>
    <w:rsid w:val="00AB18C3"/>
    <w:rsid w:val="00B27BE9"/>
    <w:rsid w:val="00B56114"/>
    <w:rsid w:val="00C43D43"/>
    <w:rsid w:val="00C80000"/>
    <w:rsid w:val="00CA081B"/>
    <w:rsid w:val="00D57F81"/>
    <w:rsid w:val="00DC56FB"/>
    <w:rsid w:val="00DD5F2F"/>
    <w:rsid w:val="00DD7277"/>
    <w:rsid w:val="00E1687C"/>
    <w:rsid w:val="00E53B4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8A0B7B1"/>
  <w15:docId w15:val="{3137BD10-03BD-4CC3-8EA8-77158A0B67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53B4C"/>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363</Words>
  <Characters>1997</Characters>
  <Application>Microsoft Office Word</Application>
  <DocSecurity>0</DocSecurity>
  <Lines>16</Lines>
  <Paragraphs>4</Paragraphs>
  <ScaleCrop>false</ScaleCrop>
  <Company/>
  <LinksUpToDate>false</LinksUpToDate>
  <CharactersWithSpaces>2356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NG</cp:lastModifiedBy>
  <cp:revision>4</cp:revision>
  <dcterms:created xsi:type="dcterms:W3CDTF">2024-02-01T15:04:00Z</dcterms:created>
  <dcterms:modified xsi:type="dcterms:W3CDTF">2026-02-23T08:01:00Z</dcterms:modified>
</cp:coreProperties>
</file>