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386" w:rsidRDefault="00CE0386" w:rsidP="00CE0386"/>
    <w:p w:rsidR="00CE0386" w:rsidRPr="0037722F" w:rsidRDefault="00CE0386" w:rsidP="00CE0386">
      <w:pPr>
        <w:rPr>
          <w:b/>
        </w:rPr>
      </w:pPr>
      <w:r>
        <w:rPr>
          <w:b/>
        </w:rPr>
        <w:t xml:space="preserve">25. MÄRZ 2021 - Gesetz zur Abänderung des </w:t>
      </w:r>
      <w:proofErr w:type="spellStart"/>
      <w:r>
        <w:rPr>
          <w:b/>
        </w:rPr>
        <w:t>Konsulargesetzbuches</w:t>
      </w:r>
      <w:proofErr w:type="spellEnd"/>
      <w:r>
        <w:rPr>
          <w:b/>
        </w:rPr>
        <w:t xml:space="preserve"> hinsichtlich konsularischer Hilfe für Personen mit einer von Belgien zuerkannten Rechtsstellung als Flüchtling oder Staatenloser und für Personen mit mehreren Staatsangehörigkeiten</w:t>
      </w:r>
    </w:p>
    <w:p w:rsidR="00CE0386" w:rsidRPr="00C80000" w:rsidRDefault="00CE0386" w:rsidP="00127CA8"/>
    <w:p w:rsidR="00CE0386" w:rsidRPr="00C80000" w:rsidRDefault="00CE0386"/>
    <w:p w:rsidR="00CE0386" w:rsidRPr="00C80000" w:rsidRDefault="00CE0386" w:rsidP="000F5F44">
      <w:pPr>
        <w:jc w:val="center"/>
        <w:rPr>
          <w:i/>
        </w:rPr>
      </w:pPr>
      <w:r w:rsidRPr="00C80000">
        <w:t>(</w:t>
      </w:r>
      <w:r w:rsidRPr="00C80000">
        <w:rPr>
          <w:i/>
        </w:rPr>
        <w:t xml:space="preserve">Belgisches Staatsblatt </w:t>
      </w:r>
      <w:r w:rsidRPr="00C80000">
        <w:t>vom</w:t>
      </w:r>
      <w:r>
        <w:t xml:space="preserve"> 24. August 2021</w:t>
      </w:r>
      <w:r w:rsidRPr="00C80000">
        <w:t>)</w:t>
      </w:r>
    </w:p>
    <w:p w:rsidR="00CE0386" w:rsidRPr="00127CA8" w:rsidRDefault="00CE0386" w:rsidP="000F5F44">
      <w:pPr>
        <w:jc w:val="center"/>
      </w:pPr>
    </w:p>
    <w:p w:rsidR="00CE0386" w:rsidRPr="00C80000" w:rsidRDefault="00CE0386" w:rsidP="00CA081B">
      <w:pPr>
        <w:jc w:val="center"/>
      </w:pPr>
    </w:p>
    <w:p w:rsidR="00CE0386" w:rsidRDefault="00CE0386" w:rsidP="00CA081B">
      <w:r w:rsidRPr="00C80000">
        <w:t>Diese deutsche Übersetzung ist von der Zentralen Dienststelle für Deutsche Übersetzungen in Malmedy erstellt worden.</w:t>
      </w:r>
    </w:p>
    <w:p w:rsidR="00CE0386" w:rsidRDefault="00CE0386" w:rsidP="00CA081B"/>
    <w:p w:rsidR="00CE0386" w:rsidRPr="00C80000" w:rsidRDefault="00CE0386" w:rsidP="00CA081B"/>
    <w:p w:rsidR="00CE0386" w:rsidRDefault="00CE0386" w:rsidP="006F4381">
      <w:pPr>
        <w:sectPr w:rsidR="00CE0386" w:rsidSect="0051470C">
          <w:pgSz w:w="11906" w:h="16838" w:code="9"/>
          <w:pgMar w:top="1418" w:right="1418" w:bottom="1418" w:left="1418" w:header="709" w:footer="709" w:gutter="0"/>
          <w:cols w:space="708"/>
          <w:vAlign w:val="center"/>
          <w:docGrid w:linePitch="360"/>
        </w:sectPr>
      </w:pPr>
    </w:p>
    <w:p w:rsidR="0037722F" w:rsidRPr="0037722F" w:rsidRDefault="0037722F" w:rsidP="0037722F">
      <w:pPr>
        <w:jc w:val="center"/>
        <w:rPr>
          <w:b/>
        </w:rPr>
      </w:pPr>
      <w:bookmarkStart w:id="0" w:name="_GoBack"/>
      <w:bookmarkEnd w:id="0"/>
      <w:r>
        <w:rPr>
          <w:b/>
        </w:rPr>
        <w:t>FÖDERALER ÖFFENTLICHER DIENST AUSWÄRTIGE ANGELEGENHEITEN, AUSSENHANDEL UND ENTWICKLUNGSZUSAMMENARBEIT</w:t>
      </w:r>
    </w:p>
    <w:p w:rsidR="0037722F" w:rsidRDefault="0037722F" w:rsidP="0037722F"/>
    <w:p w:rsidR="0037722F" w:rsidRDefault="0037722F" w:rsidP="0037722F"/>
    <w:p w:rsidR="0037722F" w:rsidRPr="0037722F" w:rsidRDefault="0037722F" w:rsidP="0037722F">
      <w:pPr>
        <w:rPr>
          <w:b/>
        </w:rPr>
      </w:pPr>
      <w:r>
        <w:rPr>
          <w:b/>
        </w:rPr>
        <w:t>25. MÄRZ 2021 - Gesetz zur Abänderung des Konsulargesetzbuch</w:t>
      </w:r>
      <w:r w:rsidR="00F631CB">
        <w:rPr>
          <w:b/>
        </w:rPr>
        <w:t>e</w:t>
      </w:r>
      <w:r>
        <w:rPr>
          <w:b/>
        </w:rPr>
        <w:t>s hinsichtlich konsularischer Hilfe für Personen mit einer von Belgien zuerkannte</w:t>
      </w:r>
      <w:r w:rsidR="00090255">
        <w:rPr>
          <w:b/>
        </w:rPr>
        <w:t>n Rechtsstellung als Flüchtling</w:t>
      </w:r>
      <w:r>
        <w:rPr>
          <w:b/>
        </w:rPr>
        <w:t xml:space="preserve"> oder Staatenlose</w:t>
      </w:r>
      <w:r w:rsidR="00090255">
        <w:rPr>
          <w:b/>
        </w:rPr>
        <w:t>r</w:t>
      </w:r>
      <w:r>
        <w:rPr>
          <w:b/>
        </w:rPr>
        <w:t xml:space="preserve"> und für Personen mit mehreren Staatsangehörigkeiten</w:t>
      </w:r>
    </w:p>
    <w:p w:rsidR="0037722F" w:rsidRDefault="0037722F" w:rsidP="0037722F"/>
    <w:p w:rsidR="0037722F" w:rsidRDefault="0037722F" w:rsidP="0037722F"/>
    <w:p w:rsidR="0037722F" w:rsidRDefault="0037722F" w:rsidP="0037722F">
      <w:pPr>
        <w:ind w:left="1416" w:firstLine="708"/>
      </w:pPr>
      <w:r>
        <w:t>PHILIPPE, König der Belgier,</w:t>
      </w:r>
    </w:p>
    <w:p w:rsidR="0037722F" w:rsidRDefault="0037722F" w:rsidP="0037722F"/>
    <w:p w:rsidR="0037722F" w:rsidRDefault="0037722F" w:rsidP="0037722F">
      <w:pPr>
        <w:ind w:left="708" w:firstLine="708"/>
      </w:pPr>
      <w:r>
        <w:t>Allen Gegenwärtigen und Zukünftigen, Unser Gruß!</w:t>
      </w:r>
    </w:p>
    <w:p w:rsidR="0037722F" w:rsidRDefault="0037722F" w:rsidP="0037722F"/>
    <w:p w:rsidR="0037722F" w:rsidRDefault="0037722F" w:rsidP="0037722F"/>
    <w:p w:rsidR="0037722F" w:rsidRDefault="0037722F" w:rsidP="0037722F">
      <w:pPr>
        <w:ind w:firstLine="708"/>
      </w:pPr>
      <w:r>
        <w:t>Die Abgeordnetenkammer hat das Folgende angenommen und Wir sanktionieren es:</w:t>
      </w:r>
    </w:p>
    <w:p w:rsidR="0037722F" w:rsidRDefault="0037722F" w:rsidP="0037722F"/>
    <w:p w:rsidR="0037722F" w:rsidRDefault="0037722F" w:rsidP="0037722F"/>
    <w:p w:rsidR="0037722F" w:rsidRDefault="0037722F" w:rsidP="0037722F">
      <w:pPr>
        <w:ind w:firstLine="708"/>
      </w:pPr>
      <w:r>
        <w:rPr>
          <w:b/>
        </w:rPr>
        <w:t>Artikel 1 -</w:t>
      </w:r>
      <w:r>
        <w:t xml:space="preserve"> Vorliegendes Gesetz regelt eine in Artikel 74 der Verfassung erwähnte Angelegenheit.</w:t>
      </w:r>
    </w:p>
    <w:p w:rsidR="0037722F" w:rsidRDefault="0037722F" w:rsidP="0037722F"/>
    <w:p w:rsidR="0037722F" w:rsidRDefault="0037722F" w:rsidP="0037722F"/>
    <w:p w:rsidR="0037722F" w:rsidRDefault="0037722F" w:rsidP="0037722F">
      <w:pPr>
        <w:ind w:firstLine="708"/>
      </w:pPr>
      <w:r>
        <w:rPr>
          <w:b/>
        </w:rPr>
        <w:t>Art. 2 -</w:t>
      </w:r>
      <w:r>
        <w:t xml:space="preserve"> Artikel 75 des Konsulargesetzbuch</w:t>
      </w:r>
      <w:r w:rsidR="00F631CB">
        <w:t>e</w:t>
      </w:r>
      <w:r>
        <w:t>s, eingefügt durch das Gesetz vom 9. Mai 2018, wird wie folgt ersetzt:</w:t>
      </w:r>
    </w:p>
    <w:p w:rsidR="0037722F" w:rsidRDefault="0037722F" w:rsidP="0037722F"/>
    <w:p w:rsidR="0037722F" w:rsidRDefault="0037722F" w:rsidP="0037722F">
      <w:pPr>
        <w:ind w:firstLine="708"/>
      </w:pPr>
      <w:r>
        <w:t>"Art. 75 - Konsularische Hilfe ist ausschließlich Belgiern, Personen mit einer von Belgien zuerkannte</w:t>
      </w:r>
      <w:r w:rsidR="00090255">
        <w:t>n Rechtsstellung als Flüchtling</w:t>
      </w:r>
      <w:r>
        <w:t xml:space="preserve"> oder Staatenlose</w:t>
      </w:r>
      <w:r w:rsidR="00090255">
        <w:t>r</w:t>
      </w:r>
      <w:r>
        <w:t xml:space="preserve"> und nicht vertretenen Unionsbürgern in Drittländern, die hinsichtlich der Hilfe Belgiern gleichgestellt sind, vorbehalten. Der Begriff "Belgier" ist in den nachfolgenden Artikeln, mit Ausnahme von Artikel 92, in diesem Sinne zu verstehen."</w:t>
      </w:r>
    </w:p>
    <w:p w:rsidR="0037722F" w:rsidRDefault="0037722F" w:rsidP="0037722F"/>
    <w:p w:rsidR="0037722F" w:rsidRDefault="0037722F" w:rsidP="0037722F"/>
    <w:p w:rsidR="0037722F" w:rsidRDefault="0037722F" w:rsidP="0037722F">
      <w:pPr>
        <w:ind w:firstLine="708"/>
      </w:pPr>
      <w:r>
        <w:rPr>
          <w:b/>
        </w:rPr>
        <w:t>Art. 3 -</w:t>
      </w:r>
      <w:r>
        <w:t xml:space="preserve"> Artikel 79 desselben Gesetzbuches, eingefügt durch das Gesetz vom 9.  Mai 2018, wird wie folgt ersetzt:</w:t>
      </w:r>
    </w:p>
    <w:p w:rsidR="0037722F" w:rsidRDefault="0037722F" w:rsidP="0037722F"/>
    <w:p w:rsidR="0037722F" w:rsidRDefault="0037722F" w:rsidP="0037722F">
      <w:pPr>
        <w:ind w:firstLine="708"/>
      </w:pPr>
      <w:r>
        <w:lastRenderedPageBreak/>
        <w:t>"Art. 79 - Belgier, die ebenfalls die Staatsangehörigkeit des Staates besitzen, in dem die konsularische Hilfe beantragt wird, können ebenfalls Anspruch auf konsularische Hilfe erheben, außer wenn die Zustimmung der lokalen Behörden erforderlich ist."</w:t>
      </w:r>
    </w:p>
    <w:p w:rsidR="0037722F" w:rsidRDefault="0037722F" w:rsidP="0037722F"/>
    <w:p w:rsidR="0037722F" w:rsidRDefault="0037722F" w:rsidP="0037722F"/>
    <w:p w:rsidR="0037722F" w:rsidRDefault="0037722F" w:rsidP="0037722F">
      <w:pPr>
        <w:ind w:firstLine="708"/>
      </w:pPr>
      <w:r>
        <w:t xml:space="preserve">Wir fertigen das vorliegende Gesetz aus und ordnen an, dass es mit dem Staatssiegel versehen und durch das </w:t>
      </w:r>
      <w:r>
        <w:rPr>
          <w:i/>
          <w:iCs/>
        </w:rPr>
        <w:t>Belgische Staatsblatt</w:t>
      </w:r>
      <w:r>
        <w:t xml:space="preserve"> veröffentlicht wird.</w:t>
      </w:r>
    </w:p>
    <w:p w:rsidR="0037722F" w:rsidRDefault="0037722F" w:rsidP="0037722F"/>
    <w:p w:rsidR="0037722F" w:rsidRDefault="0037722F" w:rsidP="0037722F"/>
    <w:p w:rsidR="000C5844" w:rsidRDefault="000C5844" w:rsidP="0037722F">
      <w:pPr>
        <w:ind w:firstLine="708"/>
        <w:sectPr w:rsidR="000C5844" w:rsidSect="000C5844">
          <w:pgSz w:w="11906" w:h="16838" w:code="9"/>
          <w:pgMar w:top="1418" w:right="1418" w:bottom="1418" w:left="1418" w:header="709" w:footer="709" w:gutter="0"/>
          <w:cols w:space="708"/>
          <w:vAlign w:val="center"/>
          <w:docGrid w:linePitch="360"/>
        </w:sectPr>
      </w:pPr>
    </w:p>
    <w:p w:rsidR="0037722F" w:rsidRDefault="0037722F" w:rsidP="0037722F">
      <w:pPr>
        <w:ind w:firstLine="708"/>
      </w:pPr>
      <w:r>
        <w:t>Gegeben zu Brüssel, den 25. März 2021</w:t>
      </w:r>
    </w:p>
    <w:p w:rsidR="0037722F" w:rsidRDefault="0037722F" w:rsidP="0037722F">
      <w:pPr>
        <w:ind w:firstLine="708"/>
      </w:pPr>
    </w:p>
    <w:p w:rsidR="0037722F" w:rsidRDefault="0037722F" w:rsidP="0037722F">
      <w:pPr>
        <w:ind w:firstLine="708"/>
      </w:pPr>
    </w:p>
    <w:p w:rsidR="0037722F" w:rsidRDefault="0037722F" w:rsidP="0037722F">
      <w:pPr>
        <w:jc w:val="center"/>
      </w:pPr>
      <w:r>
        <w:t>PHILIPPE</w:t>
      </w:r>
    </w:p>
    <w:p w:rsidR="0037722F" w:rsidRDefault="0037722F" w:rsidP="0037722F">
      <w:pPr>
        <w:jc w:val="center"/>
      </w:pPr>
    </w:p>
    <w:p w:rsidR="0037722F" w:rsidRDefault="0037722F" w:rsidP="0037722F">
      <w:pPr>
        <w:jc w:val="center"/>
      </w:pPr>
      <w:r>
        <w:t>Von Königs wegen:</w:t>
      </w:r>
    </w:p>
    <w:p w:rsidR="0037722F" w:rsidRDefault="0037722F" w:rsidP="0037722F">
      <w:pPr>
        <w:jc w:val="center"/>
      </w:pPr>
    </w:p>
    <w:p w:rsidR="0037722F" w:rsidRDefault="0037722F" w:rsidP="0037722F">
      <w:pPr>
        <w:jc w:val="center"/>
      </w:pPr>
      <w:r>
        <w:t>Die Ministerin der Auswärtigen Angelegenheiten</w:t>
      </w:r>
    </w:p>
    <w:p w:rsidR="0037722F" w:rsidRDefault="0037722F" w:rsidP="0037722F">
      <w:pPr>
        <w:jc w:val="center"/>
      </w:pPr>
      <w:r>
        <w:t>S. WILMES</w:t>
      </w:r>
    </w:p>
    <w:p w:rsidR="0037722F" w:rsidRDefault="0037722F" w:rsidP="0037722F">
      <w:pPr>
        <w:jc w:val="center"/>
      </w:pPr>
    </w:p>
    <w:p w:rsidR="0037722F" w:rsidRDefault="0037722F" w:rsidP="0037722F">
      <w:pPr>
        <w:jc w:val="center"/>
      </w:pPr>
      <w:r>
        <w:t>Mit dem Staatssiegel versehen:</w:t>
      </w:r>
    </w:p>
    <w:p w:rsidR="0037722F" w:rsidRDefault="0037722F" w:rsidP="0037722F">
      <w:pPr>
        <w:jc w:val="center"/>
      </w:pPr>
    </w:p>
    <w:p w:rsidR="0037722F" w:rsidRDefault="0037722F" w:rsidP="0037722F">
      <w:pPr>
        <w:jc w:val="center"/>
      </w:pPr>
      <w:r>
        <w:t>Der Minister der Justiz</w:t>
      </w:r>
    </w:p>
    <w:p w:rsidR="00E100E9" w:rsidRDefault="0037722F" w:rsidP="0037722F">
      <w:pPr>
        <w:jc w:val="center"/>
      </w:pPr>
      <w:r>
        <w:t>V. VAN QUICKENBORNE</w:t>
      </w:r>
    </w:p>
    <w:sectPr w:rsidR="00E100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287"/>
    <w:rsid w:val="00090255"/>
    <w:rsid w:val="000C5844"/>
    <w:rsid w:val="000E69AD"/>
    <w:rsid w:val="00322AAD"/>
    <w:rsid w:val="0037722F"/>
    <w:rsid w:val="005F62D7"/>
    <w:rsid w:val="00620CE1"/>
    <w:rsid w:val="007F7CE8"/>
    <w:rsid w:val="00882C8F"/>
    <w:rsid w:val="00942F3A"/>
    <w:rsid w:val="00973ABB"/>
    <w:rsid w:val="00982D6D"/>
    <w:rsid w:val="00AC09FF"/>
    <w:rsid w:val="00AC0CF6"/>
    <w:rsid w:val="00AF0287"/>
    <w:rsid w:val="00B5003E"/>
    <w:rsid w:val="00B8501E"/>
    <w:rsid w:val="00B90AF8"/>
    <w:rsid w:val="00BB62DC"/>
    <w:rsid w:val="00CE0386"/>
    <w:rsid w:val="00CE41AD"/>
    <w:rsid w:val="00D75C71"/>
    <w:rsid w:val="00E100E9"/>
    <w:rsid w:val="00E4200F"/>
    <w:rsid w:val="00EC3295"/>
    <w:rsid w:val="00F41C84"/>
    <w:rsid w:val="00F631C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4F54E"/>
  <w15:chartTrackingRefBased/>
  <w15:docId w15:val="{8D296BB7-8573-4A8B-8BB3-C7A940CB6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de-DE"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E0386"/>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03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346</Words>
  <Characters>1909</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Petitfrère</dc:creator>
  <cp:keywords/>
  <dc:description/>
  <cp:lastModifiedBy>Nathalie Godart</cp:lastModifiedBy>
  <cp:revision>3</cp:revision>
  <cp:lastPrinted>2021-10-28T11:48:00Z</cp:lastPrinted>
  <dcterms:created xsi:type="dcterms:W3CDTF">2021-10-28T11:47:00Z</dcterms:created>
  <dcterms:modified xsi:type="dcterms:W3CDTF">2021-10-28T11:49:00Z</dcterms:modified>
</cp:coreProperties>
</file>