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827E41" w:rsidP="00786C4F">
      <w:pPr>
        <w:jc w:val="both"/>
        <w:rPr>
          <w:lang w:val="de-DE"/>
        </w:rPr>
      </w:pPr>
      <w:r>
        <w:rPr>
          <w:b/>
          <w:lang w:val="de-DE"/>
        </w:rPr>
        <w:t>2</w:t>
      </w:r>
      <w:r w:rsidRPr="00827E41">
        <w:rPr>
          <w:b/>
          <w:lang w:val="de-DE"/>
        </w:rPr>
        <w:t>. FEBRUA</w:t>
      </w:r>
      <w:bookmarkStart w:id="0" w:name="_GoBack"/>
      <w:bookmarkEnd w:id="0"/>
      <w:r w:rsidRPr="00827E41">
        <w:rPr>
          <w:b/>
          <w:lang w:val="de-DE"/>
        </w:rPr>
        <w:t>R 2021 - Königlicher Erlass zur Abänderung des Königlichen Erlasses vom 14. Januar 2002 über die Qualität des Wassers für den menschlichen Gebrauch, das in Lebensmitteleinrichtungen verpackt wird oder für die Herstellung und/oder das Inverkehrbringen von Lebensmitteln verwendet wird</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27E41">
        <w:rPr>
          <w:lang w:val="de-DE"/>
        </w:rPr>
        <w:t>3. November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827E41" w:rsidRPr="00827E41" w:rsidRDefault="00827E41" w:rsidP="00C076B2">
      <w:pPr>
        <w:jc w:val="center"/>
        <w:rPr>
          <w:lang w:val="de-DE"/>
        </w:rPr>
      </w:pPr>
      <w:r w:rsidRPr="00827E41">
        <w:rPr>
          <w:b/>
          <w:lang w:val="de-DE"/>
        </w:rPr>
        <w:lastRenderedPageBreak/>
        <w:t>FÖDERALER ÖFFENTLICHER DIENST VOLKSGESUNDHEIT, SICHERHEIT DER NAHRUNGSMITTELKETTE UND UMWELT</w:t>
      </w:r>
    </w:p>
    <w:p w:rsidR="00827E41" w:rsidRPr="00827E41" w:rsidRDefault="00827E41">
      <w:pPr>
        <w:rPr>
          <w:lang w:val="de-DE"/>
        </w:rPr>
      </w:pPr>
    </w:p>
    <w:p w:rsidR="00827E41" w:rsidRPr="00827E41" w:rsidRDefault="00827E41" w:rsidP="006036DD">
      <w:pPr>
        <w:rPr>
          <w:lang w:val="de-DE"/>
        </w:rPr>
      </w:pPr>
    </w:p>
    <w:p w:rsidR="00827E41" w:rsidRPr="00827E41" w:rsidRDefault="00827E41" w:rsidP="00C076B2">
      <w:pPr>
        <w:jc w:val="both"/>
        <w:rPr>
          <w:b/>
          <w:lang w:val="de-DE"/>
        </w:rPr>
      </w:pPr>
      <w:r w:rsidRPr="00827E41">
        <w:rPr>
          <w:b/>
          <w:lang w:val="de-DE"/>
        </w:rPr>
        <w:t>2. FEBRUAR 2021 - Königlicher Erlass zur Abänderung des Königlichen Erlasses vom 14. Januar 2002 über die Qualität des Wassers für den menschlichen Gebrauch, das in Lebensmitteleinrichtungen verpackt wird oder für die Herstellung und/oder das Inverkehrbringen von Lebensmitteln verwendet wird</w:t>
      </w:r>
    </w:p>
    <w:p w:rsidR="00827E41" w:rsidRPr="00827E41" w:rsidRDefault="00827E41" w:rsidP="00C076B2">
      <w:pPr>
        <w:jc w:val="both"/>
        <w:rPr>
          <w:b/>
          <w:lang w:val="de-DE"/>
        </w:rPr>
      </w:pPr>
    </w:p>
    <w:p w:rsidR="00827E41" w:rsidRPr="00827E41" w:rsidRDefault="00827E41" w:rsidP="00C076B2">
      <w:pPr>
        <w:jc w:val="both"/>
        <w:rPr>
          <w:lang w:val="de-DE"/>
        </w:rPr>
      </w:pPr>
    </w:p>
    <w:p w:rsidR="00827E41" w:rsidRPr="00827E41" w:rsidRDefault="00827E41" w:rsidP="00C076B2">
      <w:pPr>
        <w:jc w:val="both"/>
        <w:rPr>
          <w:lang w:val="de-DE"/>
        </w:rPr>
      </w:pPr>
      <w:r w:rsidRPr="00827E41">
        <w:rPr>
          <w:lang w:val="de-DE"/>
        </w:rPr>
        <w:tab/>
      </w:r>
      <w:r w:rsidRPr="00827E41">
        <w:rPr>
          <w:lang w:val="de-DE"/>
        </w:rPr>
        <w:tab/>
      </w:r>
      <w:r w:rsidRPr="00827E41">
        <w:rPr>
          <w:lang w:val="de-DE"/>
        </w:rPr>
        <w:tab/>
        <w:t>PHILIPPE, König der Belgier,</w:t>
      </w:r>
    </w:p>
    <w:p w:rsidR="00827E41" w:rsidRPr="00827E41" w:rsidRDefault="00827E41" w:rsidP="00C076B2">
      <w:pPr>
        <w:jc w:val="both"/>
        <w:rPr>
          <w:lang w:val="de-DE"/>
        </w:rPr>
      </w:pPr>
    </w:p>
    <w:p w:rsidR="00827E41" w:rsidRPr="00827E41" w:rsidRDefault="00827E41" w:rsidP="00C076B2">
      <w:pPr>
        <w:jc w:val="both"/>
        <w:rPr>
          <w:lang w:val="de-DE"/>
        </w:rPr>
      </w:pPr>
      <w:r w:rsidRPr="00827E41">
        <w:rPr>
          <w:lang w:val="de-DE"/>
        </w:rPr>
        <w:tab/>
      </w:r>
      <w:r w:rsidRPr="00827E41">
        <w:rPr>
          <w:lang w:val="de-DE"/>
        </w:rPr>
        <w:tab/>
        <w:t>Allen Gegenwärtigen und Zukünftigen, Unser Gruß!</w:t>
      </w:r>
    </w:p>
    <w:p w:rsidR="00827E41" w:rsidRPr="00827E41" w:rsidRDefault="00827E41" w:rsidP="00C076B2">
      <w:pPr>
        <w:jc w:val="both"/>
        <w:rPr>
          <w:lang w:val="de-DE"/>
        </w:rPr>
      </w:pPr>
    </w:p>
    <w:p w:rsidR="00827E41" w:rsidRPr="00827E41" w:rsidRDefault="00827E41" w:rsidP="00C076B2">
      <w:pPr>
        <w:jc w:val="both"/>
        <w:rPr>
          <w:lang w:val="de-DE"/>
        </w:rPr>
      </w:pPr>
    </w:p>
    <w:p w:rsidR="00827E41" w:rsidRPr="00827E41" w:rsidRDefault="00827E41" w:rsidP="00C076B2">
      <w:pPr>
        <w:jc w:val="both"/>
        <w:rPr>
          <w:lang w:val="de-DE"/>
        </w:rPr>
      </w:pPr>
      <w:r w:rsidRPr="00827E41">
        <w:rPr>
          <w:lang w:val="de-DE"/>
        </w:rPr>
        <w:tab/>
        <w:t>Aufgrund des Gesetzes vom 24. Januar 1977 über den Schutz der Gesundheit der Verbraucher im Bereich der Lebensmittel und anderer Waren, der Artikel 2, 5 § 2 und 18;</w:t>
      </w:r>
    </w:p>
    <w:p w:rsidR="00827E41" w:rsidRPr="00827E41" w:rsidRDefault="00827E41" w:rsidP="00C076B2">
      <w:pPr>
        <w:jc w:val="both"/>
        <w:rPr>
          <w:lang w:val="de-DE"/>
        </w:rPr>
      </w:pPr>
    </w:p>
    <w:p w:rsidR="00827E41" w:rsidRPr="00827E41" w:rsidRDefault="00827E41" w:rsidP="00C076B2">
      <w:pPr>
        <w:jc w:val="both"/>
        <w:rPr>
          <w:lang w:val="de-DE"/>
        </w:rPr>
      </w:pPr>
      <w:r w:rsidRPr="00827E41">
        <w:rPr>
          <w:lang w:val="de-DE"/>
        </w:rPr>
        <w:tab/>
        <w:t>Aufgrund des Königlichen Erlasses vom 14. Januar 2002 über die Qualität des Wassers für den menschlichen Gebrauch, das in Lebensmitteleinrichtungen verpackt wird oder für die Herstellung und/oder das Inverkehrbringen von Lebensmitteln verwendet wird;</w:t>
      </w:r>
    </w:p>
    <w:p w:rsidR="00827E41" w:rsidRPr="00827E41" w:rsidRDefault="00827E41" w:rsidP="00C076B2">
      <w:pPr>
        <w:jc w:val="both"/>
        <w:rPr>
          <w:lang w:val="de-DE"/>
        </w:rPr>
      </w:pPr>
    </w:p>
    <w:p w:rsidR="00827E41" w:rsidRPr="00827E41" w:rsidRDefault="00827E41" w:rsidP="00C076B2">
      <w:pPr>
        <w:jc w:val="both"/>
        <w:rPr>
          <w:lang w:val="de-DE"/>
        </w:rPr>
      </w:pPr>
      <w:r w:rsidRPr="00827E41">
        <w:rPr>
          <w:lang w:val="de-DE"/>
        </w:rPr>
        <w:tab/>
        <w:t>Aufgrund der Stellungnahme des Finanzinspektors vom 22. März 2018;</w:t>
      </w:r>
    </w:p>
    <w:p w:rsidR="00827E41" w:rsidRPr="00827E41" w:rsidRDefault="00827E41" w:rsidP="00C076B2">
      <w:pPr>
        <w:jc w:val="both"/>
        <w:rPr>
          <w:lang w:val="de-DE"/>
        </w:rPr>
      </w:pPr>
    </w:p>
    <w:p w:rsidR="00827E41" w:rsidRPr="00827E41" w:rsidRDefault="00827E41" w:rsidP="00C076B2">
      <w:pPr>
        <w:jc w:val="both"/>
        <w:rPr>
          <w:lang w:val="de-DE"/>
        </w:rPr>
      </w:pPr>
      <w:r w:rsidRPr="00827E41">
        <w:rPr>
          <w:lang w:val="de-DE"/>
        </w:rPr>
        <w:tab/>
        <w:t>Aufgrund des Gutachtens Nr. 63.695/3 des Staatsrates vom 10. Juli 2018, abgegeben in Anwendung von Artikel 84 § 1 Absatz 1 Nr. 2 der am 12. Januar 1973 koordinierten Gesetze über den Staatsrat;</w:t>
      </w:r>
    </w:p>
    <w:p w:rsidR="00827E41" w:rsidRPr="00827E41" w:rsidRDefault="00827E41" w:rsidP="00C076B2">
      <w:pPr>
        <w:jc w:val="both"/>
        <w:rPr>
          <w:lang w:val="de-DE"/>
        </w:rPr>
      </w:pPr>
    </w:p>
    <w:p w:rsidR="00827E41" w:rsidRPr="00827E41" w:rsidRDefault="00827E41" w:rsidP="00C076B2">
      <w:pPr>
        <w:jc w:val="both"/>
        <w:rPr>
          <w:lang w:val="de-DE"/>
        </w:rPr>
      </w:pPr>
      <w:r w:rsidRPr="00827E41">
        <w:rPr>
          <w:lang w:val="de-DE"/>
        </w:rPr>
        <w:tab/>
        <w:t>Auf Vorschlag der Ministerin der Volksgesundheit und des Ministers der Landwirtschaft</w:t>
      </w:r>
    </w:p>
    <w:p w:rsidR="00827E41" w:rsidRPr="00827E41" w:rsidRDefault="00827E41" w:rsidP="00C076B2">
      <w:pPr>
        <w:jc w:val="both"/>
        <w:rPr>
          <w:lang w:val="de-DE"/>
        </w:rPr>
      </w:pPr>
    </w:p>
    <w:p w:rsidR="00827E41" w:rsidRPr="00827E41" w:rsidRDefault="00827E41" w:rsidP="00C076B2">
      <w:pPr>
        <w:jc w:val="both"/>
        <w:rPr>
          <w:lang w:val="de-DE"/>
        </w:rPr>
      </w:pPr>
    </w:p>
    <w:p w:rsidR="00827E41" w:rsidRPr="00827E41" w:rsidRDefault="00827E41" w:rsidP="00C076B2">
      <w:pPr>
        <w:jc w:val="both"/>
        <w:rPr>
          <w:lang w:val="de-DE"/>
        </w:rPr>
      </w:pPr>
      <w:r w:rsidRPr="00827E41">
        <w:rPr>
          <w:lang w:val="de-DE"/>
        </w:rPr>
        <w:tab/>
      </w:r>
      <w:r w:rsidRPr="00827E41">
        <w:rPr>
          <w:lang w:val="de-DE"/>
        </w:rPr>
        <w:tab/>
        <w:t>Haben Wir beschlossen und erlassen Wir:</w:t>
      </w:r>
    </w:p>
    <w:p w:rsidR="00827E41" w:rsidRPr="00827E41" w:rsidRDefault="00827E41" w:rsidP="00C076B2">
      <w:pPr>
        <w:jc w:val="both"/>
        <w:rPr>
          <w:lang w:val="de-DE"/>
        </w:rPr>
      </w:pPr>
    </w:p>
    <w:p w:rsidR="00827E41" w:rsidRPr="00827E41" w:rsidRDefault="00827E41" w:rsidP="00C076B2">
      <w:pPr>
        <w:jc w:val="both"/>
        <w:rPr>
          <w:lang w:val="de-DE"/>
        </w:rPr>
      </w:pPr>
    </w:p>
    <w:p w:rsidR="00827E41" w:rsidRPr="00827E41" w:rsidRDefault="00827E41" w:rsidP="00C076B2">
      <w:pPr>
        <w:jc w:val="both"/>
        <w:rPr>
          <w:lang w:val="de-DE"/>
        </w:rPr>
      </w:pPr>
      <w:r w:rsidRPr="00827E41">
        <w:rPr>
          <w:lang w:val="de-DE"/>
        </w:rPr>
        <w:tab/>
      </w:r>
      <w:r w:rsidRPr="00827E41">
        <w:rPr>
          <w:b/>
          <w:bCs/>
          <w:lang w:val="de-DE"/>
        </w:rPr>
        <w:t>Artikel 1</w:t>
      </w:r>
      <w:r w:rsidRPr="00827E41">
        <w:rPr>
          <w:lang w:val="de-DE"/>
        </w:rPr>
        <w:t xml:space="preserve"> - Artikel 4 des Königlichen Erlasses vom 14. Januar 2002 über die Qualität des Wassers für den menschlichen Gebrauch, das in Lebensmitteleinrichtungen verpackt wird oder für die Herstellung und/oder das Inverkehrbringen von Lebensmitteln verwendet wird, wird wie folgt ersetzt:</w:t>
      </w:r>
    </w:p>
    <w:p w:rsidR="00827E41" w:rsidRPr="00827E41" w:rsidRDefault="00827E41" w:rsidP="00C076B2">
      <w:pPr>
        <w:jc w:val="both"/>
        <w:rPr>
          <w:lang w:val="de-DE"/>
        </w:rPr>
      </w:pPr>
    </w:p>
    <w:p w:rsidR="00827E41" w:rsidRPr="00827E41" w:rsidRDefault="00827E41" w:rsidP="00C076B2">
      <w:pPr>
        <w:jc w:val="both"/>
        <w:rPr>
          <w:lang w:val="de-DE"/>
        </w:rPr>
      </w:pPr>
      <w:r w:rsidRPr="00827E41">
        <w:rPr>
          <w:lang w:val="de-DE"/>
        </w:rPr>
        <w:tab/>
        <w:t>"Art. 4 - Für die Anwendung von Artikel 18 des Gesetzes vom 24. Januar 1977 über den Schutz der Gesundheit der Verbraucher im Bereich der Lebensmittel und anderer Waren wird Wasser, das den Bestimmungen von Artikel 3 nicht genügt, für schädlich erklärt."</w:t>
      </w:r>
    </w:p>
    <w:p w:rsidR="00827E41" w:rsidRPr="00827E41" w:rsidRDefault="00827E41" w:rsidP="00C076B2">
      <w:pPr>
        <w:jc w:val="both"/>
        <w:rPr>
          <w:lang w:val="de-DE"/>
        </w:rPr>
      </w:pPr>
    </w:p>
    <w:p w:rsidR="00827E41" w:rsidRPr="00827E41" w:rsidRDefault="00827E41" w:rsidP="00C076B2">
      <w:pPr>
        <w:jc w:val="both"/>
        <w:rPr>
          <w:lang w:val="de-DE"/>
        </w:rPr>
      </w:pPr>
    </w:p>
    <w:p w:rsidR="00827E41" w:rsidRPr="00827E41" w:rsidRDefault="00827E41" w:rsidP="00C076B2">
      <w:pPr>
        <w:jc w:val="both"/>
        <w:rPr>
          <w:lang w:val="de-DE"/>
        </w:rPr>
        <w:sectPr w:rsidR="00827E41" w:rsidRPr="00827E41" w:rsidSect="00504B0D">
          <w:pgSz w:w="11906" w:h="16838" w:code="9"/>
          <w:pgMar w:top="1418" w:right="1418" w:bottom="1418" w:left="1418" w:header="709" w:footer="709" w:gutter="0"/>
          <w:cols w:space="708"/>
          <w:docGrid w:linePitch="360"/>
        </w:sectPr>
      </w:pPr>
      <w:r w:rsidRPr="00827E41">
        <w:rPr>
          <w:lang w:val="de-DE"/>
        </w:rPr>
        <w:tab/>
      </w:r>
    </w:p>
    <w:p w:rsidR="00827E41" w:rsidRPr="00827E41" w:rsidRDefault="00827E41" w:rsidP="00C076B2">
      <w:pPr>
        <w:jc w:val="both"/>
        <w:rPr>
          <w:lang w:val="de-DE"/>
        </w:rPr>
      </w:pPr>
      <w:r>
        <w:rPr>
          <w:b/>
          <w:bCs/>
          <w:lang w:val="de-DE"/>
        </w:rPr>
        <w:tab/>
      </w:r>
      <w:r w:rsidRPr="00827E41">
        <w:rPr>
          <w:b/>
          <w:bCs/>
          <w:lang w:val="de-DE"/>
        </w:rPr>
        <w:t>Art. 2</w:t>
      </w:r>
      <w:r w:rsidRPr="00827E41">
        <w:rPr>
          <w:lang w:val="de-DE"/>
        </w:rPr>
        <w:t xml:space="preserve"> - Die Anlage zum selben Erlass wird wie folgt abgeändert:</w:t>
      </w:r>
    </w:p>
    <w:p w:rsidR="00827E41" w:rsidRPr="00827E41" w:rsidRDefault="00827E41" w:rsidP="00C076B2">
      <w:pPr>
        <w:jc w:val="both"/>
        <w:rPr>
          <w:lang w:val="de-DE"/>
        </w:rPr>
      </w:pPr>
    </w:p>
    <w:p w:rsidR="00827E41" w:rsidRPr="00827E41" w:rsidRDefault="00827E41" w:rsidP="00C076B2">
      <w:pPr>
        <w:jc w:val="both"/>
        <w:rPr>
          <w:i/>
          <w:lang w:val="de-DE"/>
        </w:rPr>
      </w:pPr>
      <w:r w:rsidRPr="00827E41">
        <w:rPr>
          <w:lang w:val="de-DE"/>
        </w:rPr>
        <w:tab/>
        <w:t xml:space="preserve">1. </w:t>
      </w:r>
      <w:r w:rsidRPr="00827E41">
        <w:rPr>
          <w:i/>
          <w:lang w:val="de-DE"/>
        </w:rPr>
        <w:t>[Abänderung des niederländischen Textes]</w:t>
      </w:r>
    </w:p>
    <w:p w:rsidR="00827E41" w:rsidRPr="00827E41" w:rsidRDefault="00827E41" w:rsidP="00C076B2">
      <w:pPr>
        <w:jc w:val="both"/>
        <w:rPr>
          <w:lang w:val="de-DE"/>
        </w:rPr>
      </w:pPr>
    </w:p>
    <w:p w:rsidR="00827E41" w:rsidRPr="00827E41" w:rsidRDefault="00827E41" w:rsidP="00C076B2">
      <w:pPr>
        <w:jc w:val="both"/>
        <w:rPr>
          <w:lang w:val="de-DE"/>
        </w:rPr>
      </w:pPr>
      <w:r w:rsidRPr="00827E41">
        <w:rPr>
          <w:lang w:val="de-DE"/>
        </w:rPr>
        <w:tab/>
        <w:t xml:space="preserve">2. </w:t>
      </w:r>
      <w:r w:rsidRPr="00827E41">
        <w:rPr>
          <w:i/>
          <w:lang w:val="de-DE"/>
        </w:rPr>
        <w:t>[Abänderung des niederländischen Textes]</w:t>
      </w:r>
    </w:p>
    <w:p w:rsidR="00827E41" w:rsidRPr="00827E41" w:rsidRDefault="00827E41" w:rsidP="00C076B2">
      <w:pPr>
        <w:jc w:val="both"/>
        <w:rPr>
          <w:lang w:val="de-DE"/>
        </w:rPr>
      </w:pPr>
    </w:p>
    <w:p w:rsidR="00827E41" w:rsidRPr="00827E41" w:rsidRDefault="00827E41" w:rsidP="00C076B2">
      <w:pPr>
        <w:jc w:val="both"/>
        <w:rPr>
          <w:lang w:val="de-DE"/>
        </w:rPr>
      </w:pPr>
      <w:r w:rsidRPr="00827E41">
        <w:rPr>
          <w:lang w:val="de-DE"/>
        </w:rPr>
        <w:tab/>
        <w:t xml:space="preserve">3. </w:t>
      </w:r>
      <w:r w:rsidRPr="00827E41">
        <w:rPr>
          <w:i/>
          <w:lang w:val="de-DE"/>
        </w:rPr>
        <w:t>[Abänderung des niederländischen Textes]</w:t>
      </w:r>
    </w:p>
    <w:p w:rsidR="00827E41" w:rsidRPr="00827E41" w:rsidRDefault="00827E41" w:rsidP="00C076B2">
      <w:pPr>
        <w:jc w:val="both"/>
        <w:rPr>
          <w:lang w:val="de-DE"/>
        </w:rPr>
      </w:pPr>
    </w:p>
    <w:p w:rsidR="00827E41" w:rsidRPr="00827E41" w:rsidRDefault="00827E41" w:rsidP="00C076B2">
      <w:pPr>
        <w:jc w:val="both"/>
        <w:rPr>
          <w:lang w:val="de-DE"/>
        </w:rPr>
      </w:pPr>
      <w:r w:rsidRPr="00827E41">
        <w:rPr>
          <w:lang w:val="de-DE"/>
        </w:rPr>
        <w:tab/>
        <w:t>4. In Punkt IV Teil D Nr. 2, ersetzt durch den Königlichen Erlass vom 12. Juni 2017, wird Nr. 2 Buchstabe a) wie folgt ersetzt:</w:t>
      </w:r>
    </w:p>
    <w:p w:rsidR="00827E41" w:rsidRPr="00827E41" w:rsidRDefault="00827E41" w:rsidP="00C076B2">
      <w:pPr>
        <w:jc w:val="both"/>
        <w:rPr>
          <w:lang w:val="de-DE"/>
        </w:rPr>
      </w:pPr>
    </w:p>
    <w:p w:rsidR="00827E41" w:rsidRPr="00827E41" w:rsidRDefault="00827E41" w:rsidP="00C076B2">
      <w:pPr>
        <w:jc w:val="both"/>
        <w:rPr>
          <w:lang w:val="de-DE"/>
        </w:rPr>
      </w:pPr>
      <w:r w:rsidRPr="00827E41">
        <w:rPr>
          <w:lang w:val="de-DE"/>
        </w:rPr>
        <w:tab/>
        <w:t>"2. Die Probenahme an den Stellen der Einhaltung genügt folgenden Anforderungen:</w:t>
      </w:r>
    </w:p>
    <w:p w:rsidR="00827E41" w:rsidRPr="00827E41" w:rsidRDefault="00827E41" w:rsidP="00C076B2">
      <w:pPr>
        <w:jc w:val="both"/>
        <w:rPr>
          <w:lang w:val="de-DE"/>
        </w:rPr>
      </w:pPr>
    </w:p>
    <w:p w:rsidR="00827E41" w:rsidRPr="00827E41" w:rsidRDefault="00827E41" w:rsidP="00C076B2">
      <w:pPr>
        <w:jc w:val="both"/>
        <w:rPr>
          <w:lang w:val="de-DE"/>
        </w:rPr>
      </w:pPr>
      <w:r w:rsidRPr="00827E41">
        <w:rPr>
          <w:lang w:val="de-DE"/>
        </w:rPr>
        <w:tab/>
        <w:t>a) Die Proben zur Kontrolle der Einhaltung von bestimmten chemischen Parametern (vor allem Kupfer, Blei und Nickel) werden ohne Vorlauf an den Stellen der Einhaltung entnommen. Zu einer zufälligen Tageszeit wird eine Probe von einem Liter entnommen (Zufallsstichprobe)."</w:t>
      </w:r>
    </w:p>
    <w:p w:rsidR="00827E41" w:rsidRPr="00827E41" w:rsidRDefault="00827E41" w:rsidP="00C076B2">
      <w:pPr>
        <w:jc w:val="both"/>
        <w:rPr>
          <w:lang w:val="de-DE"/>
        </w:rPr>
      </w:pPr>
    </w:p>
    <w:p w:rsidR="00827E41" w:rsidRPr="00827E41" w:rsidRDefault="00827E41" w:rsidP="00C076B2">
      <w:pPr>
        <w:jc w:val="both"/>
        <w:rPr>
          <w:lang w:val="de-DE"/>
        </w:rPr>
      </w:pPr>
    </w:p>
    <w:p w:rsidR="00827E41" w:rsidRPr="00827E41" w:rsidRDefault="00827E41" w:rsidP="00C076B2">
      <w:pPr>
        <w:jc w:val="both"/>
        <w:rPr>
          <w:lang w:val="de-DE"/>
        </w:rPr>
      </w:pPr>
      <w:r w:rsidRPr="00827E41">
        <w:rPr>
          <w:lang w:val="de-DE"/>
        </w:rPr>
        <w:tab/>
      </w:r>
      <w:r w:rsidRPr="00827E41">
        <w:rPr>
          <w:b/>
          <w:lang w:val="de-DE"/>
        </w:rPr>
        <w:t>Art. 3</w:t>
      </w:r>
      <w:r w:rsidRPr="00827E41">
        <w:rPr>
          <w:lang w:val="de-DE"/>
        </w:rPr>
        <w:t xml:space="preserve"> - Der für die Volksgesundheit zuständige Minister und der für die Sicherheit der Nahrungsmittelkette zuständige Minister sind, jeder für seinen Bereich, mit der Ausführung des vorliegenden Erlasses beauftragt.</w:t>
      </w:r>
    </w:p>
    <w:p w:rsidR="00827E41" w:rsidRPr="00827E41" w:rsidRDefault="00827E41" w:rsidP="00C076B2">
      <w:pPr>
        <w:jc w:val="both"/>
        <w:rPr>
          <w:lang w:val="de-DE"/>
        </w:rPr>
      </w:pPr>
    </w:p>
    <w:p w:rsidR="00827E41" w:rsidRPr="00827E41" w:rsidRDefault="00827E41" w:rsidP="00C076B2">
      <w:pPr>
        <w:jc w:val="both"/>
        <w:rPr>
          <w:lang w:val="de-DE"/>
        </w:rPr>
      </w:pPr>
    </w:p>
    <w:p w:rsidR="00827E41" w:rsidRPr="00827E41" w:rsidRDefault="00827E41" w:rsidP="00C076B2">
      <w:pPr>
        <w:jc w:val="both"/>
        <w:rPr>
          <w:lang w:val="de-DE"/>
        </w:rPr>
      </w:pPr>
      <w:r w:rsidRPr="00827E41">
        <w:rPr>
          <w:lang w:val="de-DE"/>
        </w:rPr>
        <w:tab/>
        <w:t>Gegeben zu Brüssel, den 2. Februar 2021</w:t>
      </w:r>
    </w:p>
    <w:p w:rsidR="00827E41" w:rsidRPr="00827E41" w:rsidRDefault="00827E41" w:rsidP="00C076B2">
      <w:pPr>
        <w:jc w:val="both"/>
        <w:rPr>
          <w:lang w:val="de-DE"/>
        </w:rPr>
      </w:pPr>
    </w:p>
    <w:p w:rsidR="00827E41" w:rsidRPr="00827E41" w:rsidRDefault="00827E41" w:rsidP="00C076B2">
      <w:pPr>
        <w:jc w:val="both"/>
        <w:rPr>
          <w:lang w:val="de-DE"/>
        </w:rPr>
      </w:pPr>
    </w:p>
    <w:p w:rsidR="00827E41" w:rsidRPr="00827E41" w:rsidRDefault="00827E41" w:rsidP="00C076B2">
      <w:pPr>
        <w:jc w:val="center"/>
        <w:rPr>
          <w:lang w:val="de-DE"/>
        </w:rPr>
      </w:pPr>
      <w:r w:rsidRPr="00827E41">
        <w:rPr>
          <w:lang w:val="de-DE"/>
        </w:rPr>
        <w:t>PHILIPPE</w:t>
      </w:r>
    </w:p>
    <w:p w:rsidR="00827E41" w:rsidRPr="00827E41" w:rsidRDefault="00827E41" w:rsidP="00C076B2">
      <w:pPr>
        <w:jc w:val="center"/>
        <w:rPr>
          <w:lang w:val="de-DE"/>
        </w:rPr>
      </w:pPr>
    </w:p>
    <w:p w:rsidR="00827E41" w:rsidRPr="00827E41" w:rsidRDefault="00827E41" w:rsidP="00C076B2">
      <w:pPr>
        <w:jc w:val="center"/>
        <w:rPr>
          <w:lang w:val="de-DE"/>
        </w:rPr>
      </w:pPr>
      <w:r w:rsidRPr="00827E41">
        <w:rPr>
          <w:lang w:val="de-DE"/>
        </w:rPr>
        <w:t>Von Königs wegen:</w:t>
      </w:r>
    </w:p>
    <w:p w:rsidR="00827E41" w:rsidRPr="00827E41" w:rsidRDefault="00827E41" w:rsidP="00C076B2">
      <w:pPr>
        <w:jc w:val="center"/>
        <w:rPr>
          <w:lang w:val="de-DE"/>
        </w:rPr>
      </w:pPr>
    </w:p>
    <w:p w:rsidR="00827E41" w:rsidRPr="00827E41" w:rsidRDefault="00827E41" w:rsidP="00C076B2">
      <w:pPr>
        <w:jc w:val="center"/>
        <w:rPr>
          <w:lang w:val="de-DE"/>
        </w:rPr>
      </w:pPr>
      <w:r w:rsidRPr="00827E41">
        <w:rPr>
          <w:lang w:val="de-DE"/>
        </w:rPr>
        <w:t>Der Minister der Volksgesundheit</w:t>
      </w:r>
    </w:p>
    <w:p w:rsidR="00827E41" w:rsidRPr="00827E41" w:rsidRDefault="00827E41" w:rsidP="00C076B2">
      <w:pPr>
        <w:jc w:val="center"/>
        <w:rPr>
          <w:lang w:val="de-DE"/>
        </w:rPr>
      </w:pPr>
      <w:r w:rsidRPr="00827E41">
        <w:rPr>
          <w:lang w:val="de-DE"/>
        </w:rPr>
        <w:t>Fr. VANDENBROUCKE</w:t>
      </w:r>
    </w:p>
    <w:p w:rsidR="00827E41" w:rsidRPr="00827E41" w:rsidRDefault="00827E41" w:rsidP="00C076B2">
      <w:pPr>
        <w:jc w:val="center"/>
        <w:rPr>
          <w:lang w:val="de-DE"/>
        </w:rPr>
      </w:pPr>
    </w:p>
    <w:p w:rsidR="00827E41" w:rsidRPr="00827E41" w:rsidRDefault="00827E41" w:rsidP="00C076B2">
      <w:pPr>
        <w:jc w:val="center"/>
        <w:rPr>
          <w:lang w:val="de-DE"/>
        </w:rPr>
      </w:pPr>
      <w:r w:rsidRPr="00827E41">
        <w:rPr>
          <w:lang w:val="de-DE"/>
        </w:rPr>
        <w:t>Der Minister der Landwirtschaft</w:t>
      </w:r>
    </w:p>
    <w:p w:rsidR="00827E41" w:rsidRDefault="00827E41" w:rsidP="00C076B2">
      <w:pPr>
        <w:jc w:val="center"/>
      </w:pPr>
      <w:r>
        <w:t>D. CLARINVAL</w:t>
      </w:r>
    </w:p>
    <w:p w:rsidR="00233F36" w:rsidRPr="00C80000" w:rsidRDefault="00233F36" w:rsidP="00E1687C">
      <w:pPr>
        <w:jc w:val="both"/>
        <w:rPr>
          <w:lang w:val="de-DE"/>
        </w:rPr>
      </w:pPr>
    </w:p>
    <w:sectPr w:rsidR="00233F36" w:rsidRPr="00C80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27E41"/>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9325A3"/>
  <w15:docId w15:val="{65F259D1-0FED-4661-9A9A-432F8BF73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521</Words>
  <Characters>2868</Characters>
  <Application>Microsoft Office Word</Application>
  <DocSecurity>4</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2023-01-18T14:01:00Z</dcterms:created>
  <dcterms:modified xsi:type="dcterms:W3CDTF">2023-01-18T14:01:00Z</dcterms:modified>
</cp:coreProperties>
</file>