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D4EAA" w:rsidP="00786C4F">
      <w:pPr>
        <w:jc w:val="both"/>
        <w:rPr>
          <w:lang w:val="de-DE"/>
        </w:rPr>
      </w:pPr>
      <w:r w:rsidRPr="001D4EAA">
        <w:rPr>
          <w:b/>
          <w:lang w:val="de-DE"/>
        </w:rPr>
        <w:t>10. DEZEMBER 2020 - Gesetz zur Abänderung des Gesetzes vom 4. April 2014 über die Versicherungen im Hinblick auf die Einführung von Beschränkungen im Bereich der Krankenversicherung und der individuellen Lebensversicherung bei der Verarbeitung personenbezogener Daten in Bezug auf Lebensführung oder Gesundheit, die von Geräten mit Internetverbindung erfasst werden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D4EAA">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D4EAA" w:rsidRPr="001D4EAA" w:rsidRDefault="001D4EAA" w:rsidP="00F209B3">
      <w:pPr>
        <w:jc w:val="center"/>
        <w:rPr>
          <w:b/>
          <w:lang w:val="de-DE"/>
        </w:rPr>
      </w:pPr>
      <w:r w:rsidRPr="001D4EAA">
        <w:rPr>
          <w:b/>
          <w:lang w:val="de-DE"/>
        </w:rPr>
        <w:lastRenderedPageBreak/>
        <w:t>FÖDERALER ÖFFENTLICHER DIENST WIRTSCHAFT, KMB, MITTELSTAND UND ENERGIE</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jc w:val="both"/>
        <w:rPr>
          <w:b/>
          <w:lang w:val="de-DE"/>
        </w:rPr>
      </w:pPr>
      <w:r w:rsidRPr="001D4EAA">
        <w:rPr>
          <w:b/>
          <w:lang w:val="de-DE"/>
        </w:rPr>
        <w:t>10. DEZEMBER 2020 - Gesetz zur Abänderung des Gesetzes vom 4. April 2014 über die Versicherungen im Hinblick auf die Einführung von Beschränkungen im Bereich der Krankenversicherung und der individuellen Lebensversicherung bei der Verarbeitung personenbezogener Daten in Bezug auf Lebensführung oder Gesundheit, die von Geräten mit Internetverbindung erfasst werden</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left="1416" w:firstLine="708"/>
        <w:jc w:val="both"/>
        <w:rPr>
          <w:lang w:val="de-DE"/>
        </w:rPr>
      </w:pPr>
      <w:r w:rsidRPr="001D4EAA">
        <w:rPr>
          <w:lang w:val="de-DE"/>
        </w:rPr>
        <w:t>PHILIPPE, König der Belgier,</w:t>
      </w:r>
    </w:p>
    <w:p w:rsidR="001D4EAA" w:rsidRPr="001D4EAA" w:rsidRDefault="001D4EAA" w:rsidP="00F209B3">
      <w:pPr>
        <w:jc w:val="both"/>
        <w:rPr>
          <w:lang w:val="de-DE"/>
        </w:rPr>
      </w:pPr>
    </w:p>
    <w:p w:rsidR="001D4EAA" w:rsidRPr="001D4EAA" w:rsidRDefault="001D4EAA" w:rsidP="00F209B3">
      <w:pPr>
        <w:ind w:left="708" w:firstLine="708"/>
        <w:jc w:val="both"/>
        <w:rPr>
          <w:lang w:val="de-DE"/>
        </w:rPr>
      </w:pPr>
      <w:r w:rsidRPr="001D4EAA">
        <w:rPr>
          <w:lang w:val="de-DE"/>
        </w:rPr>
        <w:t>Allen Gegenwärtigen und Zukünftigen, Unser Gruß!</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Die Abgeordnetenkammer hat das Folgende angenommen und Wir sanktionieren es:</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b/>
          <w:bCs/>
          <w:lang w:val="de-DE"/>
        </w:rPr>
        <w:t>Artikel 1</w:t>
      </w:r>
      <w:r w:rsidRPr="001D4EAA">
        <w:rPr>
          <w:b/>
          <w:lang w:val="de-DE"/>
        </w:rPr>
        <w:t> -</w:t>
      </w:r>
      <w:r w:rsidRPr="001D4EAA">
        <w:rPr>
          <w:lang w:val="de-DE"/>
        </w:rPr>
        <w:t xml:space="preserve"> Vorliegendes Gesetz regelt eine in Artikel 74 der Verfassung erwähnte Angelegenheit.</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b/>
          <w:bCs/>
          <w:lang w:val="de-DE"/>
        </w:rPr>
        <w:t>Art. 2 -</w:t>
      </w:r>
      <w:r w:rsidRPr="001D4EAA">
        <w:rPr>
          <w:lang w:val="de-DE"/>
        </w:rPr>
        <w:t xml:space="preserve"> In Teil 3 Titel 3 des Gesetzes vom 4. April 2014 über die Versicherungen wird ein neues Kapitel 3, das die Artikel 46/1 bis 46/3 umfasst, mit folgender Überschrift eingefügt: "KAPITEL 3 - Personenbezogene Daten in Bezug auf Lebensführung oder Gesundheit, die von Geräten mit Internetverbindung erfasst werden".</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b/>
          <w:bCs/>
          <w:lang w:val="de-DE"/>
        </w:rPr>
        <w:t>Art. 3 -</w:t>
      </w:r>
      <w:r w:rsidRPr="001D4EAA">
        <w:rPr>
          <w:lang w:val="de-DE"/>
        </w:rPr>
        <w:t xml:space="preserve"> Im vorerwähnten Kapitel 3 wird ein Artikel 46/1 mit folgendem Wortlaut eingefügt:</w:t>
      </w: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"Art. 46/1 - Die Bestimmungen des vorliegenden Kapitels, die in Anwendung von Artikel 9.4 der Verordnung (EU) 2016/679 des Europäischen Parlaments und des Rates vom 27. April 2016 zum Schutz natürlicher Personen bei der Verarbeitung personenbezogener Daten, zum freien Datenverkehr und zur Aufhebung der Richtlinie 95/46/EG erlassen wurden, finden Anwendung auf die nachstehend aufgeführten Versicherungsverträge:</w:t>
      </w: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1. individuelle Lebensversicherung,</w:t>
      </w: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2. in Artikel 201 § 1 erwähnter Krankenversicherungsvertrag."</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b/>
          <w:bCs/>
          <w:lang w:val="de-DE"/>
        </w:rPr>
        <w:t>Art. 4 -</w:t>
      </w:r>
      <w:r w:rsidRPr="001D4EAA">
        <w:rPr>
          <w:lang w:val="de-DE"/>
        </w:rPr>
        <w:t xml:space="preserve"> In das vorerwähnte Kapitel 3 wird ein Artikel 46/2 mit folgendem Wortlaut eingefügt:</w:t>
      </w: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"Art. 46/2 - Bei Abschluss des in Artikel 46/1 erwähnten Vertrags darf die Weigerung des Anwärter-Versicherten, ein Gerät mit Internetverbindung, das personenbezogene Daten in Bezug auf seine Lebensführung oder Gesundheit erfasst, zu erwerben oder zu benutzen, keinesfalls dazu führen, dass die Versicherung verweigert oder das Versicherungsprodukt teurer wird."</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b/>
          <w:bCs/>
          <w:lang w:val="de-DE"/>
        </w:rPr>
        <w:t>Art. 5 -</w:t>
      </w:r>
      <w:r w:rsidRPr="001D4EAA">
        <w:rPr>
          <w:lang w:val="de-DE"/>
        </w:rPr>
        <w:t xml:space="preserve"> In das vorerwähnte Kapitel 3 wird ein Artikel 46/3 mit folgendem Wortlaut eingefügt:</w:t>
      </w: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"Art. 46/3 - Im Bereich Annahme, Tarifierung und/oder Umfang des Versicherungsschutzes darf weder auf der Grundlage der Bedingung, dass der Anwärter-Versicherte dem Erwerb oder der Nutzung eines Gerätes mit Internetverbindung zustimmt, das personenbezogene Daten über seine Lebensführung oder seine Gesundheit erfasst, noch dass er der Weitergabe der von einem solchen Gerät mit Internetverbindung gesammelten Informationen zustimmt, noch auf der Grundlage der Verwendung solcher Informationen durch den Versicherer eine Segmentierung durchgeführt werden."</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 xml:space="preserve">Wir fertigen das vorliegende Gesetz aus und ordnen an, dass es mit dem Staatssiegel versehen und durch das </w:t>
      </w:r>
      <w:r w:rsidRPr="001D4EAA">
        <w:rPr>
          <w:i/>
          <w:iCs/>
          <w:lang w:val="de-DE"/>
        </w:rPr>
        <w:t>Belgische Staatsblatt</w:t>
      </w:r>
      <w:r w:rsidRPr="001D4EAA">
        <w:rPr>
          <w:lang w:val="de-DE"/>
        </w:rPr>
        <w:t xml:space="preserve"> veröffentlicht wird.</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ind w:firstLine="708"/>
        <w:jc w:val="both"/>
        <w:rPr>
          <w:lang w:val="de-DE"/>
        </w:rPr>
      </w:pPr>
      <w:r w:rsidRPr="001D4EAA">
        <w:rPr>
          <w:lang w:val="de-DE"/>
        </w:rPr>
        <w:t>Gegeben zu Brüssel, den 10. Dezember 2020</w:t>
      </w:r>
    </w:p>
    <w:p w:rsidR="001D4EAA" w:rsidRPr="001D4EAA" w:rsidRDefault="001D4EAA" w:rsidP="00F209B3">
      <w:pPr>
        <w:jc w:val="both"/>
        <w:rPr>
          <w:lang w:val="de-DE"/>
        </w:rPr>
      </w:pPr>
    </w:p>
    <w:p w:rsidR="001D4EAA" w:rsidRPr="001D4EAA" w:rsidRDefault="001D4EAA" w:rsidP="00F209B3">
      <w:pPr>
        <w:jc w:val="both"/>
        <w:rPr>
          <w:lang w:val="de-DE"/>
        </w:rPr>
      </w:pPr>
    </w:p>
    <w:p w:rsidR="001D4EAA" w:rsidRPr="001D4EAA" w:rsidRDefault="001D4EAA" w:rsidP="00F209B3">
      <w:pPr>
        <w:jc w:val="center"/>
        <w:rPr>
          <w:lang w:val="de-DE"/>
        </w:rPr>
      </w:pPr>
      <w:r w:rsidRPr="001D4EAA">
        <w:rPr>
          <w:lang w:val="de-DE"/>
        </w:rPr>
        <w:t>PHILIPPE</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Von Königs wegen:</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Der Premierminister</w:t>
      </w:r>
    </w:p>
    <w:p w:rsidR="001D4EAA" w:rsidRPr="001D4EAA" w:rsidRDefault="001D4EAA" w:rsidP="00F209B3">
      <w:pPr>
        <w:jc w:val="center"/>
        <w:rPr>
          <w:lang w:val="de-DE"/>
        </w:rPr>
      </w:pPr>
      <w:r w:rsidRPr="001D4EAA">
        <w:rPr>
          <w:lang w:val="de-DE"/>
        </w:rPr>
        <w:t>A. DE CROO</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Der Minister der Wirtschaft</w:t>
      </w:r>
    </w:p>
    <w:p w:rsidR="001D4EAA" w:rsidRPr="001D4EAA" w:rsidRDefault="001D4EAA" w:rsidP="00F209B3">
      <w:pPr>
        <w:jc w:val="center"/>
        <w:rPr>
          <w:lang w:val="de-DE"/>
        </w:rPr>
      </w:pPr>
      <w:r w:rsidRPr="001D4EAA">
        <w:rPr>
          <w:lang w:val="de-DE"/>
        </w:rPr>
        <w:t>P.-Y. DERMAGNE</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Der mit dem Schutz des Privatlebens beauftragte Staatssekretär</w:t>
      </w:r>
    </w:p>
    <w:p w:rsidR="001D4EAA" w:rsidRPr="001D4EAA" w:rsidRDefault="001D4EAA" w:rsidP="00F209B3">
      <w:pPr>
        <w:jc w:val="center"/>
        <w:rPr>
          <w:lang w:val="de-DE"/>
        </w:rPr>
      </w:pPr>
      <w:r w:rsidRPr="001D4EAA">
        <w:rPr>
          <w:lang w:val="de-DE"/>
        </w:rPr>
        <w:t>M. MICHEL</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Mit dem Staatssiegel versehen:</w:t>
      </w:r>
    </w:p>
    <w:p w:rsidR="001D4EAA" w:rsidRPr="001D4EAA" w:rsidRDefault="001D4EAA" w:rsidP="00F209B3">
      <w:pPr>
        <w:jc w:val="center"/>
        <w:rPr>
          <w:lang w:val="de-DE"/>
        </w:rPr>
      </w:pPr>
    </w:p>
    <w:p w:rsidR="001D4EAA" w:rsidRPr="001D4EAA" w:rsidRDefault="001D4EAA" w:rsidP="00F209B3">
      <w:pPr>
        <w:jc w:val="center"/>
        <w:rPr>
          <w:lang w:val="de-DE"/>
        </w:rPr>
      </w:pPr>
      <w:r w:rsidRPr="001D4EAA">
        <w:rPr>
          <w:lang w:val="de-DE"/>
        </w:rPr>
        <w:t>Der Minister der Justiz</w:t>
      </w:r>
    </w:p>
    <w:p w:rsidR="001D4EAA" w:rsidRPr="001D4EAA" w:rsidRDefault="001D4EAA" w:rsidP="00F209B3">
      <w:pPr>
        <w:jc w:val="center"/>
        <w:rPr>
          <w:lang w:val="de-DE"/>
        </w:rPr>
      </w:pPr>
      <w:r w:rsidRPr="001D4EAA">
        <w:rPr>
          <w:lang w:val="de-DE"/>
        </w:rPr>
        <w:t>V. VAN QUICKENBORNE</w:t>
      </w:r>
    </w:p>
    <w:p w:rsidR="00233F36" w:rsidRPr="00C80000" w:rsidRDefault="00233F36" w:rsidP="00E1687C">
      <w:pPr>
        <w:jc w:val="both"/>
        <w:rPr>
          <w:lang w:val="de-DE"/>
        </w:rPr>
      </w:pPr>
      <w:bookmarkStart w:id="0" w:name="_GoBack"/>
      <w:bookmarkEnd w:id="0"/>
    </w:p>
    <w:sectPr w:rsidR="00233F36" w:rsidRPr="00C80000" w:rsidSect="0096625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4EAA"/>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94DE95"/>
  <w15:docId w15:val="{CAC6CB6B-3A58-4F04-993A-8AE4114B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574</Words>
  <Characters>3157</Characters>
  <Application>Microsoft Office Word</Application>
  <DocSecurity>4</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2022-11-03T14:43:00Z</dcterms:created>
  <dcterms:modified xsi:type="dcterms:W3CDTF">2022-11-03T14:43:00Z</dcterms:modified>
</cp:coreProperties>
</file>