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B984D" w14:textId="2440F629" w:rsidR="00233F36" w:rsidRPr="000A562A" w:rsidRDefault="001C0C7A" w:rsidP="00786C4F">
      <w:pPr>
        <w:jc w:val="both"/>
        <w:rPr>
          <w:lang w:val="de-DE"/>
        </w:rPr>
      </w:pPr>
      <w:r w:rsidRPr="001C0C7A">
        <w:rPr>
          <w:b/>
          <w:lang w:val="de-DE"/>
        </w:rPr>
        <w:t>30. NOVEMBER 2020 - Gesetz zur Abänderung des ordentlichen Gesetzes vom 16. Juli 1993 zur Vollendung der föderalen Staatsstruktur und des Gesetzes vom 21. Dezember 2009 über die Akzisenregelung für alkoholfreie Getränke und Kaffee</w:t>
      </w:r>
    </w:p>
    <w:p w14:paraId="513E75E6" w14:textId="77777777" w:rsidR="00233F36" w:rsidRPr="00C80000" w:rsidRDefault="00233F36" w:rsidP="00127CA8">
      <w:pPr>
        <w:jc w:val="both"/>
        <w:rPr>
          <w:lang w:val="de-DE"/>
        </w:rPr>
      </w:pPr>
    </w:p>
    <w:p w14:paraId="643DCDAC" w14:textId="77777777" w:rsidR="00233F36" w:rsidRPr="00C80000" w:rsidRDefault="00233F36">
      <w:pPr>
        <w:rPr>
          <w:lang w:val="de-DE"/>
        </w:rPr>
      </w:pPr>
    </w:p>
    <w:p w14:paraId="32082683" w14:textId="41E13C7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C0C7A">
        <w:rPr>
          <w:lang w:val="de-DE"/>
        </w:rPr>
        <w:t>7. November 2023</w:t>
      </w:r>
      <w:r w:rsidRPr="00C80000">
        <w:rPr>
          <w:lang w:val="de-DE"/>
        </w:rPr>
        <w:t>)</w:t>
      </w:r>
    </w:p>
    <w:p w14:paraId="7DBA400F" w14:textId="77777777" w:rsidR="00233F36" w:rsidRPr="00127CA8" w:rsidRDefault="00233F36" w:rsidP="000F5F44">
      <w:pPr>
        <w:jc w:val="center"/>
        <w:rPr>
          <w:lang w:val="de-DE"/>
        </w:rPr>
      </w:pPr>
    </w:p>
    <w:p w14:paraId="6D3882CC" w14:textId="77777777" w:rsidR="00233F36" w:rsidRPr="00C80000" w:rsidRDefault="00233F36" w:rsidP="00CA081B">
      <w:pPr>
        <w:jc w:val="center"/>
        <w:rPr>
          <w:lang w:val="de-DE"/>
        </w:rPr>
      </w:pPr>
    </w:p>
    <w:p w14:paraId="2BFEB5F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5985159" w14:textId="77777777" w:rsidR="00E1687C" w:rsidRDefault="00E1687C" w:rsidP="00CA081B">
      <w:pPr>
        <w:jc w:val="both"/>
        <w:rPr>
          <w:lang w:val="de-DE"/>
        </w:rPr>
      </w:pPr>
    </w:p>
    <w:p w14:paraId="1F75A424" w14:textId="77777777" w:rsidR="00E1687C" w:rsidRPr="00C80000" w:rsidRDefault="00E1687C" w:rsidP="00CA081B">
      <w:pPr>
        <w:jc w:val="both"/>
        <w:rPr>
          <w:lang w:val="de-DE"/>
        </w:rPr>
      </w:pPr>
    </w:p>
    <w:p w14:paraId="7F26C6A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809F601" w14:textId="77777777" w:rsidR="001C0C7A" w:rsidRPr="001C0C7A" w:rsidRDefault="001C0C7A" w:rsidP="005D6CC3">
      <w:pPr>
        <w:jc w:val="center"/>
        <w:rPr>
          <w:b/>
          <w:bCs/>
          <w:lang w:val="de-DE"/>
        </w:rPr>
      </w:pPr>
      <w:r w:rsidRPr="001C0C7A">
        <w:rPr>
          <w:b/>
          <w:lang w:val="de-DE"/>
        </w:rPr>
        <w:lastRenderedPageBreak/>
        <w:t>FÖDERALER ÖFFENTLICHER DIENST FINANZEN</w:t>
      </w:r>
    </w:p>
    <w:p w14:paraId="712F488C" w14:textId="77777777" w:rsidR="001C0C7A" w:rsidRPr="001C0C7A" w:rsidRDefault="001C0C7A" w:rsidP="005D6CC3">
      <w:pPr>
        <w:jc w:val="center"/>
        <w:rPr>
          <w:b/>
          <w:bCs/>
          <w:lang w:val="de-DE"/>
        </w:rPr>
      </w:pPr>
    </w:p>
    <w:p w14:paraId="3DFF07F0" w14:textId="77777777" w:rsidR="001C0C7A" w:rsidRPr="001C0C7A" w:rsidRDefault="001C0C7A" w:rsidP="005D6CC3">
      <w:pPr>
        <w:jc w:val="center"/>
        <w:rPr>
          <w:b/>
          <w:bCs/>
          <w:lang w:val="de-DE"/>
        </w:rPr>
      </w:pPr>
    </w:p>
    <w:p w14:paraId="7BE05D5F" w14:textId="77777777" w:rsidR="001C0C7A" w:rsidRPr="001C0C7A" w:rsidRDefault="001C0C7A" w:rsidP="005D6CC3">
      <w:pPr>
        <w:jc w:val="both"/>
        <w:rPr>
          <w:b/>
          <w:bCs/>
          <w:lang w:val="de-DE"/>
        </w:rPr>
      </w:pPr>
      <w:r w:rsidRPr="001C0C7A">
        <w:rPr>
          <w:b/>
          <w:lang w:val="de-DE"/>
        </w:rPr>
        <w:t>30. NOVEMBER 2020 - Gesetz zur Abänderung des ordentlichen Gesetzes vom 16. Juli 1993 zur Vollendung der föderalen Staatsstruktur und des Gesetzes vom 21. Dezember 2009 über die Akzisenregelung für alkoholfreie Getränke und Kaffee</w:t>
      </w:r>
    </w:p>
    <w:p w14:paraId="696B07E2" w14:textId="77777777" w:rsidR="001C0C7A" w:rsidRPr="001C0C7A" w:rsidRDefault="001C0C7A" w:rsidP="005D6CC3">
      <w:pPr>
        <w:jc w:val="both"/>
        <w:rPr>
          <w:lang w:val="de-DE"/>
        </w:rPr>
      </w:pPr>
    </w:p>
    <w:p w14:paraId="4A1A6B67" w14:textId="77777777" w:rsidR="001C0C7A" w:rsidRPr="001C0C7A" w:rsidRDefault="001C0C7A" w:rsidP="005D6CC3">
      <w:pPr>
        <w:jc w:val="both"/>
        <w:rPr>
          <w:lang w:val="de-DE"/>
        </w:rPr>
      </w:pPr>
    </w:p>
    <w:p w14:paraId="72972362" w14:textId="77777777" w:rsidR="001C0C7A" w:rsidRPr="001C0C7A" w:rsidRDefault="001C0C7A" w:rsidP="005D6CC3">
      <w:pPr>
        <w:ind w:left="1416" w:firstLine="708"/>
        <w:jc w:val="both"/>
        <w:rPr>
          <w:lang w:val="de-DE"/>
        </w:rPr>
      </w:pPr>
      <w:r w:rsidRPr="001C0C7A">
        <w:rPr>
          <w:lang w:val="de-DE"/>
        </w:rPr>
        <w:t>PHILIPPE, König der Belgier</w:t>
      </w:r>
    </w:p>
    <w:p w14:paraId="2B35660E" w14:textId="77777777" w:rsidR="001C0C7A" w:rsidRPr="001C0C7A" w:rsidRDefault="001C0C7A" w:rsidP="005D6CC3">
      <w:pPr>
        <w:jc w:val="both"/>
        <w:rPr>
          <w:lang w:val="de-DE"/>
        </w:rPr>
      </w:pPr>
    </w:p>
    <w:p w14:paraId="3A98FFE0" w14:textId="77777777" w:rsidR="001C0C7A" w:rsidRPr="001C0C7A" w:rsidRDefault="001C0C7A" w:rsidP="005D6CC3">
      <w:pPr>
        <w:ind w:left="708" w:firstLine="708"/>
        <w:jc w:val="both"/>
        <w:rPr>
          <w:lang w:val="de-DE"/>
        </w:rPr>
      </w:pPr>
      <w:r w:rsidRPr="001C0C7A">
        <w:rPr>
          <w:lang w:val="de-DE"/>
        </w:rPr>
        <w:t>Allen Gegenwärtigen und Zukünftigen, Unser Gruß!</w:t>
      </w:r>
    </w:p>
    <w:p w14:paraId="1A9D1795" w14:textId="77777777" w:rsidR="001C0C7A" w:rsidRPr="001C0C7A" w:rsidRDefault="001C0C7A" w:rsidP="005D6CC3">
      <w:pPr>
        <w:jc w:val="both"/>
        <w:rPr>
          <w:lang w:val="de-DE"/>
        </w:rPr>
      </w:pPr>
    </w:p>
    <w:p w14:paraId="179E757D" w14:textId="77777777" w:rsidR="001C0C7A" w:rsidRPr="001C0C7A" w:rsidRDefault="001C0C7A" w:rsidP="005D6CC3">
      <w:pPr>
        <w:jc w:val="both"/>
        <w:rPr>
          <w:lang w:val="de-DE"/>
        </w:rPr>
      </w:pPr>
    </w:p>
    <w:p w14:paraId="350E0564" w14:textId="77777777" w:rsidR="001C0C7A" w:rsidRPr="001C0C7A" w:rsidRDefault="001C0C7A" w:rsidP="005D6CC3">
      <w:pPr>
        <w:ind w:firstLine="708"/>
        <w:jc w:val="both"/>
        <w:rPr>
          <w:lang w:val="de-DE"/>
        </w:rPr>
      </w:pPr>
      <w:r w:rsidRPr="001C0C7A">
        <w:rPr>
          <w:lang w:val="de-DE"/>
        </w:rPr>
        <w:t>Die Abgeordnetenkammer hat das Folgende angenommen und Wir sanktionieren es:</w:t>
      </w:r>
    </w:p>
    <w:p w14:paraId="75F1A404" w14:textId="77777777" w:rsidR="001C0C7A" w:rsidRPr="001C0C7A" w:rsidRDefault="001C0C7A" w:rsidP="005D6CC3">
      <w:pPr>
        <w:jc w:val="both"/>
        <w:rPr>
          <w:lang w:val="de-DE"/>
        </w:rPr>
      </w:pPr>
    </w:p>
    <w:p w14:paraId="522E33B9" w14:textId="77777777" w:rsidR="001C0C7A" w:rsidRPr="001C0C7A" w:rsidRDefault="001C0C7A" w:rsidP="005D6CC3">
      <w:pPr>
        <w:jc w:val="both"/>
        <w:rPr>
          <w:lang w:val="de-DE"/>
        </w:rPr>
      </w:pPr>
    </w:p>
    <w:p w14:paraId="51832D3A" w14:textId="77777777" w:rsidR="001C0C7A" w:rsidRPr="001C0C7A" w:rsidRDefault="001C0C7A" w:rsidP="005D6CC3">
      <w:pPr>
        <w:ind w:firstLine="708"/>
        <w:jc w:val="both"/>
        <w:rPr>
          <w:lang w:val="de-DE"/>
        </w:rPr>
      </w:pPr>
      <w:r w:rsidRPr="001C0C7A">
        <w:rPr>
          <w:b/>
          <w:lang w:val="de-DE"/>
        </w:rPr>
        <w:t>Artikel 1 -</w:t>
      </w:r>
      <w:r w:rsidRPr="001C0C7A">
        <w:rPr>
          <w:lang w:val="de-DE"/>
        </w:rPr>
        <w:t xml:space="preserve"> Vorliegendes Gesetz regelt eine in Artikel 74 der Verfassung erwähnte Angelegenheit.</w:t>
      </w:r>
    </w:p>
    <w:p w14:paraId="306AEEED" w14:textId="77777777" w:rsidR="001C0C7A" w:rsidRPr="001C0C7A" w:rsidRDefault="001C0C7A" w:rsidP="005D6CC3">
      <w:pPr>
        <w:jc w:val="both"/>
        <w:rPr>
          <w:lang w:val="de-DE"/>
        </w:rPr>
      </w:pPr>
    </w:p>
    <w:p w14:paraId="115CC04F" w14:textId="77777777" w:rsidR="001C0C7A" w:rsidRPr="001C0C7A" w:rsidRDefault="001C0C7A" w:rsidP="005D6CC3">
      <w:pPr>
        <w:jc w:val="both"/>
        <w:rPr>
          <w:lang w:val="de-DE"/>
        </w:rPr>
      </w:pPr>
    </w:p>
    <w:p w14:paraId="2E4A51BE" w14:textId="77777777" w:rsidR="001C0C7A" w:rsidRPr="001C0C7A" w:rsidRDefault="001C0C7A" w:rsidP="005D6CC3">
      <w:pPr>
        <w:ind w:firstLine="708"/>
        <w:jc w:val="both"/>
        <w:rPr>
          <w:lang w:val="de-DE"/>
        </w:rPr>
      </w:pPr>
      <w:r w:rsidRPr="001C0C7A">
        <w:rPr>
          <w:b/>
          <w:bCs/>
          <w:lang w:val="de-DE"/>
        </w:rPr>
        <w:t>Art. 2 -</w:t>
      </w:r>
      <w:r w:rsidRPr="001C0C7A">
        <w:rPr>
          <w:lang w:val="de-DE"/>
        </w:rPr>
        <w:t xml:space="preserve"> In Artikel 370 des ordentlichen Gesetzes vom 16. Juli 1993 zur Vollendung der föderalen Staatsstruktur, abgeändert durch das Gesetz vom 7. März 1996, wird Nr. 8 wie folgt ersetzt:</w:t>
      </w:r>
    </w:p>
    <w:p w14:paraId="742EC4F4" w14:textId="77777777" w:rsidR="001C0C7A" w:rsidRPr="001C0C7A" w:rsidRDefault="001C0C7A" w:rsidP="005D6CC3">
      <w:pPr>
        <w:jc w:val="both"/>
        <w:rPr>
          <w:lang w:val="de-DE"/>
        </w:rPr>
      </w:pPr>
    </w:p>
    <w:p w14:paraId="4146CA2A" w14:textId="77777777" w:rsidR="001C0C7A" w:rsidRPr="001C0C7A" w:rsidRDefault="001C0C7A" w:rsidP="005D6CC3">
      <w:pPr>
        <w:ind w:firstLine="708"/>
        <w:jc w:val="both"/>
        <w:rPr>
          <w:lang w:val="de-DE"/>
        </w:rPr>
      </w:pPr>
      <w:r w:rsidRPr="001C0C7A">
        <w:rPr>
          <w:lang w:val="de-DE"/>
        </w:rPr>
        <w:t>"8. nicht gegorene Fruchtsäfte, einschließlich Traubenmost, und Gemüsesäfte des KN-Codes 2009, ohne Zusatz von Alkohol, mit oder ohne Zusatz von Zucker oder anderen Süßmitteln, mit Ausnahme von frisch gepressten Fruchtsäften und Gemüsesäften, die keiner Verarbeitung unterzogen wurden, die im Einzelhandel vor Ort hergestellt werden, die sofort für den Verzehr zum Verkauf angeboten werden und die daher nicht zum Weiterverkauf bestimmt sind,".</w:t>
      </w:r>
    </w:p>
    <w:p w14:paraId="53C67B1C" w14:textId="77777777" w:rsidR="001C0C7A" w:rsidRPr="001C0C7A" w:rsidRDefault="001C0C7A" w:rsidP="005D6CC3">
      <w:pPr>
        <w:jc w:val="both"/>
        <w:rPr>
          <w:lang w:val="de-DE"/>
        </w:rPr>
      </w:pPr>
    </w:p>
    <w:p w14:paraId="006DB073" w14:textId="77777777" w:rsidR="001C0C7A" w:rsidRPr="001C0C7A" w:rsidRDefault="001C0C7A" w:rsidP="005D6CC3">
      <w:pPr>
        <w:jc w:val="both"/>
        <w:rPr>
          <w:lang w:val="de-DE"/>
        </w:rPr>
      </w:pPr>
    </w:p>
    <w:p w14:paraId="0B16E600" w14:textId="77777777" w:rsidR="001C0C7A" w:rsidRPr="001C0C7A" w:rsidRDefault="001C0C7A" w:rsidP="005D6CC3">
      <w:pPr>
        <w:ind w:firstLine="708"/>
        <w:jc w:val="both"/>
        <w:rPr>
          <w:lang w:val="de-DE"/>
        </w:rPr>
      </w:pPr>
      <w:r w:rsidRPr="001C0C7A">
        <w:rPr>
          <w:b/>
          <w:bCs/>
          <w:lang w:val="de-DE"/>
        </w:rPr>
        <w:t>Art. 3 -</w:t>
      </w:r>
      <w:r w:rsidRPr="001C0C7A">
        <w:rPr>
          <w:lang w:val="de-DE"/>
        </w:rPr>
        <w:t xml:space="preserve"> In Artikel 7 des Gesetzes vom 21. Dezember 2009 über die Akzisenregelung für alkoholfreie Getränke und Kaffee, abgeändert durch das Programmgesetz vom 25. Dezember 2017, wird Buchstabe </w:t>
      </w:r>
      <w:r w:rsidRPr="001C0C7A">
        <w:rPr>
          <w:i/>
          <w:iCs/>
          <w:lang w:val="de-DE"/>
        </w:rPr>
        <w:t>h)</w:t>
      </w:r>
      <w:r w:rsidRPr="001C0C7A">
        <w:rPr>
          <w:lang w:val="de-DE"/>
        </w:rPr>
        <w:t xml:space="preserve"> wie folgt ersetzt:</w:t>
      </w:r>
    </w:p>
    <w:p w14:paraId="088246A7" w14:textId="77777777" w:rsidR="001C0C7A" w:rsidRPr="001C0C7A" w:rsidRDefault="001C0C7A" w:rsidP="005D6CC3">
      <w:pPr>
        <w:jc w:val="both"/>
        <w:rPr>
          <w:lang w:val="de-DE"/>
        </w:rPr>
      </w:pPr>
    </w:p>
    <w:p w14:paraId="08DD1993" w14:textId="77777777" w:rsidR="001C0C7A" w:rsidRPr="001C0C7A" w:rsidRDefault="001C0C7A" w:rsidP="005D6CC3">
      <w:pPr>
        <w:ind w:firstLine="708"/>
        <w:jc w:val="both"/>
        <w:rPr>
          <w:lang w:val="de-DE"/>
        </w:rPr>
      </w:pPr>
      <w:r w:rsidRPr="001C0C7A">
        <w:rPr>
          <w:lang w:val="de-DE"/>
        </w:rPr>
        <w:t>"</w:t>
      </w:r>
      <w:r w:rsidRPr="001C0C7A">
        <w:rPr>
          <w:i/>
          <w:lang w:val="de-DE"/>
        </w:rPr>
        <w:t>h)</w:t>
      </w:r>
      <w:r w:rsidRPr="001C0C7A">
        <w:rPr>
          <w:lang w:val="de-DE"/>
        </w:rPr>
        <w:t xml:space="preserve"> nicht gegorene Fruchtsäfte und Gemüsesäfte des KN-Codes 2009, ohne Zusatz von Alkohol, mit oder ohne Zusatz von Zucker oder anderen Süßmitteln, mit Ausnahme von frisch gepressten Fruchtsäften und Gemüsesäften, die keiner Verarbeitung unterzogen wurden, die im Einzelhandel vor Ort hergestellt werden, die sofort für den Verzehr zum Verkauf angeboten werden und die daher nicht zum Weiterverkauf bestimmt sind,".</w:t>
      </w:r>
    </w:p>
    <w:p w14:paraId="252ACE45" w14:textId="77777777" w:rsidR="001C0C7A" w:rsidRPr="001C0C7A" w:rsidRDefault="001C0C7A">
      <w:pPr>
        <w:rPr>
          <w:lang w:val="de-DE"/>
        </w:rPr>
      </w:pPr>
      <w:r w:rsidRPr="001C0C7A">
        <w:rPr>
          <w:lang w:val="de-DE"/>
        </w:rPr>
        <w:br w:type="page"/>
      </w:r>
    </w:p>
    <w:p w14:paraId="7637EF30" w14:textId="77777777" w:rsidR="001C0C7A" w:rsidRPr="001C0C7A" w:rsidRDefault="001C0C7A" w:rsidP="005D6CC3">
      <w:pPr>
        <w:ind w:firstLine="708"/>
        <w:jc w:val="both"/>
        <w:rPr>
          <w:lang w:val="de-DE"/>
        </w:rPr>
      </w:pPr>
      <w:r w:rsidRPr="001C0C7A">
        <w:rPr>
          <w:lang w:val="de-DE"/>
        </w:rPr>
        <w:lastRenderedPageBreak/>
        <w:t xml:space="preserve">Wir fertigen das vorliegende Gesetz aus und ordnen an, dass es mit dem Staatssiegel versehen und durch das </w:t>
      </w:r>
      <w:r w:rsidRPr="001C0C7A">
        <w:rPr>
          <w:i/>
          <w:iCs/>
          <w:lang w:val="de-DE"/>
        </w:rPr>
        <w:t>Belgische Staatsblatt</w:t>
      </w:r>
      <w:r w:rsidRPr="001C0C7A">
        <w:rPr>
          <w:lang w:val="de-DE"/>
        </w:rPr>
        <w:t xml:space="preserve"> veröffentlicht wird.</w:t>
      </w:r>
    </w:p>
    <w:p w14:paraId="5ADFFCE2" w14:textId="77777777" w:rsidR="001C0C7A" w:rsidRPr="001C0C7A" w:rsidRDefault="001C0C7A" w:rsidP="005D6CC3">
      <w:pPr>
        <w:jc w:val="both"/>
        <w:rPr>
          <w:lang w:val="de-DE"/>
        </w:rPr>
      </w:pPr>
    </w:p>
    <w:p w14:paraId="5DF556AC" w14:textId="77777777" w:rsidR="001C0C7A" w:rsidRPr="001C0C7A" w:rsidRDefault="001C0C7A" w:rsidP="005D6CC3">
      <w:pPr>
        <w:jc w:val="both"/>
        <w:rPr>
          <w:lang w:val="de-DE"/>
        </w:rPr>
      </w:pPr>
    </w:p>
    <w:p w14:paraId="280AE5E5" w14:textId="77777777" w:rsidR="001C0C7A" w:rsidRPr="001C0C7A" w:rsidRDefault="001C0C7A" w:rsidP="005D6CC3">
      <w:pPr>
        <w:ind w:firstLine="708"/>
        <w:jc w:val="both"/>
        <w:rPr>
          <w:lang w:val="de-DE"/>
        </w:rPr>
      </w:pPr>
      <w:r w:rsidRPr="001C0C7A">
        <w:rPr>
          <w:lang w:val="de-DE"/>
        </w:rPr>
        <w:t>Gegeben zu Brüssel, den 30. November 2020</w:t>
      </w:r>
    </w:p>
    <w:p w14:paraId="45223AC3" w14:textId="77777777" w:rsidR="001C0C7A" w:rsidRPr="001C0C7A" w:rsidRDefault="001C0C7A" w:rsidP="005D6CC3">
      <w:pPr>
        <w:jc w:val="both"/>
        <w:rPr>
          <w:lang w:val="de-DE"/>
        </w:rPr>
      </w:pPr>
    </w:p>
    <w:p w14:paraId="4D352A00" w14:textId="77777777" w:rsidR="001C0C7A" w:rsidRPr="001C0C7A" w:rsidRDefault="001C0C7A" w:rsidP="005D6CC3">
      <w:pPr>
        <w:jc w:val="both"/>
        <w:rPr>
          <w:lang w:val="de-DE"/>
        </w:rPr>
      </w:pPr>
    </w:p>
    <w:p w14:paraId="0B990FB4" w14:textId="77777777" w:rsidR="001C0C7A" w:rsidRPr="001C0C7A" w:rsidRDefault="001C0C7A" w:rsidP="005D6CC3">
      <w:pPr>
        <w:jc w:val="center"/>
        <w:rPr>
          <w:lang w:val="de-DE"/>
        </w:rPr>
      </w:pPr>
      <w:r w:rsidRPr="001C0C7A">
        <w:rPr>
          <w:lang w:val="de-DE"/>
        </w:rPr>
        <w:t>PHILIPPE</w:t>
      </w:r>
    </w:p>
    <w:p w14:paraId="09FC2DBB" w14:textId="77777777" w:rsidR="001C0C7A" w:rsidRPr="001C0C7A" w:rsidRDefault="001C0C7A" w:rsidP="005D6CC3">
      <w:pPr>
        <w:jc w:val="center"/>
        <w:rPr>
          <w:lang w:val="de-DE"/>
        </w:rPr>
      </w:pPr>
    </w:p>
    <w:p w14:paraId="2A732166" w14:textId="77777777" w:rsidR="001C0C7A" w:rsidRPr="001C0C7A" w:rsidRDefault="001C0C7A" w:rsidP="005D6CC3">
      <w:pPr>
        <w:jc w:val="center"/>
        <w:rPr>
          <w:lang w:val="de-DE"/>
        </w:rPr>
      </w:pPr>
      <w:r w:rsidRPr="001C0C7A">
        <w:rPr>
          <w:lang w:val="de-DE"/>
        </w:rPr>
        <w:t>Von Königs wegen:</w:t>
      </w:r>
    </w:p>
    <w:p w14:paraId="1DD4FDF4" w14:textId="77777777" w:rsidR="001C0C7A" w:rsidRPr="001C0C7A" w:rsidRDefault="001C0C7A" w:rsidP="005D6CC3">
      <w:pPr>
        <w:jc w:val="center"/>
        <w:rPr>
          <w:lang w:val="de-DE"/>
        </w:rPr>
      </w:pPr>
    </w:p>
    <w:p w14:paraId="0F1F4074" w14:textId="77777777" w:rsidR="001C0C7A" w:rsidRPr="001C0C7A" w:rsidRDefault="001C0C7A" w:rsidP="005D6CC3">
      <w:pPr>
        <w:jc w:val="center"/>
        <w:rPr>
          <w:lang w:val="de-DE"/>
        </w:rPr>
      </w:pPr>
      <w:r w:rsidRPr="001C0C7A">
        <w:rPr>
          <w:lang w:val="de-DE"/>
        </w:rPr>
        <w:t>Der Vizepremierminister und Minister der Finanzen</w:t>
      </w:r>
    </w:p>
    <w:p w14:paraId="3CF84834" w14:textId="77777777" w:rsidR="001C0C7A" w:rsidRPr="001C0C7A" w:rsidRDefault="001C0C7A" w:rsidP="005D6CC3">
      <w:pPr>
        <w:jc w:val="center"/>
        <w:rPr>
          <w:lang w:val="de-DE"/>
        </w:rPr>
      </w:pPr>
      <w:r w:rsidRPr="001C0C7A">
        <w:rPr>
          <w:lang w:val="de-DE"/>
        </w:rPr>
        <w:t>V. VAN PETEGHEM</w:t>
      </w:r>
    </w:p>
    <w:p w14:paraId="1BF6D739" w14:textId="77777777" w:rsidR="001C0C7A" w:rsidRPr="001C0C7A" w:rsidRDefault="001C0C7A" w:rsidP="005D6CC3">
      <w:pPr>
        <w:jc w:val="center"/>
        <w:rPr>
          <w:lang w:val="de-DE"/>
        </w:rPr>
      </w:pPr>
    </w:p>
    <w:p w14:paraId="67AB617F" w14:textId="77777777" w:rsidR="001C0C7A" w:rsidRPr="001C0C7A" w:rsidRDefault="001C0C7A" w:rsidP="005D6CC3">
      <w:pPr>
        <w:jc w:val="center"/>
        <w:rPr>
          <w:lang w:val="de-DE"/>
        </w:rPr>
      </w:pPr>
      <w:r w:rsidRPr="001C0C7A">
        <w:rPr>
          <w:lang w:val="de-DE"/>
        </w:rPr>
        <w:t>Mit dem Staatssiegel versehen:</w:t>
      </w:r>
    </w:p>
    <w:p w14:paraId="34C84364" w14:textId="77777777" w:rsidR="001C0C7A" w:rsidRPr="001C0C7A" w:rsidRDefault="001C0C7A" w:rsidP="005D6CC3">
      <w:pPr>
        <w:jc w:val="center"/>
        <w:rPr>
          <w:lang w:val="de-DE"/>
        </w:rPr>
      </w:pPr>
    </w:p>
    <w:p w14:paraId="01CE2FA5" w14:textId="77777777" w:rsidR="001C0C7A" w:rsidRPr="001C0C7A" w:rsidRDefault="001C0C7A" w:rsidP="005D6CC3">
      <w:pPr>
        <w:jc w:val="center"/>
        <w:rPr>
          <w:lang w:val="de-DE"/>
        </w:rPr>
      </w:pPr>
      <w:r w:rsidRPr="001C0C7A">
        <w:rPr>
          <w:lang w:val="de-DE"/>
        </w:rPr>
        <w:t>Der Minister der Justiz</w:t>
      </w:r>
    </w:p>
    <w:p w14:paraId="5E067806" w14:textId="77777777" w:rsidR="001C0C7A" w:rsidRPr="001C0C7A" w:rsidRDefault="001C0C7A" w:rsidP="005D6CC3">
      <w:pPr>
        <w:jc w:val="center"/>
        <w:rPr>
          <w:lang w:val="de-DE"/>
        </w:rPr>
      </w:pPr>
      <w:r w:rsidRPr="001C0C7A">
        <w:rPr>
          <w:lang w:val="de-DE"/>
        </w:rPr>
        <w:t>V. VAN QUICKENBORNE</w:t>
      </w:r>
    </w:p>
    <w:p w14:paraId="0D9EE841" w14:textId="77777777" w:rsidR="00233F36" w:rsidRPr="00C80000" w:rsidRDefault="00233F36" w:rsidP="00E1687C">
      <w:pPr>
        <w:jc w:val="both"/>
        <w:rPr>
          <w:lang w:val="de-DE"/>
        </w:rPr>
      </w:pPr>
    </w:p>
    <w:sectPr w:rsidR="00233F36" w:rsidRPr="00C80000" w:rsidSect="00C7660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5681982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C0C7A"/>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7E78BA"/>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45E8D3"/>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366</Words>
  <Characters>2208</Characters>
  <Application>Microsoft Office Word</Application>
  <DocSecurity>0</DocSecurity>
  <Lines>61</Lines>
  <Paragraphs>18</Paragraphs>
  <ScaleCrop>false</ScaleCrop>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2024-01-16T10:58:00Z</dcterms:created>
  <dcterms:modified xsi:type="dcterms:W3CDTF">2024-01-16T11:00:00Z</dcterms:modified>
</cp:coreProperties>
</file>