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DF1" w:rsidRPr="00C45DF1" w:rsidRDefault="00C45DF1" w:rsidP="00C45DF1">
      <w:pPr>
        <w:jc w:val="both"/>
        <w:rPr>
          <w:lang w:val="de-DE"/>
        </w:rPr>
      </w:pPr>
      <w:r w:rsidRPr="00C45DF1">
        <w:rPr>
          <w:b/>
          <w:lang w:val="de-DE"/>
        </w:rPr>
        <w:t>12. OKTOBER 2020 - Ministerieller Erlass zur Abänderung des Ministeriellen Erlasses vom 15. Dezember 2019 zur Abänderung des Ministeriellen Erlasses vom 23. Juli 2001 über die Zulassung von Fahrzeugen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45DF1">
        <w:rPr>
          <w:lang w:val="de-DE"/>
        </w:rPr>
        <w:t>18.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45DF1" w:rsidRPr="00C45DF1" w:rsidRDefault="00C45DF1" w:rsidP="00271472">
      <w:pPr>
        <w:jc w:val="center"/>
        <w:rPr>
          <w:b/>
          <w:bCs/>
          <w:lang w:val="de-DE"/>
        </w:rPr>
      </w:pPr>
      <w:r w:rsidRPr="00C45DF1">
        <w:rPr>
          <w:b/>
          <w:lang w:val="de-DE"/>
        </w:rPr>
        <w:lastRenderedPageBreak/>
        <w:t>FÖDERALER ÖFFENTLICHER DIENST MOBILITÄT UND TRANSPORTWESEN</w:t>
      </w:r>
    </w:p>
    <w:p w:rsidR="00C45DF1" w:rsidRPr="00C45DF1" w:rsidRDefault="00C45DF1" w:rsidP="00271472">
      <w:pPr>
        <w:rPr>
          <w:b/>
          <w:bCs/>
          <w:lang w:val="de-DE"/>
        </w:rPr>
      </w:pPr>
    </w:p>
    <w:p w:rsidR="00C45DF1" w:rsidRPr="00C45DF1" w:rsidRDefault="00C45DF1" w:rsidP="00271472">
      <w:pPr>
        <w:rPr>
          <w:b/>
          <w:bCs/>
          <w:lang w:val="de-DE"/>
        </w:rPr>
      </w:pPr>
    </w:p>
    <w:p w:rsidR="00C45DF1" w:rsidRPr="00C45DF1" w:rsidRDefault="00C45DF1" w:rsidP="00271472">
      <w:pPr>
        <w:jc w:val="both"/>
        <w:rPr>
          <w:lang w:val="de-DE"/>
        </w:rPr>
      </w:pPr>
      <w:r w:rsidRPr="00C45DF1">
        <w:rPr>
          <w:b/>
          <w:lang w:val="de-DE"/>
        </w:rPr>
        <w:t>12. OKTOBER 2020 - Ministerieller Erlass zur Abänderung des Ministeriellen Erlasses vom 15. Dezember 2019 zur Abänderung des Ministeriellen Erlasses vom 23. Juli 2001 über die Zulassung von Fahrzeugen</w:t>
      </w:r>
    </w:p>
    <w:p w:rsidR="00C45DF1" w:rsidRPr="00C45DF1" w:rsidRDefault="00C45DF1" w:rsidP="00271472">
      <w:pPr>
        <w:jc w:val="both"/>
        <w:rPr>
          <w:lang w:val="de-DE"/>
        </w:rPr>
      </w:pPr>
    </w:p>
    <w:p w:rsidR="00C45DF1" w:rsidRPr="00C45DF1" w:rsidRDefault="00C45DF1" w:rsidP="00271472">
      <w:pPr>
        <w:jc w:val="both"/>
        <w:rPr>
          <w:lang w:val="de-DE"/>
        </w:rPr>
      </w:pPr>
    </w:p>
    <w:p w:rsidR="00C45DF1" w:rsidRPr="00C45DF1" w:rsidRDefault="00C45DF1" w:rsidP="00AE6FCE">
      <w:pPr>
        <w:jc w:val="both"/>
        <w:rPr>
          <w:lang w:val="de-DE"/>
        </w:rPr>
      </w:pPr>
      <w:r w:rsidRPr="00C45DF1">
        <w:rPr>
          <w:lang w:val="de-DE"/>
        </w:rPr>
        <w:tab/>
      </w:r>
      <w:r w:rsidRPr="00C45DF1">
        <w:rPr>
          <w:lang w:val="de-DE"/>
        </w:rPr>
        <w:tab/>
        <w:t>Der Minister der Mobilität,</w:t>
      </w:r>
    </w:p>
    <w:p w:rsidR="00C45DF1" w:rsidRPr="00C45DF1" w:rsidRDefault="00C45DF1" w:rsidP="00AE6FCE">
      <w:pPr>
        <w:jc w:val="both"/>
        <w:rPr>
          <w:lang w:val="de-DE"/>
        </w:rPr>
      </w:pP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des am 16. März 1968 koordinierten Gesetzes über die Straßenverkehrspolizei, des Artikels 1, abgeändert durch die Gesetze vom 21. Juni 1985 und 28. April 2010;</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des Königlichen Erlasses vom 20. Juli 2001 über die Zulassung von Fahrzeugen, der Artikel 18 und 21;</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des Königlichen Erlasses vom 8. Januar 1996 zur Regelung der Eintragung der Handelsschilder für Motorfahrzeuge und Anhänger;</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des Ministeriellen Erlasses vom 15. Dezember 2019 zur Abänderung des Ministeriellen Erlasses vom 23. Juli 2001 über die Zulassung von Fahrzeugen;</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der Beteiligung der Regionalregierungen an der Ausarbeitung des vorliegenden Erlasses;</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der Stellungnahme des Finanzinspektors vom 19. August 2020;</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des Einverständnisses des Ministers des Haushalts vom 16. September 2020;</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der am 12. Januar 1973 koordinierten Gesetze über den Staatsrat, des Artikels 3 § 1;</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Aufgrund der Dringlichkeit;</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 xml:space="preserve">In Erwägung der Notwendigkeit, die Bürger und Unternehmen schnellstmöglich über das neue Datum des Inkrafttretens, das vom 1. Oktober 2020 auf den 1. Januar 2021 verschoben wird, zu informieren, weshalb es nicht möglich ist, </w:t>
      </w:r>
      <w:proofErr w:type="gramStart"/>
      <w:r w:rsidRPr="00C45DF1">
        <w:rPr>
          <w:lang w:val="de-DE"/>
        </w:rPr>
        <w:t>das</w:t>
      </w:r>
      <w:proofErr w:type="gramEnd"/>
      <w:r w:rsidRPr="00C45DF1">
        <w:rPr>
          <w:lang w:val="de-DE"/>
        </w:rPr>
        <w:t xml:space="preserve"> Gutachten der Gesetzgebungsabteilung des Staatsrates einzuholen, auch nicht innerhalb einer auf fünf Tage verkürzten Frist;</w:t>
      </w: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In der Erwägung, dass vorliegender Erlass keine Bestimmungen enthält, durch die Gesetzesbestimmungen aufgehoben, ergänzt oder abgeändert werden,</w:t>
      </w:r>
    </w:p>
    <w:p w:rsidR="00C45DF1" w:rsidRPr="00C45DF1" w:rsidRDefault="00C45DF1" w:rsidP="00AE6FCE">
      <w:pPr>
        <w:jc w:val="both"/>
        <w:rPr>
          <w:lang w:val="de-DE"/>
        </w:rPr>
      </w:pP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r>
      <w:r w:rsidRPr="00C45DF1">
        <w:rPr>
          <w:lang w:val="de-DE"/>
        </w:rPr>
        <w:tab/>
        <w:t>Erlässt:</w:t>
      </w:r>
    </w:p>
    <w:p w:rsidR="00C45DF1" w:rsidRPr="00C45DF1" w:rsidRDefault="00C45DF1" w:rsidP="00AE6FCE">
      <w:pPr>
        <w:jc w:val="both"/>
        <w:rPr>
          <w:lang w:val="de-DE"/>
        </w:rPr>
      </w:pPr>
    </w:p>
    <w:p w:rsidR="00C45DF1" w:rsidRPr="00C45DF1" w:rsidRDefault="00C45DF1" w:rsidP="00271472">
      <w:pPr>
        <w:jc w:val="both"/>
        <w:rPr>
          <w:lang w:val="de-DE"/>
        </w:rPr>
      </w:pPr>
    </w:p>
    <w:p w:rsidR="00C45DF1" w:rsidRPr="00C45DF1" w:rsidRDefault="00C45DF1" w:rsidP="00AE6FCE">
      <w:pPr>
        <w:jc w:val="both"/>
        <w:rPr>
          <w:lang w:val="de-DE"/>
        </w:rPr>
      </w:pPr>
      <w:r w:rsidRPr="00C45DF1">
        <w:rPr>
          <w:lang w:val="de-DE"/>
        </w:rPr>
        <w:tab/>
      </w:r>
      <w:r w:rsidRPr="00C45DF1">
        <w:rPr>
          <w:b/>
          <w:bCs/>
          <w:lang w:val="de-DE"/>
        </w:rPr>
        <w:t>Artikel 1 -</w:t>
      </w:r>
      <w:r w:rsidRPr="00C45DF1">
        <w:rPr>
          <w:lang w:val="de-DE"/>
        </w:rPr>
        <w:t xml:space="preserve"> In Artikel 5 des Ministeriellen Erlasses vom 15. Dezember 2019 zur Abänderung des Ministeriellen Erlasses vom 23. Juli 2001 über die Zulassung von Fahrzeugen werden die Wörter "1. Oktober 2020" durch die Wörter "1. Januar 2021" ersetzt.</w:t>
      </w:r>
    </w:p>
    <w:p w:rsidR="00C45DF1" w:rsidRPr="00C45DF1" w:rsidRDefault="00C45DF1" w:rsidP="00AE6FCE">
      <w:pPr>
        <w:jc w:val="both"/>
        <w:rPr>
          <w:lang w:val="de-DE"/>
        </w:rPr>
      </w:pP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r>
      <w:r w:rsidRPr="00C45DF1">
        <w:rPr>
          <w:b/>
          <w:lang w:val="de-DE"/>
        </w:rPr>
        <w:t>Art. 2 </w:t>
      </w:r>
      <w:r w:rsidRPr="00C45DF1">
        <w:rPr>
          <w:lang w:val="de-DE"/>
        </w:rPr>
        <w:t xml:space="preserve">- Vorliegender Erlass tritt am Tag seiner Veröffentlichung im </w:t>
      </w:r>
      <w:r w:rsidRPr="00C45DF1">
        <w:rPr>
          <w:i/>
          <w:iCs/>
          <w:lang w:val="de-DE"/>
        </w:rPr>
        <w:t>Belgischen Staatsblatt</w:t>
      </w:r>
      <w:r w:rsidRPr="00C45DF1">
        <w:rPr>
          <w:lang w:val="de-DE"/>
        </w:rPr>
        <w:t xml:space="preserve"> in Kraft.</w:t>
      </w:r>
    </w:p>
    <w:p w:rsidR="00C45DF1" w:rsidRPr="00C45DF1" w:rsidRDefault="00C45DF1" w:rsidP="00AE6FCE">
      <w:pPr>
        <w:jc w:val="both"/>
        <w:rPr>
          <w:lang w:val="de-DE"/>
        </w:rPr>
      </w:pPr>
    </w:p>
    <w:p w:rsidR="00C45DF1" w:rsidRPr="00C45DF1" w:rsidRDefault="00C45DF1" w:rsidP="00AE6FCE">
      <w:pPr>
        <w:jc w:val="both"/>
        <w:rPr>
          <w:lang w:val="de-DE"/>
        </w:rPr>
      </w:pPr>
    </w:p>
    <w:p w:rsidR="00C45DF1" w:rsidRPr="00C45DF1" w:rsidRDefault="00C45DF1" w:rsidP="00AE6FCE">
      <w:pPr>
        <w:jc w:val="both"/>
        <w:rPr>
          <w:lang w:val="de-DE"/>
        </w:rPr>
      </w:pPr>
      <w:r w:rsidRPr="00C45DF1">
        <w:rPr>
          <w:lang w:val="de-DE"/>
        </w:rPr>
        <w:tab/>
        <w:t>Brüssel, den 12. Oktober 2020</w:t>
      </w:r>
    </w:p>
    <w:p w:rsidR="00C45DF1" w:rsidRPr="00C45DF1" w:rsidRDefault="00C45DF1" w:rsidP="00AE6FCE">
      <w:pPr>
        <w:jc w:val="both"/>
        <w:rPr>
          <w:lang w:val="de-DE"/>
        </w:rPr>
      </w:pPr>
    </w:p>
    <w:p w:rsidR="00C45DF1" w:rsidRPr="00C45DF1" w:rsidRDefault="00C45DF1" w:rsidP="00AE6FCE">
      <w:pPr>
        <w:jc w:val="both"/>
        <w:rPr>
          <w:lang w:val="de-DE"/>
        </w:rPr>
      </w:pPr>
    </w:p>
    <w:p w:rsidR="00C45DF1" w:rsidRPr="00C45DF1" w:rsidRDefault="00C45DF1" w:rsidP="00AE6FCE">
      <w:pPr>
        <w:jc w:val="center"/>
        <w:rPr>
          <w:lang w:val="de-DE"/>
        </w:rPr>
      </w:pPr>
      <w:r w:rsidRPr="00C45DF1">
        <w:rPr>
          <w:lang w:val="de-DE"/>
        </w:rPr>
        <w:t>Der Vizepremierminister und Minister der Mobilität</w:t>
      </w:r>
    </w:p>
    <w:p w:rsidR="00C45DF1" w:rsidRDefault="00C45DF1" w:rsidP="00AE6FCE">
      <w:pPr>
        <w:jc w:val="center"/>
      </w:pPr>
      <w:r>
        <w:t>G. GILKINET</w:t>
      </w:r>
    </w:p>
    <w:p w:rsidR="00233F36" w:rsidRPr="00C80000" w:rsidRDefault="00233F36" w:rsidP="00E1687C">
      <w:pPr>
        <w:jc w:val="both"/>
        <w:rPr>
          <w:lang w:val="de-DE"/>
        </w:rPr>
      </w:pPr>
      <w:bookmarkStart w:id="0" w:name="_GoBack"/>
      <w:bookmarkEnd w:id="0"/>
    </w:p>
    <w:sectPr w:rsidR="00233F36" w:rsidRPr="00C80000" w:rsidSect="007A1DA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45DF1"/>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033CA2"/>
  <w15:docId w15:val="{6A79728C-3D97-48E3-AC40-34EBF4E1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DF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398</Words>
  <Characters>2194</Characters>
  <Application>Microsoft Office Word</Application>
  <DocSecurity>4</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2021-09-30T09:50:00Z</dcterms:created>
  <dcterms:modified xsi:type="dcterms:W3CDTF">2021-09-30T09:50:00Z</dcterms:modified>
</cp:coreProperties>
</file>