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C80000" w:rsidRDefault="000A1AEE" w:rsidP="00127CA8">
      <w:pPr>
        <w:jc w:val="both"/>
        <w:rPr>
          <w:lang w:val="de-DE"/>
        </w:rPr>
      </w:pPr>
      <w:r w:rsidRPr="000A1AEE">
        <w:rPr>
          <w:b/>
          <w:lang w:val="de-DE"/>
        </w:rPr>
        <w:t>31. JULI 2020 - Gesetz zur Abänderung des Gesetzes vom 21. Juni 1985 über die technischen Anforderungen, denen jedes Fahrzeug für den Transport auf dem Landweg, seine Bestandteile und sein Sicherheitszubehör entsprechen müssen und zur Abänderung des Königlichen Erlasses vom 23. Dezember 1994 zur Festlegung der Zulassungsbedingungen und der Regeln für die verwaltungstechnische Kontrolle in Bezug auf die Einrichtungen, die mit der Kontrolle der in den Verkehr gebrachten Fahrzeuge beauftragt sind</w:t>
      </w:r>
    </w:p>
    <w:p w:rsidR="00233F36" w:rsidRPr="00C80000" w:rsidRDefault="00233F36">
      <w:pPr>
        <w:rPr>
          <w:lang w:val="de-DE"/>
        </w:rPr>
      </w:pPr>
    </w:p>
    <w:p w:rsidR="000A1AEE" w:rsidRDefault="000A1AEE" w:rsidP="000F5F44">
      <w:pPr>
        <w:jc w:val="cente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0A1AEE">
        <w:rPr>
          <w:lang w:val="de-DE"/>
        </w:rPr>
        <w:t>16. Mai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0A1AEE" w:rsidRDefault="000A1AEE" w:rsidP="00EE2149">
      <w:pPr>
        <w:jc w:val="center"/>
        <w:rPr>
          <w:b/>
          <w:lang w:val="de-DE"/>
        </w:rPr>
      </w:pPr>
    </w:p>
    <w:p w:rsidR="000A1AEE" w:rsidRDefault="000A1AEE" w:rsidP="00EE2149">
      <w:pPr>
        <w:jc w:val="center"/>
        <w:rPr>
          <w:b/>
          <w:lang w:val="de-DE"/>
        </w:rPr>
      </w:pPr>
    </w:p>
    <w:p w:rsidR="000A1AEE" w:rsidRDefault="000A1AEE" w:rsidP="00EE2149">
      <w:pPr>
        <w:jc w:val="center"/>
        <w:rPr>
          <w:b/>
          <w:lang w:val="de-DE"/>
        </w:rPr>
      </w:pPr>
    </w:p>
    <w:p w:rsidR="000A1AEE" w:rsidRPr="000A1AEE" w:rsidRDefault="000A1AEE" w:rsidP="00EE2149">
      <w:pPr>
        <w:jc w:val="center"/>
        <w:rPr>
          <w:b/>
          <w:lang w:val="de-DE"/>
        </w:rPr>
      </w:pPr>
      <w:r w:rsidRPr="000A1AEE">
        <w:rPr>
          <w:b/>
          <w:lang w:val="de-DE"/>
        </w:rPr>
        <w:t>FÖDERALER ÖFFENTLICHER DIENST MOBILITÄT UND TRANSPORTWESEN</w:t>
      </w:r>
    </w:p>
    <w:p w:rsidR="000A1AEE" w:rsidRPr="000A1AEE" w:rsidRDefault="000A1AEE" w:rsidP="00EE2149">
      <w:pPr>
        <w:jc w:val="both"/>
        <w:rPr>
          <w:lang w:val="de-DE"/>
        </w:rPr>
      </w:pPr>
    </w:p>
    <w:p w:rsidR="000A1AEE" w:rsidRPr="000A1AEE" w:rsidRDefault="000A1AEE" w:rsidP="00EE2149">
      <w:pPr>
        <w:jc w:val="both"/>
        <w:rPr>
          <w:lang w:val="de-DE"/>
        </w:rPr>
      </w:pPr>
    </w:p>
    <w:p w:rsidR="000A1AEE" w:rsidRPr="000A1AEE" w:rsidRDefault="000A1AEE" w:rsidP="00EE2149">
      <w:pPr>
        <w:jc w:val="both"/>
        <w:rPr>
          <w:b/>
          <w:lang w:val="de-DE"/>
        </w:rPr>
      </w:pPr>
      <w:r w:rsidRPr="000A1AEE">
        <w:rPr>
          <w:b/>
          <w:lang w:val="de-DE"/>
        </w:rPr>
        <w:t>31. JULI 2020 - Gesetz zur Abänderung des Gesetzes vom 21. Juni 1985 über die technischen Anforderungen, denen jedes Fahrzeug für den Transport auf dem Landweg, seine Bestandteile und sein Sicherheitszubehör entsprechen müssen und zur Abänderung des Königlichen Erlasses vom 23. Dezember 1994 zur Festlegung der Zulassungsbedingungen und der Regeln für die verwaltungstechnische Kontrolle in Bezug auf die Einrichtungen, die mit der Kontrolle der in den Verkehr gebrachten Fahrzeuge beauftragt sind</w:t>
      </w:r>
    </w:p>
    <w:p w:rsidR="000A1AEE" w:rsidRPr="000A1AEE" w:rsidRDefault="000A1AEE" w:rsidP="00EE2149">
      <w:pPr>
        <w:jc w:val="both"/>
        <w:rPr>
          <w:lang w:val="de-DE"/>
        </w:rPr>
      </w:pPr>
    </w:p>
    <w:p w:rsidR="000A1AEE" w:rsidRPr="000A1AEE" w:rsidRDefault="000A1AEE" w:rsidP="00EE2149">
      <w:pPr>
        <w:jc w:val="both"/>
        <w:rPr>
          <w:lang w:val="de-DE"/>
        </w:rPr>
      </w:pPr>
    </w:p>
    <w:p w:rsidR="000A1AEE" w:rsidRPr="000A1AEE" w:rsidRDefault="000A1AEE" w:rsidP="00EE2149">
      <w:pPr>
        <w:ind w:left="1416" w:firstLine="708"/>
        <w:jc w:val="both"/>
        <w:rPr>
          <w:lang w:val="de-DE"/>
        </w:rPr>
      </w:pPr>
      <w:r w:rsidRPr="000A1AEE">
        <w:rPr>
          <w:lang w:val="de-DE"/>
        </w:rPr>
        <w:t>PHILIPPE, König der Belgier,</w:t>
      </w:r>
    </w:p>
    <w:p w:rsidR="000A1AEE" w:rsidRPr="000A1AEE" w:rsidRDefault="000A1AEE" w:rsidP="00EE2149">
      <w:pPr>
        <w:jc w:val="both"/>
        <w:rPr>
          <w:lang w:val="de-DE"/>
        </w:rPr>
      </w:pPr>
    </w:p>
    <w:p w:rsidR="000A1AEE" w:rsidRPr="000A1AEE" w:rsidRDefault="000A1AEE" w:rsidP="00EE2149">
      <w:pPr>
        <w:ind w:left="708" w:firstLine="708"/>
        <w:jc w:val="both"/>
        <w:rPr>
          <w:lang w:val="de-DE"/>
        </w:rPr>
      </w:pPr>
      <w:r w:rsidRPr="000A1AEE">
        <w:rPr>
          <w:lang w:val="de-DE"/>
        </w:rPr>
        <w:t>Allen Gegenwärtigen und Zukünftigen, Unser Gruß!</w:t>
      </w:r>
    </w:p>
    <w:p w:rsidR="000A1AEE" w:rsidRPr="000A1AEE" w:rsidRDefault="000A1AEE" w:rsidP="00EE2149">
      <w:pPr>
        <w:jc w:val="both"/>
        <w:rPr>
          <w:lang w:val="de-DE"/>
        </w:rPr>
      </w:pPr>
    </w:p>
    <w:p w:rsidR="000A1AEE" w:rsidRPr="000A1AEE" w:rsidRDefault="000A1AEE" w:rsidP="00EE2149">
      <w:pPr>
        <w:jc w:val="both"/>
        <w:rPr>
          <w:lang w:val="de-DE"/>
        </w:rPr>
      </w:pPr>
    </w:p>
    <w:p w:rsidR="000A1AEE" w:rsidRPr="000A1AEE" w:rsidRDefault="000A1AEE" w:rsidP="00EE2149">
      <w:pPr>
        <w:ind w:firstLine="708"/>
        <w:jc w:val="both"/>
        <w:rPr>
          <w:lang w:val="de-DE"/>
        </w:rPr>
      </w:pPr>
      <w:r w:rsidRPr="000A1AEE">
        <w:rPr>
          <w:lang w:val="de-DE"/>
        </w:rPr>
        <w:t>Die Abgeordnetenkammer hat das Folgende angenommen und Wir sanktionieren es:</w:t>
      </w:r>
    </w:p>
    <w:p w:rsidR="000A1AEE" w:rsidRPr="000A1AEE" w:rsidRDefault="000A1AEE" w:rsidP="00EE2149">
      <w:pPr>
        <w:jc w:val="both"/>
        <w:rPr>
          <w:lang w:val="de-DE"/>
        </w:rPr>
      </w:pPr>
    </w:p>
    <w:p w:rsidR="000A1AEE" w:rsidRPr="000A1AEE" w:rsidRDefault="000A1AEE" w:rsidP="00EE2149">
      <w:pPr>
        <w:jc w:val="both"/>
        <w:rPr>
          <w:lang w:val="de-DE"/>
        </w:rPr>
      </w:pPr>
    </w:p>
    <w:p w:rsidR="000A1AEE" w:rsidRPr="000A1AEE" w:rsidRDefault="000A1AEE" w:rsidP="00EE2149">
      <w:pPr>
        <w:ind w:firstLine="708"/>
        <w:jc w:val="both"/>
        <w:rPr>
          <w:lang w:val="de-DE"/>
        </w:rPr>
      </w:pPr>
      <w:r w:rsidRPr="000A1AEE">
        <w:rPr>
          <w:b/>
          <w:bCs/>
          <w:lang w:val="de-DE"/>
        </w:rPr>
        <w:t>Artikel 1</w:t>
      </w:r>
      <w:r w:rsidRPr="000A1AEE">
        <w:rPr>
          <w:b/>
          <w:lang w:val="de-DE"/>
        </w:rPr>
        <w:t> -</w:t>
      </w:r>
      <w:r w:rsidRPr="000A1AEE">
        <w:rPr>
          <w:lang w:val="de-DE"/>
        </w:rPr>
        <w:t xml:space="preserve"> Vorliegendes Gesetz regelt eine in Artikel 74 der Verfassung erwähnte Angelegenheit.</w:t>
      </w:r>
    </w:p>
    <w:p w:rsidR="000A1AEE" w:rsidRPr="000A1AEE" w:rsidRDefault="000A1AEE" w:rsidP="00EE2149">
      <w:pPr>
        <w:jc w:val="both"/>
        <w:rPr>
          <w:lang w:val="de-DE"/>
        </w:rPr>
      </w:pPr>
    </w:p>
    <w:p w:rsidR="000A1AEE" w:rsidRPr="000A1AEE" w:rsidRDefault="000A1AEE" w:rsidP="00EE2149">
      <w:pPr>
        <w:jc w:val="both"/>
        <w:rPr>
          <w:lang w:val="de-DE"/>
        </w:rPr>
      </w:pPr>
    </w:p>
    <w:p w:rsidR="000A1AEE" w:rsidRPr="000A1AEE" w:rsidRDefault="000A1AEE" w:rsidP="00EE2149">
      <w:pPr>
        <w:ind w:firstLine="708"/>
        <w:jc w:val="both"/>
        <w:rPr>
          <w:lang w:val="de-DE"/>
        </w:rPr>
      </w:pPr>
      <w:r w:rsidRPr="000A1AEE">
        <w:rPr>
          <w:b/>
          <w:bCs/>
          <w:lang w:val="de-DE"/>
        </w:rPr>
        <w:t>Art. 2 -</w:t>
      </w:r>
      <w:r w:rsidRPr="000A1AEE">
        <w:rPr>
          <w:lang w:val="de-DE"/>
        </w:rPr>
        <w:t xml:space="preserve"> In Artikel 1 § 1 Absatz 2 des Gesetzes vom 21. Juni 1985 über die technischen Anforderungen, denen jedes Fahrzeug für den Transport auf dem Landweg, seine Bestandteile und sein Sicherheitszubehör entsprechen müssen, ersetzt durch Artikel 37 Nr. 2 des Gesetzes vom 18. Juli 1990, werden die Wörter "sowie ihren Beitrag zur Finanzierung der von Ihm bestimmten Einrichtung, die als Aufgabe die Förderung der Verkehrssicherheit hat," und die Wörter "dieser Beitrag darf 10% der Nettoeinnahmen, die aus den Aufgaben entstehen, die der König diesen Einrichtungen anvertraut, nicht übersteigen" aufgehoben.</w:t>
      </w:r>
    </w:p>
    <w:p w:rsidR="000A1AEE" w:rsidRPr="000A1AEE" w:rsidRDefault="000A1AEE" w:rsidP="00EE2149">
      <w:pPr>
        <w:jc w:val="both"/>
        <w:rPr>
          <w:lang w:val="de-DE"/>
        </w:rPr>
      </w:pPr>
    </w:p>
    <w:p w:rsidR="000A1AEE" w:rsidRPr="000A1AEE" w:rsidRDefault="000A1AEE" w:rsidP="00EE2149">
      <w:pPr>
        <w:jc w:val="both"/>
        <w:rPr>
          <w:lang w:val="de-DE"/>
        </w:rPr>
      </w:pPr>
    </w:p>
    <w:p w:rsidR="000A1AEE" w:rsidRPr="000A1AEE" w:rsidRDefault="000A1AEE" w:rsidP="00EE2149">
      <w:pPr>
        <w:ind w:firstLine="708"/>
        <w:jc w:val="both"/>
        <w:rPr>
          <w:lang w:val="de-DE"/>
        </w:rPr>
      </w:pPr>
      <w:r w:rsidRPr="000A1AEE">
        <w:rPr>
          <w:b/>
          <w:bCs/>
          <w:lang w:val="de-DE"/>
        </w:rPr>
        <w:t>Art. 3 -</w:t>
      </w:r>
      <w:r w:rsidRPr="000A1AEE">
        <w:rPr>
          <w:lang w:val="de-DE"/>
        </w:rPr>
        <w:t xml:space="preserve"> </w:t>
      </w:r>
      <w:r w:rsidRPr="000A1AEE">
        <w:rPr>
          <w:i/>
          <w:iCs/>
          <w:lang w:val="de-DE"/>
        </w:rPr>
        <w:t>[Abänderung des Königlichen Erlasses vom 23. Dezember 1994 zur Festlegung der Zulassungsbedingungen und der Regeln für die verwaltungstechnische Kontrolle in Bezug auf die Einrichtungen, die mit der Kontrolle der in den Verkehr gebrachten Fahrzeuge beauftragt sind]</w:t>
      </w:r>
    </w:p>
    <w:p w:rsidR="000A1AEE" w:rsidRPr="000A1AEE" w:rsidRDefault="000A1AEE" w:rsidP="00EE2149">
      <w:pPr>
        <w:jc w:val="both"/>
        <w:rPr>
          <w:lang w:val="de-DE"/>
        </w:rPr>
      </w:pPr>
    </w:p>
    <w:p w:rsidR="000A1AEE" w:rsidRPr="000A1AEE" w:rsidRDefault="000A1AEE" w:rsidP="00EE2149">
      <w:pPr>
        <w:jc w:val="both"/>
        <w:rPr>
          <w:lang w:val="de-DE"/>
        </w:rPr>
      </w:pPr>
    </w:p>
    <w:p w:rsidR="000A1AEE" w:rsidRDefault="000A1AEE">
      <w:pPr>
        <w:rPr>
          <w:b/>
          <w:bCs/>
          <w:lang w:val="de-DE"/>
        </w:rPr>
      </w:pPr>
      <w:r>
        <w:rPr>
          <w:b/>
          <w:bCs/>
          <w:lang w:val="de-DE"/>
        </w:rPr>
        <w:br w:type="page"/>
      </w:r>
    </w:p>
    <w:p w:rsidR="000A1AEE" w:rsidRPr="000A1AEE" w:rsidRDefault="000A1AEE" w:rsidP="00EE2149">
      <w:pPr>
        <w:ind w:firstLine="708"/>
        <w:jc w:val="both"/>
        <w:rPr>
          <w:lang w:val="de-DE"/>
        </w:rPr>
      </w:pPr>
      <w:bookmarkStart w:id="0" w:name="_GoBack"/>
      <w:bookmarkEnd w:id="0"/>
      <w:r w:rsidRPr="000A1AEE">
        <w:rPr>
          <w:b/>
          <w:bCs/>
          <w:lang w:val="de-DE"/>
        </w:rPr>
        <w:t>Art. 4 -</w:t>
      </w:r>
      <w:r w:rsidRPr="000A1AEE">
        <w:rPr>
          <w:lang w:val="de-DE"/>
        </w:rPr>
        <w:t xml:space="preserve"> Vorliegendes Gesetz wird wirksam mit 1. Juli 2014.</w:t>
      </w:r>
    </w:p>
    <w:p w:rsidR="000A1AEE" w:rsidRPr="000A1AEE" w:rsidRDefault="000A1AEE" w:rsidP="00EE2149">
      <w:pPr>
        <w:jc w:val="both"/>
        <w:rPr>
          <w:lang w:val="de-DE"/>
        </w:rPr>
      </w:pPr>
    </w:p>
    <w:p w:rsidR="000A1AEE" w:rsidRPr="000A1AEE" w:rsidRDefault="000A1AEE" w:rsidP="00EE2149">
      <w:pPr>
        <w:jc w:val="both"/>
        <w:rPr>
          <w:lang w:val="de-DE"/>
        </w:rPr>
      </w:pPr>
    </w:p>
    <w:p w:rsidR="000A1AEE" w:rsidRPr="000A1AEE" w:rsidRDefault="000A1AEE" w:rsidP="00EE2149">
      <w:pPr>
        <w:ind w:firstLine="708"/>
        <w:jc w:val="both"/>
        <w:rPr>
          <w:lang w:val="de-DE"/>
        </w:rPr>
      </w:pPr>
      <w:r w:rsidRPr="000A1AEE">
        <w:rPr>
          <w:lang w:val="de-DE"/>
        </w:rPr>
        <w:t xml:space="preserve">Wir fertigen das vorliegende Gesetz aus und ordnen an, dass es mit dem Staatssiegel versehen und durch das </w:t>
      </w:r>
      <w:r w:rsidRPr="000A1AEE">
        <w:rPr>
          <w:i/>
          <w:iCs/>
          <w:lang w:val="de-DE"/>
        </w:rPr>
        <w:t>Belgische Staatsblatt</w:t>
      </w:r>
      <w:r w:rsidRPr="000A1AEE">
        <w:rPr>
          <w:lang w:val="de-DE"/>
        </w:rPr>
        <w:t xml:space="preserve"> veröffentlicht wird.</w:t>
      </w:r>
    </w:p>
    <w:p w:rsidR="000A1AEE" w:rsidRPr="000A1AEE" w:rsidRDefault="000A1AEE" w:rsidP="00EE2149">
      <w:pPr>
        <w:jc w:val="both"/>
        <w:rPr>
          <w:lang w:val="de-DE"/>
        </w:rPr>
      </w:pPr>
    </w:p>
    <w:p w:rsidR="000A1AEE" w:rsidRPr="000A1AEE" w:rsidRDefault="000A1AEE" w:rsidP="00EE2149">
      <w:pPr>
        <w:jc w:val="both"/>
        <w:rPr>
          <w:lang w:val="de-DE"/>
        </w:rPr>
      </w:pPr>
    </w:p>
    <w:p w:rsidR="000A1AEE" w:rsidRPr="000A1AEE" w:rsidRDefault="000A1AEE" w:rsidP="00EE2149">
      <w:pPr>
        <w:jc w:val="both"/>
        <w:rPr>
          <w:lang w:val="de-DE"/>
        </w:rPr>
      </w:pPr>
    </w:p>
    <w:p w:rsidR="000A1AEE" w:rsidRPr="000A1AEE" w:rsidRDefault="000A1AEE" w:rsidP="00EE2149">
      <w:pPr>
        <w:ind w:firstLine="708"/>
        <w:jc w:val="both"/>
        <w:rPr>
          <w:lang w:val="de-DE"/>
        </w:rPr>
      </w:pPr>
      <w:r w:rsidRPr="000A1AEE">
        <w:rPr>
          <w:lang w:val="de-DE"/>
        </w:rPr>
        <w:t>Gegeben zu Brüssel, den 31. Juli 2020</w:t>
      </w:r>
    </w:p>
    <w:p w:rsidR="000A1AEE" w:rsidRPr="000A1AEE" w:rsidRDefault="000A1AEE" w:rsidP="00EE2149">
      <w:pPr>
        <w:jc w:val="both"/>
        <w:rPr>
          <w:lang w:val="de-DE"/>
        </w:rPr>
      </w:pPr>
    </w:p>
    <w:p w:rsidR="000A1AEE" w:rsidRPr="000A1AEE" w:rsidRDefault="000A1AEE" w:rsidP="00EE2149">
      <w:pPr>
        <w:jc w:val="both"/>
        <w:rPr>
          <w:lang w:val="de-DE"/>
        </w:rPr>
      </w:pPr>
    </w:p>
    <w:p w:rsidR="000A1AEE" w:rsidRPr="000A1AEE" w:rsidRDefault="000A1AEE" w:rsidP="00EE2149">
      <w:pPr>
        <w:jc w:val="center"/>
        <w:rPr>
          <w:lang w:val="de-DE"/>
        </w:rPr>
      </w:pPr>
      <w:r w:rsidRPr="000A1AEE">
        <w:rPr>
          <w:lang w:val="de-DE"/>
        </w:rPr>
        <w:t>PHILIPPE</w:t>
      </w:r>
    </w:p>
    <w:p w:rsidR="000A1AEE" w:rsidRPr="000A1AEE" w:rsidRDefault="000A1AEE" w:rsidP="00EE2149">
      <w:pPr>
        <w:jc w:val="center"/>
        <w:rPr>
          <w:lang w:val="de-DE"/>
        </w:rPr>
      </w:pPr>
    </w:p>
    <w:p w:rsidR="000A1AEE" w:rsidRPr="000A1AEE" w:rsidRDefault="000A1AEE" w:rsidP="00EE2149">
      <w:pPr>
        <w:jc w:val="center"/>
        <w:rPr>
          <w:lang w:val="de-DE"/>
        </w:rPr>
      </w:pPr>
      <w:r w:rsidRPr="000A1AEE">
        <w:rPr>
          <w:lang w:val="de-DE"/>
        </w:rPr>
        <w:t>Von Königs wegen:</w:t>
      </w:r>
    </w:p>
    <w:p w:rsidR="000A1AEE" w:rsidRPr="000A1AEE" w:rsidRDefault="000A1AEE" w:rsidP="00EE2149">
      <w:pPr>
        <w:jc w:val="center"/>
        <w:rPr>
          <w:lang w:val="de-DE"/>
        </w:rPr>
      </w:pPr>
    </w:p>
    <w:p w:rsidR="000A1AEE" w:rsidRPr="000A1AEE" w:rsidRDefault="000A1AEE" w:rsidP="00EE2149">
      <w:pPr>
        <w:jc w:val="center"/>
        <w:rPr>
          <w:lang w:val="de-DE"/>
        </w:rPr>
      </w:pPr>
      <w:r w:rsidRPr="000A1AEE">
        <w:rPr>
          <w:lang w:val="de-DE"/>
        </w:rPr>
        <w:t>Der Minister der Mobilität</w:t>
      </w:r>
    </w:p>
    <w:p w:rsidR="000A1AEE" w:rsidRPr="000A1AEE" w:rsidRDefault="000A1AEE" w:rsidP="00EE2149">
      <w:pPr>
        <w:jc w:val="center"/>
        <w:rPr>
          <w:lang w:val="de-DE"/>
        </w:rPr>
      </w:pPr>
      <w:r w:rsidRPr="000A1AEE">
        <w:rPr>
          <w:lang w:val="de-DE"/>
        </w:rPr>
        <w:t>Fr. BELLOT</w:t>
      </w:r>
    </w:p>
    <w:p w:rsidR="000A1AEE" w:rsidRPr="000A1AEE" w:rsidRDefault="000A1AEE" w:rsidP="00EE2149">
      <w:pPr>
        <w:jc w:val="center"/>
        <w:rPr>
          <w:lang w:val="de-DE"/>
        </w:rPr>
      </w:pPr>
    </w:p>
    <w:p w:rsidR="000A1AEE" w:rsidRPr="000A1AEE" w:rsidRDefault="000A1AEE" w:rsidP="00EE2149">
      <w:pPr>
        <w:jc w:val="center"/>
        <w:rPr>
          <w:lang w:val="de-DE"/>
        </w:rPr>
      </w:pPr>
      <w:r w:rsidRPr="000A1AEE">
        <w:rPr>
          <w:lang w:val="de-DE"/>
        </w:rPr>
        <w:t>Mit dem Staatssiegel versehen:</w:t>
      </w:r>
    </w:p>
    <w:p w:rsidR="000A1AEE" w:rsidRPr="000A1AEE" w:rsidRDefault="000A1AEE" w:rsidP="00EE2149">
      <w:pPr>
        <w:jc w:val="center"/>
        <w:rPr>
          <w:lang w:val="de-DE"/>
        </w:rPr>
      </w:pPr>
    </w:p>
    <w:p w:rsidR="000A1AEE" w:rsidRPr="000A1AEE" w:rsidRDefault="000A1AEE" w:rsidP="00EE2149">
      <w:pPr>
        <w:jc w:val="center"/>
        <w:rPr>
          <w:lang w:val="de-DE"/>
        </w:rPr>
      </w:pPr>
      <w:r w:rsidRPr="000A1AEE">
        <w:rPr>
          <w:lang w:val="de-DE"/>
        </w:rPr>
        <w:t>Der Minister der Justiz</w:t>
      </w:r>
    </w:p>
    <w:p w:rsidR="000A1AEE" w:rsidRPr="000A1AEE" w:rsidRDefault="000A1AEE" w:rsidP="00EE2149">
      <w:pPr>
        <w:jc w:val="center"/>
        <w:rPr>
          <w:lang w:val="de-DE"/>
        </w:rPr>
      </w:pPr>
      <w:r w:rsidRPr="000A1AEE">
        <w:rPr>
          <w:lang w:val="de-DE"/>
        </w:rPr>
        <w:t>K. GEENS</w:t>
      </w:r>
    </w:p>
    <w:p w:rsidR="00233F36" w:rsidRPr="00C80000" w:rsidRDefault="00233F36" w:rsidP="00E1687C">
      <w:pPr>
        <w:jc w:val="both"/>
        <w:rPr>
          <w:lang w:val="de-DE"/>
        </w:rPr>
      </w:pPr>
    </w:p>
    <w:sectPr w:rsidR="00233F36" w:rsidRPr="00C80000" w:rsidSect="008E571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1AEE"/>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BD64D8"/>
  <w15:docId w15:val="{9C392049-26C5-4505-8498-18ED419A3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419</Words>
  <Characters>2349</Characters>
  <Application>Microsoft Office Word</Application>
  <DocSecurity>4</DocSecurity>
  <Lines>81</Lines>
  <Paragraphs>16</Paragraphs>
  <ScaleCrop>false</ScaleCrop>
  <Company/>
  <LinksUpToDate>false</LinksUpToDate>
  <CharactersWithSpaces>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2022-06-10T13:30:00Z</dcterms:created>
  <dcterms:modified xsi:type="dcterms:W3CDTF">2022-06-10T13:30:00Z</dcterms:modified>
</cp:coreProperties>
</file>