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B05A0" w:rsidP="00786C4F">
      <w:pPr>
        <w:jc w:val="both"/>
        <w:rPr>
          <w:lang w:val="de-DE"/>
        </w:rPr>
      </w:pPr>
      <w:r w:rsidRPr="001B05A0">
        <w:rPr>
          <w:b/>
          <w:lang w:val="de-DE"/>
        </w:rPr>
        <w:t>2. JUNI 2020 - Königlicher Erlass zur Abänderung des Königlichen Erlasses vom 20. Juli 2001 zur Festlegung einer allgemeinen Ordnung über den Schutz der Bevölkerung, der Arbeitnehmer und der Umwelt gegen die Gefahren ionisierender Strahlungen und des Königlichen Erlasses vom 13. Februar 2020 über medizinische Expositionen und Expositionen zwecks nicht-medizinischer Bildgebung anhand medizinisch-radiologischer Ausrüstungen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B05A0">
        <w:rPr>
          <w:lang w:val="de-DE"/>
        </w:rPr>
        <w:t>14.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B05A0" w:rsidRPr="001B05A0" w:rsidRDefault="001B05A0" w:rsidP="001B05A0">
      <w:pPr>
        <w:jc w:val="center"/>
        <w:rPr>
          <w:b/>
          <w:lang w:val="de-DE"/>
        </w:rPr>
      </w:pPr>
      <w:r w:rsidRPr="001B05A0">
        <w:rPr>
          <w:b/>
          <w:lang w:val="de-DE"/>
        </w:rPr>
        <w:lastRenderedPageBreak/>
        <w:t>FÖDERALER ÖFFENTLICHER DIENST INNERES</w:t>
      </w:r>
    </w:p>
    <w:p w:rsidR="001B05A0" w:rsidRPr="001B05A0" w:rsidRDefault="001B05A0" w:rsidP="006F1AFC">
      <w:pPr>
        <w:jc w:val="both"/>
        <w:rPr>
          <w:lang w:val="de-DE"/>
        </w:rPr>
      </w:pPr>
    </w:p>
    <w:p w:rsidR="001B05A0" w:rsidRPr="001B05A0" w:rsidRDefault="001B05A0" w:rsidP="006F1AFC">
      <w:pPr>
        <w:jc w:val="both"/>
        <w:rPr>
          <w:lang w:val="de-DE"/>
        </w:rPr>
      </w:pPr>
    </w:p>
    <w:p w:rsidR="001B05A0" w:rsidRPr="001B05A0" w:rsidRDefault="001B05A0" w:rsidP="006F1AFC">
      <w:pPr>
        <w:jc w:val="both"/>
        <w:rPr>
          <w:b/>
          <w:lang w:val="de-DE"/>
        </w:rPr>
      </w:pPr>
      <w:r w:rsidRPr="001B05A0">
        <w:rPr>
          <w:b/>
          <w:lang w:val="de-DE"/>
        </w:rPr>
        <w:t>2. JUNI 2020 - Königlicher Erlass zur Abänderung des Königlichen Erlasses vom 20. Juli 2001 zur Festlegung einer allgemeinen Ordnung über den Schutz der Bevölkerung, der Arbeitnehmer und der Umwelt gegen die Gefahren ionisierender Strahlungen und des Königlichen Erlasses vom 13. Februar 2020 über medizinische Expositionen und Expositionen zwecks nicht-medizinischer Bildgebung anhand medizinisch-radiologischer Ausrüstungen</w:t>
      </w:r>
    </w:p>
    <w:p w:rsidR="001B05A0" w:rsidRPr="001B05A0" w:rsidRDefault="001B05A0" w:rsidP="006F1AFC">
      <w:pPr>
        <w:jc w:val="both"/>
        <w:rPr>
          <w:lang w:val="de-DE"/>
        </w:rPr>
      </w:pPr>
    </w:p>
    <w:p w:rsidR="001B05A0" w:rsidRPr="001B05A0" w:rsidRDefault="001B05A0" w:rsidP="006F1AFC">
      <w:pPr>
        <w:jc w:val="both"/>
        <w:rPr>
          <w:lang w:val="de-DE"/>
        </w:rPr>
      </w:pPr>
    </w:p>
    <w:p w:rsidR="001B05A0" w:rsidRPr="001B05A0" w:rsidRDefault="001B05A0" w:rsidP="001B05A0">
      <w:pPr>
        <w:jc w:val="center"/>
        <w:rPr>
          <w:lang w:val="de-DE"/>
        </w:rPr>
      </w:pPr>
      <w:r w:rsidRPr="001B05A0">
        <w:rPr>
          <w:lang w:val="de-DE"/>
        </w:rPr>
        <w:t>BERICHT AN DEN KÖNIG</w:t>
      </w:r>
    </w:p>
    <w:p w:rsidR="001B05A0" w:rsidRPr="001B05A0" w:rsidRDefault="001B05A0" w:rsidP="006F1AFC">
      <w:pPr>
        <w:jc w:val="both"/>
        <w:rPr>
          <w:lang w:val="de-DE"/>
        </w:rPr>
      </w:pPr>
    </w:p>
    <w:p w:rsidR="001B05A0" w:rsidRPr="001B05A0" w:rsidRDefault="001B05A0" w:rsidP="006F1AFC">
      <w:pPr>
        <w:jc w:val="both"/>
        <w:rPr>
          <w:lang w:val="de-DE"/>
        </w:rPr>
      </w:pPr>
    </w:p>
    <w:p w:rsidR="001B05A0" w:rsidRPr="001B05A0" w:rsidRDefault="001B05A0" w:rsidP="006F1AFC">
      <w:pPr>
        <w:jc w:val="both"/>
        <w:rPr>
          <w:lang w:val="de-DE"/>
        </w:rPr>
      </w:pPr>
      <w:r w:rsidRPr="001B05A0">
        <w:rPr>
          <w:lang w:val="de-DE"/>
        </w:rPr>
        <w:tab/>
      </w:r>
      <w:r w:rsidRPr="001B05A0">
        <w:rPr>
          <w:lang w:val="de-DE"/>
        </w:rPr>
        <w:tab/>
        <w:t>Sire,</w:t>
      </w:r>
    </w:p>
    <w:p w:rsidR="001B05A0" w:rsidRPr="001B05A0" w:rsidRDefault="001B05A0" w:rsidP="006F1AFC">
      <w:pPr>
        <w:jc w:val="both"/>
        <w:rPr>
          <w:lang w:val="de-DE"/>
        </w:rPr>
      </w:pPr>
    </w:p>
    <w:p w:rsidR="001B05A0" w:rsidRPr="001B05A0" w:rsidRDefault="001B05A0" w:rsidP="006F1AFC">
      <w:pPr>
        <w:jc w:val="both"/>
        <w:rPr>
          <w:lang w:val="de-DE"/>
        </w:rPr>
      </w:pPr>
      <w:r w:rsidRPr="001B05A0">
        <w:rPr>
          <w:lang w:val="de-DE"/>
        </w:rPr>
        <w:tab/>
        <w:t>ich habe die Ehre, Eurer Majestät einen Königlichen Erlass zur Änderung der in zwei Königlichen Erlassen vorgesehenen Übergangszeiträume zur Unterschrift vorzulegen.</w:t>
      </w:r>
    </w:p>
    <w:p w:rsidR="001B05A0" w:rsidRPr="001B05A0" w:rsidRDefault="001B05A0" w:rsidP="006F1AFC">
      <w:pPr>
        <w:jc w:val="both"/>
        <w:rPr>
          <w:lang w:val="de-DE"/>
        </w:rPr>
      </w:pPr>
    </w:p>
    <w:p w:rsidR="001B05A0" w:rsidRPr="001B05A0" w:rsidRDefault="001B05A0" w:rsidP="00F127C3">
      <w:pPr>
        <w:ind w:firstLine="708"/>
        <w:jc w:val="both"/>
        <w:rPr>
          <w:lang w:val="de-DE"/>
        </w:rPr>
      </w:pPr>
      <w:r w:rsidRPr="001B05A0">
        <w:rPr>
          <w:lang w:val="de-DE"/>
        </w:rPr>
        <w:t>In der Tat ist es so, dass der Ausbruch der Coronapandemie die Umsetzung von Verordnungsbestimmungen innerhalb der vorgegebenen Fristen in bestimmten Sektoren erschwert.</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Diesen Sektoren wird für die Umsetzung der zuvor durch Königlichen Erlass veröffentlichten Maßnahmen eine zusätzliche Frist eingeräumt.</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Gleichzeitig wird ein Schreibfehler im niederländischen Text des Königlichen Erlasses vom 13. Februar 2020 über medizinische Expositionen und Expositionen zwecks nicht-medizinischer Bildgebung anhand medizinisch-radiologischer Ausrüstungen berichtigt.</w:t>
      </w:r>
    </w:p>
    <w:p w:rsidR="001B05A0" w:rsidRPr="001B05A0" w:rsidRDefault="001B05A0" w:rsidP="00F127C3">
      <w:pPr>
        <w:ind w:firstLine="708"/>
        <w:jc w:val="both"/>
        <w:rPr>
          <w:lang w:val="de-DE"/>
        </w:rPr>
      </w:pPr>
    </w:p>
    <w:p w:rsidR="001B05A0" w:rsidRPr="001B05A0" w:rsidRDefault="001B05A0" w:rsidP="00F127C3">
      <w:pPr>
        <w:ind w:firstLine="708"/>
        <w:jc w:val="both"/>
        <w:rPr>
          <w:lang w:val="de-DE"/>
        </w:rPr>
      </w:pPr>
      <w:r w:rsidRPr="001B05A0">
        <w:rPr>
          <w:lang w:val="de-DE"/>
        </w:rPr>
        <w:t>Kommentar zu Artikel 1</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In Artikel 81.3 des Königlichen Erlasses vom 20. Juli 2001 zur Festlegung einer allgemeinen Ordnung über den Schutz der Bevölkerung, der Arbeitnehmer und der Umwelt gegen die Gefahren ionisierender Strahlungen wird bestimmt, dass für die in die Beförderung von Gefahrgütern der Klasse 7 eingebundenen Unternehmen oder Organisationen, die am 1. Januar 2019 gemäß den Bestimmungen von Kapitel VII der vorliegenden Ordnung oder den Bestimmungen des Königlichen Erlasses vom 22. Oktober 2017 über die Beförderung von Gefahrgütern der Klasse 7 bereits genehmigt oder zugelassen sind, die Bestimmungen der Artikel 23.2 und 30.4 am 1. Juli 2020 in Kraft treten.</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Das Datum der Umsetzung von Artikel 30.4 wird auf den 1. Januar 2021 verschoben.</w:t>
      </w:r>
    </w:p>
    <w:p w:rsidR="001B05A0" w:rsidRPr="001B05A0" w:rsidRDefault="001B05A0" w:rsidP="00F127C3">
      <w:pPr>
        <w:jc w:val="both"/>
        <w:rPr>
          <w:lang w:val="de-DE"/>
        </w:rPr>
      </w:pPr>
    </w:p>
    <w:p w:rsidR="001B05A0" w:rsidRDefault="001B05A0">
      <w:pPr>
        <w:rPr>
          <w:lang w:val="de-DE"/>
        </w:rPr>
      </w:pPr>
      <w:r>
        <w:rPr>
          <w:lang w:val="de-DE"/>
        </w:rPr>
        <w:br w:type="page"/>
      </w:r>
    </w:p>
    <w:p w:rsidR="001B05A0" w:rsidRPr="001B05A0" w:rsidRDefault="001B05A0" w:rsidP="00F127C3">
      <w:pPr>
        <w:ind w:firstLine="708"/>
        <w:jc w:val="both"/>
        <w:rPr>
          <w:lang w:val="de-DE"/>
        </w:rPr>
      </w:pPr>
      <w:r w:rsidRPr="001B05A0">
        <w:rPr>
          <w:lang w:val="de-DE"/>
        </w:rPr>
        <w:t>Strahlenschutzbeauftragte, die mit den in Artikel 23.2.6 Buchstabe </w:t>
      </w:r>
      <w:r w:rsidRPr="001B05A0">
        <w:rPr>
          <w:i/>
          <w:iCs/>
          <w:lang w:val="de-DE"/>
        </w:rPr>
        <w:t>a)</w:t>
      </w:r>
      <w:r w:rsidRPr="001B05A0">
        <w:rPr>
          <w:lang w:val="de-DE"/>
        </w:rPr>
        <w:t xml:space="preserve"> erwähnten Aufgaben oder mit der Leitung des Dienstes für physikalische Kontrolle gemäß den Bestimmungen von Artikel 23.2.2 beauftragt sind, müssen anhand eines Zeugnisses auf der Grundlage eines bestandenen Wissenstests eine theoretische Grundausbildung von mindestens acht Stunden im Bereich Strahlenschutz nachweisen können, ergänzt durch:</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 sechs Stunden für Beförderungsaktivitäten, die ausgeführt werden von einem Beförderungsunternehmen, das für die Beförderung von Gefahrgütern der Klasse 7, die als Spaltstoffe angesehen werden und/oder die die Nebengefahr der Ätzwirkung besitzen, zugelassen ist.</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 vier Stunden für Beförderungsaktivitäten, die ausgeführt werden von einem Beförderungsunternehmen, das für die Beförderung von Gefahrgütern der Klasse 7 zugelassen ist, die nicht als Spaltstoffe angesehen werden und die nicht die Nebengefahr der Ätzwirkung besitzen, von einer Organisation, die in die multimodale Beförderung von Gefahrgütern der Klasse 7 eingebunden ist, oder von einem Unternehmen, das für eine Unterbrechungsstelle verantwortlich ist.</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 sowie durch einschlägige praktische Erfahrungen in der Ausübung der für die Art der Anlage beziehungsweise der Beförderung spezifischen physikalischen Kontrolle.</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Insbesondere praktische Ausbildungen stellen während des Zeitraums, in dem die Regierung aufgrund des Ausbruchs der Coronapandemie spezifische Maßnahmen auferlegt, ein Problem dar. Daher ist eine Verlängerung des Übergangszeitraums gerechtfertigt.</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Kommentar zu Artikel 2</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Im Königlichen Erlass vom 13. Februar 2020 über medizinische Expositionen und Expositionen zwecks nicht-medizinischer Bildgebung anhand medizinisch-radiologischer Ausrüstungen wird bestimmt, dass Einrichtungen, in denen sich eine oder mehrere Anlagen für Strahlentherapie befinden, bis zum 20. Februar 2020 einen Dienst für Medizinphysik eingerichtet haben müssen.</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Unter Berücksichtigung der Arbeitsüberlastung, die die Coronapandemie in diesen Einrichtungen und Diensten verursacht hat, wird die Frist für die Umsetzung dieser Bestimmungen um sieben Monate auf den 1. Oktober 2021 verlängert.</w:t>
      </w:r>
    </w:p>
    <w:p w:rsidR="001B05A0" w:rsidRPr="001B05A0" w:rsidRDefault="001B05A0" w:rsidP="00F127C3">
      <w:pPr>
        <w:jc w:val="both"/>
        <w:rPr>
          <w:lang w:val="de-DE"/>
        </w:rPr>
      </w:pPr>
    </w:p>
    <w:p w:rsidR="001B05A0" w:rsidRPr="001B05A0" w:rsidRDefault="001B05A0" w:rsidP="00F127C3">
      <w:pPr>
        <w:ind w:firstLine="708"/>
        <w:jc w:val="both"/>
        <w:rPr>
          <w:lang w:val="de-DE"/>
        </w:rPr>
      </w:pPr>
      <w:r w:rsidRPr="001B05A0">
        <w:rPr>
          <w:lang w:val="de-DE"/>
        </w:rPr>
        <w:t>Drei Jahre nach Veröffentlichung des vorerwähnten Erlasses müssen Dienste für Strahlentherapie über ein internes Team für Medizinphysik verfügen, das zu mindestens 50 Prozent aus zugelassenen Medizinphysik-Experten im Fachbereich Strahlentherapie besteht. Darüber hinaus können auch Assistenten für Medizinphysik, die im betreffenden Fachbereich fachkundig sind, Teil des Teams sein. Diese Assistenten für Medizinphysik führen ihre Aufgaben unter der Verantwortung eines zugelassenen Medizinphysik-Experten im Fachbereich Strahlentherapie und auf der Grundlage der von ihm gebilligten Anweisungen und Verfahren aus.</w:t>
      </w:r>
    </w:p>
    <w:p w:rsidR="001B05A0" w:rsidRPr="001B05A0" w:rsidRDefault="001B05A0" w:rsidP="00F127C3">
      <w:pPr>
        <w:jc w:val="both"/>
        <w:rPr>
          <w:lang w:val="de-DE"/>
        </w:rPr>
      </w:pPr>
    </w:p>
    <w:p w:rsidR="001B05A0" w:rsidRDefault="001B05A0">
      <w:pPr>
        <w:rPr>
          <w:lang w:val="de-DE"/>
        </w:rPr>
      </w:pPr>
      <w:r>
        <w:rPr>
          <w:lang w:val="de-DE"/>
        </w:rPr>
        <w:br w:type="page"/>
      </w:r>
    </w:p>
    <w:p w:rsidR="001B05A0" w:rsidRPr="001B05A0" w:rsidRDefault="001B05A0" w:rsidP="00F127C3">
      <w:pPr>
        <w:ind w:firstLine="708"/>
        <w:jc w:val="both"/>
        <w:rPr>
          <w:lang w:val="de-DE"/>
        </w:rPr>
      </w:pPr>
      <w:r w:rsidRPr="001B05A0">
        <w:rPr>
          <w:lang w:val="de-DE"/>
        </w:rPr>
        <w:t>Im niederländischen Text des Erlasses vom 13. Februar 2020 wird irrtümlich eine Frist von einem Jahr angegeben, um diese Bedingung zu erfüllen.</w:t>
      </w:r>
    </w:p>
    <w:p w:rsidR="001B05A0" w:rsidRPr="001B05A0" w:rsidRDefault="001B05A0" w:rsidP="00F127C3">
      <w:pPr>
        <w:jc w:val="both"/>
        <w:rPr>
          <w:lang w:val="de-DE"/>
        </w:rPr>
      </w:pPr>
    </w:p>
    <w:p w:rsidR="001B05A0" w:rsidRPr="001B05A0" w:rsidRDefault="001B05A0" w:rsidP="00EE3757">
      <w:pPr>
        <w:jc w:val="both"/>
        <w:rPr>
          <w:lang w:val="de-DE"/>
        </w:rPr>
      </w:pPr>
      <w:r w:rsidRPr="001B05A0">
        <w:rPr>
          <w:lang w:val="de-DE"/>
        </w:rPr>
        <w:tab/>
        <w:t>Ich habe die Ehre,</w:t>
      </w:r>
    </w:p>
    <w:p w:rsidR="001B05A0" w:rsidRPr="001B05A0" w:rsidRDefault="001B05A0" w:rsidP="00EE3757">
      <w:pPr>
        <w:jc w:val="both"/>
        <w:rPr>
          <w:lang w:val="de-DE"/>
        </w:rPr>
      </w:pPr>
    </w:p>
    <w:p w:rsidR="001B05A0" w:rsidRPr="001B05A0" w:rsidRDefault="001B05A0" w:rsidP="00EE3757">
      <w:pPr>
        <w:jc w:val="both"/>
        <w:rPr>
          <w:lang w:val="de-DE"/>
        </w:rPr>
      </w:pPr>
    </w:p>
    <w:p w:rsidR="001B05A0" w:rsidRPr="001B05A0" w:rsidRDefault="001B05A0" w:rsidP="001B05A0">
      <w:pPr>
        <w:jc w:val="center"/>
        <w:rPr>
          <w:lang w:val="de-DE"/>
        </w:rPr>
      </w:pPr>
      <w:r w:rsidRPr="001B05A0">
        <w:rPr>
          <w:lang w:val="de-DE"/>
        </w:rPr>
        <w:t>Sire,</w:t>
      </w:r>
    </w:p>
    <w:p w:rsidR="001B05A0" w:rsidRPr="001B05A0" w:rsidRDefault="001B05A0" w:rsidP="001B05A0">
      <w:pPr>
        <w:jc w:val="center"/>
        <w:rPr>
          <w:lang w:val="de-DE"/>
        </w:rPr>
      </w:pPr>
    </w:p>
    <w:p w:rsidR="001B05A0" w:rsidRPr="001B05A0" w:rsidRDefault="001B05A0" w:rsidP="001B05A0">
      <w:pPr>
        <w:jc w:val="center"/>
        <w:rPr>
          <w:lang w:val="de-DE"/>
        </w:rPr>
      </w:pPr>
      <w:r w:rsidRPr="001B05A0">
        <w:rPr>
          <w:lang w:val="de-DE"/>
        </w:rPr>
        <w:t>der ehrerbietige und getreue Diener</w:t>
      </w:r>
    </w:p>
    <w:p w:rsidR="001B05A0" w:rsidRPr="001B05A0" w:rsidRDefault="001B05A0" w:rsidP="001B05A0">
      <w:pPr>
        <w:jc w:val="center"/>
        <w:rPr>
          <w:lang w:val="de-DE"/>
        </w:rPr>
      </w:pPr>
      <w:r w:rsidRPr="001B05A0">
        <w:rPr>
          <w:lang w:val="de-DE"/>
        </w:rPr>
        <w:t>Eurer Majestät</w:t>
      </w:r>
    </w:p>
    <w:p w:rsidR="001B05A0" w:rsidRPr="001B05A0" w:rsidRDefault="001B05A0" w:rsidP="001B05A0">
      <w:pPr>
        <w:jc w:val="center"/>
        <w:rPr>
          <w:lang w:val="de-DE"/>
        </w:rPr>
      </w:pPr>
      <w:r w:rsidRPr="001B05A0">
        <w:rPr>
          <w:lang w:val="de-DE"/>
        </w:rPr>
        <w:t>zu sein.</w:t>
      </w:r>
    </w:p>
    <w:p w:rsidR="001B05A0" w:rsidRPr="001B05A0" w:rsidRDefault="001B05A0" w:rsidP="001B05A0">
      <w:pPr>
        <w:jc w:val="center"/>
        <w:rPr>
          <w:lang w:val="de-DE"/>
        </w:rPr>
      </w:pPr>
    </w:p>
    <w:p w:rsidR="001B05A0" w:rsidRPr="001B05A0" w:rsidRDefault="001B05A0" w:rsidP="001B05A0">
      <w:pPr>
        <w:jc w:val="center"/>
        <w:rPr>
          <w:lang w:val="de-DE"/>
        </w:rPr>
      </w:pPr>
      <w:r w:rsidRPr="001B05A0">
        <w:rPr>
          <w:lang w:val="de-DE"/>
        </w:rPr>
        <w:t>Der Minister der Sicherheit und des Innern</w:t>
      </w:r>
    </w:p>
    <w:p w:rsidR="001B05A0" w:rsidRPr="001B05A0" w:rsidRDefault="001B05A0" w:rsidP="001B05A0">
      <w:pPr>
        <w:jc w:val="center"/>
        <w:rPr>
          <w:lang w:val="de-DE"/>
        </w:rPr>
      </w:pPr>
      <w:r w:rsidRPr="001B05A0">
        <w:rPr>
          <w:lang w:val="de-DE"/>
        </w:rPr>
        <w:t>P. DE CREM</w:t>
      </w:r>
    </w:p>
    <w:p w:rsidR="001B05A0" w:rsidRPr="001B05A0" w:rsidRDefault="001B05A0" w:rsidP="001B05A0">
      <w:pPr>
        <w:jc w:val="center"/>
        <w:rPr>
          <w:lang w:val="de-DE"/>
        </w:rPr>
        <w:sectPr w:rsidR="001B05A0" w:rsidRPr="001B05A0" w:rsidSect="00DC316A">
          <w:pgSz w:w="11906" w:h="16838" w:code="9"/>
          <w:pgMar w:top="1418" w:right="1418" w:bottom="1418" w:left="1418" w:header="709" w:footer="709" w:gutter="0"/>
          <w:cols w:space="708"/>
          <w:docGrid w:linePitch="360"/>
        </w:sectPr>
      </w:pPr>
    </w:p>
    <w:p w:rsidR="001B05A0" w:rsidRPr="001B05A0" w:rsidRDefault="001B05A0" w:rsidP="006F1AFC">
      <w:pPr>
        <w:jc w:val="both"/>
        <w:rPr>
          <w:lang w:val="de-DE"/>
        </w:rPr>
      </w:pPr>
    </w:p>
    <w:p w:rsidR="001B05A0" w:rsidRPr="001B05A0" w:rsidRDefault="001B05A0" w:rsidP="00DE4C11">
      <w:pPr>
        <w:jc w:val="both"/>
        <w:rPr>
          <w:b/>
          <w:lang w:val="de-DE"/>
        </w:rPr>
      </w:pPr>
      <w:r w:rsidRPr="001B05A0">
        <w:rPr>
          <w:b/>
          <w:lang w:val="de-DE"/>
        </w:rPr>
        <w:t>2. JUNI 2020 - Königlicher Erlass zur Abänderung des Königlichen Erlasses vom 20. Juli 2001 zur Festlegung einer allgemeinen Ordnung über den Schutz der Bevölkerung, der Arbeitnehmer und der Umwelt gegen die Gefahren ionisierender Strahlungen und des Königlichen Erlasses vom 13. Februar 2020 über medizinische Expositionen und Expositionen zwecks nicht-medizinischer Bildgebung anhand medizinisch-radiologischer Ausrüstungen</w:t>
      </w:r>
    </w:p>
    <w:p w:rsidR="001B05A0" w:rsidRPr="001B05A0" w:rsidRDefault="001B05A0" w:rsidP="00DE4C11">
      <w:pPr>
        <w:jc w:val="both"/>
        <w:rPr>
          <w:lang w:val="de-DE"/>
        </w:rPr>
      </w:pPr>
    </w:p>
    <w:p w:rsidR="001B05A0" w:rsidRPr="001B05A0" w:rsidRDefault="001B05A0" w:rsidP="006F1AFC">
      <w:pPr>
        <w:jc w:val="both"/>
        <w:rPr>
          <w:lang w:val="de-DE"/>
        </w:rPr>
      </w:pPr>
    </w:p>
    <w:p w:rsidR="001B05A0" w:rsidRPr="001B05A0" w:rsidRDefault="001B05A0" w:rsidP="006F1AFC">
      <w:pPr>
        <w:jc w:val="both"/>
        <w:rPr>
          <w:lang w:val="de-DE"/>
        </w:rPr>
      </w:pPr>
      <w:r w:rsidRPr="001B05A0">
        <w:rPr>
          <w:lang w:val="de-DE"/>
        </w:rPr>
        <w:tab/>
      </w:r>
      <w:r w:rsidRPr="001B05A0">
        <w:rPr>
          <w:lang w:val="de-DE"/>
        </w:rPr>
        <w:tab/>
      </w:r>
      <w:r w:rsidRPr="001B05A0">
        <w:rPr>
          <w:lang w:val="de-DE"/>
        </w:rPr>
        <w:tab/>
        <w:t>PHILIPPE, König der Belgier,</w:t>
      </w:r>
    </w:p>
    <w:p w:rsidR="001B05A0" w:rsidRPr="001B05A0" w:rsidRDefault="001B05A0" w:rsidP="006F1AFC">
      <w:pPr>
        <w:jc w:val="both"/>
        <w:rPr>
          <w:lang w:val="de-DE"/>
        </w:rPr>
      </w:pPr>
    </w:p>
    <w:p w:rsidR="001B05A0" w:rsidRPr="001B05A0" w:rsidRDefault="001B05A0" w:rsidP="006F1AFC">
      <w:pPr>
        <w:jc w:val="both"/>
        <w:rPr>
          <w:lang w:val="de-DE"/>
        </w:rPr>
      </w:pPr>
      <w:r w:rsidRPr="001B05A0">
        <w:rPr>
          <w:lang w:val="de-DE"/>
        </w:rPr>
        <w:tab/>
      </w:r>
      <w:r w:rsidRPr="001B05A0">
        <w:rPr>
          <w:lang w:val="de-DE"/>
        </w:rPr>
        <w:tab/>
        <w:t>Allen Gegenwärtigen und Zukünftigen, Unser Gruß!</w:t>
      </w:r>
    </w:p>
    <w:p w:rsidR="001B05A0" w:rsidRPr="001B05A0" w:rsidRDefault="001B05A0" w:rsidP="006F1AFC">
      <w:pPr>
        <w:jc w:val="both"/>
        <w:rPr>
          <w:lang w:val="de-DE"/>
        </w:rPr>
      </w:pPr>
    </w:p>
    <w:p w:rsidR="001B05A0" w:rsidRPr="001B05A0" w:rsidRDefault="001B05A0" w:rsidP="006F1AFC">
      <w:pPr>
        <w:jc w:val="both"/>
        <w:rPr>
          <w:lang w:val="de-DE"/>
        </w:rPr>
      </w:pPr>
    </w:p>
    <w:p w:rsidR="001B05A0" w:rsidRPr="001B05A0" w:rsidRDefault="001B05A0" w:rsidP="00D602C8">
      <w:pPr>
        <w:ind w:firstLine="708"/>
        <w:jc w:val="both"/>
        <w:rPr>
          <w:lang w:val="de-DE"/>
        </w:rPr>
      </w:pPr>
      <w:r w:rsidRPr="001B05A0">
        <w:rPr>
          <w:lang w:val="de-DE"/>
        </w:rPr>
        <w:t>Aufgrund des Gesetzes vom 15. April 1994 über den Schutz der Bevölkerung und der Umwelt gegen die Gefahren ionisierender Strahlungen und über die Föderalagentur für Nuklearkontrolle, des Artikels 3 Absatz 1 und 2, abgeändert durch das Gesetz vom 2. April 2003;</w:t>
      </w:r>
    </w:p>
    <w:p w:rsidR="001B05A0" w:rsidRPr="001B05A0" w:rsidRDefault="001B05A0" w:rsidP="00D602C8">
      <w:pPr>
        <w:ind w:firstLine="708"/>
        <w:jc w:val="both"/>
        <w:rPr>
          <w:lang w:val="de-DE"/>
        </w:rPr>
      </w:pPr>
    </w:p>
    <w:p w:rsidR="001B05A0" w:rsidRPr="001B05A0" w:rsidRDefault="001B05A0" w:rsidP="00D602C8">
      <w:pPr>
        <w:ind w:firstLine="708"/>
        <w:jc w:val="both"/>
        <w:rPr>
          <w:lang w:val="de-DE"/>
        </w:rPr>
      </w:pPr>
      <w:r w:rsidRPr="001B05A0">
        <w:rPr>
          <w:lang w:val="de-DE"/>
        </w:rPr>
        <w:t>Aufgrund des Königlichen Erlasses vom 20. Juli 2001 zur Festlegung einer allgemeinen Ordnung über den Schutz der Bevölkerung, der Arbeitnehmer und der Umwelt gegen die Gefahren ionisierender Strahlungen;</w:t>
      </w:r>
    </w:p>
    <w:p w:rsidR="001B05A0" w:rsidRPr="001B05A0" w:rsidRDefault="001B05A0" w:rsidP="00D602C8">
      <w:pPr>
        <w:jc w:val="both"/>
        <w:rPr>
          <w:lang w:val="de-DE"/>
        </w:rPr>
      </w:pPr>
    </w:p>
    <w:p w:rsidR="001B05A0" w:rsidRPr="001B05A0" w:rsidRDefault="001B05A0" w:rsidP="00D602C8">
      <w:pPr>
        <w:ind w:firstLine="708"/>
        <w:jc w:val="both"/>
        <w:rPr>
          <w:lang w:val="de-DE"/>
        </w:rPr>
      </w:pPr>
      <w:r w:rsidRPr="001B05A0">
        <w:rPr>
          <w:lang w:val="de-DE"/>
        </w:rPr>
        <w:t>Aufgrund des Königlichen Erlasses vom 13. Februar 2020 über medizinische Expositionen und Expositionen zwecks nicht-medizinischer Bildgebung anhand medizinisch-radiologischer Ausrüstungen,</w:t>
      </w:r>
    </w:p>
    <w:p w:rsidR="001B05A0" w:rsidRPr="001B05A0" w:rsidRDefault="001B05A0" w:rsidP="00D602C8">
      <w:pPr>
        <w:jc w:val="both"/>
        <w:rPr>
          <w:lang w:val="de-DE"/>
        </w:rPr>
      </w:pPr>
    </w:p>
    <w:p w:rsidR="001B05A0" w:rsidRPr="001B05A0" w:rsidRDefault="001B05A0" w:rsidP="00D602C8">
      <w:pPr>
        <w:ind w:firstLine="708"/>
        <w:jc w:val="both"/>
        <w:rPr>
          <w:lang w:val="de-DE"/>
        </w:rPr>
      </w:pPr>
      <w:r w:rsidRPr="001B05A0">
        <w:rPr>
          <w:lang w:val="de-DE"/>
        </w:rPr>
        <w:t>Aufgrund der Stellungnahme der Finanzinspektion vom 14. April 2020;</w:t>
      </w:r>
    </w:p>
    <w:p w:rsidR="001B05A0" w:rsidRPr="001B05A0" w:rsidRDefault="001B05A0" w:rsidP="00D602C8">
      <w:pPr>
        <w:jc w:val="both"/>
        <w:rPr>
          <w:lang w:val="de-DE"/>
        </w:rPr>
      </w:pPr>
    </w:p>
    <w:p w:rsidR="001B05A0" w:rsidRPr="001B05A0" w:rsidRDefault="001B05A0" w:rsidP="00D602C8">
      <w:pPr>
        <w:ind w:firstLine="708"/>
        <w:jc w:val="both"/>
        <w:rPr>
          <w:lang w:val="de-DE"/>
        </w:rPr>
      </w:pPr>
      <w:r w:rsidRPr="001B05A0">
        <w:rPr>
          <w:lang w:val="de-DE"/>
        </w:rPr>
        <w:t>Aufgrund des Einverständnisses des Ministers des Haushalts vom 20. April 2020;</w:t>
      </w:r>
    </w:p>
    <w:p w:rsidR="001B05A0" w:rsidRPr="001B05A0" w:rsidRDefault="001B05A0" w:rsidP="00D602C8">
      <w:pPr>
        <w:jc w:val="both"/>
        <w:rPr>
          <w:lang w:val="de-DE"/>
        </w:rPr>
      </w:pPr>
    </w:p>
    <w:p w:rsidR="001B05A0" w:rsidRPr="001B05A0" w:rsidRDefault="001B05A0" w:rsidP="00D602C8">
      <w:pPr>
        <w:ind w:firstLine="708"/>
        <w:jc w:val="both"/>
        <w:rPr>
          <w:lang w:val="de-DE"/>
        </w:rPr>
      </w:pPr>
      <w:r w:rsidRPr="001B05A0">
        <w:rPr>
          <w:lang w:val="de-DE"/>
        </w:rPr>
        <w:t>Aufgrund der Auswirkungsanalyse beim Erlass von Vorschriften, die gemäß den Artikeln 6 und 7 des Gesetzes vom 15. Dezember 2013 zur Festlegung verschiedener Bestimmungen in Sachen administrative Vereinfachung durchgeführt worden ist;</w:t>
      </w:r>
    </w:p>
    <w:p w:rsidR="001B05A0" w:rsidRPr="001B05A0" w:rsidRDefault="001B05A0" w:rsidP="00D602C8">
      <w:pPr>
        <w:jc w:val="both"/>
        <w:rPr>
          <w:lang w:val="de-DE"/>
        </w:rPr>
      </w:pPr>
    </w:p>
    <w:p w:rsidR="001B05A0" w:rsidRPr="001B05A0" w:rsidRDefault="001B05A0" w:rsidP="00D602C8">
      <w:pPr>
        <w:ind w:firstLine="708"/>
        <w:jc w:val="both"/>
        <w:rPr>
          <w:lang w:val="de-DE"/>
        </w:rPr>
      </w:pPr>
      <w:r w:rsidRPr="001B05A0">
        <w:rPr>
          <w:lang w:val="de-DE"/>
        </w:rPr>
        <w:t>Aufgrund des Gutachtens Nr. 67.370/3 des Staatsrates vom 27. Mai 2020, abgegeben in Anwendung von Artikel 84 § 1 Absatz 1 Nr. 2 der am 12. Januar 1973 koordinierten Gesetze über den Staatsrat;</w:t>
      </w:r>
    </w:p>
    <w:p w:rsidR="001B05A0" w:rsidRPr="001B05A0" w:rsidRDefault="001B05A0" w:rsidP="00D602C8">
      <w:pPr>
        <w:jc w:val="both"/>
        <w:rPr>
          <w:lang w:val="de-DE"/>
        </w:rPr>
      </w:pPr>
    </w:p>
    <w:p w:rsidR="001B05A0" w:rsidRPr="001B05A0" w:rsidRDefault="001B05A0" w:rsidP="00D602C8">
      <w:pPr>
        <w:ind w:firstLine="708"/>
        <w:jc w:val="both"/>
        <w:rPr>
          <w:lang w:val="de-DE"/>
        </w:rPr>
      </w:pPr>
      <w:r w:rsidRPr="001B05A0">
        <w:rPr>
          <w:lang w:val="de-DE"/>
        </w:rPr>
        <w:t>Auf Vorschlag Unseres Ministers der Sicherheit und des Innern und aufgrund der Stellungnahme Unserer Minister, die im Rat darüber beraten haben,</w:t>
      </w:r>
    </w:p>
    <w:p w:rsidR="001B05A0" w:rsidRPr="001B05A0" w:rsidRDefault="001B05A0" w:rsidP="00D602C8">
      <w:pPr>
        <w:jc w:val="both"/>
        <w:rPr>
          <w:lang w:val="de-DE"/>
        </w:rPr>
      </w:pPr>
    </w:p>
    <w:p w:rsidR="001B05A0" w:rsidRPr="001B05A0" w:rsidRDefault="001B05A0" w:rsidP="00D602C8">
      <w:pPr>
        <w:jc w:val="both"/>
        <w:rPr>
          <w:lang w:val="de-DE"/>
        </w:rPr>
      </w:pPr>
    </w:p>
    <w:p w:rsidR="001B05A0" w:rsidRPr="001B05A0" w:rsidRDefault="001B05A0" w:rsidP="00D602C8">
      <w:pPr>
        <w:ind w:left="708" w:firstLine="708"/>
        <w:jc w:val="both"/>
        <w:rPr>
          <w:lang w:val="de-DE"/>
        </w:rPr>
      </w:pPr>
      <w:r w:rsidRPr="001B05A0">
        <w:rPr>
          <w:lang w:val="de-DE"/>
        </w:rPr>
        <w:t>Haben Wir beschlossen und erlassen Wir:</w:t>
      </w:r>
    </w:p>
    <w:p w:rsidR="001B05A0" w:rsidRPr="001B05A0" w:rsidRDefault="001B05A0" w:rsidP="006F1AFC">
      <w:pPr>
        <w:jc w:val="both"/>
        <w:rPr>
          <w:lang w:val="de-DE"/>
        </w:rPr>
      </w:pPr>
    </w:p>
    <w:p w:rsidR="001B05A0" w:rsidRPr="001B05A0" w:rsidRDefault="001B05A0" w:rsidP="006F1AFC">
      <w:pPr>
        <w:jc w:val="both"/>
        <w:rPr>
          <w:lang w:val="de-DE"/>
        </w:rPr>
      </w:pPr>
    </w:p>
    <w:p w:rsidR="001B05A0" w:rsidRDefault="001B05A0">
      <w:pPr>
        <w:rPr>
          <w:b/>
          <w:lang w:val="de-DE"/>
        </w:rPr>
      </w:pPr>
      <w:r>
        <w:rPr>
          <w:b/>
          <w:lang w:val="de-DE"/>
        </w:rPr>
        <w:br w:type="page"/>
      </w:r>
    </w:p>
    <w:p w:rsidR="001B05A0" w:rsidRDefault="001B05A0" w:rsidP="00BE07B8">
      <w:pPr>
        <w:ind w:firstLine="708"/>
        <w:jc w:val="both"/>
      </w:pPr>
      <w:r w:rsidRPr="001B05A0">
        <w:rPr>
          <w:b/>
          <w:lang w:val="de-DE"/>
        </w:rPr>
        <w:t>Artikel 1 -</w:t>
      </w:r>
      <w:r w:rsidRPr="001B05A0">
        <w:rPr>
          <w:lang w:val="de-DE"/>
        </w:rPr>
        <w:t xml:space="preserve"> Artikel 81.3 Absatz 5 des Königlichen Erlasses vom 20. Juli 2001 zur Festlegung einer allgemeinen Ordnung über den Schutz der Bevölkerung, der Arbeitnehmer und der Umwelt gegen die Gefahren ionisierender Strahlungen, abgeändert durch den Königlichen Erlass vom 6. </w:t>
      </w:r>
      <w:r>
        <w:t xml:space="preserve">Dezember 2018, </w:t>
      </w:r>
      <w:r w:rsidRPr="001B05A0">
        <w:rPr>
          <w:lang w:val="de-DE"/>
        </w:rPr>
        <w:t>wird wie folgt ersetzt</w:t>
      </w:r>
      <w:r>
        <w:t>:</w:t>
      </w:r>
    </w:p>
    <w:p w:rsidR="001B05A0" w:rsidRPr="00D602C8" w:rsidRDefault="001B05A0" w:rsidP="00BE07B8">
      <w:pPr>
        <w:ind w:firstLine="708"/>
        <w:jc w:val="both"/>
      </w:pPr>
    </w:p>
    <w:p w:rsidR="001B05A0" w:rsidRPr="001B05A0" w:rsidRDefault="001B05A0" w:rsidP="00BE07B8">
      <w:pPr>
        <w:ind w:firstLine="708"/>
        <w:jc w:val="both"/>
        <w:rPr>
          <w:lang w:val="de-DE"/>
        </w:rPr>
      </w:pPr>
      <w:r w:rsidRPr="001B05A0">
        <w:rPr>
          <w:lang w:val="de-DE"/>
        </w:rPr>
        <w:t>"Für die in die Beförderung von Gefahrgütern der Klasse 7 eingebundenen Unternehmen oder Organisationen, die am 1. Januar 2019 gemäß den Bestimmungen von Kapitel VII der vorliegenden Ordnung oder den Bestimmungen des Königlichen Erlasses vom 22. Oktober 2017 über die Beförderung von Gefahrgütern der Klasse 7 bereits genehmigt oder zugelassen sind, treten die Bestimmungen von Artikel 23.2 am 1. Juli 2020 und die Bestimmungen von Artikel 30.4 am 1. Januar 2021 in Kraft."</w:t>
      </w:r>
    </w:p>
    <w:p w:rsidR="001B05A0" w:rsidRPr="001B05A0" w:rsidRDefault="001B05A0" w:rsidP="00D602C8">
      <w:pPr>
        <w:jc w:val="both"/>
        <w:rPr>
          <w:lang w:val="de-DE"/>
        </w:rPr>
      </w:pPr>
    </w:p>
    <w:p w:rsidR="001B05A0" w:rsidRPr="001B05A0" w:rsidRDefault="001B05A0" w:rsidP="00D602C8">
      <w:pPr>
        <w:jc w:val="both"/>
        <w:rPr>
          <w:lang w:val="de-DE"/>
        </w:rPr>
      </w:pPr>
    </w:p>
    <w:p w:rsidR="001B05A0" w:rsidRPr="001B05A0" w:rsidRDefault="001B05A0" w:rsidP="00376C6E">
      <w:pPr>
        <w:ind w:firstLine="708"/>
        <w:jc w:val="both"/>
        <w:rPr>
          <w:lang w:val="de-DE"/>
        </w:rPr>
      </w:pPr>
      <w:r w:rsidRPr="001B05A0">
        <w:rPr>
          <w:b/>
          <w:lang w:val="de-DE"/>
        </w:rPr>
        <w:t>Art. 2 -</w:t>
      </w:r>
      <w:r w:rsidRPr="001B05A0">
        <w:rPr>
          <w:lang w:val="de-DE"/>
        </w:rPr>
        <w:t xml:space="preserve"> Der Königliche Erlass vom 13. Februar 2020 über medizinische Expositionen und Expositionen zwecks nicht-medizinischer Bildgebung anhand medizinisch-radiologischer Ausrüstungen wird wie folgt abgeändert:</w:t>
      </w:r>
    </w:p>
    <w:p w:rsidR="001B05A0" w:rsidRPr="001B05A0" w:rsidRDefault="001B05A0" w:rsidP="00376C6E">
      <w:pPr>
        <w:ind w:firstLine="708"/>
        <w:jc w:val="both"/>
        <w:rPr>
          <w:lang w:val="de-DE"/>
        </w:rPr>
      </w:pPr>
    </w:p>
    <w:p w:rsidR="001B05A0" w:rsidRPr="001B05A0" w:rsidRDefault="001B05A0" w:rsidP="00376C6E">
      <w:pPr>
        <w:ind w:firstLine="708"/>
        <w:jc w:val="both"/>
        <w:rPr>
          <w:lang w:val="de-DE"/>
        </w:rPr>
      </w:pPr>
      <w:r w:rsidRPr="001B05A0">
        <w:rPr>
          <w:lang w:val="de-DE"/>
        </w:rPr>
        <w:t>1. Artikel 120 Buchstabe </w:t>
      </w:r>
      <w:r w:rsidRPr="001B05A0">
        <w:rPr>
          <w:i/>
          <w:iCs/>
          <w:lang w:val="de-DE"/>
        </w:rPr>
        <w:t>a)</w:t>
      </w:r>
      <w:r w:rsidRPr="001B05A0">
        <w:rPr>
          <w:lang w:val="de-DE"/>
        </w:rPr>
        <w:t xml:space="preserve"> wird wie folgt ersetzt:</w:t>
      </w:r>
    </w:p>
    <w:p w:rsidR="001B05A0" w:rsidRPr="001B05A0" w:rsidRDefault="001B05A0" w:rsidP="00376C6E">
      <w:pPr>
        <w:ind w:firstLine="708"/>
        <w:jc w:val="both"/>
        <w:rPr>
          <w:lang w:val="de-DE"/>
        </w:rPr>
      </w:pPr>
    </w:p>
    <w:p w:rsidR="001B05A0" w:rsidRPr="001B05A0" w:rsidRDefault="001B05A0" w:rsidP="00376C6E">
      <w:pPr>
        <w:ind w:firstLine="708"/>
        <w:jc w:val="both"/>
        <w:rPr>
          <w:lang w:val="de-DE"/>
        </w:rPr>
      </w:pPr>
      <w:r w:rsidRPr="001B05A0">
        <w:rPr>
          <w:lang w:val="de-DE"/>
        </w:rPr>
        <w:t>"a) am 1. Oktober 2021 für Einrichtungen, in denen sich am Tag der Veröffentlichung des vorliegenden Erlasses eine oder mehrere Anlagen für Strahlentherapie befinden,".</w:t>
      </w:r>
    </w:p>
    <w:p w:rsidR="001B05A0" w:rsidRPr="001B05A0" w:rsidRDefault="001B05A0" w:rsidP="00376C6E">
      <w:pPr>
        <w:ind w:firstLine="708"/>
        <w:jc w:val="both"/>
        <w:rPr>
          <w:lang w:val="de-DE"/>
        </w:rPr>
      </w:pPr>
    </w:p>
    <w:p w:rsidR="001B05A0" w:rsidRPr="001B05A0" w:rsidRDefault="001B05A0" w:rsidP="00376C6E">
      <w:pPr>
        <w:ind w:firstLine="708"/>
        <w:jc w:val="both"/>
        <w:rPr>
          <w:lang w:val="de-DE"/>
        </w:rPr>
      </w:pPr>
      <w:r w:rsidRPr="001B05A0">
        <w:rPr>
          <w:lang w:val="de-DE"/>
        </w:rPr>
        <w:t xml:space="preserve">2. </w:t>
      </w:r>
      <w:r w:rsidRPr="001B05A0">
        <w:rPr>
          <w:i/>
          <w:iCs/>
          <w:lang w:val="de-DE"/>
        </w:rPr>
        <w:t>[Abänderung des niederländischen Textes]</w:t>
      </w:r>
    </w:p>
    <w:p w:rsidR="001B05A0" w:rsidRPr="001B05A0" w:rsidRDefault="001B05A0" w:rsidP="00376C6E">
      <w:pPr>
        <w:ind w:firstLine="708"/>
        <w:jc w:val="both"/>
        <w:rPr>
          <w:lang w:val="de-DE"/>
        </w:rPr>
      </w:pPr>
    </w:p>
    <w:p w:rsidR="001B05A0" w:rsidRPr="001B05A0" w:rsidRDefault="001B05A0" w:rsidP="001B05A0">
      <w:pPr>
        <w:ind w:firstLine="708"/>
        <w:jc w:val="both"/>
        <w:rPr>
          <w:lang w:val="de-DE"/>
        </w:rPr>
      </w:pPr>
      <w:r w:rsidRPr="001B05A0">
        <w:rPr>
          <w:lang w:val="de-DE"/>
        </w:rPr>
        <w:t xml:space="preserve"> </w:t>
      </w:r>
    </w:p>
    <w:p w:rsidR="001B05A0" w:rsidRPr="001B05A0" w:rsidRDefault="001B05A0" w:rsidP="00376C6E">
      <w:pPr>
        <w:ind w:firstLine="708"/>
        <w:jc w:val="both"/>
        <w:rPr>
          <w:lang w:val="de-DE"/>
        </w:rPr>
      </w:pPr>
      <w:r w:rsidRPr="001B05A0">
        <w:rPr>
          <w:b/>
          <w:lang w:val="de-DE"/>
        </w:rPr>
        <w:t>Art. 3 -</w:t>
      </w:r>
      <w:r w:rsidRPr="001B05A0">
        <w:rPr>
          <w:lang w:val="de-DE"/>
        </w:rPr>
        <w:t xml:space="preserve"> Unser Minister der Sicherheit und des Innern ist mit der Ausführung des vorliegenden Erlasses beauftragt.</w:t>
      </w:r>
    </w:p>
    <w:p w:rsidR="001B05A0" w:rsidRPr="001B05A0" w:rsidRDefault="001B05A0" w:rsidP="006F1AFC">
      <w:pPr>
        <w:jc w:val="both"/>
        <w:rPr>
          <w:lang w:val="de-DE"/>
        </w:rPr>
      </w:pPr>
    </w:p>
    <w:p w:rsidR="001B05A0" w:rsidRPr="001B05A0" w:rsidRDefault="001B05A0" w:rsidP="006F1AFC">
      <w:pPr>
        <w:jc w:val="both"/>
        <w:rPr>
          <w:lang w:val="de-DE"/>
        </w:rPr>
      </w:pPr>
    </w:p>
    <w:p w:rsidR="001B05A0" w:rsidRPr="001B05A0" w:rsidRDefault="001B05A0" w:rsidP="006F1AFC">
      <w:pPr>
        <w:jc w:val="both"/>
        <w:rPr>
          <w:lang w:val="de-DE"/>
        </w:rPr>
      </w:pPr>
      <w:r w:rsidRPr="001B05A0">
        <w:rPr>
          <w:lang w:val="de-DE"/>
        </w:rPr>
        <w:tab/>
        <w:t>Gegeben zu Brüssel, den 2. Juni 2020</w:t>
      </w:r>
    </w:p>
    <w:p w:rsidR="001B05A0" w:rsidRPr="001B05A0" w:rsidRDefault="001B05A0" w:rsidP="006F1AFC">
      <w:pPr>
        <w:jc w:val="both"/>
        <w:rPr>
          <w:lang w:val="de-DE"/>
        </w:rPr>
      </w:pPr>
    </w:p>
    <w:p w:rsidR="001B05A0" w:rsidRPr="001B05A0" w:rsidRDefault="001B05A0" w:rsidP="006F1AFC">
      <w:pPr>
        <w:jc w:val="both"/>
        <w:rPr>
          <w:lang w:val="de-DE"/>
        </w:rPr>
      </w:pPr>
    </w:p>
    <w:p w:rsidR="001B05A0" w:rsidRPr="001B05A0" w:rsidRDefault="001B05A0" w:rsidP="001B05A0">
      <w:pPr>
        <w:jc w:val="center"/>
        <w:rPr>
          <w:lang w:val="de-DE"/>
        </w:rPr>
      </w:pPr>
      <w:r w:rsidRPr="001B05A0">
        <w:rPr>
          <w:lang w:val="de-DE"/>
        </w:rPr>
        <w:t>PHILIPPE</w:t>
      </w:r>
    </w:p>
    <w:p w:rsidR="001B05A0" w:rsidRPr="001B05A0" w:rsidRDefault="001B05A0" w:rsidP="001B05A0">
      <w:pPr>
        <w:jc w:val="center"/>
        <w:rPr>
          <w:lang w:val="de-DE"/>
        </w:rPr>
      </w:pPr>
    </w:p>
    <w:p w:rsidR="001B05A0" w:rsidRPr="001B05A0" w:rsidRDefault="001B05A0" w:rsidP="001B05A0">
      <w:pPr>
        <w:jc w:val="center"/>
        <w:rPr>
          <w:lang w:val="de-DE"/>
        </w:rPr>
      </w:pPr>
      <w:r w:rsidRPr="001B05A0">
        <w:rPr>
          <w:lang w:val="de-DE"/>
        </w:rPr>
        <w:t>Von Königs wegen:</w:t>
      </w:r>
    </w:p>
    <w:p w:rsidR="001B05A0" w:rsidRPr="001B05A0" w:rsidRDefault="001B05A0" w:rsidP="001B05A0">
      <w:pPr>
        <w:jc w:val="center"/>
        <w:rPr>
          <w:lang w:val="de-DE"/>
        </w:rPr>
      </w:pPr>
    </w:p>
    <w:p w:rsidR="001B05A0" w:rsidRPr="001B05A0" w:rsidRDefault="001B05A0" w:rsidP="001B05A0">
      <w:pPr>
        <w:jc w:val="center"/>
        <w:rPr>
          <w:lang w:val="de-DE"/>
        </w:rPr>
      </w:pPr>
      <w:r w:rsidRPr="001B05A0">
        <w:rPr>
          <w:lang w:val="de-DE"/>
        </w:rPr>
        <w:t>Der Minister der Sicherheit und des Innern</w:t>
      </w:r>
    </w:p>
    <w:p w:rsidR="001B05A0" w:rsidRDefault="001B05A0" w:rsidP="001B05A0">
      <w:pPr>
        <w:jc w:val="center"/>
      </w:pPr>
      <w:r>
        <w:t>P. DE CREM</w:t>
      </w:r>
    </w:p>
    <w:p w:rsidR="00233F36" w:rsidRPr="00C80000" w:rsidRDefault="00233F36" w:rsidP="00E1687C">
      <w:pPr>
        <w:jc w:val="both"/>
        <w:rPr>
          <w:lang w:val="de-DE"/>
        </w:rPr>
      </w:pPr>
      <w:bookmarkStart w:id="0" w:name="_GoBack"/>
      <w:bookmarkEnd w:id="0"/>
    </w:p>
    <w:sectPr w:rsidR="00233F36" w:rsidRPr="00C80000" w:rsidSect="006F1AF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B05A0"/>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A3302E"/>
  <w15:docId w15:val="{771A6205-5704-4051-883D-D8CF5F56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1403</Words>
  <Characters>7719</Characters>
  <Application>Microsoft Office Word</Application>
  <DocSecurity>4</DocSecurity>
  <Lines>64</Lines>
  <Paragraphs>18</Paragraphs>
  <ScaleCrop>false</ScaleCrop>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2022-08-16T08:45:00Z</dcterms:created>
  <dcterms:modified xsi:type="dcterms:W3CDTF">2022-08-16T08:45:00Z</dcterms:modified>
</cp:coreProperties>
</file>