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F36" w:rsidRPr="000A562A" w:rsidRDefault="00AD3508" w:rsidP="00AD3508">
      <w:pPr>
        <w:jc w:val="center"/>
        <w:rPr>
          <w:lang w:val="de-DE"/>
        </w:rPr>
      </w:pPr>
      <w:r w:rsidRPr="00AD3508">
        <w:rPr>
          <w:b/>
          <w:lang w:val="de-DE"/>
        </w:rPr>
        <w:t>9</w:t>
      </w:r>
      <w:bookmarkStart w:id="0" w:name="_GoBack"/>
      <w:bookmarkEnd w:id="0"/>
      <w:r w:rsidRPr="00AD3508">
        <w:rPr>
          <w:b/>
          <w:lang w:val="de-DE"/>
        </w:rPr>
        <w:t>. FEBRUAR 2020 - Königlicher Erlass zur Abänderung des Königlichen Erlasses vom 2. Februar 2009 zur territorialen Abgrenzung der Hilfeleistungszonen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AD3508">
        <w:rPr>
          <w:lang w:val="de-DE"/>
        </w:rPr>
        <w:t>27. Mai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AD3508" w:rsidRPr="00AD3508" w:rsidRDefault="00AD3508" w:rsidP="00A25946">
      <w:pPr>
        <w:jc w:val="center"/>
        <w:rPr>
          <w:b/>
          <w:lang w:val="de-DE"/>
        </w:rPr>
      </w:pPr>
      <w:r w:rsidRPr="00AD3508">
        <w:rPr>
          <w:b/>
          <w:bCs/>
          <w:lang w:val="de-DE"/>
        </w:rPr>
        <w:lastRenderedPageBreak/>
        <w:t>FÖDERALER ÖFFENTLICHER DIENST INNERES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center"/>
        <w:rPr>
          <w:b/>
          <w:lang w:val="de-DE"/>
        </w:rPr>
      </w:pPr>
      <w:r w:rsidRPr="00AD3508">
        <w:rPr>
          <w:b/>
          <w:lang w:val="de-DE"/>
        </w:rPr>
        <w:t>9. FEBRUAR 2020 - Königlicher Erlass zur Abänderung des Königlichen Erlasses vom 2. Februar 2009 zur territorialen Abgrenzung der Hilfeleistungszonen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left="1416" w:firstLine="708"/>
        <w:jc w:val="both"/>
        <w:rPr>
          <w:lang w:val="de-DE"/>
        </w:rPr>
      </w:pPr>
      <w:r w:rsidRPr="00AD3508">
        <w:rPr>
          <w:lang w:val="de-DE"/>
        </w:rPr>
        <w:t>PHILIPPE, König der Belgier,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left="708" w:firstLine="708"/>
        <w:jc w:val="both"/>
        <w:rPr>
          <w:lang w:val="de-DE"/>
        </w:rPr>
      </w:pPr>
      <w:r w:rsidRPr="00AD3508">
        <w:rPr>
          <w:lang w:val="de-DE"/>
        </w:rPr>
        <w:t>Allen Gegenwärtigen und Zukünftigen, Unser Gruß!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lang w:val="de-DE"/>
        </w:rPr>
        <w:t>Aufgrund des Gesetzes vom 15. Mai 2007 über die zivile Sicherheit, des Artikels 14 Absatz 1;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lang w:val="de-DE"/>
        </w:rPr>
        <w:t>Aufgrund des Königlichen Erlasses vom 2. Februar 2009 zur territorialen Abgrenzung der Hilfeleistungszonen, abgeändert durch die Königlichen Erlasse vom 30. August 2016, 13. April 2019 und 8. September 2019;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lang w:val="de-DE"/>
        </w:rPr>
        <w:t>Aufgrund der Stellungnahme des Finanzinspektors vom 6. Dezember 2019;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lang w:val="de-DE"/>
        </w:rPr>
        <w:t>Aufgrund des Einverständnisses des Ministers des Haushalts vom 21. Januar 2020;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lang w:val="de-DE"/>
        </w:rPr>
        <w:t>Aufgrund der Befreiung von der integrierten Auswirkungsanalyse aufgrund von Artikel 8 § 1 Nr. 3 des Gesetzes vom 15. Dezember 2013 zur Festlegung verschiedener Bestimmungen in Sachen administrative Vereinfachung;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lang w:val="de-DE"/>
        </w:rPr>
        <w:t>Auf Vorschlag des Ministers des Innern und aufgrund der Stellungnahme der Minister, die im Rat darüber beraten haben,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left="708" w:firstLine="708"/>
        <w:jc w:val="both"/>
        <w:rPr>
          <w:lang w:val="de-DE"/>
        </w:rPr>
      </w:pPr>
      <w:r w:rsidRPr="00AD3508">
        <w:rPr>
          <w:lang w:val="de-DE"/>
        </w:rPr>
        <w:t>Haben Wir beschlossen und erlassen Wir: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b/>
          <w:lang w:val="de-DE"/>
        </w:rPr>
        <w:t>Artikel 1 -</w:t>
      </w:r>
      <w:r w:rsidRPr="00AD3508">
        <w:rPr>
          <w:lang w:val="de-DE"/>
        </w:rPr>
        <w:t xml:space="preserve"> In Artikel 1 Nr. 2 des Königlichen Erlasses vom 2. Februar 2009 zur territorialen Abgrenzung der Hilfeleistungszonen werden die Wörter "die Hilfeleistungszone Rivierenland" durch die Wörter "die Hilfeleistungszone "Feuerwehrzone Rivierenland"" ersetzt.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b/>
          <w:bCs/>
          <w:lang w:val="de-DE"/>
        </w:rPr>
        <w:t>Art. 2</w:t>
      </w:r>
      <w:r w:rsidRPr="00AD3508">
        <w:rPr>
          <w:b/>
          <w:lang w:val="de-DE"/>
        </w:rPr>
        <w:t> </w:t>
      </w:r>
      <w:r w:rsidRPr="00AD3508">
        <w:rPr>
          <w:b/>
          <w:bCs/>
          <w:lang w:val="de-DE"/>
        </w:rPr>
        <w:t>-</w:t>
      </w:r>
      <w:r w:rsidRPr="00AD3508">
        <w:rPr>
          <w:lang w:val="de-DE"/>
        </w:rPr>
        <w:t xml:space="preserve"> Der für Inneres zuständige Minister ist mit der Ausführung des vorliegenden Erlasses beauftragt.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ind w:firstLine="708"/>
        <w:jc w:val="both"/>
        <w:rPr>
          <w:lang w:val="de-DE"/>
        </w:rPr>
      </w:pPr>
      <w:r w:rsidRPr="00AD3508">
        <w:rPr>
          <w:lang w:val="de-DE"/>
        </w:rPr>
        <w:t>Gegeben zu Brüssel, den 9. Februar 2020</w:t>
      </w: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both"/>
        <w:rPr>
          <w:lang w:val="de-DE"/>
        </w:rPr>
      </w:pPr>
    </w:p>
    <w:p w:rsidR="00AD3508" w:rsidRPr="00AD3508" w:rsidRDefault="00AD3508" w:rsidP="00A25946">
      <w:pPr>
        <w:jc w:val="center"/>
        <w:rPr>
          <w:lang w:val="de-DE"/>
        </w:rPr>
      </w:pPr>
      <w:r w:rsidRPr="00AD3508">
        <w:rPr>
          <w:lang w:val="de-DE"/>
        </w:rPr>
        <w:t>PHILIPPE</w:t>
      </w:r>
    </w:p>
    <w:p w:rsidR="00AD3508" w:rsidRPr="00AD3508" w:rsidRDefault="00AD3508" w:rsidP="00A25946">
      <w:pPr>
        <w:jc w:val="center"/>
        <w:rPr>
          <w:lang w:val="de-DE"/>
        </w:rPr>
      </w:pPr>
    </w:p>
    <w:p w:rsidR="00AD3508" w:rsidRPr="00AD3508" w:rsidRDefault="00AD3508" w:rsidP="00A25946">
      <w:pPr>
        <w:jc w:val="center"/>
        <w:rPr>
          <w:lang w:val="de-DE"/>
        </w:rPr>
      </w:pPr>
      <w:r w:rsidRPr="00AD3508">
        <w:rPr>
          <w:lang w:val="de-DE"/>
        </w:rPr>
        <w:t>Von Königs wegen:</w:t>
      </w:r>
    </w:p>
    <w:p w:rsidR="00AD3508" w:rsidRPr="00AD3508" w:rsidRDefault="00AD3508" w:rsidP="00A25946">
      <w:pPr>
        <w:jc w:val="center"/>
        <w:rPr>
          <w:lang w:val="de-DE"/>
        </w:rPr>
      </w:pPr>
    </w:p>
    <w:p w:rsidR="00AD3508" w:rsidRPr="00AD3508" w:rsidRDefault="00AD3508" w:rsidP="00A25946">
      <w:pPr>
        <w:jc w:val="center"/>
        <w:rPr>
          <w:lang w:val="de-DE"/>
        </w:rPr>
      </w:pPr>
      <w:r w:rsidRPr="00AD3508">
        <w:rPr>
          <w:lang w:val="de-DE"/>
        </w:rPr>
        <w:t>Der Minister der Sicherheit und des Innern, beauftragt mit dem Außenhandel</w:t>
      </w:r>
    </w:p>
    <w:p w:rsidR="00233F36" w:rsidRPr="00C80000" w:rsidRDefault="00AD3508" w:rsidP="00AD3508">
      <w:pPr>
        <w:jc w:val="center"/>
        <w:rPr>
          <w:lang w:val="de-DE"/>
        </w:rPr>
      </w:pPr>
      <w:r>
        <w:t>P. DE CREM</w:t>
      </w:r>
    </w:p>
    <w:sectPr w:rsidR="00233F36" w:rsidRPr="00C80000" w:rsidSect="00AD3508">
      <w:pgSz w:w="11906" w:h="16838" w:code="9"/>
      <w:pgMar w:top="1134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AD3508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442BF5"/>
  <w15:docId w15:val="{E0BCD50F-FBC9-4567-B462-D9F60712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300</Words>
  <Characters>1652</Characters>
  <Application>Microsoft Office Word</Application>
  <DocSecurity>4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2022-06-23T12:37:00Z</dcterms:created>
  <dcterms:modified xsi:type="dcterms:W3CDTF">2022-06-23T12:37:00Z</dcterms:modified>
</cp:coreProperties>
</file>